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7A0D" w:rsidRPr="00103DEE" w:rsidP="000D7A0D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489513730"/>
      <w:bookmarkStart w:id="1" w:name="_Toc489433357"/>
      <w:bookmarkStart w:id="2" w:name="_Toc489343308"/>
      <w:bookmarkStart w:id="3" w:name="_Toc489341716"/>
      <w:bookmarkStart w:id="4" w:name="_Toc489311322"/>
      <w:r w:rsidRPr="00103DEE">
        <w:rPr>
          <w:rFonts w:ascii="Times New Roman" w:hAnsi="Times New Roman" w:hint="default"/>
          <w:sz w:val="24"/>
          <w:szCs w:val="24"/>
        </w:rPr>
        <w:t>Prí</w:t>
      </w:r>
      <w:r w:rsidRPr="00103DEE">
        <w:rPr>
          <w:rFonts w:ascii="Times New Roman" w:hAnsi="Times New Roman" w:hint="default"/>
          <w:sz w:val="24"/>
          <w:szCs w:val="24"/>
        </w:rPr>
        <w:t>loha č</w:t>
      </w:r>
      <w:r w:rsidRPr="00103DEE">
        <w:rPr>
          <w:rFonts w:ascii="Times New Roman" w:hAnsi="Times New Roman" w:hint="default"/>
          <w:sz w:val="24"/>
          <w:szCs w:val="24"/>
        </w:rPr>
        <w:t>. 1</w:t>
      </w:r>
    </w:p>
    <w:p w:rsidR="000D7A0D" w:rsidRPr="00103DEE" w:rsidP="000D7A0D">
      <w:pPr>
        <w:bidi w:val="0"/>
        <w:jc w:val="right"/>
        <w:rPr>
          <w:rFonts w:ascii="Times New Roman" w:hAnsi="Times New Roman"/>
          <w:sz w:val="24"/>
          <w:szCs w:val="24"/>
        </w:rPr>
      </w:pPr>
      <w:r w:rsidRPr="00103DEE">
        <w:rPr>
          <w:rFonts w:ascii="Times New Roman" w:hAnsi="Times New Roman" w:hint="default"/>
          <w:sz w:val="24"/>
          <w:szCs w:val="24"/>
        </w:rPr>
        <w:t>k vyhláš</w:t>
      </w:r>
      <w:r w:rsidRPr="00103DEE">
        <w:rPr>
          <w:rFonts w:ascii="Times New Roman" w:hAnsi="Times New Roman" w:hint="default"/>
          <w:sz w:val="24"/>
          <w:szCs w:val="24"/>
        </w:rPr>
        <w:t>ke č</w:t>
      </w:r>
      <w:r w:rsidRPr="00103DEE">
        <w:rPr>
          <w:rFonts w:ascii="Times New Roman" w:hAnsi="Times New Roman" w:hint="default"/>
          <w:sz w:val="24"/>
          <w:szCs w:val="24"/>
        </w:rPr>
        <w:t xml:space="preserve">. </w:t>
      </w:r>
      <w:r w:rsidRPr="00103DEE" w:rsidR="00BB4026">
        <w:rPr>
          <w:rFonts w:ascii="Times New Roman" w:hAnsi="Times New Roman"/>
          <w:sz w:val="24"/>
          <w:szCs w:val="24"/>
        </w:rPr>
        <w:t>..</w:t>
      </w:r>
      <w:r w:rsidRPr="00103DEE">
        <w:rPr>
          <w:rFonts w:ascii="Times New Roman" w:hAnsi="Times New Roman"/>
          <w:sz w:val="24"/>
          <w:szCs w:val="24"/>
        </w:rPr>
        <w:t>.</w:t>
      </w:r>
    </w:p>
    <w:p w:rsidR="002B6858" w:rsidRPr="00103DEE" w:rsidP="000D7A0D">
      <w:pPr>
        <w:bidi w:val="0"/>
        <w:spacing w:after="0" w:line="240" w:lineRule="auto"/>
        <w:rPr>
          <w:rFonts w:ascii="Times New Roman" w:hAnsi="Times New Roman" w:hint="default"/>
          <w:b/>
          <w:caps/>
          <w:sz w:val="24"/>
          <w:szCs w:val="24"/>
        </w:rPr>
      </w:pPr>
      <w:r w:rsidRPr="00103DEE">
        <w:rPr>
          <w:rFonts w:ascii="Times New Roman" w:hAnsi="Times New Roman" w:hint="default"/>
          <w:b/>
          <w:caps/>
          <w:sz w:val="24"/>
          <w:szCs w:val="24"/>
        </w:rPr>
        <w:t>Bankovní</w:t>
      </w:r>
      <w:r w:rsidRPr="00103DEE">
        <w:rPr>
          <w:rFonts w:ascii="Times New Roman" w:hAnsi="Times New Roman" w:hint="default"/>
          <w:b/>
          <w:caps/>
          <w:sz w:val="24"/>
          <w:szCs w:val="24"/>
        </w:rPr>
        <w:t>ctv</w:t>
      </w:r>
      <w:bookmarkEnd w:id="0"/>
      <w:bookmarkEnd w:id="1"/>
      <w:bookmarkEnd w:id="2"/>
      <w:bookmarkEnd w:id="3"/>
      <w:bookmarkEnd w:id="4"/>
      <w:r w:rsidRPr="00103DEE">
        <w:rPr>
          <w:rFonts w:ascii="Times New Roman" w:hAnsi="Times New Roman" w:hint="default"/>
          <w:b/>
          <w:caps/>
          <w:sz w:val="24"/>
          <w:szCs w:val="24"/>
        </w:rPr>
        <w:t>o</w:t>
      </w: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740" w:type="dxa"/>
        <w:tblInd w:w="5" w:type="dxa"/>
        <w:tblLook w:val="04A0"/>
      </w:tblPr>
      <w:tblGrid>
        <w:gridCol w:w="2684"/>
        <w:gridCol w:w="2268"/>
        <w:gridCol w:w="4252"/>
        <w:gridCol w:w="4536"/>
      </w:tblGrid>
      <w:tr>
        <w:tblPrEx>
          <w:tblW w:w="13740" w:type="dxa"/>
          <w:tblInd w:w="5" w:type="dxa"/>
          <w:tblLook w:val="04A0"/>
        </w:tblPrEx>
        <w:trPr>
          <w:trHeight w:val="34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D07D6A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D07D6A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lne </w:t>
            </w:r>
            <w:r w:rsidRPr="00103DEE" w:rsidR="001E0B5C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sektorové</w:t>
            </w:r>
            <w:r w:rsidRPr="00103DEE" w:rsidR="001E0B5C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keepNext/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40" w:type="dxa"/>
          <w:tblInd w:w="5" w:type="dxa"/>
          <w:tblLook w:val="04A0"/>
        </w:tblPrEx>
        <w:trPr>
          <w:hidden/>
          <w:trHeight w:val="376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pStyle w:val="Heading3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5" w:name="_Toc489311323"/>
            <w:bookmarkStart w:id="6" w:name="_Toc489341717"/>
            <w:bookmarkStart w:id="7" w:name="_Toc489343309"/>
            <w:bookmarkStart w:id="8" w:name="_Toc489433358"/>
            <w:bookmarkStart w:id="9" w:name="_Toc489513731"/>
            <w:r w:rsidRPr="00103DEE">
              <w:rPr>
                <w:rFonts w:ascii="Times New Roman" w:hAnsi="Times New Roman"/>
                <w:b w:val="0"/>
                <w:bCs w:val="0"/>
                <w:i/>
                <w:iCs/>
                <w:vanish/>
                <w:sz w:val="24"/>
                <w:szCs w:val="24"/>
              </w:rPr>
              <w:t xml:space="preserve">5.1. </w:t>
              <w:tab/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kon č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innosti 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verovej inš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titú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cie 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ú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verové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inš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titú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cie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ktorý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predmetom 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innosti je prijí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manie vkladov alebo iný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ná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vratný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peň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prostriedkov od verejnosti a poskytovanie 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verov na vlastný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úč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211C2" w:rsidRPr="00103DEE" w:rsidP="00346742">
            <w:pPr>
              <w:pStyle w:val="ListParagraph"/>
              <w:numPr>
                <w:numId w:val="35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Poč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 xml:space="preserve">et klientov nad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xxxx</w:t>
            </w:r>
            <w:r w:rsidRPr="00103DEE" w:rsidR="000B116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1163" w:rsidRPr="00103DEE" w:rsidP="00346742">
            <w:pPr>
              <w:pStyle w:val="ListParagraph"/>
              <w:numPr>
                <w:numId w:val="35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Trhový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podiel presahujú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ci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z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bilanč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nej sumy bankové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sektoru.</w:t>
            </w:r>
          </w:p>
          <w:p w:rsidR="000B1163" w:rsidRPr="00103DEE" w:rsidP="00346742">
            <w:pPr>
              <w:pStyle w:val="ListParagraph"/>
              <w:bidi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0B1163">
              <w:rPr>
                <w:rFonts w:ascii="Times New Roman" w:hAnsi="Times New Roman"/>
                <w:bCs/>
                <w:sz w:val="24"/>
                <w:szCs w:val="24"/>
              </w:rPr>
              <w:t xml:space="preserve">Dopad 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kybernetické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ho incidentu v 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0B1163" w:rsidRPr="00103DEE" w:rsidP="00346742">
            <w:pPr>
              <w:pStyle w:val="ListParagraph"/>
              <w:numPr>
                <w:numId w:val="36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definovaného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osô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b,</w:t>
            </w:r>
          </w:p>
          <w:p w:rsidR="000B1163" w:rsidRPr="00103DEE" w:rsidP="00346742">
            <w:pPr>
              <w:pStyle w:val="ListParagraph"/>
              <w:numPr>
                <w:numId w:val="36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inej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0B1163" w:rsidRPr="00103DEE" w:rsidP="00346742">
            <w:pPr>
              <w:pStyle w:val="ListParagraph"/>
              <w:numPr>
                <w:numId w:val="36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iu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 alebo</w:t>
            </w:r>
          </w:p>
          <w:p w:rsidR="000B1163" w:rsidRPr="00103DEE" w:rsidP="00346742">
            <w:pPr>
              <w:pStyle w:val="ListParagraph"/>
              <w:numPr>
                <w:numId w:val="36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mu. </w:t>
            </w:r>
          </w:p>
        </w:tc>
      </w:tr>
    </w:tbl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0" w:name="_Toc489513716"/>
      <w:bookmarkStart w:id="11" w:name="_Toc489433343"/>
      <w:bookmarkStart w:id="12" w:name="_Toc489343294"/>
      <w:bookmarkStart w:id="13" w:name="_Toc489341702"/>
      <w:bookmarkStart w:id="14" w:name="_Toc489311308"/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11C2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DEE" w:rsidR="000B1163">
        <w:rPr>
          <w:rFonts w:ascii="Times New Roman" w:hAnsi="Times New Roman"/>
          <w:b/>
          <w:sz w:val="24"/>
          <w:szCs w:val="24"/>
        </w:rPr>
        <w:t>DOPRAVA</w:t>
      </w:r>
    </w:p>
    <w:p w:rsidR="00101C1C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1163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Cestná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doprava</w:t>
      </w: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740" w:type="dxa"/>
        <w:tblInd w:w="5" w:type="dxa"/>
        <w:tblLayout w:type="fixed"/>
        <w:tblLook w:val="04A0"/>
      </w:tblPr>
      <w:tblGrid>
        <w:gridCol w:w="2258"/>
        <w:gridCol w:w="2694"/>
        <w:gridCol w:w="4252"/>
        <w:gridCol w:w="4536"/>
      </w:tblGrid>
      <w:tr>
        <w:tblPrEx>
          <w:tblW w:w="13740" w:type="dxa"/>
          <w:tblInd w:w="5" w:type="dxa"/>
          <w:tblLayout w:type="fixed"/>
          <w:tblLook w:val="04A0"/>
        </w:tblPrEx>
        <w:trPr>
          <w:trHeight w:val="29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40" w:type="dxa"/>
          <w:tblInd w:w="5" w:type="dxa"/>
          <w:tblLayout w:type="fixed"/>
          <w:tblLook w:val="04A0"/>
        </w:tblPrEx>
        <w:trPr>
          <w:trHeight w:val="19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pStyle w:val="Heading3"/>
              <w:bidi w:val="0"/>
              <w:ind w:left="2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15" w:name="_Toc489311316"/>
            <w:bookmarkStart w:id="16" w:name="_Toc489341710"/>
            <w:bookmarkStart w:id="17" w:name="_Toc489343302"/>
            <w:bookmarkStart w:id="18" w:name="_Toc489433351"/>
            <w:bookmarkStart w:id="19" w:name="_Toc48951372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Č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innosť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subjektu zodpovedné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ho za kontrolu riadenia p</w:t>
            </w:r>
            <w:bookmarkEnd w:id="15"/>
            <w:bookmarkEnd w:id="16"/>
            <w:bookmarkEnd w:id="17"/>
            <w:bookmarkEnd w:id="18"/>
            <w:bookmarkEnd w:id="1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cestné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orgá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ny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zodpovedné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 xml:space="preserve"> za kontrolu riadenia cestnej premá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vky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aký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vek verejný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orgá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 zodpovedný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plá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novanie, kontrolu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alebo riadenie ciest, ktoré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spadajú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do jeho 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zemnej pô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sobnosti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  <w:lang w:eastAsia="cs-CZ"/>
              </w:rPr>
              <w:t>K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ontrola riadenia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na pozemný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komuniká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ciá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0B1163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0B1163" w:rsidRPr="00103DEE" w:rsidP="00346742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alebo narušenie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1163" w:rsidRPr="00103DEE" w:rsidP="00346742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obmedzenie alebo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0B1163" w:rsidRPr="00103DEE" w:rsidP="00346742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iu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0B1163" w:rsidRPr="00103DEE" w:rsidP="00346742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nedostupnosť druhu služby 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nákladov,</w:t>
            </w:r>
          </w:p>
          <w:p w:rsidR="005211C2" w:rsidRPr="00103DEE" w:rsidP="00346742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 xml:space="preserve">nou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0B1163">
              <w:rPr>
                <w:rFonts w:ascii="Times New Roman" w:hAnsi="Times New Roman" w:hint="default"/>
                <w:sz w:val="24"/>
                <w:szCs w:val="24"/>
              </w:rPr>
              <w:t>etrenie,</w:t>
            </w:r>
          </w:p>
          <w:p w:rsidR="000B1163" w:rsidRPr="00103DEE" w:rsidP="00346742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spr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mu.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3740" w:type="dxa"/>
          <w:tblInd w:w="5" w:type="dxa"/>
          <w:tblLayout w:type="fixed"/>
          <w:tblLook w:val="04A0"/>
        </w:tblPrEx>
        <w:trPr>
          <w:trHeight w:val="3009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pStyle w:val="Heading3"/>
              <w:bidi w:val="0"/>
              <w:ind w:left="2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20" w:name="_Toc489311317"/>
            <w:bookmarkStart w:id="21" w:name="_Toc489341711"/>
            <w:bookmarkStart w:id="22" w:name="_Toc489343303"/>
            <w:bookmarkStart w:id="23" w:name="_Toc489433352"/>
            <w:bookmarkStart w:id="24" w:name="_Toc489513725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inteligentné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ho dopravné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m</w:t>
            </w:r>
            <w:bookmarkEnd w:id="20"/>
            <w:bookmarkEnd w:id="21"/>
            <w:bookmarkEnd w:id="22"/>
            <w:bookmarkEnd w:id="23"/>
            <w:bookmarkEnd w:id="2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inteligentný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ch dopravný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ch systé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mov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, v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ktorý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sa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uplatň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ujú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informač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né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komunikač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né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technoló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gie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v oblasti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cestnej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dopravy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vrá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infraš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ry,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vozidiel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uží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vateľ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oblasti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riadenia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dopravy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riadenia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mobility,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rovnako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ako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aj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pre,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rozhrania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s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druhmi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dopravy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dzka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inteligentné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dopravné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mu v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oblasti cestnej dopravy alebo oblasti riadenia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alebo mobility, ako aj rozhranie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mi druhmi dopravy.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B1163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6858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Letecká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doprava</w:t>
      </w:r>
      <w:bookmarkEnd w:id="10"/>
      <w:bookmarkEnd w:id="11"/>
      <w:bookmarkEnd w:id="12"/>
      <w:bookmarkEnd w:id="13"/>
      <w:bookmarkEnd w:id="14"/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750" w:type="dxa"/>
        <w:tblInd w:w="-5" w:type="dxa"/>
        <w:tblLook w:val="04A0"/>
      </w:tblPr>
      <w:tblGrid>
        <w:gridCol w:w="2694"/>
        <w:gridCol w:w="2268"/>
        <w:gridCol w:w="4252"/>
        <w:gridCol w:w="4536"/>
      </w:tblGrid>
      <w:tr>
        <w:tblPrEx>
          <w:tblW w:w="13750" w:type="dxa"/>
          <w:tblInd w:w="-5" w:type="dxa"/>
          <w:tblLook w:val="04A0"/>
        </w:tblPrEx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50" w:type="dxa"/>
          <w:tblInd w:w="-5" w:type="dxa"/>
          <w:tblLook w:val="04A0"/>
        </w:tblPrEx>
        <w:trPr>
          <w:trHeight w:val="20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25" w:name="_Toc489311309"/>
            <w:bookmarkStart w:id="26" w:name="_Toc489341703"/>
            <w:bookmarkStart w:id="27" w:name="_Toc489343295"/>
            <w:bookmarkStart w:id="28" w:name="_Toc489433344"/>
            <w:bookmarkStart w:id="29" w:name="_Toc489513717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dzka 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leteckej dopravy</w:t>
            </w:r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leteckí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dopravcovia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letecký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dopravný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podnik s platnou prevá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dzkovou licenciou alebo jej ekvivalentom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numPr>
                <w:numId w:val="19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Letecká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preprava aspoň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osô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 za rok, alebo</w:t>
            </w:r>
          </w:p>
          <w:p w:rsidR="005211C2" w:rsidRPr="00103DEE" w:rsidP="00346742">
            <w:pPr>
              <w:pStyle w:val="ListParagraph"/>
              <w:numPr>
                <w:numId w:val="19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Ponuka leteckej prepravy pre aspoň</w:t>
            </w:r>
          </w:p>
          <w:p w:rsidR="002B6858" w:rsidRPr="00103DEE" w:rsidP="00346742">
            <w:pPr>
              <w:pStyle w:val="ListParagraph"/>
              <w:bidi w:val="0"/>
              <w:spacing w:after="0" w:line="240" w:lineRule="auto"/>
              <w:ind w:left="360"/>
              <w:rPr>
                <w:rFonts w:ascii="Times New Roman" w:hAnsi="Times New Roman" w:hint="default"/>
                <w:sz w:val="24"/>
                <w:szCs w:val="24"/>
              </w:rPr>
            </w:pP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osô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 za rok.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11C2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ho 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bezpeč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ch</w:t>
            </w:r>
            <w:r w:rsidRPr="00103DEE" w:rsidR="00844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fungovaní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2B6858" w:rsidRPr="00103DEE" w:rsidP="0034674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či narušenie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6858" w:rsidRPr="00103DEE" w:rsidP="0034674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kladnej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2B6858" w:rsidRPr="00103DEE" w:rsidP="0034674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iu ako 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34674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/>
                <w:sz w:val="24"/>
                <w:szCs w:val="24"/>
              </w:rPr>
              <w:t>nedostupnosť druhu služby pre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 osôb, ktorá nie je nahraditeľná spôsobom bez vynaloženia neprimeraných nákladov,</w:t>
            </w:r>
          </w:p>
          <w:p w:rsidR="002B6858" w:rsidRPr="00103DEE" w:rsidP="0034674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nou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etrenie, alebo</w:t>
            </w:r>
          </w:p>
          <w:p w:rsidR="002B6858" w:rsidRPr="00103DEE" w:rsidP="00346742">
            <w:pPr>
              <w:pStyle w:val="ListParagraph"/>
              <w:numPr>
                <w:numId w:val="20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mu. </w:t>
            </w:r>
          </w:p>
        </w:tc>
      </w:tr>
      <w:tr>
        <w:tblPrEx>
          <w:tblW w:w="13750" w:type="dxa"/>
          <w:tblInd w:w="-5" w:type="dxa"/>
          <w:tblLook w:val="04A0"/>
        </w:tblPrEx>
        <w:trPr>
          <w:trHeight w:val="19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 w:hint="default"/>
                <w:i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i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i/>
                <w:sz w:val="24"/>
                <w:szCs w:val="24"/>
              </w:rPr>
              <w:t>dzka letiska alebo</w:t>
            </w:r>
            <w:r w:rsidRPr="00103DEE" w:rsidR="0084426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i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i/>
                <w:sz w:val="24"/>
                <w:szCs w:val="24"/>
              </w:rPr>
              <w:t>dzka pomocný</w:t>
            </w:r>
            <w:r w:rsidRPr="00103DEE">
              <w:rPr>
                <w:rFonts w:ascii="Times New Roman" w:hAnsi="Times New Roman" w:hint="default"/>
                <w:i/>
                <w:sz w:val="24"/>
                <w:szCs w:val="24"/>
              </w:rPr>
              <w:t>ch zariadení</w:t>
            </w:r>
            <w:r w:rsidRPr="00103DEE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v </w:t>
            </w:r>
            <w:r w:rsidRPr="00103DEE">
              <w:rPr>
                <w:rFonts w:ascii="Times New Roman" w:hAnsi="Times New Roman" w:hint="default"/>
                <w:i/>
                <w:sz w:val="24"/>
                <w:szCs w:val="24"/>
              </w:rPr>
              <w:t>rá</w:t>
            </w:r>
            <w:r w:rsidRPr="00103DEE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mci letiska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riadiace orgá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ny letiska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- subjekt, ktorý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má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 spojení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 iný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 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innosť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ami alebo bez nich, za cieľ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sprá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vu a riadenie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infraš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truktú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ry letiska alebo siete letí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 a koordiná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ciu a kontrolu 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inností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jednotlivý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prevá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dzkovateľ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 na prí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sluš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letiská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alebo v prí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sluš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sieť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ach letí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sk, letiská,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 hlavný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letí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sk a subjekty prevá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dzkujú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ce pomocné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zariadenia nachá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dzajú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ce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sa na letiská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 rámci globálneho alebo hlavného letiska.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13750" w:type="dxa"/>
          <w:tblInd w:w="-5" w:type="dxa"/>
          <w:tblLook w:val="04A0"/>
        </w:tblPrEx>
        <w:trPr>
          <w:trHeight w:val="33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30" w:name="_Toc489311310"/>
            <w:bookmarkStart w:id="31" w:name="_Toc489341704"/>
            <w:bookmarkStart w:id="32" w:name="_Toc489343296"/>
            <w:bookmarkStart w:id="33" w:name="_Toc489433345"/>
            <w:bookmarkStart w:id="34" w:name="_Toc489513718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Služ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ba riadenia</w:t>
              <w:tab/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letovej 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dzky 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poskytujú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ci služ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by riadenia letovej prevá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dzky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(ATC), ako služ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by poskytovanej na úč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ely: </w:t>
              <w:br/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a) zabrá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nenia zráž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ke:</w:t>
              <w:br/>
              <w:t>- medzi lietadlami a</w:t>
              <w:br/>
              <w:t xml:space="preserve">- v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prevá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dzkovom priestore medzi lietadlom</w:t>
              <w:br/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 prekáž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kami; a</w:t>
              <w:br/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b) urý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chlenia a zachovania riadneho toku letovej prevá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numPr>
                <w:numId w:val="22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Približ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ovacia 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ba konania globá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lneho alebo hlavné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ho letiska alebo letiska urč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ho ako prvok kritickej infraš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5211C2" w:rsidRPr="00103DEE" w:rsidP="00346742">
            <w:pPr>
              <w:pStyle w:val="ListParagraph"/>
              <w:numPr>
                <w:numId w:val="22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ba riadenia lete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ckej 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dzky pre riadené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lety prilietavajú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cich a odlietavajú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cich lietadiel,</w:t>
            </w:r>
          </w:p>
          <w:p w:rsidR="005211C2" w:rsidRPr="00103DEE" w:rsidP="00346742">
            <w:pPr>
              <w:pStyle w:val="ListParagraph"/>
              <w:numPr>
                <w:numId w:val="22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letisková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ba riadené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ho globá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lneho alebo hlavné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ho letiska alebo letiska urč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ho ako prvok kritickej infraš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2B6858" w:rsidRPr="00103DEE" w:rsidP="00346742">
            <w:pPr>
              <w:pStyle w:val="ListParagraph"/>
              <w:numPr>
                <w:numId w:val="22"/>
              </w:num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oblastná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ba riadenia alebo</w:t>
            </w:r>
          </w:p>
          <w:p w:rsidR="002B6858" w:rsidRPr="00103DEE" w:rsidP="00346742">
            <w:pPr>
              <w:pStyle w:val="ListParagraph"/>
              <w:numPr>
                <w:numId w:val="22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ba riadenej leteckej pr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pre riadené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lety v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riadený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oblastiach.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58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Vodná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doprava</w:t>
      </w: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740" w:type="dxa"/>
        <w:tblInd w:w="5" w:type="dxa"/>
        <w:tblLook w:val="04A0"/>
      </w:tblPr>
      <w:tblGrid>
        <w:gridCol w:w="2730"/>
        <w:gridCol w:w="2363"/>
        <w:gridCol w:w="4111"/>
        <w:gridCol w:w="4536"/>
      </w:tblGrid>
      <w:tr>
        <w:tblPrEx>
          <w:tblW w:w="13740" w:type="dxa"/>
          <w:tblInd w:w="5" w:type="dxa"/>
          <w:tblLook w:val="04A0"/>
        </w:tblPrEx>
        <w:trPr>
          <w:trHeight w:val="28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Style w:val="SubtleEmphasis"/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C93C6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40" w:type="dxa"/>
          <w:tblInd w:w="5" w:type="dxa"/>
          <w:tblLook w:val="04A0"/>
        </w:tblPrEx>
        <w:trPr>
          <w:trHeight w:val="167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2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35" w:name="_Toc489311313"/>
            <w:bookmarkStart w:id="36" w:name="_Toc489341707"/>
            <w:bookmarkStart w:id="37" w:name="_Toc489343299"/>
            <w:bookmarkStart w:id="38" w:name="_Toc489433348"/>
            <w:bookmarkStart w:id="39" w:name="_Toc489513721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vnú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trozemskej, ná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mornej alebo pobrež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nej osobnej alebo ná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kladnej vodnej doprav</w:t>
            </w:r>
            <w:bookmarkEnd w:id="35"/>
            <w:bookmarkEnd w:id="36"/>
            <w:bookmarkEnd w:id="37"/>
            <w:bookmarkEnd w:id="38"/>
            <w:bookmarkEnd w:id="3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spoloč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nosti 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dzkujú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ce vnú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trozemskú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, ná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mornú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a pobrež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nú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osobnú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a ná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kladnú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vodnú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dopravu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dzka vodnej dopravy alebo ponuka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vodnej dopravy, ktorá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nie je nahraditeľ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alebo by bola nahraditeľ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jedine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vynalož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 neprimeraný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kladov.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Dopad kybernet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5211C2" w:rsidRPr="00103DEE" w:rsidP="00346742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obmedzenie alebo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dzky prvku kritickej 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infraš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2B6858" w:rsidRPr="00103DEE" w:rsidP="00346742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iu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346742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/>
                <w:sz w:val="24"/>
                <w:szCs w:val="24"/>
              </w:rPr>
              <w:t>nedostupnosť druhu služby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nákladov,</w:t>
            </w:r>
          </w:p>
          <w:p w:rsidR="005211C2" w:rsidRPr="00103DEE" w:rsidP="00346742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ivotoch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r w:rsidRPr="00103DEE" w:rsidR="001D5E35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1D5E35">
              <w:rPr>
                <w:rFonts w:ascii="Times New Roman" w:hAnsi="Times New Roman" w:hint="default"/>
                <w:sz w:val="24"/>
                <w:szCs w:val="24"/>
              </w:rPr>
              <w:t>nou hodnotou viac ako 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etrenie, alebo</w:t>
            </w:r>
          </w:p>
          <w:p w:rsidR="002B6858" w:rsidRPr="00103DEE" w:rsidP="00346742">
            <w:pPr>
              <w:pStyle w:val="ListParagraph"/>
              <w:numPr>
                <w:numId w:val="27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mu.</w:t>
            </w:r>
          </w:p>
        </w:tc>
      </w:tr>
      <w:tr>
        <w:tblPrEx>
          <w:tblW w:w="13740" w:type="dxa"/>
          <w:tblInd w:w="5" w:type="dxa"/>
          <w:tblLook w:val="04A0"/>
        </w:tblPrEx>
        <w:trPr>
          <w:trHeight w:val="1471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2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40" w:name="_Toc489311314"/>
            <w:bookmarkStart w:id="41" w:name="_Toc489341708"/>
            <w:bookmarkStart w:id="42" w:name="_Toc489343300"/>
            <w:bookmarkStart w:id="43" w:name="_Toc489433349"/>
            <w:bookmarkStart w:id="44" w:name="_Toc489513722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riadiaceho orgá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nu prí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stavu alebo 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diela alebo zariadenia v 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mci prí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stavu</w:t>
            </w:r>
            <w:bookmarkEnd w:id="40"/>
            <w:bookmarkEnd w:id="41"/>
            <w:bookmarkEnd w:id="42"/>
            <w:bookmarkEnd w:id="43"/>
            <w:bookmarkEnd w:id="4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plavebno-prevá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dzkový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ch služ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ieb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, ako služ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ba urč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na zvýš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enie bezpeč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nosti a efektí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vnosti lodnej dopravy a na ochranu 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ivotné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ho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prostredia, ktorá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je schopná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interakcie s dopravou a môž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 reagovať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na dopravné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situá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cie vznikajú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ce v oblasti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plavebno-prevá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dzkový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služ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ieb.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  <w:lang w:eastAsia="cs-CZ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740" w:type="dxa"/>
          <w:tblInd w:w="5" w:type="dxa"/>
          <w:tblLook w:val="04A0"/>
        </w:tblPrEx>
        <w:trPr>
          <w:trHeight w:val="1103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D7FD6" w:rsidRPr="00103DEE" w:rsidP="00346742">
            <w:pPr>
              <w:pStyle w:val="Heading3"/>
              <w:bidi w:val="0"/>
              <w:ind w:left="22"/>
              <w:rPr>
                <w:rFonts w:ascii="Times New Roman" w:hAnsi="Times New Roman"/>
                <w:sz w:val="24"/>
                <w:szCs w:val="24"/>
              </w:rPr>
            </w:pPr>
            <w:bookmarkStart w:id="45" w:name="_Toc489311315"/>
            <w:bookmarkStart w:id="46" w:name="_Toc489341709"/>
            <w:bookmarkStart w:id="47" w:name="_Toc489343301"/>
            <w:bookmarkStart w:id="48" w:name="_Toc489433350"/>
            <w:bookmarkStart w:id="49" w:name="_Toc489513723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služ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by lodn</w:t>
            </w:r>
            <w:bookmarkEnd w:id="45"/>
            <w:bookmarkEnd w:id="46"/>
            <w:bookmarkEnd w:id="47"/>
            <w:bookmarkEnd w:id="48"/>
            <w:bookmarkEnd w:id="4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ej dopravy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D7FD6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sz w:val="24"/>
                <w:szCs w:val="24"/>
                <w:lang w:eastAsia="sk-SK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plavebno-prevá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dzkový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ch služ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ieb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, ako služ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ba urč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na zvýš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enie bezpeč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nosti a efektí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vnosti lodnej dopravy a na ochranu 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ivotné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prostredia, ktorá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je schopná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interakcie s dopravou a môž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 reagovať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na dopravné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situá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cie vznikajú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ce v oblasti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plavebno-prevá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dzkový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služ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ieb.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D7FD6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  <w:lang w:eastAsia="cs-CZ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D7FD6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742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DEE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58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 w:rsidR="00AF2618">
        <w:rPr>
          <w:rFonts w:ascii="Times New Roman" w:hAnsi="Times New Roman" w:hint="default"/>
          <w:b/>
          <w:sz w:val="24"/>
          <w:szCs w:val="24"/>
        </w:rPr>
        <w:t>Ž</w:t>
      </w:r>
      <w:r w:rsidRPr="00103DEE">
        <w:rPr>
          <w:rFonts w:ascii="Times New Roman" w:hAnsi="Times New Roman" w:hint="default"/>
          <w:b/>
          <w:sz w:val="24"/>
          <w:szCs w:val="24"/>
        </w:rPr>
        <w:t>eleznič</w:t>
      </w:r>
      <w:r w:rsidRPr="00103DEE">
        <w:rPr>
          <w:rFonts w:ascii="Times New Roman" w:hAnsi="Times New Roman" w:hint="default"/>
          <w:b/>
          <w:sz w:val="24"/>
          <w:szCs w:val="24"/>
        </w:rPr>
        <w:t>ná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doprava</w:t>
      </w:r>
    </w:p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745" w:type="dxa"/>
        <w:tblLook w:val="04A0"/>
      </w:tblPr>
      <w:tblGrid>
        <w:gridCol w:w="2122"/>
        <w:gridCol w:w="2835"/>
        <w:gridCol w:w="4252"/>
        <w:gridCol w:w="4536"/>
      </w:tblGrid>
      <w:tr>
        <w:tblPrEx>
          <w:tblW w:w="13745" w:type="dxa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45" w:type="dxa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bookmarkStart w:id="50" w:name="_Toc489311311"/>
            <w:bookmarkStart w:id="51" w:name="_Toc489341705"/>
            <w:bookmarkStart w:id="52" w:name="_Toc489343297"/>
            <w:bookmarkStart w:id="53" w:name="_Toc489433346"/>
            <w:bookmarkStart w:id="54" w:name="_Toc489513719"/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Pr</w:t>
            </w:r>
            <w:bookmarkEnd w:id="50"/>
            <w:bookmarkEnd w:id="51"/>
            <w:bookmarkEnd w:id="52"/>
            <w:bookmarkEnd w:id="53"/>
            <w:bookmarkEnd w:id="5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dzka </w:t>
            </w:r>
            <w:r w:rsidRPr="00103DEE" w:rsidR="003311A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infraš</w:t>
            </w:r>
            <w:r w:rsidRPr="00103DEE" w:rsidR="003311A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truktú</w:t>
            </w:r>
            <w:r w:rsidRPr="00103DEE" w:rsidR="003311A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3311A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3311A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dzkovateľ</w:t>
            </w:r>
            <w:r w:rsidRPr="00103DEE" w:rsidR="003311A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infraš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truktú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ry</w:t>
            </w:r>
            <w:r w:rsidRPr="00103DEE" w:rsidR="003311A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kaž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dý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orgá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podnik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zodpovedný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najmä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za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zriadenie,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sprá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drž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eleznič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nej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infraš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truktú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riadenia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dopravy,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zabezpeč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enia 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vestenia.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Funkciou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manažé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infraš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truktú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na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sieti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alebo 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asti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siete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môž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byť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poverené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rô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zne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orgá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/>
                <w:sz w:val="24"/>
                <w:szCs w:val="24"/>
                <w:lang w:eastAsia="sk-SK"/>
              </w:rPr>
              <w:t>podniky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Poverenie k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zriadeniu,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ve a udrž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ovaniu 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eleznič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ry, vrá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tane riadenia dopravy,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zabezpeč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enia alebo signalizá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cie,</w:t>
            </w:r>
          </w:p>
          <w:p w:rsidR="002B6858" w:rsidRPr="00103DEE" w:rsidP="0034674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Centrá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lne dispeč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erské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stanoviš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te,</w:t>
            </w:r>
          </w:p>
          <w:p w:rsidR="002B6858" w:rsidRPr="00103DEE" w:rsidP="0034674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Kontrolné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analytické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centrum,</w:t>
            </w:r>
          </w:p>
          <w:p w:rsidR="002B6858" w:rsidRPr="00103DEE" w:rsidP="0034674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automatické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stavanie vlakový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ciest,</w:t>
            </w:r>
          </w:p>
          <w:p w:rsidR="002B6858" w:rsidRPr="00103DEE" w:rsidP="0034674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automatické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vedenie vlaku, alebo</w:t>
            </w:r>
          </w:p>
          <w:p w:rsidR="002B6858" w:rsidRPr="00103DEE" w:rsidP="00346742">
            <w:pPr>
              <w:pStyle w:val="ListParagraph"/>
              <w:numPr>
                <w:numId w:val="23"/>
              </w:numPr>
              <w:bidi w:val="0"/>
              <w:spacing w:after="0" w:line="240" w:lineRule="auto"/>
              <w:rPr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euró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psky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 riadenia 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eleznič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nej dopravy.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ho incide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ntu v informač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2B6858" w:rsidRPr="00103DEE" w:rsidP="0034674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či narušenie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34674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obmedzenie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2B6858" w:rsidRPr="00103DEE" w:rsidP="0034674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iu ako 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2B6858" w:rsidRPr="00103DEE" w:rsidP="0034674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nedostupnosť druhu služby pre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 alebo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346742">
            <w:pPr>
              <w:pStyle w:val="ListParagraph"/>
              <w:numPr>
                <w:numId w:val="2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nou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etrenie, alebo</w:t>
            </w:r>
          </w:p>
          <w:p w:rsidR="002B6858" w:rsidRPr="00103DEE" w:rsidP="00346742">
            <w:pPr>
              <w:pStyle w:val="NoSpacing"/>
              <w:numPr>
                <w:numId w:val="24"/>
              </w:numPr>
              <w:bidi w:val="0"/>
              <w:ind w:hanging="228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mu. </w:t>
            </w:r>
          </w:p>
        </w:tc>
      </w:tr>
      <w:tr>
        <w:tblPrEx>
          <w:tblW w:w="13745" w:type="dxa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bookmarkStart w:id="55" w:name="_Toc489311312"/>
            <w:bookmarkStart w:id="56" w:name="_Toc489341706"/>
            <w:bookmarkStart w:id="57" w:name="_Toc489343298"/>
            <w:bookmarkStart w:id="58" w:name="_Toc489433347"/>
            <w:bookmarkStart w:id="59" w:name="_Toc489513720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dzka </w:t>
            </w:r>
            <w:r w:rsidRPr="00103DEE" w:rsidR="00287226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ž</w:t>
            </w:r>
            <w:r w:rsidRPr="00103DEE" w:rsidR="00287226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eleznič</w:t>
            </w:r>
            <w:r w:rsidRPr="00103DEE" w:rsidR="00287226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nej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dopravy alebo zariadenie služ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ieb</w:t>
              <w:tab/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ž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eleznič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né</w:t>
            </w:r>
            <w:r w:rsidRPr="00103DEE" w:rsidR="001D7FD6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podniky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kaž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verejnoprá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vny alebo sú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kromný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podnik, ktoré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hlavný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 predmetom 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innosti je poskytovanie služ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ieb s cieľ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om zabezpeč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enia 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eleznič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nej prepravy tovaru a/alebo osô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b, prič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om tento podnik zabezpeč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uje trakciu; zahŕň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 to aj podniky, ktoré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zabezpeč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ujú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len t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akciu, vrá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 prevá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dzkovateľ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 servisný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zariadení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kaž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verejný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alebo sú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kromný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subjekt zodpovedný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sprá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vu jedné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alebo viacerý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servisný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zariadení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za poskytovanie jednej alebo viacerý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kľúč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služ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ieb ž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eleznič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103DEE" w:rsidR="001D7FD6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 podnikom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ListParagraph"/>
              <w:numPr>
                <w:numId w:val="25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Poskytovanie h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nací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vozidiel zaradený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na trase transeuró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pskej dopravnej siete (TEN-T),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 medziná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rodný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eleznič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magistrá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l (</w:t>
            </w: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AGC)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,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mov najdô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lež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itejší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tras medziná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rodnej kombinovanej dopravy a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visiacich objektov </w:t>
            </w: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(AGTC)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alebo 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eleznič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ho koridoru pre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medziná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rodnú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kladnú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dopravu (</w:t>
            </w: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RFC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2B6858" w:rsidRPr="00103DEE" w:rsidP="00346742">
            <w:pPr>
              <w:pStyle w:val="ListParagraph"/>
              <w:numPr>
                <w:numId w:val="25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dzkovateľ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eleznič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nej dopravy,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hlavnou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innosť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 je preprava tovaru alebo cestujú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cich na tratiach transeuró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pskej dopravnej siete (TEN-T),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mu medziná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rodný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eleznič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magistrá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l (</w:t>
            </w: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AGC)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,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mu najdô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le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itejší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tras medziná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rodnej kombinovanej dopravy a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visiacich objektov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(AGTC)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alebo 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eleznič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koridoru pre medziná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rodnú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ná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kladnú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dopravu (</w:t>
            </w: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RFC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), alebo</w:t>
            </w:r>
          </w:p>
          <w:p w:rsidR="002B6858" w:rsidRPr="00103DEE" w:rsidP="00346742">
            <w:pPr>
              <w:pStyle w:val="NoSpacing"/>
              <w:numPr>
                <w:numId w:val="25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podnik zodpovedný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za konanie aspoň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jedné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zariadenia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ieb alebo za poskytovanie aspoň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jednej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doplnkovej alebo pomocnej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 podľ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kona o drá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hach.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426A" w:rsidRP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bookmarkStart w:id="60" w:name="_Toc489513735"/>
      <w:bookmarkStart w:id="61" w:name="_Toc489433362"/>
      <w:bookmarkStart w:id="62" w:name="_Toc489343313"/>
      <w:bookmarkStart w:id="63" w:name="_Toc489341721"/>
      <w:bookmarkStart w:id="64" w:name="_Toc489311327"/>
    </w:p>
    <w:p w:rsidR="0084426A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103DEE" w:rsidRP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2B6858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caps/>
          <w:sz w:val="24"/>
          <w:szCs w:val="24"/>
        </w:rPr>
      </w:pPr>
      <w:r w:rsidRPr="00103DEE">
        <w:rPr>
          <w:rFonts w:ascii="Times New Roman" w:hAnsi="Times New Roman" w:hint="default"/>
          <w:b/>
          <w:caps/>
          <w:sz w:val="24"/>
          <w:szCs w:val="24"/>
        </w:rPr>
        <w:t>Digitá</w:t>
      </w:r>
      <w:r w:rsidRPr="00103DEE">
        <w:rPr>
          <w:rFonts w:ascii="Times New Roman" w:hAnsi="Times New Roman" w:hint="default"/>
          <w:b/>
          <w:caps/>
          <w:sz w:val="24"/>
          <w:szCs w:val="24"/>
        </w:rPr>
        <w:t>lna infraš</w:t>
      </w:r>
      <w:r w:rsidRPr="00103DEE">
        <w:rPr>
          <w:rFonts w:ascii="Times New Roman" w:hAnsi="Times New Roman" w:hint="default"/>
          <w:b/>
          <w:caps/>
          <w:sz w:val="24"/>
          <w:szCs w:val="24"/>
        </w:rPr>
        <w:t>truktú</w:t>
      </w:r>
      <w:r w:rsidRPr="00103DEE">
        <w:rPr>
          <w:rFonts w:ascii="Times New Roman" w:hAnsi="Times New Roman" w:hint="default"/>
          <w:b/>
          <w:caps/>
          <w:sz w:val="24"/>
          <w:szCs w:val="24"/>
        </w:rPr>
        <w:t>ra</w:t>
      </w:r>
      <w:bookmarkEnd w:id="60"/>
      <w:bookmarkEnd w:id="61"/>
      <w:bookmarkEnd w:id="62"/>
      <w:bookmarkEnd w:id="63"/>
      <w:bookmarkEnd w:id="64"/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TableGrid"/>
        <w:tblW w:w="13745" w:type="dxa"/>
        <w:tblLook w:val="04A0"/>
      </w:tblPr>
      <w:tblGrid>
        <w:gridCol w:w="2689"/>
        <w:gridCol w:w="2268"/>
        <w:gridCol w:w="4252"/>
        <w:gridCol w:w="4536"/>
      </w:tblGrid>
      <w:tr>
        <w:tblPrEx>
          <w:tblW w:w="13745" w:type="dxa"/>
          <w:tblLook w:val="04A0"/>
        </w:tblPrEx>
        <w:trPr>
          <w:trHeight w:val="3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Druh služ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peciá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lne krité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Dopadové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krité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ria</w:t>
            </w:r>
          </w:p>
        </w:tc>
      </w:tr>
      <w:tr>
        <w:tblPrEx>
          <w:tblW w:w="13745" w:type="dxa"/>
          <w:tblLook w:val="04A0"/>
        </w:tblPrEx>
        <w:trPr>
          <w:trHeight w:val="16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65" w:name="_Toc489311328"/>
            <w:bookmarkStart w:id="66" w:name="_Toc489341722"/>
            <w:bookmarkStart w:id="67" w:name="_Toc489343314"/>
            <w:bookmarkStart w:id="68" w:name="_Toc489433363"/>
            <w:bookmarkStart w:id="69" w:name="_Toc489513736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Prepá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janie technicky sebestač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ný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s</w:t>
            </w:r>
            <w:bookmarkEnd w:id="65"/>
            <w:bookmarkEnd w:id="66"/>
            <w:bookmarkEnd w:id="67"/>
            <w:bookmarkEnd w:id="68"/>
            <w:bookmarkEnd w:id="6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ietí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Poskytovateľ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služ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by vý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menné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ho uzlu internetu za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úč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elom prepá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jania sietí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, ktoré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sú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z 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technické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ho a organizač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ho pohľ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adu oddelené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Prepojenie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autonó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mnych sietí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a priemerný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tový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tok nameraný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päť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minú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tovom intervale za 24 hodí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 presahujú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ci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Gb/s.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ho 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incidentu v 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2B6858" w:rsidRPr="00103DEE" w:rsidP="00346742">
            <w:pPr>
              <w:pStyle w:val="ListParagraph"/>
              <w:numPr>
                <w:numId w:val="3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závažné obmedzenie alebo narušenie druhu služby postihujúce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346742">
            <w:pPr>
              <w:pStyle w:val="ListParagraph"/>
              <w:numPr>
                <w:numId w:val="3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obmedzenie alebo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by, alebo o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bmedzenie 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2B6858" w:rsidRPr="00103DEE" w:rsidP="00346742">
            <w:pPr>
              <w:pStyle w:val="ListParagraph"/>
              <w:numPr>
                <w:numId w:val="3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iu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346742">
            <w:pPr>
              <w:pStyle w:val="ListParagraph"/>
              <w:numPr>
                <w:numId w:val="39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nedostupnosť druhu služby 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nákladov, alebo</w:t>
            </w:r>
          </w:p>
          <w:p w:rsidR="002B6858" w:rsidRPr="00103DEE" w:rsidP="00346742">
            <w:pPr>
              <w:pStyle w:val="ListParagraph"/>
              <w:numPr>
                <w:numId w:val="39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enie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kon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mu.</w:t>
            </w:r>
          </w:p>
        </w:tc>
      </w:tr>
      <w:tr>
        <w:tblPrEx>
          <w:tblW w:w="13745" w:type="dxa"/>
          <w:tblLook w:val="04A0"/>
        </w:tblPrEx>
        <w:trPr>
          <w:trHeight w:val="15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70" w:name="_Toc489311329"/>
            <w:bookmarkStart w:id="71" w:name="_Toc489341723"/>
            <w:bookmarkStart w:id="72" w:name="_Toc489343315"/>
            <w:bookmarkStart w:id="73" w:name="_Toc489433364"/>
            <w:bookmarkStart w:id="74" w:name="_Toc489513737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Poskytovanie služ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ieb </w:t>
            </w:r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  <w:t>systému doménových mien</w:t>
            </w:r>
            <w:r w:rsidRPr="00103DEE" w:rsidR="0084426A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  <w:t>na internet</w:t>
            </w:r>
            <w:bookmarkEnd w:id="70"/>
            <w:bookmarkEnd w:id="71"/>
            <w:bookmarkEnd w:id="72"/>
            <w:bookmarkEnd w:id="73"/>
            <w:bookmarkEnd w:id="74"/>
            <w:r w:rsidRPr="00103DEE" w:rsidR="00704EC3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Poskytovateľ služieb </w:t>
            </w:r>
            <w:r w:rsidRPr="00103DEE" w:rsidR="00287226"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systému doménových mien</w:t>
            </w:r>
            <w:r w:rsidRPr="00103DEE" w:rsidR="0028722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103DEE" w:rsidR="00287226"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na internete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Poskytovanie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 autoritatí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vneho </w:t>
            </w:r>
            <w:r w:rsidRPr="00103DEE" w:rsidR="00A000D9"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systému doménových mien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a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va alebo hosting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domé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745" w:type="dxa"/>
          <w:tblLook w:val="04A0"/>
        </w:tblPrEx>
        <w:trPr>
          <w:trHeight w:val="1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75" w:name="_Toc489311330"/>
            <w:bookmarkStart w:id="76" w:name="_Toc489341724"/>
            <w:bookmarkStart w:id="77" w:name="_Toc489343316"/>
            <w:bookmarkStart w:id="78" w:name="_Toc489433365"/>
            <w:bookmarkStart w:id="79" w:name="_Toc489513738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Sprá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va alebo 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dzka registra internetový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domé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n najvyšš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ej 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rovn</w:t>
            </w:r>
            <w:bookmarkEnd w:id="75"/>
            <w:bookmarkEnd w:id="76"/>
            <w:bookmarkEnd w:id="77"/>
            <w:bookmarkEnd w:id="78"/>
            <w:bookmarkEnd w:id="7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rPr>
                <w:rFonts w:ascii="Times New Roman" w:hAnsi="Times New Roman" w:hint="default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Subjekt spravujú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ci alebo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prevá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dzkujú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ci register internetový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ch domé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n najvyšš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ej 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rovne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 registra internetový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domé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 najvyšš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ej 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rovne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poč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tom registrovaný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domé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 presahujú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cim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72A9" w:rsidRP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1AE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ELEKTRONICKÉ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KOMUNIKÁ</w:t>
      </w:r>
      <w:r w:rsidRPr="00103DEE">
        <w:rPr>
          <w:rFonts w:ascii="Times New Roman" w:hAnsi="Times New Roman" w:hint="default"/>
          <w:b/>
          <w:sz w:val="24"/>
          <w:szCs w:val="24"/>
        </w:rPr>
        <w:t>CIE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F15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bCs/>
          <w:sz w:val="24"/>
          <w:szCs w:val="24"/>
        </w:rPr>
      </w:pPr>
      <w:r w:rsidRPr="00103DEE">
        <w:rPr>
          <w:rFonts w:ascii="Times New Roman" w:hAnsi="Times New Roman" w:hint="default"/>
          <w:b/>
          <w:bCs/>
          <w:sz w:val="24"/>
          <w:szCs w:val="24"/>
        </w:rPr>
        <w:t>Satelitná</w:t>
      </w:r>
      <w:r w:rsidRPr="00103DEE">
        <w:rPr>
          <w:rFonts w:ascii="Times New Roman" w:hAnsi="Times New Roman" w:hint="default"/>
          <w:b/>
          <w:bCs/>
          <w:sz w:val="24"/>
          <w:szCs w:val="24"/>
        </w:rPr>
        <w:t xml:space="preserve"> komuniká</w:t>
      </w:r>
      <w:r w:rsidRPr="00103DEE">
        <w:rPr>
          <w:rFonts w:ascii="Times New Roman" w:hAnsi="Times New Roman" w:hint="default"/>
          <w:b/>
          <w:bCs/>
          <w:sz w:val="24"/>
          <w:szCs w:val="24"/>
        </w:rPr>
        <w:t>cia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2689"/>
        <w:gridCol w:w="2268"/>
        <w:gridCol w:w="4223"/>
        <w:gridCol w:w="4677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Vý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znamná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elektronická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komunikač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ná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sieť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971347">
              <w:rPr>
                <w:rFonts w:ascii="Times New Roman" w:hAnsi="Times New Roman" w:hint="default"/>
                <w:b/>
                <w:sz w:val="24"/>
                <w:szCs w:val="24"/>
              </w:rPr>
              <w:t>Prevá</w:t>
            </w:r>
            <w:r w:rsidRPr="00103DEE" w:rsidR="00971347">
              <w:rPr>
                <w:rFonts w:ascii="Times New Roman" w:hAnsi="Times New Roman" w:hint="default"/>
                <w:b/>
                <w:sz w:val="24"/>
                <w:szCs w:val="24"/>
              </w:rPr>
              <w:t>dzkovateľ</w:t>
            </w:r>
            <w:r w:rsidRPr="00103DEE" w:rsidR="00971347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elektronický</w:t>
            </w:r>
            <w:r w:rsidRPr="00103DEE" w:rsidR="00971347">
              <w:rPr>
                <w:rFonts w:ascii="Times New Roman" w:hAnsi="Times New Roman" w:hint="default"/>
                <w:b/>
                <w:sz w:val="24"/>
                <w:szCs w:val="24"/>
              </w:rPr>
              <w:t>ch komunikač</w:t>
            </w:r>
            <w:r w:rsidRPr="00103DEE" w:rsidR="00971347">
              <w:rPr>
                <w:rFonts w:ascii="Times New Roman" w:hAnsi="Times New Roman" w:hint="default"/>
                <w:b/>
                <w:sz w:val="24"/>
                <w:szCs w:val="24"/>
              </w:rPr>
              <w:t>ný</w:t>
            </w:r>
            <w:r w:rsidRPr="00103DEE" w:rsidR="00971347">
              <w:rPr>
                <w:rFonts w:ascii="Times New Roman" w:hAnsi="Times New Roman" w:hint="default"/>
                <w:b/>
                <w:sz w:val="24"/>
                <w:szCs w:val="24"/>
              </w:rPr>
              <w:t>ch služ</w:t>
            </w:r>
            <w:r w:rsidRPr="00103DEE" w:rsidR="00971347">
              <w:rPr>
                <w:rFonts w:ascii="Times New Roman" w:hAnsi="Times New Roman" w:hint="default"/>
                <w:b/>
                <w:sz w:val="24"/>
                <w:szCs w:val="24"/>
              </w:rPr>
              <w:t>ieb alebo sietí</w:t>
            </w:r>
            <w:r w:rsidRPr="00103DEE" w:rsidR="00971347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ku ktoré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mu je pripojená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 xml:space="preserve"> sieť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 xml:space="preserve"> alebo informač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 xml:space="preserve"> systé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m zá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024F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024F31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74625" w:rsidRPr="00103DEE" w:rsidP="00346742">
            <w:pPr>
              <w:pStyle w:val="ListParagraph"/>
              <w:bidi w:val="0"/>
              <w:spacing w:after="0" w:line="240" w:lineRule="auto"/>
              <w:ind w:left="57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ho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incidentu v 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v 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sieti, na ktorý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by</w:t>
            </w:r>
            <w:r w:rsidRPr="00103DEE" w:rsidR="00844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ry.</w:t>
            </w:r>
          </w:p>
          <w:p w:rsidR="00774625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F15" w:rsidRP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4EC3" w:rsidRP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3DEE" w:rsidR="00840F15">
        <w:rPr>
          <w:rFonts w:ascii="Times New Roman" w:hAnsi="Times New Roman"/>
          <w:b/>
          <w:bCs/>
          <w:sz w:val="24"/>
          <w:szCs w:val="24"/>
        </w:rPr>
        <w:t>Siete a </w:t>
      </w:r>
      <w:r w:rsidRPr="00103DEE" w:rsidR="00840F15">
        <w:rPr>
          <w:rFonts w:ascii="Times New Roman" w:hAnsi="Times New Roman" w:hint="default"/>
          <w:b/>
          <w:bCs/>
          <w:sz w:val="24"/>
          <w:szCs w:val="24"/>
        </w:rPr>
        <w:t>služ</w:t>
      </w:r>
      <w:r w:rsidRPr="00103DEE" w:rsidR="00840F15">
        <w:rPr>
          <w:rFonts w:ascii="Times New Roman" w:hAnsi="Times New Roman" w:hint="default"/>
          <w:b/>
          <w:bCs/>
          <w:sz w:val="24"/>
          <w:szCs w:val="24"/>
        </w:rPr>
        <w:t>by pevný</w:t>
      </w:r>
      <w:r w:rsidRPr="00103DEE" w:rsidR="00840F15">
        <w:rPr>
          <w:rFonts w:ascii="Times New Roman" w:hAnsi="Times New Roman" w:hint="default"/>
          <w:b/>
          <w:bCs/>
          <w:sz w:val="24"/>
          <w:szCs w:val="24"/>
        </w:rPr>
        <w:t>ch a </w:t>
      </w:r>
      <w:r w:rsidRPr="00103DEE" w:rsidR="00840F15">
        <w:rPr>
          <w:rFonts w:ascii="Times New Roman" w:hAnsi="Times New Roman" w:hint="default"/>
          <w:b/>
          <w:bCs/>
          <w:sz w:val="24"/>
          <w:szCs w:val="24"/>
        </w:rPr>
        <w:t>mobilný</w:t>
      </w:r>
      <w:r w:rsidRPr="00103DEE" w:rsidR="00840F15">
        <w:rPr>
          <w:rFonts w:ascii="Times New Roman" w:hAnsi="Times New Roman" w:hint="default"/>
          <w:b/>
          <w:bCs/>
          <w:sz w:val="24"/>
          <w:szCs w:val="24"/>
        </w:rPr>
        <w:t>ch elektronický</w:t>
      </w:r>
      <w:r w:rsidRPr="00103DEE" w:rsidR="00840F15">
        <w:rPr>
          <w:rFonts w:ascii="Times New Roman" w:hAnsi="Times New Roman" w:hint="default"/>
          <w:b/>
          <w:bCs/>
          <w:sz w:val="24"/>
          <w:szCs w:val="24"/>
        </w:rPr>
        <w:t>ch komuniká</w:t>
      </w:r>
      <w:r w:rsidRPr="00103DEE" w:rsidR="00840F15">
        <w:rPr>
          <w:rFonts w:ascii="Times New Roman" w:hAnsi="Times New Roman" w:hint="default"/>
          <w:b/>
          <w:bCs/>
          <w:sz w:val="24"/>
          <w:szCs w:val="24"/>
        </w:rPr>
        <w:t>cií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2689"/>
        <w:gridCol w:w="2268"/>
        <w:gridCol w:w="4223"/>
        <w:gridCol w:w="4677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4EC3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4EC3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4EC3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4EC3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4EC3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03DEE" w:rsidR="00840F15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Vý</w:t>
            </w:r>
            <w:r w:rsidRPr="00103DEE" w:rsidR="00840F15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znamná</w:t>
            </w:r>
            <w:r w:rsidRPr="00103DEE" w:rsidR="00840F15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elektronická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komunikač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ná</w:t>
            </w:r>
            <w:r w:rsidRPr="00103DEE" w:rsidR="001E7C9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103DEE" w:rsidR="00840F15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sieť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4EC3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840F15">
              <w:rPr>
                <w:rFonts w:ascii="Times New Roman" w:hAnsi="Times New Roman" w:hint="default"/>
                <w:b/>
                <w:sz w:val="24"/>
                <w:szCs w:val="24"/>
              </w:rPr>
              <w:t>Prevá</w:t>
            </w:r>
            <w:r w:rsidRPr="00103DEE" w:rsidR="00840F15">
              <w:rPr>
                <w:rFonts w:ascii="Times New Roman" w:hAnsi="Times New Roman" w:hint="default"/>
                <w:b/>
                <w:sz w:val="24"/>
                <w:szCs w:val="24"/>
              </w:rPr>
              <w:t>dzkovateľ</w:t>
            </w:r>
            <w:r w:rsidRPr="00103DEE" w:rsidR="00840F15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elektronický</w:t>
            </w:r>
            <w:r w:rsidRPr="00103DEE" w:rsidR="00840F15">
              <w:rPr>
                <w:rFonts w:ascii="Times New Roman" w:hAnsi="Times New Roman" w:hint="default"/>
                <w:b/>
                <w:sz w:val="24"/>
                <w:szCs w:val="24"/>
              </w:rPr>
              <w:t>ch komunikač</w:t>
            </w:r>
            <w:r w:rsidRPr="00103DEE" w:rsidR="00840F15">
              <w:rPr>
                <w:rFonts w:ascii="Times New Roman" w:hAnsi="Times New Roman" w:hint="default"/>
                <w:b/>
                <w:sz w:val="24"/>
                <w:szCs w:val="24"/>
              </w:rPr>
              <w:t>ný</w:t>
            </w:r>
            <w:r w:rsidRPr="00103DEE" w:rsidR="00840F15">
              <w:rPr>
                <w:rFonts w:ascii="Times New Roman" w:hAnsi="Times New Roman" w:hint="default"/>
                <w:b/>
                <w:sz w:val="24"/>
                <w:szCs w:val="24"/>
              </w:rPr>
              <w:t>ch služ</w:t>
            </w:r>
            <w:r w:rsidRPr="00103DEE" w:rsidR="00840F15">
              <w:rPr>
                <w:rFonts w:ascii="Times New Roman" w:hAnsi="Times New Roman" w:hint="default"/>
                <w:b/>
                <w:sz w:val="24"/>
                <w:szCs w:val="24"/>
              </w:rPr>
              <w:t>ieb alebo sietí</w:t>
            </w:r>
            <w:r w:rsidRPr="00103DEE" w:rsidR="00840F15">
              <w:rPr>
                <w:rFonts w:ascii="Times New Roman" w:hAnsi="Times New Roman" w:hint="default"/>
                <w:sz w:val="24"/>
                <w:szCs w:val="24"/>
              </w:rPr>
              <w:t xml:space="preserve"> ku ktoré</w:t>
            </w:r>
            <w:r w:rsidRPr="00103DEE" w:rsidR="00840F15">
              <w:rPr>
                <w:rFonts w:ascii="Times New Roman" w:hAnsi="Times New Roman" w:hint="default"/>
                <w:sz w:val="24"/>
                <w:szCs w:val="24"/>
              </w:rPr>
              <w:t>mu je pripojená</w:t>
            </w:r>
            <w:r w:rsidRPr="00103DEE" w:rsidR="00840F15">
              <w:rPr>
                <w:rFonts w:ascii="Times New Roman" w:hAnsi="Times New Roman" w:hint="default"/>
                <w:sz w:val="24"/>
                <w:szCs w:val="24"/>
              </w:rPr>
              <w:t xml:space="preserve"> sieť</w:t>
            </w:r>
            <w:r w:rsidRPr="00103DEE" w:rsidR="00840F15">
              <w:rPr>
                <w:rFonts w:ascii="Times New Roman" w:hAnsi="Times New Roman" w:hint="default"/>
                <w:sz w:val="24"/>
                <w:szCs w:val="24"/>
              </w:rPr>
              <w:t xml:space="preserve"> alebo inf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ormač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 xml:space="preserve"> systé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m zá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4EC3" w:rsidRPr="00103DEE" w:rsidP="00024F3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024F31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04EC3" w:rsidRPr="00103DEE" w:rsidP="00346742">
            <w:pPr>
              <w:pStyle w:val="ListParagraph"/>
              <w:bidi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 xml:space="preserve">Dopad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v sie</w:t>
            </w:r>
            <w:r w:rsidRPr="00103DEE" w:rsidR="00840F15">
              <w:rPr>
                <w:rFonts w:ascii="Times New Roman" w:hAnsi="Times New Roman"/>
                <w:bCs/>
                <w:sz w:val="24"/>
                <w:szCs w:val="24"/>
              </w:rPr>
              <w:t>ti</w:t>
            </w:r>
            <w:r w:rsidRPr="00103DEE" w:rsidR="00844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obmedzenie alebo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</w:t>
            </w:r>
            <w:r w:rsidRPr="00103DEE" w:rsidR="00840F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4EC3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1AE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52EB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74D1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DEE">
        <w:rPr>
          <w:rFonts w:ascii="Times New Roman" w:hAnsi="Times New Roman"/>
          <w:b/>
          <w:sz w:val="24"/>
          <w:szCs w:val="24"/>
        </w:rPr>
        <w:t>ENERGETIKA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F15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Baní</w:t>
      </w:r>
      <w:r w:rsidRPr="00103DEE">
        <w:rPr>
          <w:rFonts w:ascii="Times New Roman" w:hAnsi="Times New Roman" w:hint="default"/>
          <w:b/>
          <w:sz w:val="24"/>
          <w:szCs w:val="24"/>
        </w:rPr>
        <w:t>ctvo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2689"/>
        <w:gridCol w:w="2268"/>
        <w:gridCol w:w="4223"/>
        <w:gridCol w:w="4677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  <w:t xml:space="preserve">Druh 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12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40F15" w:rsidRPr="00103DEE" w:rsidP="00DB4EA1">
            <w:pPr>
              <w:pStyle w:val="Heading3"/>
              <w:bidi w:val="0"/>
              <w:ind w:left="3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3DEE" w:rsidR="00DB4EA1">
              <w:rPr>
                <w:rFonts w:ascii="Times New Roman" w:hAnsi="Times New Roman" w:hint="default"/>
                <w:b w:val="0"/>
                <w:sz w:val="24"/>
                <w:szCs w:val="24"/>
              </w:rPr>
              <w:t>Ť</w:t>
            </w:r>
            <w:r w:rsidRPr="00103DEE" w:rsidR="00DB4EA1">
              <w:rPr>
                <w:rFonts w:ascii="Times New Roman" w:hAnsi="Times New Roman" w:hint="default"/>
                <w:b w:val="0"/>
                <w:sz w:val="24"/>
                <w:szCs w:val="24"/>
              </w:rPr>
              <w:t>až</w:t>
            </w:r>
            <w:r w:rsidRPr="00103DEE" w:rsidR="00DB4EA1">
              <w:rPr>
                <w:rFonts w:ascii="Times New Roman" w:hAnsi="Times New Roman" w:hint="default"/>
                <w:b w:val="0"/>
                <w:sz w:val="24"/>
                <w:szCs w:val="24"/>
              </w:rPr>
              <w:t>ba, ú</w:t>
            </w:r>
            <w:r w:rsidRPr="00103DEE" w:rsidR="00DB4EA1">
              <w:rPr>
                <w:rFonts w:ascii="Times New Roman" w:hAnsi="Times New Roman" w:hint="default"/>
                <w:b w:val="0"/>
                <w:sz w:val="24"/>
                <w:szCs w:val="24"/>
              </w:rPr>
              <w:t>prava a spracovanie rudný</w:t>
            </w:r>
            <w:r w:rsidRPr="00103DEE" w:rsidR="00DB4EA1">
              <w:rPr>
                <w:rFonts w:ascii="Times New Roman" w:hAnsi="Times New Roman" w:hint="default"/>
                <w:b w:val="0"/>
                <w:sz w:val="24"/>
                <w:szCs w:val="24"/>
              </w:rPr>
              <w:t>ch a nerudný</w:t>
            </w:r>
            <w:r w:rsidRPr="00103DEE" w:rsidR="00DB4EA1">
              <w:rPr>
                <w:rFonts w:ascii="Times New Roman" w:hAnsi="Times New Roman" w:hint="default"/>
                <w:b w:val="0"/>
                <w:sz w:val="24"/>
                <w:szCs w:val="24"/>
              </w:rPr>
              <w:t>ch suroví</w:t>
            </w:r>
            <w:r w:rsidRPr="00103DEE" w:rsidR="00DB4EA1">
              <w:rPr>
                <w:rFonts w:ascii="Times New Roman" w:hAnsi="Times New Roman" w:hint="default"/>
                <w:b w:val="0"/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40F15" w:rsidRPr="00103DEE" w:rsidP="00D47B0D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fyzické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a prá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vnické</w:t>
            </w:r>
            <w:r w:rsidRPr="00103DEE" w:rsidR="002522B6">
              <w:rPr>
                <w:rFonts w:ascii="Times New Roman" w:hAnsi="Times New Roman" w:hint="default"/>
                <w:sz w:val="24"/>
                <w:szCs w:val="24"/>
              </w:rPr>
              <w:t>, ktoré</w:t>
            </w:r>
            <w:r w:rsidRPr="00103DEE" w:rsidR="002522B6">
              <w:rPr>
                <w:rFonts w:ascii="Times New Roman" w:hAnsi="Times New Roman" w:hint="default"/>
                <w:sz w:val="24"/>
                <w:szCs w:val="24"/>
              </w:rPr>
              <w:t xml:space="preserve"> vykoná</w:t>
            </w:r>
            <w:r w:rsidRPr="00103DEE" w:rsidR="002522B6">
              <w:rPr>
                <w:rFonts w:ascii="Times New Roman" w:hAnsi="Times New Roman" w:hint="default"/>
                <w:sz w:val="24"/>
                <w:szCs w:val="24"/>
              </w:rPr>
              <w:t>vajú</w:t>
            </w:r>
            <w:r w:rsidRPr="00103DEE" w:rsidR="002522B6">
              <w:rPr>
                <w:rFonts w:ascii="Times New Roman" w:hAnsi="Times New Roman" w:hint="default"/>
                <w:sz w:val="24"/>
                <w:szCs w:val="24"/>
              </w:rPr>
              <w:t xml:space="preserve"> banskú</w:t>
            </w:r>
            <w:r w:rsidRPr="00103DEE" w:rsidR="002522B6">
              <w:rPr>
                <w:rFonts w:ascii="Times New Roman" w:hAnsi="Times New Roman" w:hint="default"/>
                <w:sz w:val="24"/>
                <w:szCs w:val="24"/>
              </w:rPr>
              <w:t xml:space="preserve"> č</w:t>
            </w:r>
            <w:r w:rsidRPr="00103DEE" w:rsidR="002522B6">
              <w:rPr>
                <w:rFonts w:ascii="Times New Roman" w:hAnsi="Times New Roman" w:hint="default"/>
                <w:sz w:val="24"/>
                <w:szCs w:val="24"/>
              </w:rPr>
              <w:t>innosť</w:t>
            </w:r>
            <w:r w:rsidRPr="00103DEE" w:rsidR="002522B6">
              <w:rPr>
                <w:rFonts w:ascii="Times New Roman" w:hAnsi="Times New Roman" w:hint="default"/>
                <w:sz w:val="24"/>
                <w:szCs w:val="24"/>
              </w:rPr>
              <w:t xml:space="preserve"> 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podľ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a banské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kona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40F15" w:rsidRPr="00103DEE" w:rsidP="00D47B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D47B0D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DB4EA1">
            <w:pPr>
              <w:pStyle w:val="ListParagraph"/>
              <w:bidi w:val="0"/>
              <w:spacing w:after="0" w:line="240" w:lineRule="auto"/>
              <w:ind w:left="57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v</w:t>
            </w:r>
            <w:r w:rsidRPr="00103DEE" w:rsidR="0077462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sieti</w:t>
            </w:r>
            <w:r w:rsidRPr="00103DEE" w:rsidR="0077462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03DEE" w:rsidR="00991DDC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na ktorý</w:t>
            </w:r>
            <w:r w:rsidRPr="00103DEE" w:rsidR="00991DDC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991DDC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991DDC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991DDC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991DDC">
              <w:rPr>
                <w:rFonts w:ascii="Times New Roman" w:hAnsi="Times New Roman" w:hint="default"/>
                <w:bCs/>
                <w:sz w:val="24"/>
                <w:szCs w:val="24"/>
              </w:rPr>
              <w:t>by</w:t>
            </w:r>
            <w:r w:rsidRPr="00103DEE" w:rsidR="00844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ry.</w:t>
            </w:r>
          </w:p>
        </w:tc>
      </w:tr>
      <w:tr>
        <w:tblPrEx>
          <w:tblW w:w="13857" w:type="dxa"/>
          <w:tblLook w:val="0420"/>
        </w:tblPrEx>
        <w:trPr>
          <w:trHeight w:val="12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B4EA1" w:rsidRPr="00103DEE" w:rsidP="00DB4EA1">
            <w:pPr>
              <w:pStyle w:val="Heading3"/>
              <w:bidi w:val="0"/>
              <w:ind w:left="32"/>
              <w:rPr>
                <w:rFonts w:ascii="Times New Roman" w:hAnsi="Times New Roman" w:hint="default"/>
                <w:b w:val="0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 w:val="0"/>
                <w:sz w:val="24"/>
                <w:szCs w:val="24"/>
              </w:rPr>
              <w:t>Vyhľ</w:t>
            </w:r>
            <w:r w:rsidRPr="00103DEE">
              <w:rPr>
                <w:rFonts w:ascii="Times New Roman" w:hAnsi="Times New Roman" w:hint="default"/>
                <w:b w:val="0"/>
                <w:sz w:val="24"/>
                <w:szCs w:val="24"/>
              </w:rPr>
              <w:t>adá</w:t>
            </w:r>
            <w:r w:rsidRPr="00103DEE">
              <w:rPr>
                <w:rFonts w:ascii="Times New Roman" w:hAnsi="Times New Roman" w:hint="default"/>
                <w:b w:val="0"/>
                <w:sz w:val="24"/>
                <w:szCs w:val="24"/>
              </w:rPr>
              <w:t>vanie a prieskum rá</w:t>
            </w:r>
            <w:r w:rsidRPr="00103DEE">
              <w:rPr>
                <w:rFonts w:ascii="Times New Roman" w:hAnsi="Times New Roman" w:hint="default"/>
                <w:b w:val="0"/>
                <w:sz w:val="24"/>
                <w:szCs w:val="24"/>
              </w:rPr>
              <w:t>dioaktí</w:t>
            </w:r>
            <w:r w:rsidRPr="00103DEE">
              <w:rPr>
                <w:rFonts w:ascii="Times New Roman" w:hAnsi="Times New Roman" w:hint="default"/>
                <w:b w:val="0"/>
                <w:sz w:val="24"/>
                <w:szCs w:val="24"/>
              </w:rPr>
              <w:t>vnych suroví</w:t>
            </w:r>
            <w:r w:rsidRPr="00103DEE">
              <w:rPr>
                <w:rFonts w:ascii="Times New Roman" w:hAnsi="Times New Roman" w:hint="default"/>
                <w:b w:val="0"/>
                <w:sz w:val="24"/>
                <w:szCs w:val="24"/>
              </w:rPr>
              <w:t>n</w:t>
            </w:r>
          </w:p>
          <w:p w:rsidR="00DB4EA1" w:rsidRPr="00103DEE" w:rsidP="00DB4EA1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B4EA1" w:rsidRPr="00103DEE" w:rsidP="00D47B0D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fyzické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a prá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vnické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, ktoré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vykoná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vajú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banskú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č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innosť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podľ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a banské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kona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B4EA1" w:rsidRPr="00103DEE" w:rsidP="00D47B0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03DEE" w:rsidR="00D47B0D">
              <w:rPr>
                <w:rFonts w:ascii="Times New Roman" w:hAnsi="Times New Roman"/>
                <w:sz w:val="24"/>
                <w:szCs w:val="24"/>
                <w:lang w:val="cs-CZ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B4EA1" w:rsidRPr="00103DEE" w:rsidP="00DB4EA1">
            <w:pPr>
              <w:pStyle w:val="ListParagraph"/>
              <w:bidi w:val="0"/>
              <w:spacing w:after="0" w:line="240" w:lineRule="auto"/>
              <w:ind w:left="57"/>
              <w:rPr>
                <w:rFonts w:ascii="Times New Roman" w:hAnsi="Times New Roman"/>
                <w:bCs/>
                <w:sz w:val="24"/>
                <w:szCs w:val="24"/>
                <w:lang w:val="cs-CZ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v 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sieti, na ktorý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by</w:t>
            </w:r>
            <w:r w:rsidRPr="00103DEE" w:rsidR="00844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ry.</w:t>
            </w:r>
          </w:p>
        </w:tc>
      </w:tr>
    </w:tbl>
    <w:p w:rsidR="00840F15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0" w:name="_Toc489513701"/>
      <w:bookmarkStart w:id="81" w:name="_Toc489433328"/>
      <w:bookmarkStart w:id="82" w:name="_Toc489343279"/>
      <w:bookmarkStart w:id="83" w:name="_Toc489341687"/>
      <w:bookmarkStart w:id="84" w:name="_Toc489311293"/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74D1" w:rsidRP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3DEE">
        <w:rPr>
          <w:rFonts w:ascii="Times New Roman" w:hAnsi="Times New Roman"/>
          <w:b/>
          <w:bCs/>
          <w:sz w:val="24"/>
          <w:szCs w:val="24"/>
        </w:rPr>
        <w:t>Elekt</w:t>
      </w:r>
      <w:bookmarkEnd w:id="80"/>
      <w:bookmarkEnd w:id="81"/>
      <w:bookmarkEnd w:id="82"/>
      <w:bookmarkEnd w:id="83"/>
      <w:bookmarkEnd w:id="84"/>
      <w:r w:rsidRPr="00103DEE" w:rsidR="00840F15">
        <w:rPr>
          <w:rFonts w:ascii="Times New Roman" w:hAnsi="Times New Roman"/>
          <w:b/>
          <w:bCs/>
          <w:sz w:val="24"/>
          <w:szCs w:val="24"/>
        </w:rPr>
        <w:t>r</w:t>
      </w:r>
      <w:r w:rsidRPr="00103DEE" w:rsidR="00101C1C">
        <w:rPr>
          <w:rFonts w:ascii="Times New Roman" w:hAnsi="Times New Roman"/>
          <w:b/>
          <w:bCs/>
          <w:sz w:val="24"/>
          <w:szCs w:val="24"/>
        </w:rPr>
        <w:t>o</w:t>
      </w:r>
      <w:r w:rsidRPr="00103DEE" w:rsidR="00840F15">
        <w:rPr>
          <w:rFonts w:ascii="Times New Roman" w:hAnsi="Times New Roman"/>
          <w:b/>
          <w:bCs/>
          <w:sz w:val="24"/>
          <w:szCs w:val="24"/>
        </w:rPr>
        <w:t>energetika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2263"/>
        <w:gridCol w:w="2694"/>
        <w:gridCol w:w="4223"/>
        <w:gridCol w:w="4677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bookmarkStart w:id="85" w:name="_Toc489311294"/>
            <w:bookmarkStart w:id="86" w:name="_Toc489341688"/>
            <w:bookmarkStart w:id="87" w:name="_Toc489343280"/>
            <w:bookmarkStart w:id="88" w:name="_Toc489433329"/>
            <w:bookmarkStart w:id="89" w:name="_Toc489513702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roba elekt</w:t>
            </w:r>
            <w:bookmarkEnd w:id="85"/>
            <w:bookmarkEnd w:id="86"/>
            <w:bookmarkEnd w:id="87"/>
            <w:bookmarkEnd w:id="88"/>
            <w:bookmarkEnd w:id="8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riky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 w:rsidR="00971347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elektroenergetické</w:t>
            </w:r>
            <w:r w:rsidRPr="00103DEE" w:rsidR="00971347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podniky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kaž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fyzická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osoba, ktorá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 aspoň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jednu z tý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chto č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inností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: vý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roba, prenos, distribú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cia, dodá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vka alebo 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kup elektriny a ktorá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je v sú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vislosti s tý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mito č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innosť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ami zodpovedná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obchodné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 technické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lohy a/alebo 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drž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bu; nezahŕň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a 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ak koncový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odberateľ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ov, ktoré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vajú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predaj elektriny odberateľ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om vrá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 jej ď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alš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ieho predaja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ListParagraph"/>
              <w:numPr>
                <w:numId w:val="3"/>
              </w:numPr>
              <w:bidi w:val="0"/>
              <w:spacing w:after="0" w:line="240" w:lineRule="auto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robň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 s celkový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 inš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talovaný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 elektrický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ko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>nom najmenej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 xml:space="preserve"> 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MW,</w:t>
            </w:r>
          </w:p>
          <w:p w:rsidR="001874D1" w:rsidRPr="00103DEE" w:rsidP="00346742">
            <w:pPr>
              <w:pStyle w:val="ListParagraph"/>
              <w:numPr>
                <w:numId w:val="3"/>
              </w:numPr>
              <w:bidi w:val="0"/>
              <w:spacing w:after="0" w:line="240" w:lineRule="auto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robň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 poskytujú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ca podporné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 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celkový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 inš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talovaný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 elektrický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konom najmen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ej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MW, alebo</w:t>
            </w:r>
          </w:p>
          <w:p w:rsidR="001874D1" w:rsidRPr="00103DEE" w:rsidP="00346742">
            <w:pPr>
              <w:pStyle w:val="ListParagraph"/>
              <w:numPr>
                <w:numId w:val="3"/>
              </w:numPr>
              <w:bidi w:val="0"/>
              <w:spacing w:after="0" w:line="240" w:lineRule="auto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k 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robe elektrik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y.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11C2" w:rsidRPr="00103DEE" w:rsidP="00C6700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1874D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103DEE" w:rsidR="00F34841">
              <w:rPr>
                <w:rFonts w:ascii="Times New Roman" w:hAnsi="Times New Roman" w:hint="default"/>
                <w:bCs/>
                <w:sz w:val="24"/>
                <w:szCs w:val="24"/>
              </w:rPr>
              <w:t>opad kybernetické</w:t>
            </w:r>
            <w:r w:rsidRPr="00103DEE" w:rsidR="00F34841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F34841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F34841">
              <w:rPr>
                <w:rFonts w:ascii="Times New Roman" w:hAnsi="Times New Roman" w:hint="default"/>
                <w:bCs/>
                <w:sz w:val="24"/>
                <w:szCs w:val="24"/>
              </w:rPr>
              <w:t>ho incidentu v inf</w:t>
            </w:r>
            <w:r w:rsidRPr="00103DEE" w:rsidR="00110BA3">
              <w:rPr>
                <w:rFonts w:ascii="Times New Roman" w:hAnsi="Times New Roman" w:hint="default"/>
                <w:bCs/>
                <w:sz w:val="24"/>
                <w:szCs w:val="24"/>
              </w:rPr>
              <w:t>ormač</w:t>
            </w:r>
            <w:r w:rsidRPr="00103DEE" w:rsidR="00110BA3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110BA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me alebo v sieti </w:t>
            </w:r>
            <w:r w:rsidRPr="00103DEE" w:rsidR="00F34841">
              <w:rPr>
                <w:rFonts w:ascii="Times New Roman" w:hAnsi="Times New Roman"/>
                <w:bCs/>
                <w:sz w:val="24"/>
                <w:szCs w:val="24"/>
              </w:rPr>
              <w:t>, na</w:t>
            </w:r>
            <w:r w:rsidRPr="00103DEE" w:rsidR="000D226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ktorý</w:t>
            </w:r>
            <w:r w:rsidRPr="00103DEE" w:rsidR="000D2263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0D226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0D2263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0D226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0D2263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0D2263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0D2263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1874D1" w:rsidRPr="00103DEE" w:rsidP="00346742">
            <w:pPr>
              <w:pStyle w:val="ListParagraph"/>
              <w:numPr>
                <w:numId w:val="4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</w:t>
            </w:r>
            <w:r w:rsidRPr="00103DEE" w:rsidR="00F34841">
              <w:rPr>
                <w:rFonts w:ascii="Times New Roman" w:hAnsi="Times New Roman"/>
                <w:sz w:val="24"/>
                <w:szCs w:val="24"/>
              </w:rPr>
              <w:t>obmedzenie alebo narušenie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 xml:space="preserve"> druhu služby postihujúce viac </w:t>
            </w:r>
            <w:r w:rsidRPr="00103DEE" w:rsidR="00F34841">
              <w:rPr>
                <w:rFonts w:ascii="Times New Roman" w:hAnsi="Times New Roman"/>
                <w:sz w:val="24"/>
                <w:szCs w:val="24"/>
              </w:rPr>
              <w:t xml:space="preserve">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 w:rsidR="00F34841">
              <w:rPr>
                <w:rFonts w:ascii="Times New Roman" w:hAnsi="Times New Roman"/>
                <w:sz w:val="24"/>
                <w:szCs w:val="24"/>
              </w:rPr>
              <w:t xml:space="preserve"> osô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74D1" w:rsidRPr="00103DEE" w:rsidP="00346742">
            <w:pPr>
              <w:pStyle w:val="ListParagraph"/>
              <w:numPr>
                <w:numId w:val="4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</w:t>
            </w:r>
            <w:r w:rsidRPr="00103DEE" w:rsidR="00F34841">
              <w:rPr>
                <w:rFonts w:ascii="Times New Roman" w:hAnsi="Times New Roman"/>
                <w:sz w:val="24"/>
                <w:szCs w:val="24"/>
              </w:rPr>
              <w:t>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me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dzenie alebo naruš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ry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74D1" w:rsidRPr="00103DEE" w:rsidP="00346742">
            <w:pPr>
              <w:pStyle w:val="ListParagraph"/>
              <w:numPr>
                <w:numId w:val="4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rsku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 xml:space="preserve"> stratu vyšš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iu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1874D1" w:rsidRPr="00103DEE" w:rsidP="00346742">
            <w:pPr>
              <w:pStyle w:val="ListParagraph"/>
              <w:numPr>
                <w:numId w:val="4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F34841">
              <w:rPr>
                <w:rFonts w:ascii="Times New Roman" w:hAnsi="Times New Roman"/>
                <w:sz w:val="24"/>
                <w:szCs w:val="24"/>
              </w:rPr>
              <w:t>nedostupnosť druhu služby pre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</w:t>
            </w:r>
            <w:r w:rsidRPr="00103DEE" w:rsidR="00F34841">
              <w:rPr>
                <w:rFonts w:ascii="Times New Roman" w:hAnsi="Times New Roman"/>
                <w:sz w:val="24"/>
                <w:szCs w:val="24"/>
              </w:rPr>
              <w:t xml:space="preserve"> osôb, kto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rá 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>nie je nahraditeľ</w:t>
            </w:r>
            <w:r w:rsidRPr="00103DEE" w:rsidR="00F34841">
              <w:rPr>
                <w:rFonts w:ascii="Times New Roman" w:hAnsi="Times New Roman"/>
                <w:sz w:val="24"/>
                <w:szCs w:val="24"/>
              </w:rPr>
              <w:t>ná iným spôsobom bez vynaloženia neprimeraných nákladov,</w:t>
            </w:r>
          </w:p>
          <w:p w:rsidR="001874D1" w:rsidRPr="00103DEE" w:rsidP="00346742">
            <w:pPr>
              <w:pStyle w:val="ListParagraph"/>
              <w:numPr>
                <w:numId w:val="4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ivotoch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103DEE" w:rsidR="00F34841">
              <w:rPr>
                <w:rFonts w:ascii="Times New Roman" w:hAnsi="Times New Roman"/>
                <w:sz w:val="24"/>
                <w:szCs w:val="24"/>
              </w:rPr>
              <w:t> 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nou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 xml:space="preserve">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F34841">
              <w:rPr>
                <w:rFonts w:ascii="Times New Roman" w:hAnsi="Times New Roman" w:hint="default"/>
                <w:sz w:val="24"/>
                <w:szCs w:val="24"/>
              </w:rPr>
              <w:t>cich le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ká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etrenie alebo</w:t>
            </w:r>
          </w:p>
          <w:p w:rsidR="001874D1" w:rsidRPr="00103DEE" w:rsidP="00346742">
            <w:pPr>
              <w:pStyle w:val="ListParagraph"/>
              <w:numPr>
                <w:numId w:val="4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0D2263">
              <w:rPr>
                <w:rFonts w:ascii="Times New Roman" w:hAnsi="Times New Roman"/>
                <w:sz w:val="24"/>
                <w:szCs w:val="24"/>
              </w:rPr>
              <w:t>n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aruš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nosti vo 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znamnej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 xml:space="preserve"> č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ast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i sprá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enou pô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 xml:space="preserve">kon 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 w:rsidR="000D2263">
              <w:rPr>
                <w:rFonts w:ascii="Times New Roman" w:hAnsi="Times New Roman" w:hint="default"/>
                <w:sz w:val="24"/>
                <w:szCs w:val="24"/>
              </w:rPr>
              <w:t>mu.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Predaj elektriky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3DEE" w:rsidR="00971347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elektroenergetické</w:t>
            </w:r>
            <w:r w:rsidRPr="00103DEE" w:rsidR="00971347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podniky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kaž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fyzická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osoba, ktorá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 aspoň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jednu z tý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chto č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inností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: vý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roba, prenos, distribú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cia, dodá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vka alebo 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kup elektriny a ktorá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je v sú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vislosti s tý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mito č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innosť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ami zodpovedná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obchodné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 technické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lohy a/alebo 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drž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bu; nezahŕň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a 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ak koncový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odberateľ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ov, ktoré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vajú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predaj elektriny odberateľ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om vrá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 jej ď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alš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ieho predaja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71347" w:rsidRPr="00103DEE" w:rsidP="00346742">
            <w:pPr>
              <w:pStyle w:val="Heading3"/>
              <w:bidi w:val="0"/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</w:pPr>
            <w:bookmarkStart w:id="90" w:name="_Toc489311295"/>
            <w:bookmarkStart w:id="91" w:name="_Toc489341689"/>
            <w:bookmarkStart w:id="92" w:name="_Toc489343281"/>
            <w:bookmarkStart w:id="93" w:name="_Toc489433330"/>
            <w:bookmarkStart w:id="94" w:name="_Toc489513703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prenosovej sú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stav</w:t>
            </w:r>
            <w:bookmarkEnd w:id="90"/>
            <w:bookmarkEnd w:id="91"/>
            <w:bookmarkEnd w:id="92"/>
            <w:bookmarkEnd w:id="93"/>
            <w:bookmarkEnd w:id="9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71347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prenosovej sú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stavy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, fyzická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osoba zodpovedná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prevá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dzku, zabezpeč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drž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by, a rozvoj prenosovej sú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stavy v danej oblasti a prí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padne aj rozvoj jej prepojení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 iný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 sú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stavami a za zabezpeč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dlhodobej schopnosti sú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stavy uspokojovať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primeraný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dopyt p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prenose elektriny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71347" w:rsidRPr="00103DEE" w:rsidP="00346742">
            <w:pPr>
              <w:pStyle w:val="ListParagraph"/>
              <w:numPr>
                <w:numId w:val="5"/>
              </w:numPr>
              <w:bidi w:val="0"/>
              <w:spacing w:after="0" w:line="240" w:lineRule="auto"/>
              <w:ind w:left="453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vedenie prenosovej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stavy,</w:t>
            </w:r>
          </w:p>
          <w:p w:rsidR="005211C2" w:rsidRPr="00103DEE" w:rsidP="00346742">
            <w:pPr>
              <w:pStyle w:val="ListParagraph"/>
              <w:numPr>
                <w:numId w:val="5"/>
              </w:numPr>
              <w:bidi w:val="0"/>
              <w:spacing w:after="0" w:line="240" w:lineRule="auto"/>
              <w:ind w:left="453"/>
              <w:rPr>
                <w:rFonts w:ascii="Times New Roman" w:hAnsi="Times New Roman"/>
                <w:sz w:val="24"/>
                <w:szCs w:val="24"/>
              </w:rPr>
            </w:pP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elektrická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 xml:space="preserve"> stanica prenosovej sú</w:t>
            </w:r>
            <w:r w:rsidRPr="00103DEE" w:rsidR="00971347">
              <w:rPr>
                <w:rFonts w:ascii="Times New Roman" w:hAnsi="Times New Roman" w:hint="default"/>
                <w:sz w:val="24"/>
                <w:szCs w:val="24"/>
              </w:rPr>
              <w:t>stavy, alebo</w:t>
            </w:r>
          </w:p>
          <w:p w:rsidR="00971347" w:rsidRPr="00103DEE" w:rsidP="00346742">
            <w:pPr>
              <w:pStyle w:val="ListParagraph"/>
              <w:numPr>
                <w:numId w:val="5"/>
              </w:numPr>
              <w:bidi w:val="0"/>
              <w:spacing w:after="0" w:line="240" w:lineRule="auto"/>
              <w:ind w:left="453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k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dzkovaniu prenosovej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stavy.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71347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857" w:type="dxa"/>
          <w:tblLook w:val="0420"/>
        </w:tblPrEx>
        <w:trPr>
          <w:trHeight w:val="41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71347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bookmarkStart w:id="95" w:name="_Toc489311296"/>
            <w:bookmarkStart w:id="96" w:name="_Toc489341690"/>
            <w:bookmarkStart w:id="97" w:name="_Toc489343282"/>
            <w:bookmarkStart w:id="98" w:name="_Toc489433331"/>
            <w:bookmarkStart w:id="99" w:name="_Toc48951370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dzkovanie distribuč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nej</w:t>
            </w:r>
            <w:bookmarkEnd w:id="95"/>
            <w:bookmarkEnd w:id="96"/>
            <w:bookmarkEnd w:id="97"/>
            <w:bookmarkEnd w:id="98"/>
            <w:bookmarkEnd w:id="9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 sú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stavy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71347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distribuč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nej sú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stavy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fyzická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osoba zodpovedná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za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dzku,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zabezpeč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drž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by, a v prí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pade potreby rozvoj distribuč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nej sú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stavy v danej oblasti a prí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padne aj rozvoj jej prepojení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 iný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 sú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stavami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za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zabezpeč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dlhodobej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schopnosti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stavy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uspokojovať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primeraný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dopyt po distribú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cii elektriny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71347" w:rsidRPr="00103DEE" w:rsidP="00346742">
            <w:pPr>
              <w:pStyle w:val="ListParagraph"/>
              <w:numPr>
                <w:numId w:val="6"/>
              </w:numPr>
              <w:bidi w:val="0"/>
              <w:spacing w:after="0" w:line="240" w:lineRule="auto"/>
              <w:ind w:left="453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Vedenie distribuč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nej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stavy,</w:t>
            </w:r>
          </w:p>
          <w:p w:rsidR="00971347" w:rsidRPr="00103DEE" w:rsidP="00346742">
            <w:pPr>
              <w:pStyle w:val="ListParagraph"/>
              <w:numPr>
                <w:numId w:val="6"/>
              </w:numPr>
              <w:bidi w:val="0"/>
              <w:spacing w:after="0" w:line="240" w:lineRule="auto"/>
              <w:ind w:left="453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elektrická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stanica distribuč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nej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stavy, alebo</w:t>
            </w:r>
          </w:p>
          <w:p w:rsidR="00971347" w:rsidRPr="00103DEE" w:rsidP="00346742">
            <w:pPr>
              <w:pStyle w:val="ListParagraph"/>
              <w:numPr>
                <w:numId w:val="6"/>
              </w:numPr>
              <w:bidi w:val="0"/>
              <w:spacing w:after="0" w:line="240" w:lineRule="auto"/>
              <w:ind w:left="453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k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dzkovaniu distribuč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nej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stavy.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71347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D9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5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DEE" w:rsidR="00F72D81">
        <w:rPr>
          <w:rFonts w:ascii="Times New Roman" w:hAnsi="Times New Roman" w:hint="default"/>
          <w:b/>
          <w:sz w:val="24"/>
          <w:szCs w:val="24"/>
        </w:rPr>
        <w:t>Plyná</w:t>
      </w:r>
      <w:r w:rsidRPr="00103DEE" w:rsidR="00F72D81">
        <w:rPr>
          <w:rFonts w:ascii="Times New Roman" w:hAnsi="Times New Roman" w:hint="default"/>
          <w:b/>
          <w:sz w:val="24"/>
          <w:szCs w:val="24"/>
        </w:rPr>
        <w:t>renstvo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887" w:type="dxa"/>
        <w:tblLook w:val="0420"/>
      </w:tblPr>
      <w:tblGrid>
        <w:gridCol w:w="2263"/>
        <w:gridCol w:w="2806"/>
        <w:gridCol w:w="4205"/>
        <w:gridCol w:w="4613"/>
      </w:tblGrid>
      <w:tr>
        <w:tblPrEx>
          <w:tblW w:w="13887" w:type="dxa"/>
          <w:tblLook w:val="0420"/>
        </w:tblPrEx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tabs>
                <w:tab w:val="left" w:pos="705"/>
                <w:tab w:val="center" w:pos="1168"/>
              </w:tabs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tabs>
                <w:tab w:val="left" w:pos="2263"/>
              </w:tabs>
              <w:bidi w:val="0"/>
              <w:spacing w:after="0" w:line="240" w:lineRule="auto"/>
              <w:ind w:firstLine="68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87" w:type="dxa"/>
          <w:tblLook w:val="0420"/>
        </w:tblPrEx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bookmarkStart w:id="100" w:name="_Toc489311300"/>
            <w:bookmarkStart w:id="101" w:name="_Toc489341694"/>
            <w:bookmarkStart w:id="102" w:name="_Toc489343286"/>
            <w:bookmarkStart w:id="103" w:name="_Toc489433335"/>
            <w:bookmarkStart w:id="104" w:name="_Toc489513708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plyná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renské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ho podniku</w:t>
            </w:r>
            <w:bookmarkEnd w:id="100"/>
            <w:bookmarkEnd w:id="101"/>
            <w:bookmarkEnd w:id="102"/>
            <w:bookmarkEnd w:id="103"/>
            <w:bookmarkEnd w:id="104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plyná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renské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podniky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kaž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fyzická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osoba vykoná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vajú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ca aspoň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jednu z tý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chto č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inností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: ť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až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ba, preprava, distribú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cia, dodá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vka, 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kup alebo uskladň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zemné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plynu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LNG, ktorá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je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zodpovedná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za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obchodné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lohy, technické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lohy a/alebo 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drž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bu v sú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vislosti s tý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mito č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innosť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ami, nezahŕň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 vš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ak koncový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odberateľ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roba alebo 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ba plynu v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nom objeme aspoň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vo výš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ke 15 % roč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nej spotreby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eské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republiky.</w:t>
            </w:r>
          </w:p>
        </w:tc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B6858" w:rsidRPr="00103DEE" w:rsidP="00C6700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2B6858" w:rsidRPr="00103DEE" w:rsidP="00346742">
            <w:pPr>
              <w:pStyle w:val="ListParagraph"/>
              <w:numPr>
                <w:numId w:val="11"/>
              </w:numPr>
              <w:bidi w:val="0"/>
              <w:spacing w:after="0" w:line="240" w:lineRule="auto"/>
              <w:ind w:hanging="150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či narušenie druhu služby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postihujú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cej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osô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b,</w:t>
            </w:r>
          </w:p>
          <w:p w:rsidR="005211C2" w:rsidRPr="00103DEE" w:rsidP="00346742">
            <w:pPr>
              <w:pStyle w:val="ListParagraph"/>
              <w:numPr>
                <w:numId w:val="11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obmedzenie 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ene inej 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dzky prvky kritickej infraš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2B6858" w:rsidRPr="00103DEE" w:rsidP="00346742">
            <w:pPr>
              <w:pStyle w:val="ListParagraph"/>
              <w:numPr>
                <w:numId w:val="11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rsku </w:t>
            </w:r>
            <w:r w:rsidRPr="00103DEE" w:rsidR="001D5E35">
              <w:rPr>
                <w:rFonts w:ascii="Times New Roman" w:hAnsi="Times New Roman" w:hint="default"/>
                <w:sz w:val="24"/>
                <w:szCs w:val="24"/>
              </w:rPr>
              <w:t>stratu vyšš</w:t>
            </w:r>
            <w:r w:rsidRPr="00103DEE" w:rsidR="001D5E35">
              <w:rPr>
                <w:rFonts w:ascii="Times New Roman" w:hAnsi="Times New Roman" w:hint="default"/>
                <w:sz w:val="24"/>
                <w:szCs w:val="24"/>
              </w:rPr>
              <w:t>iu ako 0,xx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2B6858" w:rsidRPr="00103DEE" w:rsidP="00346742">
            <w:pPr>
              <w:pStyle w:val="ListParagraph"/>
              <w:numPr>
                <w:numId w:val="11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nedostupnosť druhu služby pre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346742">
            <w:pPr>
              <w:pStyle w:val="ListParagraph"/>
              <w:numPr>
                <w:numId w:val="11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ivotoch s hranič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nou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cich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leká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etrenie , alebo</w:t>
            </w:r>
          </w:p>
          <w:p w:rsidR="002B6858" w:rsidRPr="00103DEE" w:rsidP="00346742">
            <w:pPr>
              <w:pStyle w:val="ListParagraph"/>
              <w:numPr>
                <w:numId w:val="11"/>
              </w:numPr>
              <w:bidi w:val="0"/>
              <w:spacing w:after="0" w:line="240" w:lineRule="auto"/>
              <w:ind w:hanging="150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kon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mu.</w:t>
            </w:r>
          </w:p>
        </w:tc>
      </w:tr>
      <w:tr>
        <w:tblPrEx>
          <w:tblW w:w="13887" w:type="dxa"/>
          <w:tblLook w:val="0420"/>
        </w:tblPrEx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dzka zariadenia</w:t>
            </w:r>
            <w:r w:rsidRPr="00103DEE" w:rsidR="0084426A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na rafiná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ciu alebo 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pravu plynu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cs-CZ"/>
              </w:rPr>
              <w:t>Prevá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cs-CZ"/>
              </w:rPr>
              <w:t>dzkovateľ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cs-CZ"/>
              </w:rPr>
              <w:t xml:space="preserve"> zariadenia na rafiná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cs-CZ"/>
              </w:rPr>
              <w:t>ciu a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cs-CZ"/>
              </w:rPr>
              <w:t>lebo ú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cs-CZ"/>
              </w:rPr>
              <w:t>pravu plynu</w:t>
            </w:r>
            <w:r w:rsidRPr="00103DEE" w:rsidR="0084426A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3DEE">
              <w:rPr>
                <w:rFonts w:ascii="Times New Roman" w:hAnsi="Times New Roman"/>
                <w:sz w:val="24"/>
                <w:szCs w:val="24"/>
                <w:lang w:eastAsia="cs-CZ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887" w:type="dxa"/>
          <w:tblLook w:val="0420"/>
        </w:tblPrEx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Predaj plynu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dodá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vateľ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ské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podniky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kaž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fyzická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oba, ktorá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 predaj vrá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 ď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alš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ieho predaja zemné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plynu vrá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tane LNG odberateľ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om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887" w:type="dxa"/>
          <w:tblLook w:val="0420"/>
        </w:tblPrEx>
        <w:trPr>
          <w:trHeight w:val="14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bookmarkStart w:id="105" w:name="_Toc489311302"/>
            <w:bookmarkStart w:id="106" w:name="_Toc489341696"/>
            <w:bookmarkStart w:id="107" w:name="_Toc489343288"/>
            <w:bookmarkStart w:id="108" w:name="_Toc489433337"/>
            <w:bookmarkStart w:id="109" w:name="_Toc489513710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prepravnej sú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stavy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prepravnej siete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, je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fyzická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osoba, ktorá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 prepravu a je zodpovedná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prevá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dzku, zabezpeč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enie 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drž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by a v prí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pade potreby rozvoj prepravnej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siete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danej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oblasti, prí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padne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jej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prepojenie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/>
                <w:sz w:val="24"/>
                <w:szCs w:val="24"/>
                <w:lang w:eastAsia="sk-SK"/>
              </w:rPr>
              <w:t>s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iný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 sieť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ami a za zabezpeč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enie dlhodobej schopnosti siete uspok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ojovať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primeraný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dopyt po preprave zemné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plynu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ListParagraph"/>
              <w:numPr>
                <w:numId w:val="12"/>
              </w:num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dzka prepravnej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stavy plynu, alebo</w:t>
            </w:r>
          </w:p>
          <w:p w:rsidR="002B6858" w:rsidRPr="00103DEE" w:rsidP="00346742">
            <w:pPr>
              <w:pStyle w:val="ListParagraph"/>
              <w:numPr>
                <w:numId w:val="12"/>
              </w:num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k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dzke prepravnej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stavy plynu.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887" w:type="dxa"/>
          <w:tblLook w:val="0420"/>
        </w:tblPrEx>
        <w:trPr>
          <w:trHeight w:val="21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bookmarkStart w:id="110" w:name="_Toc489311303"/>
            <w:bookmarkStart w:id="111" w:name="_Toc489341697"/>
            <w:bookmarkStart w:id="112" w:name="_Toc489343289"/>
            <w:bookmarkStart w:id="113" w:name="_Toc489433338"/>
            <w:bookmarkStart w:id="114" w:name="_Toc489513711"/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Pr</w:t>
            </w:r>
            <w:bookmarkEnd w:id="110"/>
            <w:bookmarkEnd w:id="111"/>
            <w:bookmarkEnd w:id="112"/>
            <w:bookmarkEnd w:id="113"/>
            <w:bookmarkEnd w:id="11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 distribuč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nej sú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stavy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distribuč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nej siete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fyzická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osoba, ktorá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 distribú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ciu a je zodpovedná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prevá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dzku, zabezpeč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enie 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drž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by a v prí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pade potreby rozvoj distribuč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nej siete v danej oblasti, prí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padne jej prepojenie s iný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 sieť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ami a za zabezpeč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enie dlhodobej schopnosti si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te uspokojovať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primeraný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dopyt po distribú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cii zemné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plynu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numPr>
                <w:numId w:val="13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dzka distribuč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nej sú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stavy plynu, alebo</w:t>
            </w:r>
          </w:p>
          <w:p w:rsidR="002B6858" w:rsidRPr="00103DEE" w:rsidP="00346742">
            <w:pPr>
              <w:pStyle w:val="ListParagraph"/>
              <w:numPr>
                <w:numId w:val="13"/>
              </w:num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k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dzke distribuč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nej sú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stave plynu.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887" w:type="dxa"/>
          <w:tblLook w:val="0420"/>
        </w:tblPrEx>
        <w:trPr>
          <w:trHeight w:val="21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bookmarkStart w:id="115" w:name="_Toc489311304"/>
            <w:bookmarkStart w:id="116" w:name="_Toc489341698"/>
            <w:bookmarkStart w:id="117" w:name="_Toc489343290"/>
            <w:bookmarkStart w:id="118" w:name="_Toc489433339"/>
            <w:bookmarkStart w:id="119" w:name="_Toc489513712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dzka skladovacieho za</w:t>
            </w:r>
            <w:bookmarkEnd w:id="115"/>
            <w:bookmarkEnd w:id="116"/>
            <w:bookmarkEnd w:id="117"/>
            <w:bookmarkEnd w:id="118"/>
            <w:bookmarkEnd w:id="11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riadenia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942A44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942A44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zá</w:t>
            </w:r>
            <w:r w:rsidRPr="00103DEE" w:rsidR="00942A44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sobní</w:t>
            </w:r>
            <w:r w:rsidRPr="00103DEE" w:rsidR="00942A44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kov -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fyzická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osoba, ktorá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 uskladň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a je zodpovedná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prevá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dzku zá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sobní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ListParagraph"/>
              <w:numPr>
                <w:numId w:val="14"/>
              </w:numPr>
              <w:bidi w:val="0"/>
              <w:spacing w:after="0" w:line="240" w:lineRule="auto"/>
              <w:ind w:left="317"/>
              <w:rPr>
                <w:rFonts w:ascii="Times New Roman" w:hAnsi="Times New Roman" w:hint="default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dzka skladovacieho zariadenia, alebo</w:t>
            </w:r>
          </w:p>
          <w:p w:rsidR="002B6858" w:rsidRPr="00103DEE" w:rsidP="00346742">
            <w:pPr>
              <w:pStyle w:val="ListParagraph"/>
              <w:numPr>
                <w:numId w:val="14"/>
              </w:numPr>
              <w:bidi w:val="0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technický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dispeč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ing využí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vaný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 k 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dzke skladovacieho zariadenia.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887" w:type="dxa"/>
          <w:tblLook w:val="0420"/>
        </w:tblPrEx>
        <w:trPr>
          <w:trHeight w:val="21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bookmarkStart w:id="120" w:name="_Toc489311305"/>
            <w:bookmarkStart w:id="121" w:name="_Toc489341699"/>
            <w:bookmarkStart w:id="122" w:name="_Toc489343291"/>
            <w:bookmarkStart w:id="123" w:name="_Toc489433340"/>
            <w:bookmarkStart w:id="124" w:name="_Toc489513713"/>
            <w:r w:rsidRPr="00103DEE" w:rsidR="002B6858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Prevá</w:t>
            </w:r>
            <w:r w:rsidRPr="00103DEE" w:rsidR="002B6858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dzka</w:t>
            </w:r>
          </w:p>
          <w:p w:rsidR="002B6858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zariadení</w:t>
            </w:r>
            <w:r w:rsidRPr="00103DEE" w:rsidR="0084426A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  <w:t>LNG</w:t>
            </w:r>
            <w:bookmarkEnd w:id="120"/>
            <w:bookmarkEnd w:id="121"/>
            <w:bookmarkEnd w:id="122"/>
            <w:bookmarkEnd w:id="123"/>
            <w:bookmarkEnd w:id="124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dzkovatelia 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zariadení</w:t>
            </w:r>
            <w:r w:rsidRPr="00103DEE" w:rsidR="00815409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LNG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fyzická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alebo prá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osoba, ktorá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vykoná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 skvapalň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zemné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 plynu alebo dovoz, vyklá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dku a spä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tné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splyň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ovanie LNG a je zodpovedná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za prevá</w:t>
            </w:r>
            <w:r w:rsidRPr="00103DEE" w:rsidR="00815409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dzku zariadenia LNG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dzka zariadenia slúž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iaceho na skvapalnenie plynu, alebo</w:t>
            </w:r>
          </w:p>
          <w:p w:rsidR="002B6858" w:rsidRPr="00103DEE" w:rsidP="00346742">
            <w:pPr>
              <w:pStyle w:val="ListParagraph"/>
              <w:numPr>
                <w:numId w:val="15"/>
              </w:numPr>
              <w:bidi w:val="0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 xml:space="preserve">dzka 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zariadenia slúž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cs-CZ"/>
              </w:rPr>
              <w:t>iaceho na dovoz, vykladanie nebo znovu plynovanie LNG.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4D1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DEE">
        <w:rPr>
          <w:rFonts w:ascii="Times New Roman" w:hAnsi="Times New Roman"/>
          <w:b/>
          <w:sz w:val="24"/>
          <w:szCs w:val="24"/>
        </w:rPr>
        <w:t>Ropa</w:t>
      </w:r>
      <w:r w:rsidRPr="00103DEE" w:rsidR="00815409">
        <w:rPr>
          <w:rFonts w:ascii="Times New Roman" w:hAnsi="Times New Roman"/>
          <w:b/>
          <w:sz w:val="24"/>
          <w:szCs w:val="24"/>
        </w:rPr>
        <w:t xml:space="preserve"> a </w:t>
      </w:r>
      <w:r w:rsidRPr="00103DEE" w:rsidR="00815409">
        <w:rPr>
          <w:rFonts w:ascii="Times New Roman" w:hAnsi="Times New Roman" w:hint="default"/>
          <w:b/>
          <w:sz w:val="24"/>
          <w:szCs w:val="24"/>
        </w:rPr>
        <w:t>ropné</w:t>
      </w:r>
      <w:r w:rsidRPr="00103DEE" w:rsidR="00815409">
        <w:rPr>
          <w:rFonts w:ascii="Times New Roman" w:hAnsi="Times New Roman" w:hint="default"/>
          <w:b/>
          <w:sz w:val="24"/>
          <w:szCs w:val="24"/>
        </w:rPr>
        <w:t xml:space="preserve"> produkty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887" w:type="dxa"/>
        <w:tblLook w:val="0420"/>
      </w:tblPr>
      <w:tblGrid>
        <w:gridCol w:w="2635"/>
        <w:gridCol w:w="2532"/>
        <w:gridCol w:w="4042"/>
        <w:gridCol w:w="4678"/>
      </w:tblGrid>
      <w:tr>
        <w:tblPrEx>
          <w:tblW w:w="13887" w:type="dxa"/>
          <w:tblLook w:val="0420"/>
        </w:tblPrEx>
        <w:trPr>
          <w:trHeight w:val="422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 w:rsidR="00051A8B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 w:rsidR="00051A8B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 w:rsidR="00051A8B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tabs>
                <w:tab w:val="left" w:pos="2263"/>
              </w:tabs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 w:rsidR="00051A8B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87" w:type="dxa"/>
          <w:tblLook w:val="0420"/>
        </w:tblPrEx>
        <w:trPr>
          <w:trHeight w:val="453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B08EF" w:rsidRPr="00103DEE" w:rsidP="00346742">
            <w:pPr>
              <w:pStyle w:val="Heading3"/>
              <w:bidi w:val="0"/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</w:pPr>
            <w:bookmarkStart w:id="125" w:name="_Toc489311298"/>
            <w:bookmarkStart w:id="126" w:name="_Toc489341692"/>
            <w:bookmarkStart w:id="127" w:name="_Toc489343284"/>
            <w:bookmarkStart w:id="128" w:name="_Toc489433333"/>
            <w:bookmarkStart w:id="129" w:name="_Toc489513706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dzka</w:t>
            </w:r>
          </w:p>
          <w:p w:rsidR="005211C2" w:rsidRPr="00103DEE" w:rsidP="00346742">
            <w:pPr>
              <w:pStyle w:val="Heading3"/>
              <w:bidi w:val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103DEE" w:rsidR="00EB08EF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rafiné</w:t>
            </w:r>
            <w:r w:rsidRPr="00103DEE" w:rsidR="00EB08EF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rie, skladu, prenosové</w:t>
            </w:r>
            <w:r w:rsidRPr="00103DEE" w:rsidR="00EB08EF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ho</w:t>
            </w:r>
          </w:p>
          <w:p w:rsidR="001874D1" w:rsidRPr="00103DEE" w:rsidP="00346742">
            <w:pPr>
              <w:pStyle w:val="Heading3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 w:rsidR="00EB08EF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zariadenia na ropu alebo ť</w:t>
            </w:r>
            <w:r w:rsidRPr="00103DEE" w:rsidR="00EB08EF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až</w:t>
            </w:r>
            <w:r w:rsidRPr="00103DEE" w:rsidR="00EB08EF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 xml:space="preserve">bu, </w:t>
            </w:r>
            <w:r w:rsidRPr="00103DEE" w:rsidR="00EB08EF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spracovanie alebo ú</w:t>
            </w:r>
            <w:r w:rsidRPr="00103DEE" w:rsidR="00EB08EF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pravu ropy</w:t>
            </w:r>
            <w:bookmarkEnd w:id="125"/>
            <w:bookmarkEnd w:id="126"/>
            <w:bookmarkEnd w:id="127"/>
            <w:bookmarkEnd w:id="128"/>
            <w:bookmarkEnd w:id="129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zariadení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 na ť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až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bu, rafinovanie a spracovanie ropy, jej skladovanie a prepravu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ListParagraph"/>
              <w:numPr>
                <w:numId w:val="7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Zariadenia na ť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až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bu, spracovanie, rafiná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ciu alebo ú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pravu ropy s 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inš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talovanou roč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nou vý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robnou kapacitou minimá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 xml:space="preserve">lne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 xml:space="preserve"> ton roč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ne,</w:t>
            </w:r>
          </w:p>
          <w:p w:rsidR="001874D1" w:rsidRPr="00103DEE" w:rsidP="00346742">
            <w:pPr>
              <w:pStyle w:val="ListParagraph"/>
              <w:numPr>
                <w:numId w:val="7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sobní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k alebo k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omplex zá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sobní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kov s kapacitou na</w:t>
            </w:r>
            <w:r w:rsidRPr="00103DEE" w:rsidR="00EB08EF">
              <w:rPr>
                <w:rFonts w:ascii="Times New Roman" w:hAnsi="Times New Roman"/>
                <w:sz w:val="24"/>
                <w:szCs w:val="24"/>
              </w:rPr>
              <w:t>jmenej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103DE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74D1" w:rsidRPr="00103DEE" w:rsidP="00346742">
            <w:pPr>
              <w:pStyle w:val="ListParagraph"/>
              <w:numPr>
                <w:numId w:val="7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skla</w:t>
            </w:r>
            <w:r w:rsidRPr="00103DEE" w:rsidR="00EB08EF">
              <w:rPr>
                <w:rFonts w:ascii="Times New Roman" w:hAnsi="Times New Roman"/>
                <w:sz w:val="24"/>
                <w:szCs w:val="24"/>
              </w:rPr>
              <w:t xml:space="preserve">dovacie zariadenie na LPG o kapacite najmenej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103DE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74D1" w:rsidRPr="00103DEE" w:rsidP="00346742">
            <w:pPr>
              <w:pStyle w:val="ListParagraph"/>
              <w:numPr>
                <w:numId w:val="7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504B0E">
              <w:rPr>
                <w:rFonts w:ascii="Times New Roman" w:hAnsi="Times New Roman"/>
                <w:sz w:val="24"/>
                <w:szCs w:val="24"/>
              </w:rPr>
              <w:t>produktov</w:t>
            </w:r>
            <w:r w:rsidRPr="00103DEE" w:rsidR="00EB08EF">
              <w:rPr>
                <w:rFonts w:ascii="Times New Roman" w:hAnsi="Times New Roman"/>
                <w:sz w:val="24"/>
                <w:szCs w:val="24"/>
              </w:rPr>
              <w:t xml:space="preserve"> s kapacitou prepravy produktov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 xml:space="preserve"> ton roč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ne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74D1" w:rsidRPr="00103DEE" w:rsidP="00346742">
            <w:pPr>
              <w:pStyle w:val="ListParagraph"/>
              <w:numPr>
                <w:numId w:val="7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prenosové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 xml:space="preserve"> zariadenie na ropu, alebo</w:t>
            </w:r>
          </w:p>
          <w:p w:rsidR="001874D1" w:rsidRPr="00103DEE" w:rsidP="00346742">
            <w:pPr>
              <w:pStyle w:val="ListParagraph"/>
              <w:numPr>
                <w:numId w:val="7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 xml:space="preserve"> 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k 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 w:rsidR="00EB08EF">
              <w:rPr>
                <w:rFonts w:ascii="Times New Roman" w:hAnsi="Times New Roman" w:hint="default"/>
                <w:sz w:val="24"/>
                <w:szCs w:val="24"/>
              </w:rPr>
              <w:t>dzkovaniu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rafiné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rie, skladu, pr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enosové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ho zariadenia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na ropu alebo k ť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až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be, spracovaniu, alebo ú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prave ropy.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ListParagraph"/>
              <w:bidi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</w:t>
            </w:r>
            <w:r w:rsidRPr="00103DEE" w:rsidR="00504B0E">
              <w:rPr>
                <w:rFonts w:ascii="Times New Roman" w:hAnsi="Times New Roman" w:hint="default"/>
                <w:bCs/>
                <w:sz w:val="24"/>
                <w:szCs w:val="24"/>
              </w:rPr>
              <w:t>č</w:t>
            </w:r>
            <w:r w:rsidRPr="00103DEE" w:rsidR="00504B0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C15B01">
              <w:rPr>
                <w:rFonts w:ascii="Times New Roman" w:hAnsi="Times New Roman"/>
                <w:bCs/>
                <w:sz w:val="24"/>
                <w:szCs w:val="24"/>
              </w:rPr>
              <w:t xml:space="preserve">ho incidentu v </w:t>
            </w:r>
            <w:r w:rsidRPr="00103DEE" w:rsidR="00110BA3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 w:rsidR="00110BA3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110BA3">
              <w:rPr>
                <w:rFonts w:ascii="Times New Roman" w:hAnsi="Times New Roman" w:hint="default"/>
                <w:bCs/>
                <w:sz w:val="24"/>
                <w:szCs w:val="24"/>
              </w:rPr>
              <w:t>me alebo sieti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>, na ktorý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>e sp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>ô</w:t>
            </w:r>
            <w:r w:rsidRPr="00103DEE" w:rsidR="00C15B01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1874D1" w:rsidRPr="00103DEE" w:rsidP="00346742">
            <w:pPr>
              <w:pStyle w:val="ListParagraph"/>
              <w:numPr>
                <w:numId w:val="8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C15B01">
              <w:rPr>
                <w:rFonts w:ascii="Times New Roman" w:hAnsi="Times New Roman"/>
                <w:sz w:val="24"/>
                <w:szCs w:val="24"/>
              </w:rPr>
              <w:t>závažné obmedzenie či narušenie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druhu služby 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postihujú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 xml:space="preserve">cej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 xml:space="preserve"> osô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b,</w:t>
            </w:r>
          </w:p>
          <w:p w:rsidR="005211C2" w:rsidRPr="00103DEE" w:rsidP="00346742">
            <w:pPr>
              <w:pStyle w:val="ListParagraph"/>
              <w:numPr>
                <w:numId w:val="8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1874D1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1874D1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1874D1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1874D1">
              <w:rPr>
                <w:rFonts w:ascii="Times New Roman" w:hAnsi="Times New Roman" w:hint="default"/>
                <w:sz w:val="24"/>
                <w:szCs w:val="24"/>
              </w:rPr>
              <w:t xml:space="preserve"> o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bmedzenie č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1874D1" w:rsidRPr="00103DEE" w:rsidP="00346742">
            <w:pPr>
              <w:pStyle w:val="ListParagraph"/>
              <w:numPr>
                <w:numId w:val="8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iu ako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 xml:space="preserve"> 0,xx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346742">
            <w:pPr>
              <w:pStyle w:val="ListParagraph"/>
              <w:numPr>
                <w:numId w:val="8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051A8B">
              <w:rPr>
                <w:rFonts w:ascii="Times New Roman" w:hAnsi="Times New Roman"/>
                <w:sz w:val="24"/>
                <w:szCs w:val="24"/>
              </w:rPr>
              <w:t>nedostupnosť druhu služby pre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 xml:space="preserve"> osôb, kto</w:t>
            </w:r>
            <w:r w:rsidRPr="00103DEE" w:rsidR="00051A8B">
              <w:rPr>
                <w:rFonts w:ascii="Times New Roman" w:hAnsi="Times New Roman"/>
                <w:sz w:val="24"/>
                <w:szCs w:val="24"/>
              </w:rPr>
              <w:t>rá nie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 xml:space="preserve"> je nahraditeľ</w:t>
            </w:r>
            <w:r w:rsidRPr="00103DEE" w:rsidR="00051A8B">
              <w:rPr>
                <w:rFonts w:ascii="Times New Roman" w:hAnsi="Times New Roman"/>
                <w:sz w:val="24"/>
                <w:szCs w:val="24"/>
              </w:rPr>
              <w:t>ná iným spôsobom bez vynaloženia neprimeraných nákladov,</w:t>
            </w:r>
          </w:p>
          <w:p w:rsidR="001874D1" w:rsidRPr="00103DEE" w:rsidP="00346742">
            <w:pPr>
              <w:pStyle w:val="ListParagraph"/>
              <w:numPr>
                <w:numId w:val="8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 xml:space="preserve">ivotoch </w:t>
            </w:r>
            <w:r w:rsidRPr="00103DEE" w:rsidR="001D5E35">
              <w:rPr>
                <w:rFonts w:ascii="Times New Roman" w:hAnsi="Times New Roman" w:hint="default"/>
                <w:sz w:val="24"/>
                <w:szCs w:val="24"/>
              </w:rPr>
              <w:t>s hranič</w:t>
            </w:r>
            <w:r w:rsidRPr="00103DEE" w:rsidR="001D5E35">
              <w:rPr>
                <w:rFonts w:ascii="Times New Roman" w:hAnsi="Times New Roman" w:hint="default"/>
                <w:sz w:val="24"/>
                <w:szCs w:val="24"/>
              </w:rPr>
              <w:t xml:space="preserve">nou hodnotou viac ako xxx 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mŕ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tvych nebo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ci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ch leká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etrenie, alebo</w:t>
            </w:r>
          </w:p>
          <w:p w:rsidR="001874D1" w:rsidRPr="00103DEE" w:rsidP="00346742">
            <w:pPr>
              <w:pStyle w:val="ListParagraph"/>
              <w:numPr>
                <w:numId w:val="8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ast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i sprá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enou pô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ou, kto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>ré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>kon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 xml:space="preserve"> zá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ch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ranný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 w:rsidR="00051A8B">
              <w:rPr>
                <w:rFonts w:ascii="Times New Roman" w:hAnsi="Times New Roman" w:hint="default"/>
                <w:sz w:val="24"/>
                <w:szCs w:val="24"/>
              </w:rPr>
              <w:t>mu.</w:t>
            </w:r>
          </w:p>
        </w:tc>
      </w:tr>
      <w:tr>
        <w:tblPrEx>
          <w:tblW w:w="13887" w:type="dxa"/>
          <w:tblLook w:val="0420"/>
        </w:tblPrEx>
        <w:trPr>
          <w:trHeight w:val="94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03DEE" w:rsidR="00C15B01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Prevá</w:t>
            </w:r>
            <w:r w:rsidRPr="00103DEE" w:rsidR="00C15B01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dzkovanie</w:t>
            </w:r>
            <w:r w:rsidRPr="00103DEE" w:rsidR="002B6858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ropovodu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103DEE" w:rsidR="00C15B01">
              <w:rPr>
                <w:rFonts w:ascii="Times New Roman" w:hAnsi="Times New Roman" w:hint="default"/>
                <w:b/>
                <w:sz w:val="24"/>
                <w:szCs w:val="24"/>
              </w:rPr>
              <w:t>Prevá</w:t>
            </w:r>
            <w:r w:rsidRPr="00103DEE" w:rsidR="00C15B01">
              <w:rPr>
                <w:rFonts w:ascii="Times New Roman" w:hAnsi="Times New Roman" w:hint="default"/>
                <w:b/>
                <w:sz w:val="24"/>
                <w:szCs w:val="24"/>
              </w:rPr>
              <w:t>dzkovateľ</w:t>
            </w:r>
            <w:r w:rsidRPr="00103DEE">
              <w:rPr>
                <w:rFonts w:ascii="Times New Roman" w:hAnsi="Times New Roman"/>
                <w:b/>
                <w:sz w:val="24"/>
                <w:szCs w:val="24"/>
              </w:rPr>
              <w:t xml:space="preserve"> ropovodu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numPr>
                <w:numId w:val="9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Vnú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troš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tá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tny ropovod s kapacitou prepravy ropy viac</w:t>
            </w:r>
            <w:r w:rsidRPr="00103DEE" w:rsidR="00187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C15B01">
              <w:rPr>
                <w:rFonts w:ascii="Times New Roman" w:hAnsi="Times New Roman"/>
                <w:sz w:val="24"/>
                <w:szCs w:val="24"/>
              </w:rPr>
              <w:t xml:space="preserve">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 xml:space="preserve"> ton roč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ne,</w:t>
            </w:r>
          </w:p>
          <w:p w:rsidR="001874D1" w:rsidRPr="00103DEE" w:rsidP="00346742">
            <w:pPr>
              <w:pStyle w:val="ListParagraph"/>
              <w:numPr>
                <w:numId w:val="9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koncové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 xml:space="preserve"> zariadenie pre odovzdanie ropy, alebo</w:t>
            </w:r>
          </w:p>
          <w:p w:rsidR="001874D1" w:rsidRPr="00103DEE" w:rsidP="00346742">
            <w:pPr>
              <w:pStyle w:val="ListParagraph"/>
              <w:numPr>
                <w:numId w:val="9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 xml:space="preserve"> k 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 w:rsidR="00C15B01">
              <w:rPr>
                <w:rFonts w:ascii="Times New Roman" w:hAnsi="Times New Roman" w:hint="default"/>
                <w:sz w:val="24"/>
                <w:szCs w:val="24"/>
              </w:rPr>
              <w:t xml:space="preserve">dzkovaniu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ropovodu.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74D1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DEE" w:rsidR="001555F3">
        <w:rPr>
          <w:rFonts w:ascii="Times New Roman" w:hAnsi="Times New Roman" w:hint="default"/>
          <w:b/>
          <w:sz w:val="24"/>
          <w:szCs w:val="24"/>
        </w:rPr>
        <w:t>Teplá</w:t>
      </w:r>
      <w:r w:rsidRPr="00103DEE" w:rsidR="001555F3">
        <w:rPr>
          <w:rFonts w:ascii="Times New Roman" w:hAnsi="Times New Roman" w:hint="default"/>
          <w:b/>
          <w:sz w:val="24"/>
          <w:szCs w:val="24"/>
        </w:rPr>
        <w:t>renstvo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750" w:type="dxa"/>
        <w:tblInd w:w="-5" w:type="dxa"/>
        <w:tblLook w:val="04A0"/>
      </w:tblPr>
      <w:tblGrid>
        <w:gridCol w:w="2694"/>
        <w:gridCol w:w="2268"/>
        <w:gridCol w:w="4252"/>
        <w:gridCol w:w="4536"/>
      </w:tblGrid>
      <w:tr>
        <w:tblPrEx>
          <w:tblW w:w="13750" w:type="dxa"/>
          <w:tblInd w:w="-5" w:type="dxa"/>
          <w:tblLook w:val="04A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 w:rsidR="00504B0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 w:rsidR="00504B0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 w:rsidR="00504B0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</w:t>
            </w:r>
            <w:r w:rsidRPr="00103DEE" w:rsidR="001555F3"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 w:rsidR="001555F3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50" w:type="dxa"/>
          <w:tblInd w:w="-5" w:type="dxa"/>
          <w:tblLook w:val="04A0"/>
        </w:tblPrEx>
        <w:trPr>
          <w:trHeight w:val="29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roba </w:t>
              <w:tab/>
              <w:t>tepelnej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energie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 w:rsidR="00942A44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vý</w:t>
            </w:r>
            <w:r w:rsidRPr="00103DEE" w:rsidR="00263C66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robc</w:t>
            </w:r>
            <w:r w:rsidRPr="00103DEE" w:rsidR="00942A44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a tepla</w:t>
            </w:r>
            <w:r w:rsidRPr="00103DEE" w:rsidR="00942A44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 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zmysle zá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kona č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. 657/2004 Z. z. o tepelnej energetike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ListParagraph"/>
              <w:numPr>
                <w:numId w:val="16"/>
              </w:numPr>
              <w:bidi w:val="0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/>
                <w:sz w:val="24"/>
                <w:szCs w:val="24"/>
              </w:rPr>
              <w:t>Zdroj tepelnej energie, alebo</w:t>
            </w:r>
          </w:p>
          <w:p w:rsidR="001874D1" w:rsidRPr="00103DEE" w:rsidP="00346742">
            <w:pPr>
              <w:pStyle w:val="NoSpacing"/>
              <w:numPr>
                <w:numId w:val="16"/>
              </w:numPr>
              <w:bidi w:val="0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 k 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robe tepelnej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energie</w:t>
            </w:r>
            <w:r w:rsidRPr="00103DEE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opad kybernetické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nom 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systé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1555F3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1874D1" w:rsidRPr="00103DEE" w:rsidP="00346742">
            <w:pPr>
              <w:pStyle w:val="ListParagraph"/>
              <w:numPr>
                <w:numId w:val="1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/>
                <w:sz w:val="24"/>
                <w:szCs w:val="24"/>
              </w:rPr>
              <w:t xml:space="preserve">závažné obmedzenie alebo narušenie 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>druhu služby postihujúcu viac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555F3">
              <w:rPr>
                <w:rFonts w:ascii="Times New Roman" w:hAnsi="Times New Roman"/>
                <w:sz w:val="24"/>
                <w:szCs w:val="24"/>
              </w:rPr>
              <w:t xml:space="preserve">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 osô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b,</w:t>
            </w:r>
          </w:p>
          <w:p w:rsidR="005211C2" w:rsidRPr="00103DEE" w:rsidP="00346742">
            <w:pPr>
              <w:pStyle w:val="ListParagraph"/>
              <w:numPr>
                <w:numId w:val="1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 o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>b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medzenie alebo naruš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enie 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1874D1" w:rsidRPr="00103DEE" w:rsidP="00346742">
            <w:pPr>
              <w:pStyle w:val="ListParagraph"/>
              <w:numPr>
                <w:numId w:val="1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iu ako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346742">
            <w:pPr>
              <w:pStyle w:val="ListParagraph"/>
              <w:numPr>
                <w:numId w:val="1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504B0E">
              <w:rPr>
                <w:rFonts w:ascii="Times New Roman" w:hAnsi="Times New Roman"/>
                <w:sz w:val="24"/>
                <w:szCs w:val="24"/>
              </w:rPr>
              <w:t>nedostupnosť</w:t>
            </w:r>
            <w:r w:rsidRPr="00103DEE" w:rsidR="001874D1">
              <w:rPr>
                <w:rFonts w:ascii="Times New Roman" w:hAnsi="Times New Roman"/>
                <w:sz w:val="24"/>
                <w:szCs w:val="24"/>
              </w:rPr>
              <w:t xml:space="preserve"> druhu služby</w:t>
            </w:r>
            <w:r w:rsidRPr="00103DEE" w:rsidR="001555F3">
              <w:rPr>
                <w:rFonts w:ascii="Times New Roman" w:hAnsi="Times New Roman"/>
                <w:sz w:val="24"/>
                <w:szCs w:val="24"/>
              </w:rPr>
              <w:t xml:space="preserve"> pre viac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xxxx</w:t>
            </w:r>
            <w:r w:rsidRPr="00103DEE" w:rsidR="001555F3">
              <w:rPr>
                <w:rFonts w:ascii="Times New Roman" w:hAnsi="Times New Roman"/>
                <w:sz w:val="24"/>
                <w:szCs w:val="24"/>
              </w:rPr>
              <w:t xml:space="preserve"> osô</w:t>
            </w:r>
            <w:r w:rsidRPr="00103DEE" w:rsidR="001874D1">
              <w:rPr>
                <w:rFonts w:ascii="Times New Roman" w:hAnsi="Times New Roman"/>
                <w:sz w:val="24"/>
                <w:szCs w:val="24"/>
              </w:rPr>
              <w:t>b,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 xml:space="preserve"> ktorá nie je nahraditeľ</w:t>
            </w:r>
            <w:r w:rsidRPr="00103DEE" w:rsidR="001555F3">
              <w:rPr>
                <w:rFonts w:ascii="Times New Roman" w:hAnsi="Times New Roman"/>
                <w:sz w:val="24"/>
                <w:szCs w:val="24"/>
              </w:rPr>
              <w:t>ná iným spôsobom bez vynaloženia neprimeraných nákladov,</w:t>
            </w:r>
          </w:p>
          <w:p w:rsidR="005211C2" w:rsidRPr="00103DEE" w:rsidP="00346742">
            <w:pPr>
              <w:pStyle w:val="ListParagraph"/>
              <w:numPr>
                <w:numId w:val="1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nou hodnotou</w:t>
            </w:r>
            <w:r w:rsidRPr="00103DEE" w:rsidR="00504B0E">
              <w:rPr>
                <w:rFonts w:ascii="Times New Roman" w:hAnsi="Times New Roman"/>
                <w:sz w:val="24"/>
                <w:szCs w:val="24"/>
              </w:rPr>
              <w:t xml:space="preserve">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xxxx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etrenie, alebo</w:t>
            </w:r>
          </w:p>
          <w:p w:rsidR="001874D1" w:rsidRPr="00103DEE" w:rsidP="00346742">
            <w:pPr>
              <w:pStyle w:val="ListParagraph"/>
              <w:numPr>
                <w:numId w:val="1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/>
                <w:sz w:val="24"/>
                <w:szCs w:val="24"/>
              </w:rPr>
              <w:t>n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aruš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 xml:space="preserve">znamnej 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č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asti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sprá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r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enou pô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o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>u, ktoré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103DEE" w:rsidR="00F2543D">
              <w:rPr>
                <w:rFonts w:ascii="Times New Roman" w:hAnsi="Times New Roman" w:hint="default"/>
                <w:sz w:val="24"/>
                <w:szCs w:val="24"/>
              </w:rPr>
              <w:t>kon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 xml:space="preserve"> zá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c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h prá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 xml:space="preserve">kami 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integrované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 w:rsidR="006D71E1">
              <w:rPr>
                <w:rFonts w:ascii="Times New Roman" w:hAnsi="Times New Roman" w:hint="default"/>
                <w:sz w:val="24"/>
                <w:szCs w:val="24"/>
              </w:rPr>
              <w:t>mu.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3750" w:type="dxa"/>
          <w:tblInd w:w="-5" w:type="dxa"/>
          <w:tblLook w:val="04A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dzka 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sú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stavy zá</w:t>
            </w:r>
            <w:r w:rsidRPr="00103DEE" w:rsidR="00504B0E">
              <w:rPr>
                <w:rFonts w:ascii="Times New Roman" w:hAnsi="Times New Roman" w:hint="default"/>
                <w:sz w:val="24"/>
                <w:szCs w:val="24"/>
              </w:rPr>
              <w:t>sobova</w:t>
            </w:r>
            <w:r w:rsidRPr="00103DEE" w:rsidR="001555F3">
              <w:rPr>
                <w:rFonts w:ascii="Times New Roman" w:hAnsi="Times New Roman"/>
                <w:sz w:val="24"/>
                <w:szCs w:val="24"/>
              </w:rPr>
              <w:t>nia</w:t>
            </w: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555F3">
              <w:rPr>
                <w:rFonts w:ascii="Times New Roman" w:hAnsi="Times New Roman"/>
                <w:sz w:val="24"/>
                <w:szCs w:val="24"/>
              </w:rPr>
              <w:t>tepelnou energiou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03DEE" w:rsidR="00942A44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dodá</w:t>
            </w:r>
            <w:r w:rsidRPr="00103DEE" w:rsidR="00263C66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vateľ</w:t>
            </w:r>
            <w:r w:rsidRPr="00103DEE" w:rsidR="00942A44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tepla</w:t>
            </w:r>
            <w:r w:rsidRPr="00103DEE" w:rsidR="00942A44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 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zmysle zá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kona č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. 657/2004 Z. z. o tepelnej energetike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ListParagraph"/>
              <w:numPr>
                <w:numId w:val="18"/>
              </w:numPr>
              <w:bidi w:val="0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Rozvodné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 tepelné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 zariadenie alebo</w:t>
            </w:r>
          </w:p>
          <w:p w:rsidR="001874D1" w:rsidRPr="00103DEE" w:rsidP="00346742">
            <w:pPr>
              <w:pStyle w:val="NoSpacing"/>
              <w:numPr>
                <w:numId w:val="18"/>
              </w:numPr>
              <w:bidi w:val="0"/>
              <w:ind w:left="311"/>
              <w:rPr>
                <w:rFonts w:ascii="Times New Roman" w:hAnsi="Times New Roman"/>
                <w:sz w:val="24"/>
                <w:szCs w:val="24"/>
              </w:rPr>
            </w:pP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technický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 dispeč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ing využí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vaný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 k 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dzke sú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stavy zá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 xml:space="preserve">sobovania </w:t>
            </w:r>
            <w:r w:rsidRPr="00103DEE" w:rsidR="001555F3">
              <w:rPr>
                <w:rFonts w:ascii="Times New Roman" w:hAnsi="Times New Roman" w:hint="default"/>
                <w:sz w:val="24"/>
                <w:szCs w:val="24"/>
              </w:rPr>
              <w:t>tepelnou energiou.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30" w:name="_Toc489513732"/>
      <w:bookmarkStart w:id="131" w:name="_Toc489433359"/>
      <w:bookmarkStart w:id="132" w:name="_Toc489343310"/>
      <w:bookmarkStart w:id="133" w:name="_Toc489341718"/>
      <w:bookmarkStart w:id="134" w:name="_Toc489311324"/>
      <w:bookmarkStart w:id="135" w:name="_Toc489513726"/>
      <w:bookmarkStart w:id="136" w:name="_Toc489433353"/>
      <w:bookmarkStart w:id="137" w:name="_Toc489343304"/>
      <w:bookmarkStart w:id="138" w:name="_Toc489341712"/>
      <w:bookmarkStart w:id="139" w:name="_Toc489311318"/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11C2" w:rsidRP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103DEE" w:rsidR="002B6858">
        <w:rPr>
          <w:rFonts w:ascii="Times New Roman" w:hAnsi="Times New Roman" w:hint="default"/>
          <w:b/>
          <w:caps/>
          <w:sz w:val="24"/>
          <w:szCs w:val="24"/>
        </w:rPr>
        <w:t>Infraš</w:t>
      </w:r>
      <w:r w:rsidRPr="00103DEE" w:rsidR="002B6858">
        <w:rPr>
          <w:rFonts w:ascii="Times New Roman" w:hAnsi="Times New Roman" w:hint="default"/>
          <w:b/>
          <w:caps/>
          <w:sz w:val="24"/>
          <w:szCs w:val="24"/>
        </w:rPr>
        <w:t>truktú</w:t>
      </w:r>
      <w:r w:rsidRPr="00103DEE" w:rsidR="002B6858">
        <w:rPr>
          <w:rFonts w:ascii="Times New Roman" w:hAnsi="Times New Roman" w:hint="default"/>
          <w:b/>
          <w:caps/>
          <w:sz w:val="24"/>
          <w:szCs w:val="24"/>
        </w:rPr>
        <w:t>ra finanč</w:t>
      </w:r>
      <w:r w:rsidRPr="00103DEE" w:rsidR="002B6858">
        <w:rPr>
          <w:rFonts w:ascii="Times New Roman" w:hAnsi="Times New Roman" w:hint="default"/>
          <w:b/>
          <w:caps/>
          <w:sz w:val="24"/>
          <w:szCs w:val="24"/>
        </w:rPr>
        <w:t>ný</w:t>
      </w:r>
      <w:r w:rsidRPr="00103DEE" w:rsidR="002B6858">
        <w:rPr>
          <w:rFonts w:ascii="Times New Roman" w:hAnsi="Times New Roman" w:hint="default"/>
          <w:b/>
          <w:caps/>
          <w:sz w:val="24"/>
          <w:szCs w:val="24"/>
        </w:rPr>
        <w:t>ch trhov</w:t>
      </w:r>
      <w:bookmarkEnd w:id="130"/>
      <w:bookmarkEnd w:id="131"/>
      <w:bookmarkEnd w:id="132"/>
      <w:bookmarkEnd w:id="133"/>
      <w:bookmarkEnd w:id="134"/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745" w:type="dxa"/>
        <w:tblLook w:val="04A0"/>
      </w:tblPr>
      <w:tblGrid>
        <w:gridCol w:w="2689"/>
        <w:gridCol w:w="2268"/>
        <w:gridCol w:w="4252"/>
        <w:gridCol w:w="4536"/>
      </w:tblGrid>
      <w:tr>
        <w:tblPrEx>
          <w:tblW w:w="13745" w:type="dxa"/>
          <w:tblLook w:val="04A0"/>
        </w:tblPrEx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Druh služ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peciá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lne krité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Dopadové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krité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ria</w:t>
            </w:r>
          </w:p>
        </w:tc>
      </w:tr>
      <w:tr>
        <w:tblPrEx>
          <w:tblW w:w="13745" w:type="dxa"/>
          <w:tblLook w:val="04A0"/>
        </w:tblPrEx>
        <w:trPr>
          <w:trHeight w:val="24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174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cs-CZ"/>
              </w:rPr>
            </w:pPr>
            <w:bookmarkStart w:id="140" w:name="_Toc489311325"/>
            <w:bookmarkStart w:id="141" w:name="_Toc489341719"/>
            <w:bookmarkStart w:id="142" w:name="_Toc489343311"/>
            <w:bookmarkStart w:id="143" w:name="_Toc489433360"/>
            <w:bookmarkStart w:id="144" w:name="_Toc489513733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Prevá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dzka obchodné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ho</w:t>
            </w:r>
            <w:r w:rsidRPr="00103DEE" w:rsidR="0084426A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systé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mu</w:t>
            </w:r>
            <w:bookmarkEnd w:id="140"/>
            <w:bookmarkEnd w:id="141"/>
            <w:bookmarkEnd w:id="142"/>
            <w:bookmarkEnd w:id="143"/>
            <w:bookmarkEnd w:id="14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prevá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dzkovatelia obchodný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ch miest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systé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prevá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dzkovaný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investič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nou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spoloč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nosť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organizá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torom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trhu,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ktorý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tomto systé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lade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s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nediskreč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pravidlami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spá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ja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ujmy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viacerý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tretí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strá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kupovať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predá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vať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finanč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né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stroje spô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sobom,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ktoré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sledkom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je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zmluva</w:t>
            </w:r>
          </w:p>
          <w:p w:rsidR="002B6858" w:rsidRPr="00103DEE" w:rsidP="00346742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-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multilaterá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lny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systé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ktorý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nie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je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regulovaný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trhom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ani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MTF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mci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ktoré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môž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ujmy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viacerý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tretí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strá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kupovať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predá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vať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dlhopisy, 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truktú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rované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finanč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né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produkty,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emisné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kvó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derivá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ty navzá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jom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pô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sobiť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spô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sobom,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ktoré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sledkom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je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zmluva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07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B6858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ho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incidentu v 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2B6858" w:rsidRPr="00103DEE" w:rsidP="00346742">
            <w:pPr>
              <w:pStyle w:val="ListParagraph"/>
              <w:numPr>
                <w:numId w:val="3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alebo narušenie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346742">
            <w:pPr>
              <w:pStyle w:val="ListParagraph"/>
              <w:numPr>
                <w:numId w:val="3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obmedzenie alebo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by, alebo o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bmedzenie 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2B6858" w:rsidRPr="00103DEE" w:rsidP="00346742">
            <w:pPr>
              <w:pStyle w:val="ListParagraph"/>
              <w:numPr>
                <w:numId w:val="3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rska strata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ia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346742">
            <w:pPr>
              <w:pStyle w:val="ListParagraph"/>
              <w:numPr>
                <w:numId w:val="37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/>
                <w:sz w:val="24"/>
                <w:szCs w:val="24"/>
              </w:rPr>
              <w:t>nedostupnosť druhu služby pre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nákladov, alebo</w:t>
            </w:r>
          </w:p>
          <w:p w:rsidR="002B6858" w:rsidRPr="00103DEE" w:rsidP="00346742">
            <w:pPr>
              <w:pStyle w:val="ListParagraph"/>
              <w:numPr>
                <w:numId w:val="37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kon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mu. </w:t>
            </w:r>
          </w:p>
        </w:tc>
      </w:tr>
      <w:tr>
        <w:tblPrEx>
          <w:tblW w:w="13745" w:type="dxa"/>
          <w:tblLook w:val="04A0"/>
        </w:tblPrEx>
        <w:trPr>
          <w:trHeight w:val="9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17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145" w:name="_Toc489311326"/>
            <w:bookmarkStart w:id="146" w:name="_Toc489341720"/>
            <w:bookmarkStart w:id="147" w:name="_Toc489343312"/>
            <w:bookmarkStart w:id="148" w:name="_Toc489433361"/>
            <w:bookmarkStart w:id="149" w:name="_Toc48951373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kon č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innosti 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strednej protistrany</w:t>
            </w:r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centrá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 xml:space="preserve">lne 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protistrany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osoba,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ktorá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vstupuje medzi protistrany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zmlú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obchodovaný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na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jednom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viacerý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finanč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trhoch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sa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kupujú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voč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 vš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etký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predá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vajú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predá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vajú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voč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etký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m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kupujú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742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50" w:name="_Toc489513739"/>
      <w:bookmarkStart w:id="151" w:name="_Toc489433366"/>
      <w:bookmarkStart w:id="152" w:name="_Toc489343317"/>
      <w:bookmarkStart w:id="153" w:name="_Toc489341725"/>
      <w:bookmarkStart w:id="154" w:name="_Toc489311331"/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A44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POŠ</w:t>
      </w:r>
      <w:r w:rsidRPr="00103DEE">
        <w:rPr>
          <w:rFonts w:ascii="Times New Roman" w:hAnsi="Times New Roman" w:hint="default"/>
          <w:b/>
          <w:sz w:val="24"/>
          <w:szCs w:val="24"/>
        </w:rPr>
        <w:t>TA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2689"/>
        <w:gridCol w:w="2268"/>
        <w:gridCol w:w="4223"/>
        <w:gridCol w:w="4677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03DEE" w:rsidR="00DB4EA1">
              <w:rPr>
                <w:rFonts w:ascii="Times New Roman" w:hAnsi="Times New Roman"/>
                <w:b w:val="0"/>
                <w:i/>
                <w:sz w:val="24"/>
                <w:szCs w:val="24"/>
                <w:lang w:val="cs-CZ" w:eastAsia="sk-SK"/>
              </w:rPr>
              <w:t>D</w:t>
            </w:r>
            <w:r w:rsidRPr="00103DEE" w:rsidR="00DB4EA1">
              <w:rPr>
                <w:rFonts w:ascii="Times New Roman" w:hAnsi="Times New Roman"/>
                <w:b w:val="0"/>
                <w:i/>
                <w:sz w:val="24"/>
                <w:szCs w:val="24"/>
                <w:lang w:eastAsia="sk-SK"/>
              </w:rPr>
              <w:t>oprava zásielok, peňazí a správ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D47B0D">
              <w:rPr>
                <w:rFonts w:ascii="Times New Roman" w:hAnsi="Times New Roman" w:hint="default"/>
                <w:b/>
                <w:sz w:val="24"/>
                <w:szCs w:val="24"/>
              </w:rPr>
              <w:t>Poš</w:t>
            </w:r>
            <w:r w:rsidRPr="00103DEE" w:rsidR="00D47B0D">
              <w:rPr>
                <w:rFonts w:ascii="Times New Roman" w:hAnsi="Times New Roman" w:hint="default"/>
                <w:b/>
                <w:sz w:val="24"/>
                <w:szCs w:val="24"/>
              </w:rPr>
              <w:t>tový</w:t>
            </w:r>
            <w:r w:rsidRPr="00103DEE" w:rsidR="00D47B0D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podnik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, ktorý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poskytuje jednu alebo viacero poš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tový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ch služ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ieb, alebo poš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tový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platobný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 xml:space="preserve"> styk podľ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a zá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kona o 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poš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tový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ch služ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bá</w:t>
            </w:r>
            <w:r w:rsidRPr="00103DEE" w:rsidR="00D47B0D">
              <w:rPr>
                <w:rFonts w:ascii="Times New Roman" w:hAnsi="Times New Roman" w:hint="default"/>
                <w:sz w:val="24"/>
                <w:szCs w:val="24"/>
              </w:rPr>
              <w:t>ch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4619A7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ho 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incidentu v 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4619A7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4619A7" w:rsidRPr="00103DEE" w:rsidP="0068183B">
            <w:pPr>
              <w:pStyle w:val="ListParagraph"/>
              <w:numPr>
                <w:numId w:val="43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závažné obmedzenie alebo narušenie druhu služby postihujúce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4619A7">
            <w:pPr>
              <w:pStyle w:val="ListParagraph"/>
              <w:numPr>
                <w:numId w:val="43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 xml:space="preserve"> obmedzenie alebo naruš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 xml:space="preserve">by, alebo 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obmedzenie č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4619A7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4619A7" w:rsidRPr="00103DEE" w:rsidP="004619A7">
            <w:pPr>
              <w:pStyle w:val="ListParagraph"/>
              <w:numPr>
                <w:numId w:val="43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rsku stratu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iu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4619A7" w:rsidRPr="00103DEE" w:rsidP="004619A7">
            <w:pPr>
              <w:pStyle w:val="ListParagraph"/>
              <w:numPr>
                <w:numId w:val="43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nedostupnosť druhu služby 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</w:t>
            </w:r>
          </w:p>
          <w:p w:rsidR="00774625" w:rsidRPr="00103DEE" w:rsidP="004619A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F15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D9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D9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8E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A44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DEE">
        <w:rPr>
          <w:rFonts w:ascii="Times New Roman" w:hAnsi="Times New Roman"/>
          <w:b/>
          <w:sz w:val="24"/>
          <w:szCs w:val="24"/>
        </w:rPr>
        <w:t>PRIEMYSEL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A44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Farmaceutický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priemysel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3113"/>
        <w:gridCol w:w="1849"/>
        <w:gridCol w:w="4220"/>
        <w:gridCol w:w="4675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B4EA1" w:rsidRPr="00103DEE" w:rsidP="00F33DD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Výroba farmaceutických prípravkov</w:t>
            </w:r>
          </w:p>
          <w:p w:rsidR="00DB4EA1" w:rsidRPr="00103DEE" w:rsidP="00F33DD5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>(liekov, sér, vakcín), chemických produktov a produktov na lekárske účely, vrátane výroby základných látok na výrobu farmaceutických prípravkov</w:t>
            </w:r>
          </w:p>
          <w:p w:rsidR="00774625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3C2EFA">
              <w:rPr>
                <w:rFonts w:ascii="Times New Roman" w:hAnsi="Times New Roman" w:hint="default"/>
                <w:b/>
                <w:sz w:val="24"/>
                <w:szCs w:val="24"/>
              </w:rPr>
              <w:t>Vý</w:t>
            </w:r>
            <w:r w:rsidRPr="00103DEE" w:rsidR="003C2EFA">
              <w:rPr>
                <w:rFonts w:ascii="Times New Roman" w:hAnsi="Times New Roman" w:hint="default"/>
                <w:b/>
                <w:sz w:val="24"/>
                <w:szCs w:val="24"/>
              </w:rPr>
              <w:t>robca liekov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 xml:space="preserve"> podľ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>a zá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>kona č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>. 362/2011 Z. z. o liekoch a zdravotní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>ckych pomô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>ckach a o zmene a doplnení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 xml:space="preserve"> niektorý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>ch zá</w:t>
            </w:r>
            <w:r w:rsidRPr="00103DEE" w:rsidR="003C2EFA">
              <w:rPr>
                <w:rFonts w:ascii="Times New Roman" w:hAnsi="Times New Roman" w:hint="default"/>
                <w:sz w:val="24"/>
                <w:szCs w:val="24"/>
              </w:rPr>
              <w:t>konov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961BCF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ho incidentu v 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ch 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fungovaní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by môž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961BCF" w:rsidRPr="00103DEE" w:rsidP="00961BCF">
            <w:pPr>
              <w:pStyle w:val="ListParagraph"/>
              <w:numPr>
                <w:numId w:val="3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definovaného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961BCF">
            <w:pPr>
              <w:pStyle w:val="ListParagraph"/>
              <w:numPr>
                <w:numId w:val="3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obmedzenie 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r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y,</w:t>
            </w:r>
          </w:p>
          <w:p w:rsidR="00961BCF" w:rsidRPr="00103DEE" w:rsidP="00961BCF">
            <w:pPr>
              <w:pStyle w:val="ListParagraph"/>
              <w:numPr>
                <w:numId w:val="3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rska strata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ia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961BCF">
            <w:pPr>
              <w:pStyle w:val="ListParagraph"/>
              <w:numPr>
                <w:numId w:val="3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961BCF">
              <w:rPr>
                <w:rFonts w:ascii="Times New Roman" w:hAnsi="Times New Roman"/>
                <w:sz w:val="24"/>
                <w:szCs w:val="24"/>
              </w:rPr>
              <w:t xml:space="preserve">nedostupnosť druhu služby 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961BCF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nákladov,</w:t>
            </w:r>
          </w:p>
          <w:p w:rsidR="005211C2" w:rsidRPr="00103DEE" w:rsidP="00961BCF">
            <w:pPr>
              <w:pStyle w:val="ListParagraph"/>
              <w:numPr>
                <w:numId w:val="3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nou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etrenie,</w:t>
            </w:r>
          </w:p>
          <w:p w:rsidR="00774625" w:rsidRPr="00103DEE" w:rsidP="00961BCF">
            <w:pPr>
              <w:pStyle w:val="ListParagraph"/>
              <w:numPr>
                <w:numId w:val="3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mu</w:t>
            </w:r>
          </w:p>
        </w:tc>
      </w:tr>
    </w:tbl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A44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Hutní</w:t>
      </w:r>
      <w:r w:rsidRPr="00103DEE">
        <w:rPr>
          <w:rFonts w:ascii="Times New Roman" w:hAnsi="Times New Roman" w:hint="default"/>
          <w:b/>
          <w:sz w:val="24"/>
          <w:szCs w:val="24"/>
        </w:rPr>
        <w:t>cky priemysel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3112"/>
        <w:gridCol w:w="1849"/>
        <w:gridCol w:w="4221"/>
        <w:gridCol w:w="4675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74625" w:rsidRPr="00103DEE" w:rsidP="00346742">
            <w:pPr>
              <w:pStyle w:val="ListParagraph"/>
              <w:bidi w:val="0"/>
              <w:spacing w:after="0" w:line="240" w:lineRule="auto"/>
              <w:ind w:left="57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v 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sieti, na ktorý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by</w:t>
            </w:r>
            <w:r w:rsidRPr="00103DEE" w:rsidR="00844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ry.</w:t>
            </w:r>
          </w:p>
          <w:p w:rsidR="00774625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F15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6858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 w:rsidR="00942A44">
        <w:rPr>
          <w:rFonts w:ascii="Times New Roman" w:hAnsi="Times New Roman"/>
          <w:b/>
          <w:sz w:val="24"/>
          <w:szCs w:val="24"/>
        </w:rPr>
        <w:t>C</w:t>
      </w:r>
      <w:r w:rsidRPr="00103DEE">
        <w:rPr>
          <w:rFonts w:ascii="Times New Roman" w:hAnsi="Times New Roman" w:hint="default"/>
          <w:b/>
          <w:sz w:val="24"/>
          <w:szCs w:val="24"/>
        </w:rPr>
        <w:t>hemický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pr</w:t>
      </w:r>
      <w:bookmarkEnd w:id="150"/>
      <w:bookmarkEnd w:id="151"/>
      <w:bookmarkEnd w:id="152"/>
      <w:bookmarkEnd w:id="153"/>
      <w:bookmarkEnd w:id="154"/>
      <w:r w:rsidRPr="00103DEE">
        <w:rPr>
          <w:rFonts w:ascii="Times New Roman" w:hAnsi="Times New Roman" w:hint="default"/>
          <w:b/>
          <w:sz w:val="24"/>
          <w:szCs w:val="24"/>
        </w:rPr>
        <w:t>iemysel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14"/>
        <w:gridCol w:w="3092"/>
        <w:gridCol w:w="4252"/>
        <w:gridCol w:w="4536"/>
      </w:tblGrid>
      <w:tr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tabs>
                <w:tab w:val="left" w:pos="1488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Druh služ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peciá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lne krité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Dopadové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krité</w:t>
            </w:r>
            <w:r w:rsidRPr="00103DE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ria</w:t>
            </w:r>
          </w:p>
        </w:tc>
      </w:tr>
      <w:tr>
        <w:tblPrEx>
          <w:tblW w:w="0" w:type="auto"/>
          <w:tblLook w:val="04A0"/>
        </w:tblPrEx>
        <w:trPr>
          <w:cantSplit/>
          <w:trHeight w:val="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50C70" w:rsidRPr="00103DEE" w:rsidP="00350C70">
            <w:pPr>
              <w:pStyle w:val="Heading3"/>
              <w:bidi w:val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bookmarkStart w:id="155" w:name="_Toc489311332"/>
            <w:bookmarkStart w:id="156" w:name="_Toc489341726"/>
            <w:bookmarkStart w:id="157" w:name="_Toc489343318"/>
            <w:bookmarkStart w:id="158" w:name="_Toc489433367"/>
            <w:bookmarkStart w:id="159" w:name="_Toc489513740"/>
          </w:p>
          <w:p w:rsidR="00350C70" w:rsidRPr="00103DEE" w:rsidP="00350C70">
            <w:pPr>
              <w:pStyle w:val="Heading3"/>
              <w:bidi w:val="0"/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roba technický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plyn</w:t>
            </w:r>
            <w:bookmarkEnd w:id="155"/>
            <w:bookmarkEnd w:id="156"/>
            <w:bookmarkEnd w:id="157"/>
            <w:bookmarkEnd w:id="158"/>
            <w:bookmarkEnd w:id="15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ov</w:t>
            </w:r>
          </w:p>
          <w:p w:rsidR="00350C70" w:rsidRPr="00103DEE" w:rsidP="00350C70">
            <w:pPr>
              <w:bidi w:val="0"/>
              <w:rPr>
                <w:rFonts w:ascii="Times New Roman" w:hAnsi="Times New Roman"/>
                <w:i/>
                <w:sz w:val="24"/>
                <w:szCs w:val="24"/>
                <w:lang w:val="cs-CZ"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50C70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350C70" w:rsidRPr="00103DEE" w:rsidP="00350C70">
            <w:pPr>
              <w:pStyle w:val="NoSpacing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dodá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vatelia, vý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robcovia, dovozcovia a 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ná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slední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 xml:space="preserve"> uží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vatelia lá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 xml:space="preserve">tok 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a 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  <w:lang w:eastAsia="sk-SK"/>
              </w:rPr>
              <w:t>zmesí</w:t>
            </w:r>
            <w:r w:rsidRPr="00103DE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 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zmysle zá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kona č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. 67/2010 Z. z. o 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podmienkach uvedenia chemický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lá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tok a 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chemický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zmesí</w:t>
            </w:r>
            <w:r w:rsidRPr="00103DEE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na trh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incidentu v informač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me alebo sieti, na ktorý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by, môž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e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sobiť</w:t>
            </w:r>
          </w:p>
          <w:p w:rsidR="00350C70" w:rsidRPr="00103DEE" w:rsidP="00346742">
            <w:pPr>
              <w:pStyle w:val="ListParagraph"/>
              <w:numPr>
                <w:numId w:val="4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alebo narušenie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346742">
            <w:pPr>
              <w:pStyle w:val="ListParagraph"/>
              <w:numPr>
                <w:numId w:val="4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 xml:space="preserve"> obmedzenie alebo naruš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350C70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350C70" w:rsidRPr="00103DEE" w:rsidP="00346742">
            <w:pPr>
              <w:pStyle w:val="ListParagraph"/>
              <w:numPr>
                <w:numId w:val="4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rska strata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ia ako 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DP,</w:t>
            </w:r>
          </w:p>
          <w:p w:rsidR="005211C2" w:rsidRPr="00103DEE" w:rsidP="00346742">
            <w:pPr>
              <w:pStyle w:val="ListParagraph"/>
              <w:numPr>
                <w:numId w:val="4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350C70">
              <w:rPr>
                <w:rFonts w:ascii="Times New Roman" w:hAnsi="Times New Roman"/>
                <w:sz w:val="24"/>
                <w:szCs w:val="24"/>
              </w:rPr>
              <w:t>nedostupnosť druhu služby pre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350C70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nákladov,</w:t>
            </w:r>
          </w:p>
          <w:p w:rsidR="00350C70" w:rsidRPr="00103DEE" w:rsidP="00346742">
            <w:pPr>
              <w:pStyle w:val="ListParagraph"/>
              <w:numPr>
                <w:numId w:val="42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nou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etrenie, alebo</w:t>
            </w:r>
          </w:p>
          <w:p w:rsidR="00350C70" w:rsidRPr="00103DEE" w:rsidP="00346742">
            <w:pPr>
              <w:pStyle w:val="ListParagraph"/>
              <w:numPr>
                <w:numId w:val="4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kon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mu.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50C70" w:rsidRPr="00103DEE" w:rsidP="00350C70">
            <w:pPr>
              <w:pStyle w:val="Heading3"/>
              <w:tabs>
                <w:tab w:val="left" w:pos="176"/>
                <w:tab w:val="clear" w:pos="709"/>
              </w:tabs>
              <w:bidi w:val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bookmarkStart w:id="160" w:name="_Toc489311333"/>
            <w:bookmarkStart w:id="161" w:name="_Toc489341727"/>
            <w:bookmarkStart w:id="162" w:name="_Toc489343319"/>
            <w:bookmarkStart w:id="163" w:name="_Toc489433368"/>
            <w:bookmarkStart w:id="164" w:name="_Toc489513741"/>
          </w:p>
          <w:p w:rsidR="00350C70" w:rsidRPr="00103DEE" w:rsidP="00350C70">
            <w:pPr>
              <w:pStyle w:val="Heading3"/>
              <w:tabs>
                <w:tab w:val="left" w:pos="176"/>
                <w:tab w:val="clear" w:pos="709"/>
              </w:tabs>
              <w:bidi w:val="0"/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roba hnojí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 alebo dusí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katý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ch </w:t>
            </w:r>
            <w:bookmarkEnd w:id="160"/>
            <w:bookmarkEnd w:id="161"/>
            <w:bookmarkEnd w:id="162"/>
            <w:bookmarkEnd w:id="163"/>
            <w:bookmarkEnd w:id="164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zlúč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ení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n</w:t>
            </w:r>
          </w:p>
          <w:p w:rsidR="00350C70" w:rsidRPr="00103DEE" w:rsidP="00350C70">
            <w:pPr>
              <w:bidi w:val="0"/>
              <w:rPr>
                <w:rFonts w:ascii="Times New Roman" w:hAnsi="Times New Roman"/>
                <w:i/>
                <w:sz w:val="24"/>
                <w:szCs w:val="24"/>
                <w:lang w:val="cs-CZ"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50C70" w:rsidRPr="00103DEE" w:rsidP="00350C70">
            <w:pPr>
              <w:pStyle w:val="Heading3"/>
              <w:tabs>
                <w:tab w:val="left" w:pos="176"/>
                <w:tab w:val="clear" w:pos="709"/>
              </w:tabs>
              <w:bidi w:val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bookmarkStart w:id="165" w:name="_Toc489311334"/>
            <w:bookmarkStart w:id="166" w:name="_Toc489341728"/>
            <w:bookmarkStart w:id="167" w:name="_Toc489343320"/>
            <w:bookmarkStart w:id="168" w:name="_Toc489433369"/>
            <w:bookmarkStart w:id="169" w:name="_Toc489513742"/>
          </w:p>
          <w:p w:rsidR="00350C70" w:rsidRPr="00103DEE" w:rsidP="00350C70">
            <w:pPr>
              <w:pStyle w:val="Heading3"/>
              <w:tabs>
                <w:tab w:val="left" w:pos="176"/>
                <w:tab w:val="clear" w:pos="709"/>
              </w:tabs>
              <w:bidi w:val="0"/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roba pesticí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dov alebo iný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agrochemický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prí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prav</w:t>
            </w:r>
            <w:bookmarkEnd w:id="165"/>
            <w:bookmarkEnd w:id="166"/>
            <w:bookmarkEnd w:id="167"/>
            <w:bookmarkEnd w:id="168"/>
            <w:bookmarkEnd w:id="16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kov</w:t>
            </w:r>
          </w:p>
          <w:p w:rsidR="00350C70" w:rsidRPr="00103DEE" w:rsidP="00350C70">
            <w:pPr>
              <w:bidi w:val="0"/>
              <w:rPr>
                <w:rFonts w:ascii="Times New Roman" w:hAnsi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50C70" w:rsidRPr="00103DEE" w:rsidP="00350C70">
            <w:pPr>
              <w:pStyle w:val="Heading3"/>
              <w:bidi w:val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bookmarkStart w:id="170" w:name="_Toc489311335"/>
            <w:bookmarkStart w:id="171" w:name="_Toc489341729"/>
            <w:bookmarkStart w:id="172" w:name="_Toc489343321"/>
            <w:bookmarkStart w:id="173" w:name="_Toc489433370"/>
            <w:bookmarkStart w:id="174" w:name="_Toc489513743"/>
          </w:p>
          <w:p w:rsidR="00350C70" w:rsidRPr="00103DEE" w:rsidP="00350C70">
            <w:pPr>
              <w:pStyle w:val="Heading3"/>
              <w:bidi w:val="0"/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roba 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buš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ní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n</w:t>
            </w:r>
            <w:bookmarkEnd w:id="170"/>
            <w:bookmarkEnd w:id="171"/>
            <w:bookmarkEnd w:id="172"/>
            <w:bookmarkEnd w:id="173"/>
            <w:bookmarkEnd w:id="174"/>
          </w:p>
          <w:p w:rsidR="00350C70" w:rsidRPr="00103DEE" w:rsidP="00350C70">
            <w:pPr>
              <w:bidi w:val="0"/>
              <w:rPr>
                <w:rFonts w:ascii="Times New Roman" w:hAnsi="Times New Roman"/>
                <w:i/>
                <w:sz w:val="24"/>
                <w:szCs w:val="24"/>
                <w:lang w:val="cs-CZ"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40D2" w:rsidRPr="00103DEE" w:rsidP="00350C70">
            <w:pPr>
              <w:pStyle w:val="Heading3"/>
              <w:bidi w:val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bookmarkStart w:id="175" w:name="_Toc489311338"/>
            <w:bookmarkStart w:id="176" w:name="_Toc489341732"/>
            <w:bookmarkStart w:id="177" w:name="_Toc489343324"/>
            <w:bookmarkStart w:id="178" w:name="_Toc489433373"/>
            <w:bookmarkStart w:id="179" w:name="_Toc489513746"/>
          </w:p>
          <w:p w:rsidR="002E40D2" w:rsidRPr="00103DEE" w:rsidP="002E40D2">
            <w:pPr>
              <w:pStyle w:val="Heading3"/>
              <w:bidi w:val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Vý</w:t>
            </w:r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roba</w:t>
            </w:r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 iný</w:t>
            </w:r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zá</w:t>
            </w:r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kladný</w:t>
            </w:r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anorganický</w:t>
            </w:r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lá</w:t>
            </w:r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t</w:t>
            </w:r>
            <w:bookmarkEnd w:id="175"/>
            <w:bookmarkEnd w:id="176"/>
            <w:bookmarkEnd w:id="177"/>
            <w:bookmarkEnd w:id="178"/>
            <w:bookmarkEnd w:id="179"/>
            <w:r w:rsidRPr="00103DEE" w:rsidR="00350C70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ok</w:t>
            </w:r>
          </w:p>
          <w:p w:rsidR="002E40D2" w:rsidRPr="00103DEE" w:rsidP="002E40D2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50C70">
            <w:pPr>
              <w:pStyle w:val="Heading3"/>
              <w:bidi w:val="0"/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</w:pPr>
            <w:bookmarkStart w:id="180" w:name="_Toc489311339"/>
            <w:bookmarkStart w:id="181" w:name="_Toc489341733"/>
            <w:bookmarkStart w:id="182" w:name="_Toc489343325"/>
            <w:bookmarkStart w:id="183" w:name="_Toc489433374"/>
            <w:bookmarkStart w:id="184" w:name="_Toc489513747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roba iný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zá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kladný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organický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chemický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lá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tok</w:t>
            </w:r>
            <w:bookmarkEnd w:id="180"/>
            <w:bookmarkEnd w:id="181"/>
            <w:bookmarkEnd w:id="182"/>
            <w:bookmarkEnd w:id="183"/>
            <w:bookmarkEnd w:id="184"/>
          </w:p>
          <w:p w:rsidR="002E40D2" w:rsidRPr="00103DEE" w:rsidP="002E40D2">
            <w:pPr>
              <w:bidi w:val="0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50C70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85" w:name="_Toc489513728"/>
      <w:bookmarkStart w:id="186" w:name="_Toc489433355"/>
      <w:bookmarkStart w:id="187" w:name="_Toc489343306"/>
      <w:bookmarkStart w:id="188" w:name="_Toc489341714"/>
      <w:bookmarkStart w:id="189" w:name="_Toc489311320"/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A44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/>
          <w:b/>
          <w:sz w:val="24"/>
          <w:szCs w:val="24"/>
        </w:rPr>
        <w:t>VODA A</w:t>
      </w:r>
      <w:r w:rsidRPr="00103DEE" w:rsidR="00AF2618">
        <w:rPr>
          <w:rFonts w:ascii="Times New Roman" w:hAnsi="Times New Roman"/>
          <w:b/>
          <w:sz w:val="24"/>
          <w:szCs w:val="24"/>
        </w:rPr>
        <w:t> </w:t>
      </w:r>
      <w:r w:rsidRPr="00103DEE">
        <w:rPr>
          <w:rFonts w:ascii="Times New Roman" w:hAnsi="Times New Roman" w:hint="default"/>
          <w:b/>
          <w:sz w:val="24"/>
          <w:szCs w:val="24"/>
        </w:rPr>
        <w:t>ATMOSFÉ</w:t>
      </w:r>
      <w:r w:rsidRPr="00103DEE">
        <w:rPr>
          <w:rFonts w:ascii="Times New Roman" w:hAnsi="Times New Roman" w:hint="default"/>
          <w:b/>
          <w:sz w:val="24"/>
          <w:szCs w:val="24"/>
        </w:rPr>
        <w:t>RA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2A44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Meteorologická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služ</w:t>
      </w:r>
      <w:r w:rsidRPr="00103DEE">
        <w:rPr>
          <w:rFonts w:ascii="Times New Roman" w:hAnsi="Times New Roman" w:hint="default"/>
          <w:b/>
          <w:sz w:val="24"/>
          <w:szCs w:val="24"/>
        </w:rPr>
        <w:t>ba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2689"/>
        <w:gridCol w:w="2835"/>
        <w:gridCol w:w="3656"/>
        <w:gridCol w:w="4677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103DEE" w:rsidR="000A0F21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>Š</w:t>
            </w:r>
            <w:r w:rsidRPr="00103DEE" w:rsidR="000A0F21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>tá</w:t>
            </w:r>
            <w:r w:rsidRPr="00103DEE" w:rsidR="000A0F21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>tna hydrologická š</w:t>
            </w:r>
            <w:r w:rsidRPr="00103DEE" w:rsidR="000A0F21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>tá</w:t>
            </w:r>
            <w:r w:rsidRPr="00103DEE" w:rsidR="000A0F21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 xml:space="preserve">tna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0A0F21">
            <w:pPr>
              <w:pStyle w:val="NoSpacing"/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3DEE" w:rsidR="000A0F21">
              <w:rPr>
                <w:rFonts w:ascii="Times New Roman" w:hAnsi="Times New Roman" w:hint="default"/>
                <w:b/>
                <w:sz w:val="24"/>
                <w:szCs w:val="24"/>
              </w:rPr>
              <w:t>Sprá</w:t>
            </w:r>
            <w:r w:rsidRPr="00103DEE" w:rsidR="000A0F21">
              <w:rPr>
                <w:rFonts w:ascii="Times New Roman" w:hAnsi="Times New Roman" w:hint="default"/>
                <w:b/>
                <w:sz w:val="24"/>
                <w:szCs w:val="24"/>
              </w:rPr>
              <w:t>vcovia s </w:t>
            </w:r>
            <w:r w:rsidRPr="00103DEE" w:rsidR="000A0F21">
              <w:rPr>
                <w:rFonts w:ascii="Times New Roman" w:hAnsi="Times New Roman" w:hint="default"/>
                <w:b/>
                <w:sz w:val="24"/>
                <w:szCs w:val="24"/>
              </w:rPr>
              <w:t>prevá</w:t>
            </w:r>
            <w:r w:rsidRPr="00103DEE" w:rsidR="000A0F21">
              <w:rPr>
                <w:rFonts w:ascii="Times New Roman" w:hAnsi="Times New Roman" w:hint="default"/>
                <w:b/>
                <w:sz w:val="24"/>
                <w:szCs w:val="24"/>
              </w:rPr>
              <w:t>dzkovatelia š</w:t>
            </w:r>
            <w:r w:rsidRPr="00103DEE" w:rsidR="000A0F21">
              <w:rPr>
                <w:rFonts w:ascii="Times New Roman" w:hAnsi="Times New Roman" w:hint="default"/>
                <w:b/>
                <w:sz w:val="24"/>
                <w:szCs w:val="24"/>
              </w:rPr>
              <w:t>tá</w:t>
            </w:r>
            <w:r w:rsidRPr="00103DEE" w:rsidR="000A0F21">
              <w:rPr>
                <w:rFonts w:ascii="Times New Roman" w:hAnsi="Times New Roman" w:hint="default"/>
                <w:b/>
                <w:sz w:val="24"/>
                <w:szCs w:val="24"/>
              </w:rPr>
              <w:t>tnej hydrologickej siete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774625" w:rsidRPr="00103DEE" w:rsidP="00346742">
            <w:pPr>
              <w:pStyle w:val="ListParagraph"/>
              <w:bidi w:val="0"/>
              <w:spacing w:after="0" w:line="240" w:lineRule="auto"/>
              <w:ind w:left="57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me alebo v sieti, na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ktorý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by</w:t>
            </w:r>
            <w:r w:rsidRPr="00103DEE" w:rsidR="00844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ry.</w:t>
            </w:r>
          </w:p>
          <w:p w:rsidR="00774625" w:rsidRPr="00103DEE" w:rsidP="0034674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0F21" w:rsidRPr="00103DEE" w:rsidP="000A0F21">
            <w:pPr>
              <w:pStyle w:val="Heading3"/>
              <w:bidi w:val="0"/>
              <w:ind w:left="32"/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>Š</w:t>
            </w:r>
            <w:r w:rsidRPr="00103DEE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>tá</w:t>
            </w:r>
            <w:r w:rsidRPr="00103DEE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>tna meteorologická</w:t>
            </w:r>
            <w:r w:rsidRPr="00103DEE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 xml:space="preserve"> služ</w:t>
            </w:r>
            <w:r w:rsidRPr="00103DEE">
              <w:rPr>
                <w:rFonts w:ascii="Times New Roman" w:hAnsi="Times New Roman" w:hint="default"/>
                <w:b w:val="0"/>
                <w:i/>
                <w:sz w:val="24"/>
                <w:szCs w:val="24"/>
              </w:rPr>
              <w:t>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0F21" w:rsidRPr="00103DEE" w:rsidP="000A0F21">
            <w:pPr>
              <w:pStyle w:val="NoSpacing"/>
              <w:bidi w:val="0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/>
                <w:sz w:val="24"/>
                <w:szCs w:val="24"/>
              </w:rPr>
              <w:t>Sprá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</w:rPr>
              <w:t>vcovia s 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</w:rPr>
              <w:t>dzkovatelia 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</w:rPr>
              <w:t>tá</w:t>
            </w:r>
            <w:r w:rsidRPr="00103DEE">
              <w:rPr>
                <w:rFonts w:ascii="Times New Roman" w:hAnsi="Times New Roman" w:hint="default"/>
                <w:b/>
                <w:sz w:val="24"/>
                <w:szCs w:val="24"/>
              </w:rPr>
              <w:t>tnej meteorologickej siete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0F21" w:rsidRPr="00103DEE" w:rsidP="000A0F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0F21" w:rsidRPr="00103DEE" w:rsidP="000A0F21">
            <w:pPr>
              <w:pStyle w:val="ListParagraph"/>
              <w:bidi w:val="0"/>
              <w:spacing w:after="0" w:line="240" w:lineRule="auto"/>
              <w:ind w:left="57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ho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bezpeč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ho incidentu v informač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me alebo v 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sieti, na ktorý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by</w:t>
            </w:r>
            <w:r w:rsidRPr="00103DEE" w:rsidR="00844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môž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  <w:r w:rsidRPr="00103DEE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ry.</w:t>
            </w:r>
          </w:p>
          <w:p w:rsidR="000A0F21" w:rsidRPr="00103DEE" w:rsidP="000A0F21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F15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A44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103DEE">
        <w:rPr>
          <w:rFonts w:ascii="Times New Roman" w:hAnsi="Times New Roman" w:hint="default"/>
          <w:b/>
          <w:sz w:val="24"/>
          <w:szCs w:val="24"/>
        </w:rPr>
        <w:t>Vodné</w:t>
      </w:r>
      <w:r w:rsidRPr="00103DEE">
        <w:rPr>
          <w:rFonts w:ascii="Times New Roman" w:hAnsi="Times New Roman" w:hint="default"/>
          <w:b/>
          <w:sz w:val="24"/>
          <w:szCs w:val="24"/>
        </w:rPr>
        <w:t xml:space="preserve"> stavby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857" w:type="dxa"/>
        <w:tblLook w:val="0420"/>
      </w:tblPr>
      <w:tblGrid>
        <w:gridCol w:w="2689"/>
        <w:gridCol w:w="2268"/>
        <w:gridCol w:w="4223"/>
        <w:gridCol w:w="4677"/>
      </w:tblGrid>
      <w:tr>
        <w:tblPrEx>
          <w:tblW w:w="13857" w:type="dxa"/>
          <w:tblLook w:val="0420"/>
        </w:tblPrEx>
        <w:trPr>
          <w:trHeight w:val="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840F15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857" w:type="dxa"/>
          <w:tblLook w:val="0420"/>
        </w:tblPrEx>
        <w:trPr>
          <w:trHeight w:val="94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61BCF" w:rsidRPr="00103DEE" w:rsidP="00961BC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5211C2" w:rsidRPr="00103DEE" w:rsidP="00961BC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03DEE" w:rsidR="0083176F">
              <w:rPr>
                <w:rFonts w:ascii="Times New Roman" w:hAnsi="Times New Roman"/>
                <w:sz w:val="24"/>
                <w:szCs w:val="24"/>
                <w:lang w:eastAsia="sk-SK"/>
              </w:rPr>
              <w:t>A</w:t>
            </w:r>
            <w:r w:rsidRPr="00103DEE" w:rsidR="00961BCF">
              <w:rPr>
                <w:rFonts w:ascii="Times New Roman" w:hAnsi="Times New Roman"/>
                <w:sz w:val="24"/>
                <w:szCs w:val="24"/>
                <w:lang w:eastAsia="sk-SK"/>
              </w:rPr>
              <w:t>utomatických dispečerských systémov vodnej stavby</w:t>
            </w:r>
            <w:r w:rsidRPr="00103DEE" w:rsidR="0083176F">
              <w:rPr>
                <w:rFonts w:ascii="Times New Roman" w:hAnsi="Times New Roman"/>
                <w:sz w:val="24"/>
                <w:szCs w:val="24"/>
                <w:lang w:eastAsia="sk-SK"/>
              </w:rPr>
              <w:t>, vrátane systému na varovanie a vyrozumenie obyvateľstva na vodnej stavbe</w:t>
            </w:r>
          </w:p>
          <w:p w:rsidR="00774625" w:rsidRPr="00103DEE" w:rsidP="00346742">
            <w:pPr>
              <w:pStyle w:val="Heading3"/>
              <w:bidi w:val="0"/>
              <w:ind w:lef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83176F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103DEE" w:rsidR="007300F8">
              <w:rPr>
                <w:rFonts w:ascii="Times New Roman" w:hAnsi="Times New Roman" w:hint="default"/>
                <w:b/>
                <w:sz w:val="24"/>
                <w:szCs w:val="24"/>
              </w:rPr>
              <w:t>lastní</w:t>
            </w:r>
            <w:r w:rsidRPr="00103DEE" w:rsidR="007300F8">
              <w:rPr>
                <w:rFonts w:ascii="Times New Roman" w:hAnsi="Times New Roman" w:hint="default"/>
                <w:b/>
                <w:sz w:val="24"/>
                <w:szCs w:val="24"/>
              </w:rPr>
              <w:t>k sprá</w:t>
            </w:r>
            <w:r w:rsidRPr="00103DEE" w:rsidR="007300F8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vca alebo </w:t>
            </w:r>
            <w:r w:rsidRPr="00103DEE" w:rsidR="0083176F">
              <w:rPr>
                <w:rFonts w:ascii="Times New Roman" w:hAnsi="Times New Roman" w:hint="default"/>
                <w:b/>
                <w:sz w:val="24"/>
                <w:szCs w:val="24"/>
              </w:rPr>
              <w:t>ná</w:t>
            </w:r>
            <w:r w:rsidRPr="00103DEE" w:rsidR="0083176F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jomca </w:t>
            </w:r>
            <w:r w:rsidRPr="00103DEE" w:rsidR="007300F8">
              <w:rPr>
                <w:rFonts w:ascii="Times New Roman" w:hAnsi="Times New Roman"/>
                <w:b/>
                <w:sz w:val="24"/>
                <w:szCs w:val="24"/>
              </w:rPr>
              <w:t>vodnej stavby</w:t>
            </w:r>
            <w:r w:rsidRPr="00103DEE" w:rsidR="007300F8">
              <w:rPr>
                <w:rFonts w:ascii="Times New Roman" w:hAnsi="Times New Roman" w:hint="default"/>
                <w:sz w:val="24"/>
                <w:szCs w:val="24"/>
              </w:rPr>
              <w:t xml:space="preserve"> podľ</w:t>
            </w:r>
            <w:r w:rsidRPr="00103DEE" w:rsidR="007300F8">
              <w:rPr>
                <w:rFonts w:ascii="Times New Roman" w:hAnsi="Times New Roman" w:hint="default"/>
                <w:sz w:val="24"/>
                <w:szCs w:val="24"/>
              </w:rPr>
              <w:t>a zá</w:t>
            </w:r>
            <w:r w:rsidRPr="00103DEE" w:rsidR="007300F8">
              <w:rPr>
                <w:rFonts w:ascii="Times New Roman" w:hAnsi="Times New Roman" w:hint="default"/>
                <w:sz w:val="24"/>
                <w:szCs w:val="24"/>
              </w:rPr>
              <w:t>kona č</w:t>
            </w:r>
            <w:r w:rsidRPr="00103DEE" w:rsidR="007300F8">
              <w:rPr>
                <w:rFonts w:ascii="Times New Roman" w:hAnsi="Times New Roman" w:hint="default"/>
                <w:sz w:val="24"/>
                <w:szCs w:val="24"/>
              </w:rPr>
              <w:t>. 364/2004 Z. z. o vodá</w:t>
            </w:r>
            <w:r w:rsidRPr="00103DEE" w:rsidR="007300F8">
              <w:rPr>
                <w:rFonts w:ascii="Times New Roman" w:hAnsi="Times New Roman" w:hint="default"/>
                <w:sz w:val="24"/>
                <w:szCs w:val="24"/>
              </w:rPr>
              <w:t>ch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625" w:rsidRPr="00103DEE" w:rsidP="0034674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961BCF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ho incidentu v 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by môž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961BCF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961BCF" w:rsidRPr="00103DEE" w:rsidP="00961BCF">
            <w:pPr>
              <w:pStyle w:val="ListParagraph"/>
              <w:numPr>
                <w:numId w:val="45"/>
              </w:numPr>
              <w:bidi w:val="0"/>
              <w:spacing w:after="0" w:line="240" w:lineRule="auto"/>
              <w:ind w:hanging="150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definovaného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961BCF">
            <w:pPr>
              <w:pStyle w:val="ListParagraph"/>
              <w:numPr>
                <w:numId w:val="45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obmedzenie 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961BCF" w:rsidRPr="00103DEE" w:rsidP="00961BCF">
            <w:pPr>
              <w:pStyle w:val="ListParagraph"/>
              <w:numPr>
                <w:numId w:val="45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rska strata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ia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961BCF">
            <w:pPr>
              <w:pStyle w:val="ListParagraph"/>
              <w:numPr>
                <w:numId w:val="45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961BCF">
              <w:rPr>
                <w:rFonts w:ascii="Times New Roman" w:hAnsi="Times New Roman"/>
                <w:sz w:val="24"/>
                <w:szCs w:val="24"/>
              </w:rPr>
              <w:t xml:space="preserve">nedostupnosť druhu služby 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961BCF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nákladov,</w:t>
            </w:r>
          </w:p>
          <w:p w:rsidR="005211C2" w:rsidRPr="00103DEE" w:rsidP="00961BCF">
            <w:pPr>
              <w:pStyle w:val="ListParagraph"/>
              <w:numPr>
                <w:numId w:val="45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ivotoch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 xml:space="preserve"> s </w:t>
            </w:r>
            <w:r w:rsidRPr="00103DEE" w:rsidR="001D5E35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1D5E35">
              <w:rPr>
                <w:rFonts w:ascii="Times New Roman" w:hAnsi="Times New Roman" w:hint="default"/>
                <w:sz w:val="24"/>
                <w:szCs w:val="24"/>
              </w:rPr>
              <w:t>nou hodnotou viac ako xx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etrenie,</w:t>
            </w:r>
          </w:p>
          <w:p w:rsidR="00774625" w:rsidRPr="00103DEE" w:rsidP="00961BCF">
            <w:pPr>
              <w:pStyle w:val="ListParagraph"/>
              <w:numPr>
                <w:numId w:val="45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ou,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ktoré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 w:rsidR="00961BCF">
              <w:rPr>
                <w:rFonts w:ascii="Times New Roman" w:hAnsi="Times New Roman" w:hint="default"/>
                <w:sz w:val="24"/>
                <w:szCs w:val="24"/>
              </w:rPr>
              <w:t>mu</w:t>
            </w:r>
          </w:p>
        </w:tc>
      </w:tr>
    </w:tbl>
    <w:p w:rsidR="00D27D90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End w:id="185"/>
      <w:bookmarkEnd w:id="186"/>
      <w:bookmarkEnd w:id="187"/>
      <w:bookmarkEnd w:id="188"/>
      <w:bookmarkEnd w:id="189"/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6858" w:rsidRPr="00103DEE" w:rsidP="0034674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DEE" w:rsidR="00674E5B">
        <w:rPr>
          <w:rFonts w:ascii="Times New Roman" w:hAnsi="Times New Roman" w:hint="default"/>
          <w:b/>
          <w:sz w:val="24"/>
          <w:szCs w:val="24"/>
        </w:rPr>
        <w:t>Zabezpeč</w:t>
      </w:r>
      <w:r w:rsidRPr="00103DEE" w:rsidR="00674E5B">
        <w:rPr>
          <w:rFonts w:ascii="Times New Roman" w:hAnsi="Times New Roman" w:hint="default"/>
          <w:b/>
          <w:sz w:val="24"/>
          <w:szCs w:val="24"/>
        </w:rPr>
        <w:t>ovanie pitnej vody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740" w:type="dxa"/>
        <w:tblInd w:w="5" w:type="dxa"/>
        <w:tblLook w:val="04A0"/>
      </w:tblPr>
      <w:tblGrid>
        <w:gridCol w:w="2684"/>
        <w:gridCol w:w="2268"/>
        <w:gridCol w:w="4252"/>
        <w:gridCol w:w="4536"/>
      </w:tblGrid>
      <w:tr>
        <w:tblPrEx>
          <w:tblW w:w="13740" w:type="dxa"/>
          <w:tblInd w:w="5" w:type="dxa"/>
          <w:tblLook w:val="04A0"/>
        </w:tblPrEx>
        <w:trPr>
          <w:trHeight w:val="48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40" w:type="dxa"/>
          <w:tblInd w:w="5" w:type="dxa"/>
          <w:tblLook w:val="04A0"/>
        </w:tblPrEx>
        <w:trPr>
          <w:trHeight w:val="376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B6858" w:rsidRPr="00103DEE" w:rsidP="00346742">
            <w:pPr>
              <w:pStyle w:val="Heading3"/>
              <w:bidi w:val="0"/>
              <w:ind w:left="16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190" w:name="_Toc489311321"/>
            <w:bookmarkStart w:id="191" w:name="_Toc489341715"/>
            <w:bookmarkStart w:id="192" w:name="_Toc489343307"/>
            <w:bookmarkStart w:id="193" w:name="_Toc489433356"/>
            <w:bookmarkStart w:id="194" w:name="_Toc489513729"/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roba, dodá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vka alebo distribú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cia pitnej vody alebo odvá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dzanie alebo č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istenie odpadový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>ch vô</w:t>
            </w:r>
            <w:r w:rsidRPr="00103DEE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  <w:lang w:eastAsia="cs-CZ"/>
              </w:rPr>
              <w:t xml:space="preserve">d </w:t>
            </w:r>
            <w:bookmarkEnd w:id="190"/>
            <w:bookmarkEnd w:id="191"/>
            <w:bookmarkEnd w:id="192"/>
            <w:bookmarkEnd w:id="193"/>
            <w:bookmarkEnd w:id="19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2B6858" w:rsidRPr="00103DEE" w:rsidP="00346742">
            <w:pPr>
              <w:pStyle w:val="NoSpacing"/>
              <w:bidi w:val="0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cs-CZ"/>
              </w:rPr>
            </w:pP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dodá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vatelia a distribú</w:t>
            </w:r>
            <w:r w:rsidRPr="00103DEE" w:rsidR="00674E5B">
              <w:rPr>
                <w:rFonts w:ascii="Times New Roman" w:hAnsi="Times New Roman" w:hint="default"/>
                <w:b/>
                <w:bCs/>
                <w:sz w:val="24"/>
                <w:szCs w:val="24"/>
                <w:lang w:eastAsia="sk-SK"/>
              </w:rPr>
              <w:t>tori vody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na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pitie,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varenie,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prí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pravu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potraví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iné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domá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ce úč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ely, bez ohľ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adu na jej pô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vod a na to, 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 bola dodaná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z distribuč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nej siete,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cisterny alebo vo fľ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iach 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 ná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dobá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ch;, s vý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nimkou distribú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torov, u ktorý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je distribú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cia vody iba 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asť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ou ich celkovej č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innosti v oblasti distribú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cie iný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ch komodí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 a tovaru, ktorá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sa nepovaž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uje za zá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kladnú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služ</w:t>
            </w:r>
            <w:r w:rsidRPr="00103DEE" w:rsidR="00674E5B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bu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numPr>
                <w:numId w:val="33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Vý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roba, dodá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vka alebo distribú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cia pitnej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vody,</w:t>
            </w:r>
          </w:p>
          <w:p w:rsidR="002B6858" w:rsidRPr="00103DEE" w:rsidP="00346742">
            <w:pPr>
              <w:pStyle w:val="ListParagraph"/>
              <w:numPr>
                <w:numId w:val="33"/>
              </w:num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istič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 odpadový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vô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d,</w:t>
            </w:r>
          </w:p>
          <w:p w:rsidR="002B6858" w:rsidRPr="00103DEE" w:rsidP="00346742">
            <w:pPr>
              <w:pStyle w:val="ListParagraph"/>
              <w:numPr>
                <w:numId w:val="33"/>
              </w:numPr>
              <w:bidi w:val="0"/>
              <w:spacing w:after="0" w:line="240" w:lineRule="auto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pravň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 vody, alebo</w:t>
            </w:r>
          </w:p>
          <w:p w:rsidR="002B6858" w:rsidRPr="00103DEE" w:rsidP="00346742">
            <w:pPr>
              <w:pStyle w:val="ListParagraph"/>
              <w:numPr>
                <w:numId w:val="33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dzka vodovodu alebo kanalizá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cie.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ho incidentu v 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me alebo sieti, na ktorý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by môž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2B6858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2B6858" w:rsidRPr="00103DEE" w:rsidP="00961BCF">
            <w:pPr>
              <w:pStyle w:val="ListParagraph"/>
              <w:numPr>
                <w:numId w:val="46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definovaného druhu služby postihujúce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961BCF">
            <w:pPr>
              <w:pStyle w:val="ListParagraph"/>
              <w:numPr>
                <w:numId w:val="46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obmedzenie 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2B6858" w:rsidRPr="00103DEE" w:rsidP="00961BCF">
            <w:pPr>
              <w:pStyle w:val="ListParagraph"/>
              <w:numPr>
                <w:numId w:val="46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rska strata vyšš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ia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0,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% HDP,</w:t>
            </w:r>
          </w:p>
          <w:p w:rsidR="005211C2" w:rsidRPr="00103DEE" w:rsidP="00961BCF">
            <w:pPr>
              <w:pStyle w:val="ListParagraph"/>
              <w:numPr>
                <w:numId w:val="46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nedostupnosť druhu služby 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bez vynaloženia neprimeraných nákladov,</w:t>
            </w:r>
          </w:p>
          <w:p w:rsidR="005211C2" w:rsidRPr="00103DEE" w:rsidP="00961BCF">
            <w:pPr>
              <w:pStyle w:val="ListParagraph"/>
              <w:numPr>
                <w:numId w:val="46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nou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tvych alebo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2B6858">
              <w:rPr>
                <w:rFonts w:ascii="Times New Roman" w:hAnsi="Times New Roman" w:hint="default"/>
                <w:sz w:val="24"/>
                <w:szCs w:val="24"/>
              </w:rPr>
              <w:t>etrenie,</w:t>
            </w:r>
          </w:p>
          <w:p w:rsidR="002B6858" w:rsidRPr="00103DEE" w:rsidP="00961BCF">
            <w:pPr>
              <w:pStyle w:val="ListParagraph"/>
              <w:numPr>
                <w:numId w:val="46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verejnej b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ezpeč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nosti vo vý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znamnej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mu. </w:t>
            </w:r>
          </w:p>
        </w:tc>
      </w:tr>
    </w:tbl>
    <w:p w:rsidR="002B685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2D7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caps/>
          <w:sz w:val="24"/>
          <w:szCs w:val="24"/>
        </w:rPr>
      </w:pPr>
      <w:r w:rsidRPr="00103DEE">
        <w:rPr>
          <w:rFonts w:ascii="Times New Roman" w:hAnsi="Times New Roman" w:hint="default"/>
          <w:b/>
          <w:caps/>
          <w:sz w:val="24"/>
          <w:szCs w:val="24"/>
        </w:rPr>
        <w:t>VEREJNÁ</w:t>
      </w:r>
      <w:r w:rsidRPr="00103DEE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103DEE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2662D7" w:rsidRPr="00103DEE" w:rsidP="00346742">
      <w:pPr>
        <w:bidi w:val="0"/>
        <w:spacing w:after="0" w:line="240" w:lineRule="auto"/>
        <w:rPr>
          <w:rFonts w:ascii="Times New Roman" w:hAnsi="Times New Roman" w:hint="default"/>
          <w:b/>
          <w:caps/>
          <w:sz w:val="24"/>
          <w:szCs w:val="24"/>
        </w:rPr>
      </w:pPr>
    </w:p>
    <w:tbl>
      <w:tblPr>
        <w:tblStyle w:val="TableGrid"/>
        <w:tblW w:w="13745" w:type="dxa"/>
        <w:tblLook w:val="04A0"/>
      </w:tblPr>
      <w:tblGrid>
        <w:gridCol w:w="2689"/>
        <w:gridCol w:w="2268"/>
        <w:gridCol w:w="4252"/>
        <w:gridCol w:w="4536"/>
      </w:tblGrid>
      <w:tr>
        <w:tblPrEx>
          <w:tblW w:w="13745" w:type="dxa"/>
          <w:tblLook w:val="04A0"/>
        </w:tblPrEx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662D7" w:rsidRPr="00103DEE" w:rsidP="001E0B5C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662D7" w:rsidRPr="00103DEE" w:rsidP="001E0B5C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662D7" w:rsidRPr="00103DEE" w:rsidP="001E0B5C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lne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662D7" w:rsidRPr="00103DEE" w:rsidP="001E0B5C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45" w:type="dxa"/>
          <w:tblLook w:val="04A0"/>
        </w:tblPrEx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2D7" w:rsidRPr="00103DEE" w:rsidP="001E0B5C">
            <w:pPr>
              <w:pStyle w:val="Heading3"/>
              <w:bidi w:val="0"/>
              <w:ind w:left="174"/>
              <w:rPr>
                <w:rFonts w:ascii="Times New Roman" w:hAnsi="Times New Roman"/>
                <w:b w:val="0"/>
                <w:i/>
                <w:sz w:val="24"/>
                <w:szCs w:val="24"/>
                <w:lang w:eastAsia="cs-CZ"/>
              </w:rPr>
            </w:pPr>
            <w:r w:rsidRPr="00103DEE" w:rsidR="00287604">
              <w:rPr>
                <w:rFonts w:ascii="Times New Roman" w:hAnsi="Times New Roman"/>
                <w:b w:val="0"/>
                <w:i/>
                <w:sz w:val="24"/>
                <w:szCs w:val="24"/>
                <w:lang w:eastAsia="cs-CZ"/>
              </w:rPr>
              <w:t>Výkon činností orgánu verejnej moci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54A1" w:rsidRPr="00103DEE" w:rsidP="00D854A1">
            <w:pPr>
              <w:pStyle w:val="Default"/>
              <w:bidi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103DEE" w:rsidR="00766FB8">
              <w:rPr>
                <w:rFonts w:ascii="Times New Roman" w:hAnsi="Times New Roman"/>
                <w:b/>
                <w:color w:val="auto"/>
              </w:rPr>
              <w:t>o</w:t>
            </w:r>
            <w:r w:rsidRPr="00103DEE">
              <w:rPr>
                <w:rFonts w:ascii="Times New Roman" w:hAnsi="Times New Roman"/>
                <w:b/>
                <w:color w:val="auto"/>
              </w:rPr>
              <w:t>rgán verejnej moci</w:t>
            </w:r>
          </w:p>
          <w:p w:rsidR="002662D7" w:rsidRPr="00103DEE" w:rsidP="001E0B5C">
            <w:pPr>
              <w:pStyle w:val="NoSpacing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2D7" w:rsidRPr="00103DEE" w:rsidP="0028760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služ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ba na zá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klade ná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vrhu ú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stredné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ho orgá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nu zapí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saná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 xml:space="preserve"> do zoznamu zá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kladný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ch služ</w:t>
            </w:r>
            <w:r w:rsidRPr="00103DEE" w:rsidR="00E100B5">
              <w:rPr>
                <w:rFonts w:ascii="Times New Roman" w:hAnsi="Times New Roman" w:hint="default"/>
                <w:sz w:val="24"/>
                <w:szCs w:val="24"/>
              </w:rPr>
              <w:t>ieb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1E0B5C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Dopad kybernetické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ho incidentu v 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informač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nom systé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me alebo 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sieti, na ktorý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2662D7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2662D7" w:rsidRPr="00103DEE" w:rsidP="001E0B5C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 xml:space="preserve">závažné obmedzenie druhu služby postihujúcu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osôb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62D7" w:rsidRPr="00103DEE" w:rsidP="001E0B5C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hanging="186"/>
              <w:rPr>
                <w:rFonts w:ascii="Times New Roman" w:hAnsi="Times New Roman" w:hint="default"/>
                <w:sz w:val="24"/>
                <w:szCs w:val="24"/>
              </w:rPr>
            </w:pPr>
            <w:r w:rsidRPr="00103DEE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 xml:space="preserve"> 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tr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uktú</w:t>
            </w:r>
            <w:r w:rsidRPr="00103DEE">
              <w:rPr>
                <w:rFonts w:ascii="Times New Roman" w:hAnsi="Times New Roman" w:hint="default"/>
                <w:sz w:val="24"/>
                <w:szCs w:val="24"/>
              </w:rPr>
              <w:t>ry,</w:t>
            </w:r>
          </w:p>
          <w:p w:rsidR="005211C2" w:rsidRPr="00103DEE" w:rsidP="001E0B5C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662D7">
              <w:rPr>
                <w:rFonts w:ascii="Times New Roman" w:hAnsi="Times New Roman"/>
                <w:sz w:val="24"/>
                <w:szCs w:val="24"/>
              </w:rPr>
              <w:t xml:space="preserve">nedostupnosť druhu služby 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662D7">
              <w:rPr>
                <w:rFonts w:ascii="Times New Roman" w:hAnsi="Times New Roman"/>
                <w:sz w:val="24"/>
                <w:szCs w:val="24"/>
              </w:rPr>
              <w:t xml:space="preserve"> osôb, ktorá nie je nahraditeľná iným spôsobom ako bez vynaloženia neprimeraných nákladov,</w:t>
            </w:r>
          </w:p>
          <w:p w:rsidR="005211C2" w:rsidRPr="00103DEE" w:rsidP="001E0B5C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 xml:space="preserve">nou hodnotou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 xml:space="preserve">tvych nebo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ch osô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etrenie,</w:t>
            </w:r>
          </w:p>
          <w:p w:rsidR="005211C2" w:rsidRPr="00103DEE" w:rsidP="001E0B5C">
            <w:pPr>
              <w:numPr>
                <w:numId w:val="3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nosti na vý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znamné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 xml:space="preserve"> č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renou pô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ch a likvidač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>mu,</w:t>
            </w:r>
            <w:r w:rsidRPr="00103DEE" w:rsidR="002662D7">
              <w:rPr>
                <w:rFonts w:ascii="Times New Roman" w:hAnsi="Times New Roman" w:hint="default"/>
                <w:sz w:val="24"/>
                <w:szCs w:val="24"/>
              </w:rPr>
              <w:t xml:space="preserve"> alebo</w:t>
            </w:r>
          </w:p>
          <w:p w:rsidR="002662D7" w:rsidRPr="00103DEE" w:rsidP="001E0B5C">
            <w:pPr>
              <w:pStyle w:val="ListParagraph"/>
              <w:numPr>
                <w:numId w:val="32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kompromitáciu citlivých osobných údajov o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osobách.</w:t>
            </w:r>
          </w:p>
        </w:tc>
      </w:tr>
    </w:tbl>
    <w:p w:rsidR="002662D7" w:rsidRP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D854A1" w:rsidRP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1874D1" w:rsidRPr="00103DEE" w:rsidP="00346742">
      <w:pPr>
        <w:bidi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103DEE" w:rsidR="00182A82">
        <w:rPr>
          <w:rFonts w:ascii="Times New Roman" w:hAnsi="Times New Roman" w:hint="default"/>
          <w:b/>
          <w:caps/>
          <w:sz w:val="24"/>
          <w:szCs w:val="24"/>
        </w:rPr>
        <w:t>Zdravotní</w:t>
      </w:r>
      <w:r w:rsidRPr="00103DEE">
        <w:rPr>
          <w:rFonts w:ascii="Times New Roman" w:hAnsi="Times New Roman"/>
          <w:b/>
          <w:caps/>
          <w:sz w:val="24"/>
          <w:szCs w:val="24"/>
        </w:rPr>
        <w:t>ctv</w:t>
      </w:r>
      <w:bookmarkEnd w:id="135"/>
      <w:bookmarkEnd w:id="136"/>
      <w:bookmarkEnd w:id="137"/>
      <w:bookmarkEnd w:id="138"/>
      <w:bookmarkEnd w:id="139"/>
      <w:r w:rsidRPr="00103DEE" w:rsidR="00182A82">
        <w:rPr>
          <w:rFonts w:ascii="Times New Roman" w:hAnsi="Times New Roman"/>
          <w:b/>
          <w:caps/>
          <w:sz w:val="24"/>
          <w:szCs w:val="24"/>
        </w:rPr>
        <w:t>o</w:t>
      </w:r>
    </w:p>
    <w:p w:rsidR="00AF2618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3745" w:type="dxa"/>
        <w:tblLook w:val="04A0"/>
      </w:tblPr>
      <w:tblGrid>
        <w:gridCol w:w="2689"/>
        <w:gridCol w:w="2268"/>
        <w:gridCol w:w="4252"/>
        <w:gridCol w:w="4536"/>
      </w:tblGrid>
      <w:tr>
        <w:tblPrEx>
          <w:tblW w:w="13745" w:type="dxa"/>
          <w:tblLook w:val="04A0"/>
        </w:tblPrEx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Druh služ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/>
                <w:bCs/>
                <w:sz w:val="24"/>
                <w:szCs w:val="24"/>
              </w:rPr>
            </w:pP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Prevá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dzkovateľ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služ</w:t>
            </w:r>
            <w:r w:rsidRPr="00103DEE" w:rsidR="00F72D81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by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 w:rsidR="0026154A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Š</w:t>
            </w:r>
            <w:r w:rsidRPr="00103DEE" w:rsidR="00182A8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peciá</w:t>
            </w:r>
            <w:r w:rsidRPr="00103DEE" w:rsidR="00182A8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lne 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ria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bidi w:val="0"/>
              <w:spacing w:after="0" w:line="240" w:lineRule="auto"/>
              <w:jc w:val="center"/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</w:pPr>
            <w:r w:rsidRPr="00103DEE" w:rsidR="00182A8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Dopadové</w:t>
            </w:r>
            <w:r w:rsidRPr="00103DEE" w:rsidR="00182A82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 xml:space="preserve"> 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krité</w:t>
            </w:r>
            <w:r w:rsidRPr="00103DEE">
              <w:rPr>
                <w:rStyle w:val="SubtleEmphasis"/>
                <w:rFonts w:ascii="Times New Roman" w:hAnsi="Times New Roman" w:hint="default"/>
                <w:bCs/>
                <w:sz w:val="24"/>
                <w:szCs w:val="24"/>
              </w:rPr>
              <w:t>ria</w:t>
            </w:r>
          </w:p>
        </w:tc>
      </w:tr>
      <w:tr>
        <w:tblPrEx>
          <w:tblW w:w="13745" w:type="dxa"/>
          <w:tblLook w:val="04A0"/>
        </w:tblPrEx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Heading3"/>
              <w:bidi w:val="0"/>
              <w:ind w:left="17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bookmarkStart w:id="195" w:name="_Toc489311319"/>
            <w:bookmarkStart w:id="196" w:name="_Toc489341713"/>
            <w:bookmarkStart w:id="197" w:name="_Toc489343305"/>
            <w:bookmarkStart w:id="198" w:name="_Toc489433354"/>
            <w:bookmarkStart w:id="199" w:name="_Toc489513727"/>
            <w:r w:rsidRPr="00103DEE" w:rsidR="00182A82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Poskytovanie zdravotný</w:t>
            </w:r>
            <w:r w:rsidRPr="00103DEE" w:rsidR="00182A82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ch služ</w:t>
            </w:r>
            <w:r w:rsidRPr="00103DEE" w:rsidR="00182A82">
              <w:rPr>
                <w:rFonts w:ascii="Times New Roman" w:hAnsi="Times New Roman" w:hint="default"/>
                <w:b w:val="0"/>
                <w:bCs w:val="0"/>
                <w:i/>
                <w:iCs/>
                <w:sz w:val="24"/>
                <w:szCs w:val="24"/>
              </w:rPr>
              <w:t>ieb</w:t>
            </w:r>
            <w:r w:rsidRPr="00103DE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ab/>
            </w:r>
            <w:bookmarkEnd w:id="195"/>
            <w:bookmarkEnd w:id="196"/>
            <w:bookmarkEnd w:id="197"/>
            <w:bookmarkEnd w:id="198"/>
            <w:bookmarkEnd w:id="19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NoSpacing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DEE" w:rsidR="00942A4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poskytovatelia zdravotnej starostlivosti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 xml:space="preserve"> - aká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koľ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vek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fyzická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prá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vnická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/>
                <w:sz w:val="24"/>
                <w:szCs w:val="24"/>
                <w:lang w:eastAsia="sk-SK"/>
              </w:rPr>
              <w:t>osoba,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/>
                <w:sz w:val="24"/>
                <w:szCs w:val="24"/>
                <w:lang w:eastAsia="sk-SK"/>
              </w:rPr>
              <w:t>alebo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aký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koľ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vek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iný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/>
                <w:sz w:val="24"/>
                <w:szCs w:val="24"/>
                <w:lang w:eastAsia="sk-SK"/>
              </w:rPr>
              <w:t>subjekt,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ktorý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legá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lne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/>
                <w:sz w:val="24"/>
                <w:szCs w:val="24"/>
                <w:lang w:eastAsia="sk-SK"/>
              </w:rPr>
              <w:t>poskytuje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zdravotnú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starostlivosť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/>
                <w:sz w:val="24"/>
                <w:szCs w:val="24"/>
                <w:lang w:eastAsia="sk-SK"/>
              </w:rPr>
              <w:t>na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ú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zemí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č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lenské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ho</w:t>
            </w:r>
            <w:r w:rsidRPr="00103DEE" w:rsidR="0084426A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š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tá</w:t>
            </w:r>
            <w:r w:rsidRPr="00103DEE" w:rsidR="00942A44">
              <w:rPr>
                <w:rFonts w:ascii="Times New Roman" w:hAnsi="Times New Roman" w:hint="default"/>
                <w:sz w:val="24"/>
                <w:szCs w:val="24"/>
                <w:lang w:eastAsia="sk-SK"/>
              </w:rPr>
              <w:t>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874D1" w:rsidRPr="00103DEE" w:rsidP="00346742">
            <w:pPr>
              <w:pStyle w:val="ListParagraph"/>
              <w:numPr>
                <w:numId w:val="31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Celkový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 xml:space="preserve"> poč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et akú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tnych lôž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ok v</w:t>
            </w:r>
            <w:r w:rsidRPr="00103DEE" w:rsidR="0026154A">
              <w:rPr>
                <w:rFonts w:ascii="Times New Roman" w:hAnsi="Times New Roman"/>
                <w:sz w:val="24"/>
                <w:szCs w:val="24"/>
              </w:rPr>
              <w:t> 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posledný</w:t>
            </w:r>
            <w:r w:rsidRPr="00103DEE" w:rsidR="00182A82">
              <w:rPr>
                <w:rFonts w:ascii="Times New Roman" w:hAnsi="Times New Roman"/>
                <w:sz w:val="24"/>
                <w:szCs w:val="24"/>
              </w:rPr>
              <w:t xml:space="preserve">ch troch 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kalendá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rny</w:t>
            </w:r>
            <w:r w:rsidRPr="00103DEE" w:rsidR="00182A82">
              <w:rPr>
                <w:rFonts w:ascii="Times New Roman" w:hAnsi="Times New Roman"/>
                <w:sz w:val="24"/>
                <w:szCs w:val="24"/>
              </w:rPr>
              <w:t xml:space="preserve">ch rokoch najmenej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</w:t>
            </w:r>
            <w:r w:rsidRPr="00103DEE" w:rsidR="00182A82">
              <w:rPr>
                <w:rFonts w:ascii="Times New Roman" w:hAnsi="Times New Roman"/>
                <w:sz w:val="24"/>
                <w:szCs w:val="24"/>
              </w:rPr>
              <w:t>, alebo</w:t>
            </w:r>
          </w:p>
          <w:p w:rsidR="001874D1" w:rsidRPr="00103DEE" w:rsidP="00346742">
            <w:pPr>
              <w:pStyle w:val="ListParagraph"/>
              <w:numPr>
                <w:numId w:val="31"/>
              </w:num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Š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tatú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t centra vysoko š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 xml:space="preserve">pecializovanej 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traumatologickej starostlivosti podľ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a zá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kona o zdravotný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ch služ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bá</w:t>
            </w:r>
            <w:r w:rsidRPr="00103DEE" w:rsidR="00182A82">
              <w:rPr>
                <w:rFonts w:ascii="Times New Roman" w:hAnsi="Times New Roman" w:hint="default"/>
                <w:sz w:val="24"/>
                <w:szCs w:val="24"/>
              </w:rPr>
              <w:t>ch.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211C2" w:rsidRPr="00103DEE" w:rsidP="00346742">
            <w:pPr>
              <w:pStyle w:val="ListParagraph"/>
              <w:bidi w:val="0"/>
              <w:spacing w:after="0" w:line="240" w:lineRule="auto"/>
              <w:ind w:left="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03DEE" w:rsidR="001874D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opad kybernetické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ho bezpeč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nostné</w:t>
            </w:r>
            <w:r w:rsidRPr="00103DEE" w:rsidR="001874D1">
              <w:rPr>
                <w:rFonts w:ascii="Times New Roman" w:hAnsi="Times New Roman"/>
                <w:bCs/>
                <w:sz w:val="24"/>
                <w:szCs w:val="24"/>
              </w:rPr>
              <w:t>ho inciden</w:t>
            </w:r>
            <w:r w:rsidRPr="00103DEE" w:rsidR="0075120A">
              <w:rPr>
                <w:rFonts w:ascii="Times New Roman" w:hAnsi="Times New Roman"/>
                <w:bCs/>
                <w:sz w:val="24"/>
                <w:szCs w:val="24"/>
              </w:rPr>
              <w:t>tu v inform</w:t>
            </w:r>
            <w:r w:rsidRPr="00103DEE" w:rsidR="0026154A">
              <w:rPr>
                <w:rFonts w:ascii="Times New Roman" w:hAnsi="Times New Roman" w:hint="default"/>
                <w:bCs/>
                <w:sz w:val="24"/>
                <w:szCs w:val="24"/>
              </w:rPr>
              <w:t>ač</w:t>
            </w:r>
            <w:r w:rsidRPr="00103DEE" w:rsidR="0026154A">
              <w:rPr>
                <w:rFonts w:ascii="Times New Roman" w:hAnsi="Times New Roman" w:hint="default"/>
                <w:bCs/>
                <w:sz w:val="24"/>
                <w:szCs w:val="24"/>
              </w:rPr>
              <w:t>no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m systé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me alebo sieti, na </w:t>
            </w:r>
            <w:r w:rsidRPr="00103DEE" w:rsidR="0026154A">
              <w:rPr>
                <w:rFonts w:ascii="Times New Roman" w:hAnsi="Times New Roman"/>
                <w:bCs/>
                <w:sz w:val="24"/>
                <w:szCs w:val="24"/>
              </w:rPr>
              <w:t>kto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rý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ch fungovaní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je zá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vislé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poskytovanie služ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by, môž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e spô</w:t>
            </w:r>
            <w:r w:rsidRPr="00103DEE" w:rsidR="0075120A">
              <w:rPr>
                <w:rFonts w:ascii="Times New Roman" w:hAnsi="Times New Roman" w:hint="default"/>
                <w:bCs/>
                <w:sz w:val="24"/>
                <w:szCs w:val="24"/>
              </w:rPr>
              <w:t>sobiť</w:t>
            </w:r>
          </w:p>
          <w:p w:rsidR="001874D1" w:rsidRPr="00103DEE" w:rsidP="00CA7385">
            <w:pPr>
              <w:pStyle w:val="ListParagraph"/>
              <w:numPr>
                <w:numId w:val="4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75120A">
              <w:rPr>
                <w:rFonts w:ascii="Times New Roman" w:hAnsi="Times New Roman"/>
                <w:sz w:val="24"/>
                <w:szCs w:val="24"/>
              </w:rPr>
              <w:t xml:space="preserve">závažné obmedzenie druhu služby postihujúcu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75120A">
              <w:rPr>
                <w:rFonts w:ascii="Times New Roman" w:hAnsi="Times New Roman"/>
                <w:sz w:val="24"/>
                <w:szCs w:val="24"/>
              </w:rPr>
              <w:t xml:space="preserve"> osô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b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74D1" w:rsidRPr="00103DEE" w:rsidP="00CA7385">
            <w:pPr>
              <w:pStyle w:val="ListParagraph"/>
              <w:numPr>
                <w:numId w:val="4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zá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važ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né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 xml:space="preserve"> obmedzenie č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enie inej zá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kladnej služ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by, alebo obmedzenie č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i naruš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enie prevá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dzky prvku kritickej infraš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truktú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ry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11C2" w:rsidRPr="00103DEE" w:rsidP="00CA7385">
            <w:pPr>
              <w:pStyle w:val="ListParagraph"/>
              <w:numPr>
                <w:numId w:val="4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75120A">
              <w:rPr>
                <w:rFonts w:ascii="Times New Roman" w:hAnsi="Times New Roman"/>
                <w:sz w:val="24"/>
                <w:szCs w:val="24"/>
              </w:rPr>
              <w:t>nedostupnosť dru</w:t>
            </w:r>
            <w:r w:rsidRPr="00103DEE" w:rsidR="0026154A">
              <w:rPr>
                <w:rFonts w:ascii="Times New Roman" w:hAnsi="Times New Roman"/>
                <w:sz w:val="24"/>
                <w:szCs w:val="24"/>
              </w:rPr>
              <w:t xml:space="preserve">hu služby pre viac ako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6154A">
              <w:rPr>
                <w:rFonts w:ascii="Times New Roman" w:hAnsi="Times New Roman"/>
                <w:sz w:val="24"/>
                <w:szCs w:val="24"/>
              </w:rPr>
              <w:t xml:space="preserve"> osôb, kto</w:t>
            </w:r>
            <w:r w:rsidRPr="00103DEE" w:rsidR="0075120A">
              <w:rPr>
                <w:rFonts w:ascii="Times New Roman" w:hAnsi="Times New Roman"/>
                <w:sz w:val="24"/>
                <w:szCs w:val="24"/>
              </w:rPr>
              <w:t xml:space="preserve">rá nie je </w:t>
            </w:r>
            <w:r w:rsidRPr="00103DEE" w:rsidR="0026154A">
              <w:rPr>
                <w:rFonts w:ascii="Times New Roman" w:hAnsi="Times New Roman"/>
                <w:sz w:val="24"/>
                <w:szCs w:val="24"/>
              </w:rPr>
              <w:t>nahraditeľ</w:t>
            </w:r>
            <w:r w:rsidRPr="00103DEE" w:rsidR="0075120A">
              <w:rPr>
                <w:rFonts w:ascii="Times New Roman" w:hAnsi="Times New Roman"/>
                <w:sz w:val="24"/>
                <w:szCs w:val="24"/>
              </w:rPr>
              <w:t>ná iným spôsobom ako bez vynaloženia neprimeraných nákladov,</w:t>
            </w:r>
          </w:p>
          <w:p w:rsidR="005211C2" w:rsidRPr="00103DEE" w:rsidP="00CA7385">
            <w:pPr>
              <w:pStyle w:val="ListParagraph"/>
              <w:numPr>
                <w:numId w:val="4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obete na ž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ivotoch s 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hranič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nou hodnotou viac ako</w:t>
            </w:r>
            <w:r w:rsidRPr="00103DEE" w:rsidR="00261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 xml:space="preserve"> mŕ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tvy</w:t>
            </w:r>
            <w:r w:rsidRPr="00103DEE" w:rsidR="0075120A">
              <w:rPr>
                <w:rFonts w:ascii="Times New Roman" w:hAnsi="Times New Roman"/>
                <w:sz w:val="24"/>
                <w:szCs w:val="24"/>
              </w:rPr>
              <w:t xml:space="preserve">ch nebo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 xml:space="preserve"> zranený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 xml:space="preserve">ch 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osô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b vyž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adujú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cich leká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rske oš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etrenie,</w:t>
            </w:r>
          </w:p>
          <w:p w:rsidR="005211C2" w:rsidRPr="00103DEE" w:rsidP="00CA7385">
            <w:pPr>
              <w:numPr>
                <w:numId w:val="4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sz w:val="24"/>
                <w:szCs w:val="24"/>
              </w:rPr>
            </w:pP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naruš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enie verejnej bezpeč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nosti na vý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znamné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 xml:space="preserve"> č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asti sprá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vneho obvodu obce s 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rozší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r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enou pô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sobnosť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ou, ktoré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 xml:space="preserve"> by mohlo vyž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adovať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 xml:space="preserve"> vykonanie zá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chranný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 xml:space="preserve">ch a 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likvidač</w:t>
            </w:r>
            <w:r w:rsidRPr="00103DEE" w:rsidR="0026154A">
              <w:rPr>
                <w:rFonts w:ascii="Times New Roman" w:hAnsi="Times New Roman" w:hint="default"/>
                <w:sz w:val="24"/>
                <w:szCs w:val="24"/>
              </w:rPr>
              <w:t>ný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ch prá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c zlož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kami integrované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ho zá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chranné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ho systé</w:t>
            </w:r>
            <w:r w:rsidRPr="00103DEE" w:rsidR="0075120A">
              <w:rPr>
                <w:rFonts w:ascii="Times New Roman" w:hAnsi="Times New Roman" w:hint="default"/>
                <w:sz w:val="24"/>
                <w:szCs w:val="24"/>
              </w:rPr>
              <w:t>mu, alebo</w:t>
            </w:r>
          </w:p>
          <w:p w:rsidR="001874D1" w:rsidRPr="00103DEE" w:rsidP="00CA7385">
            <w:pPr>
              <w:pStyle w:val="ListParagraph"/>
              <w:numPr>
                <w:numId w:val="44"/>
              </w:numPr>
              <w:bidi w:val="0"/>
              <w:spacing w:after="0" w:line="240" w:lineRule="auto"/>
              <w:ind w:hanging="18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3DEE">
              <w:rPr>
                <w:rFonts w:ascii="Times New Roman" w:hAnsi="Times New Roman"/>
                <w:sz w:val="24"/>
                <w:szCs w:val="24"/>
              </w:rPr>
              <w:t>kompromit</w:t>
            </w:r>
            <w:r w:rsidRPr="00103DEE" w:rsidR="0026154A">
              <w:rPr>
                <w:rFonts w:ascii="Times New Roman" w:hAnsi="Times New Roman"/>
                <w:sz w:val="24"/>
                <w:szCs w:val="24"/>
              </w:rPr>
              <w:t>á</w:t>
            </w:r>
            <w:r w:rsidRPr="00103DEE" w:rsidR="0075120A">
              <w:rPr>
                <w:rFonts w:ascii="Times New Roman" w:hAnsi="Times New Roman"/>
                <w:sz w:val="24"/>
                <w:szCs w:val="24"/>
              </w:rPr>
              <w:t xml:space="preserve">ciu citlivých </w:t>
            </w:r>
            <w:r w:rsidRPr="00103DEE" w:rsidR="0026154A">
              <w:rPr>
                <w:rFonts w:ascii="Times New Roman" w:hAnsi="Times New Roman"/>
                <w:sz w:val="24"/>
                <w:szCs w:val="24"/>
              </w:rPr>
              <w:t>osobných</w:t>
            </w:r>
            <w:r w:rsidRPr="00103DEE" w:rsidR="0075120A">
              <w:rPr>
                <w:rFonts w:ascii="Times New Roman" w:hAnsi="Times New Roman"/>
                <w:sz w:val="24"/>
                <w:szCs w:val="24"/>
              </w:rPr>
              <w:t xml:space="preserve"> údajov o viac ako</w:t>
            </w:r>
            <w:r w:rsidRPr="00103DEE" w:rsidR="00844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DEE" w:rsidR="001D5E35">
              <w:rPr>
                <w:rFonts w:ascii="Times New Roman" w:hAnsi="Times New Roman"/>
                <w:sz w:val="24"/>
                <w:szCs w:val="24"/>
              </w:rPr>
              <w:t>xxx</w:t>
            </w:r>
            <w:r w:rsidRPr="00103DEE">
              <w:rPr>
                <w:rFonts w:ascii="Times New Roman" w:hAnsi="Times New Roman"/>
                <w:sz w:val="24"/>
                <w:szCs w:val="24"/>
              </w:rPr>
              <w:t xml:space="preserve"> osobách.</w:t>
            </w:r>
          </w:p>
        </w:tc>
      </w:tr>
    </w:tbl>
    <w:p w:rsidR="00EA14AD" w:rsidRPr="00103DEE" w:rsidP="0034674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0B1163">
      <w:pgSz w:w="16838" w:h="11906" w:orient="landscape"/>
      <w:pgMar w:top="1134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234"/>
    <w:multiLevelType w:val="hybridMultilevel"/>
    <w:tmpl w:val="ED8C920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142F63"/>
    <w:multiLevelType w:val="hybridMultilevel"/>
    <w:tmpl w:val="B53400D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2040D6"/>
    <w:multiLevelType w:val="hybridMultilevel"/>
    <w:tmpl w:val="B53400D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C7966"/>
    <w:multiLevelType w:val="hybridMultilevel"/>
    <w:tmpl w:val="B53400D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632E12"/>
    <w:multiLevelType w:val="hybridMultilevel"/>
    <w:tmpl w:val="3BEC57FE"/>
    <w:lvl w:ilvl="0">
      <w:start w:val="1"/>
      <w:numFmt w:val="lowerLetter"/>
      <w:lvlText w:val="%1)"/>
      <w:lvlJc w:val="left"/>
      <w:pPr>
        <w:ind w:left="3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1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55" w:hanging="180"/>
      </w:pPr>
      <w:rPr>
        <w:rFonts w:cs="Times New Roman"/>
        <w:rtl w:val="0"/>
        <w:cs w:val="0"/>
      </w:rPr>
    </w:lvl>
  </w:abstractNum>
  <w:abstractNum w:abstractNumId="5">
    <w:nsid w:val="11DC52E3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6">
    <w:nsid w:val="12266843"/>
    <w:multiLevelType w:val="hybridMultilevel"/>
    <w:tmpl w:val="4EFA52F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03466C"/>
    <w:multiLevelType w:val="hybridMultilevel"/>
    <w:tmpl w:val="7E2A992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44395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9">
    <w:nsid w:val="18B168DE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0">
    <w:nsid w:val="192F5892"/>
    <w:multiLevelType w:val="hybridMultilevel"/>
    <w:tmpl w:val="3DDEDB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2438BA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2">
    <w:nsid w:val="1CF63313"/>
    <w:multiLevelType w:val="hybridMultilevel"/>
    <w:tmpl w:val="536CC39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343D35"/>
    <w:multiLevelType w:val="hybridMultilevel"/>
    <w:tmpl w:val="E4B0CDB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4D7B12"/>
    <w:multiLevelType w:val="hybridMultilevel"/>
    <w:tmpl w:val="E7DC8C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0A4615D"/>
    <w:multiLevelType w:val="hybridMultilevel"/>
    <w:tmpl w:val="AA6EB76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684D04"/>
    <w:multiLevelType w:val="multilevel"/>
    <w:tmpl w:val="27D6B102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7">
    <w:nsid w:val="22485EF3"/>
    <w:multiLevelType w:val="hybridMultilevel"/>
    <w:tmpl w:val="CD04CDE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DB135A"/>
    <w:multiLevelType w:val="multilevel"/>
    <w:tmpl w:val="27D6B102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9">
    <w:nsid w:val="24EF1AED"/>
    <w:multiLevelType w:val="hybridMultilevel"/>
    <w:tmpl w:val="3DDEDB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65A0C0B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1">
    <w:nsid w:val="2817255D"/>
    <w:multiLevelType w:val="hybridMultilevel"/>
    <w:tmpl w:val="E4B0CDB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86D077A"/>
    <w:multiLevelType w:val="multilevel"/>
    <w:tmpl w:val="27D6B102"/>
    <w:lvl w:ilvl="0">
      <w:start w:val="1"/>
      <w:numFmt w:val="lowerRoman"/>
      <w:lvlText w:val="%1."/>
      <w:lvlJc w:val="right"/>
      <w:pPr>
        <w:ind w:left="546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266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6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9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346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7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06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426" w:hanging="360"/>
      </w:pPr>
      <w:rPr>
        <w:rFonts w:cs="Times New Roman"/>
        <w:rtl w:val="0"/>
        <w:cs w:val="0"/>
      </w:rPr>
    </w:lvl>
  </w:abstractNum>
  <w:abstractNum w:abstractNumId="23">
    <w:nsid w:val="2AE25622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4">
    <w:nsid w:val="2D4D274D"/>
    <w:multiLevelType w:val="hybridMultilevel"/>
    <w:tmpl w:val="1D942F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2D7761B2"/>
    <w:multiLevelType w:val="multilevel"/>
    <w:tmpl w:val="B4828C7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26">
    <w:nsid w:val="312F1A9E"/>
    <w:multiLevelType w:val="hybridMultilevel"/>
    <w:tmpl w:val="6368FF6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9102CC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8">
    <w:nsid w:val="42F56A94"/>
    <w:multiLevelType w:val="hybridMultilevel"/>
    <w:tmpl w:val="1D942F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6892A42"/>
    <w:multiLevelType w:val="hybridMultilevel"/>
    <w:tmpl w:val="B53400D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95455AA"/>
    <w:multiLevelType w:val="hybridMultilevel"/>
    <w:tmpl w:val="E4B0CDB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BBF224A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2">
    <w:nsid w:val="4CB46892"/>
    <w:multiLevelType w:val="hybridMultilevel"/>
    <w:tmpl w:val="5E880B9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571BF2"/>
    <w:multiLevelType w:val="hybridMultilevel"/>
    <w:tmpl w:val="B53400D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2956ADC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5">
    <w:nsid w:val="5AAC5033"/>
    <w:multiLevelType w:val="multilevel"/>
    <w:tmpl w:val="27D6B102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6">
    <w:nsid w:val="5EA47F81"/>
    <w:multiLevelType w:val="multilevel"/>
    <w:tmpl w:val="27D6B102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7">
    <w:nsid w:val="6541318A"/>
    <w:multiLevelType w:val="hybridMultilevel"/>
    <w:tmpl w:val="9138850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EF7437"/>
    <w:multiLevelType w:val="hybridMultilevel"/>
    <w:tmpl w:val="B53400D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F03A06"/>
    <w:multiLevelType w:val="multilevel"/>
    <w:tmpl w:val="07D25D86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0">
    <w:nsid w:val="762A70CA"/>
    <w:multiLevelType w:val="multilevel"/>
    <w:tmpl w:val="4D867418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1">
    <w:nsid w:val="78900C7A"/>
    <w:multiLevelType w:val="multilevel"/>
    <w:tmpl w:val="27D6B102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2">
    <w:nsid w:val="7BFD60C7"/>
    <w:multiLevelType w:val="multilevel"/>
    <w:tmpl w:val="27D6B102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3">
    <w:nsid w:val="7C286488"/>
    <w:multiLevelType w:val="hybridMultilevel"/>
    <w:tmpl w:val="B53400D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D72CD4"/>
    <w:multiLevelType w:val="multilevel"/>
    <w:tmpl w:val="27D6B102"/>
    <w:lvl w:ilvl="0">
      <w:start w:val="1"/>
      <w:numFmt w:val="lowerRoman"/>
      <w:lvlText w:val="%1."/>
      <w:lvlJc w:val="righ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9"/>
  </w:num>
  <w:num w:numId="45">
    <w:abstractNumId w:val="34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74D1"/>
    <w:rsid w:val="00011047"/>
    <w:rsid w:val="00024F31"/>
    <w:rsid w:val="00051A8B"/>
    <w:rsid w:val="000A0F21"/>
    <w:rsid w:val="000B1163"/>
    <w:rsid w:val="000D2263"/>
    <w:rsid w:val="000D7A0D"/>
    <w:rsid w:val="00101C1C"/>
    <w:rsid w:val="00103DEE"/>
    <w:rsid w:val="00110BA3"/>
    <w:rsid w:val="001555F3"/>
    <w:rsid w:val="0016446D"/>
    <w:rsid w:val="00182A82"/>
    <w:rsid w:val="001874D1"/>
    <w:rsid w:val="001D5E35"/>
    <w:rsid w:val="001D7FD6"/>
    <w:rsid w:val="001E0B5C"/>
    <w:rsid w:val="001E7C9E"/>
    <w:rsid w:val="002056CF"/>
    <w:rsid w:val="002522B6"/>
    <w:rsid w:val="0026154A"/>
    <w:rsid w:val="00263C66"/>
    <w:rsid w:val="002662D7"/>
    <w:rsid w:val="00287226"/>
    <w:rsid w:val="002872A9"/>
    <w:rsid w:val="00287604"/>
    <w:rsid w:val="002B6858"/>
    <w:rsid w:val="002C27AD"/>
    <w:rsid w:val="002E40D2"/>
    <w:rsid w:val="003311AE"/>
    <w:rsid w:val="00346742"/>
    <w:rsid w:val="00350C70"/>
    <w:rsid w:val="003C2EFA"/>
    <w:rsid w:val="003D78D5"/>
    <w:rsid w:val="004152EB"/>
    <w:rsid w:val="004243F3"/>
    <w:rsid w:val="004619A7"/>
    <w:rsid w:val="00473BA4"/>
    <w:rsid w:val="00485DF3"/>
    <w:rsid w:val="00504B0E"/>
    <w:rsid w:val="005211C2"/>
    <w:rsid w:val="00626D92"/>
    <w:rsid w:val="00635AB6"/>
    <w:rsid w:val="00656D62"/>
    <w:rsid w:val="00674E5B"/>
    <w:rsid w:val="0068183B"/>
    <w:rsid w:val="00681BF2"/>
    <w:rsid w:val="006D71E1"/>
    <w:rsid w:val="00704EC3"/>
    <w:rsid w:val="0071121F"/>
    <w:rsid w:val="007168D1"/>
    <w:rsid w:val="007300F8"/>
    <w:rsid w:val="0075120A"/>
    <w:rsid w:val="00766FB8"/>
    <w:rsid w:val="00773A4D"/>
    <w:rsid w:val="00774625"/>
    <w:rsid w:val="007766E8"/>
    <w:rsid w:val="007E1D3E"/>
    <w:rsid w:val="00812C2F"/>
    <w:rsid w:val="00815409"/>
    <w:rsid w:val="0083176F"/>
    <w:rsid w:val="00840F15"/>
    <w:rsid w:val="0084426A"/>
    <w:rsid w:val="008522BC"/>
    <w:rsid w:val="0086366C"/>
    <w:rsid w:val="00942A44"/>
    <w:rsid w:val="00961BCF"/>
    <w:rsid w:val="00971347"/>
    <w:rsid w:val="00971AA2"/>
    <w:rsid w:val="00991DDC"/>
    <w:rsid w:val="00A000D9"/>
    <w:rsid w:val="00A13E29"/>
    <w:rsid w:val="00AB28E0"/>
    <w:rsid w:val="00AE5142"/>
    <w:rsid w:val="00AF2618"/>
    <w:rsid w:val="00BB4026"/>
    <w:rsid w:val="00BB493D"/>
    <w:rsid w:val="00C15B01"/>
    <w:rsid w:val="00C67007"/>
    <w:rsid w:val="00C83127"/>
    <w:rsid w:val="00C861C9"/>
    <w:rsid w:val="00C93C62"/>
    <w:rsid w:val="00CA0D19"/>
    <w:rsid w:val="00CA7385"/>
    <w:rsid w:val="00CB2746"/>
    <w:rsid w:val="00CE5B54"/>
    <w:rsid w:val="00D07D6A"/>
    <w:rsid w:val="00D27D90"/>
    <w:rsid w:val="00D47B0D"/>
    <w:rsid w:val="00D544E3"/>
    <w:rsid w:val="00D54ABC"/>
    <w:rsid w:val="00D66C5B"/>
    <w:rsid w:val="00D854A1"/>
    <w:rsid w:val="00D8583D"/>
    <w:rsid w:val="00DB4EA1"/>
    <w:rsid w:val="00DC0FA5"/>
    <w:rsid w:val="00E100B5"/>
    <w:rsid w:val="00E41AFF"/>
    <w:rsid w:val="00E42BD9"/>
    <w:rsid w:val="00E62081"/>
    <w:rsid w:val="00E6362F"/>
    <w:rsid w:val="00E821E3"/>
    <w:rsid w:val="00EA14AD"/>
    <w:rsid w:val="00EB08EF"/>
    <w:rsid w:val="00F15E84"/>
    <w:rsid w:val="00F2543D"/>
    <w:rsid w:val="00F33DD5"/>
    <w:rsid w:val="00F34841"/>
    <w:rsid w:val="00F72D81"/>
    <w:rsid w:val="00F83A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4D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Caption"/>
    <w:link w:val="Nadpis1Char"/>
    <w:uiPriority w:val="9"/>
    <w:qFormat/>
    <w:rsid w:val="001874D1"/>
    <w:pPr>
      <w:keepNext/>
      <w:pageBreakBefore/>
      <w:numPr>
        <w:numId w:val="1"/>
      </w:numPr>
      <w:spacing w:line="240" w:lineRule="auto"/>
      <w:ind w:left="360" w:hanging="360"/>
      <w:jc w:val="left"/>
      <w:outlineLvl w:val="0"/>
    </w:pPr>
    <w:rPr>
      <w:b/>
      <w:bCs/>
      <w:i w:val="0"/>
      <w:iCs w:val="0"/>
      <w:color w:val="auto"/>
      <w:sz w:val="22"/>
    </w:rPr>
  </w:style>
  <w:style w:type="paragraph" w:styleId="Heading2">
    <w:name w:val="heading 2"/>
    <w:aliases w:val="Nadpis 2-začátek"/>
    <w:basedOn w:val="Caption"/>
    <w:next w:val="Normal"/>
    <w:link w:val="Nadpis2Char"/>
    <w:uiPriority w:val="9"/>
    <w:semiHidden/>
    <w:unhideWhenUsed/>
    <w:qFormat/>
    <w:rsid w:val="001874D1"/>
    <w:pPr>
      <w:keepNext/>
      <w:numPr>
        <w:ilvl w:val="1"/>
        <w:numId w:val="1"/>
      </w:numPr>
      <w:spacing w:line="240" w:lineRule="auto"/>
      <w:ind w:left="792" w:hanging="432"/>
      <w:jc w:val="left"/>
      <w:outlineLvl w:val="1"/>
    </w:pPr>
    <w:rPr>
      <w:i w:val="0"/>
      <w:iCs w:val="0"/>
      <w:color w:val="auto"/>
      <w:sz w:val="22"/>
    </w:rPr>
  </w:style>
  <w:style w:type="paragraph" w:styleId="Heading3">
    <w:name w:val="heading 3"/>
    <w:basedOn w:val="Heading2"/>
    <w:next w:val="Normal"/>
    <w:link w:val="Nadpis3Char"/>
    <w:uiPriority w:val="9"/>
    <w:unhideWhenUsed/>
    <w:qFormat/>
    <w:rsid w:val="001874D1"/>
    <w:pPr>
      <w:keepNext w:val="0"/>
      <w:numPr>
        <w:ilvl w:val="0"/>
        <w:numId w:val="0"/>
      </w:numPr>
      <w:tabs>
        <w:tab w:val="left" w:pos="709"/>
      </w:tabs>
      <w:spacing w:after="0" w:line="240" w:lineRule="auto"/>
      <w:ind w:firstLine="0"/>
      <w:jc w:val="left"/>
      <w:outlineLvl w:val="2"/>
    </w:pPr>
    <w:rPr>
      <w:b/>
      <w:bCs/>
      <w:i w:val="0"/>
      <w:iCs w:val="0"/>
      <w:color w:val="auto"/>
    </w:rPr>
  </w:style>
  <w:style w:type="paragraph" w:styleId="Heading4">
    <w:name w:val="heading 4"/>
    <w:aliases w:val="Nadpis 2 dále"/>
    <w:basedOn w:val="Heading2"/>
    <w:next w:val="Normal"/>
    <w:link w:val="Nadpis4Char"/>
    <w:uiPriority w:val="9"/>
    <w:semiHidden/>
    <w:unhideWhenUsed/>
    <w:qFormat/>
    <w:rsid w:val="001874D1"/>
    <w:pPr>
      <w:pageBreakBefore/>
      <w:spacing w:line="240" w:lineRule="auto"/>
      <w:ind w:left="425" w:hanging="431"/>
      <w:jc w:val="left"/>
      <w:outlineLvl w:val="3"/>
    </w:pPr>
    <w:rPr>
      <w:i w:val="0"/>
      <w:i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874D1"/>
    <w:rPr>
      <w:rFonts w:ascii="Calibri" w:eastAsia="Calibri" w:hAnsi="Calibri" w:cs="Times New Roman"/>
      <w:b/>
      <w:bCs/>
      <w:sz w:val="18"/>
      <w:szCs w:val="18"/>
      <w:rtl w:val="0"/>
      <w:cs w:val="0"/>
      <w:lang w:val="cs-CZ" w:eastAsia="x-none"/>
    </w:rPr>
  </w:style>
  <w:style w:type="character" w:customStyle="1" w:styleId="Nadpis2Char">
    <w:name w:val="Nadpis 2 Char"/>
    <w:aliases w:val="Nadpis 2-začátek Char"/>
    <w:basedOn w:val="DefaultParagraphFont"/>
    <w:link w:val="Heading2"/>
    <w:uiPriority w:val="9"/>
    <w:semiHidden/>
    <w:locked/>
    <w:rsid w:val="001874D1"/>
    <w:rPr>
      <w:rFonts w:ascii="Calibri" w:eastAsia="Calibri" w:hAnsi="Calibri" w:cs="Times New Roman"/>
      <w:sz w:val="18"/>
      <w:szCs w:val="18"/>
      <w:rtl w:val="0"/>
      <w:cs w:val="0"/>
      <w:lang w:val="cs-CZ" w:eastAsia="x-none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1874D1"/>
    <w:rPr>
      <w:rFonts w:ascii="Calibri" w:eastAsia="Calibri" w:hAnsi="Calibri" w:cs="Times New Roman"/>
      <w:b/>
      <w:bCs/>
      <w:sz w:val="18"/>
      <w:szCs w:val="18"/>
      <w:rtl w:val="0"/>
      <w:cs w:val="0"/>
      <w:lang w:val="cs-CZ" w:eastAsia="x-none"/>
    </w:rPr>
  </w:style>
  <w:style w:type="character" w:customStyle="1" w:styleId="Nadpis4Char">
    <w:name w:val="Nadpis 4 Char"/>
    <w:aliases w:val="Nadpis 2 dále Char"/>
    <w:basedOn w:val="DefaultParagraphFont"/>
    <w:link w:val="Heading4"/>
    <w:uiPriority w:val="9"/>
    <w:semiHidden/>
    <w:locked/>
    <w:rsid w:val="001874D1"/>
    <w:rPr>
      <w:rFonts w:ascii="Calibri" w:eastAsia="Calibri" w:hAnsi="Calibri" w:cs="Times New Roman"/>
      <w:sz w:val="18"/>
      <w:szCs w:val="18"/>
      <w:rtl w:val="0"/>
      <w:cs w:val="0"/>
      <w:lang w:val="cs-CZ" w:eastAsia="x-none"/>
    </w:rPr>
  </w:style>
  <w:style w:type="paragraph" w:styleId="FootnoteText">
    <w:name w:val="footnote text"/>
    <w:basedOn w:val="Normal"/>
    <w:link w:val="TextpoznmkypodiarouChar"/>
    <w:semiHidden/>
    <w:unhideWhenUsed/>
    <w:rsid w:val="001874D1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semiHidden/>
    <w:locked/>
    <w:rsid w:val="001874D1"/>
    <w:rPr>
      <w:rFonts w:ascii="Calibri" w:eastAsia="Calibri" w:hAnsi="Calibri" w:cs="Times New Roman"/>
      <w:sz w:val="20"/>
      <w:szCs w:val="20"/>
      <w:rtl w:val="0"/>
      <w:cs w:val="0"/>
      <w:lang w:val="cs-CZ" w:eastAsia="x-none"/>
    </w:rPr>
  </w:style>
  <w:style w:type="paragraph" w:styleId="NoSpacing">
    <w:name w:val="No Spacing"/>
    <w:basedOn w:val="Normal"/>
    <w:uiPriority w:val="1"/>
    <w:qFormat/>
    <w:rsid w:val="001874D1"/>
    <w:pPr>
      <w:keepLines/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1874D1"/>
    <w:pPr>
      <w:ind w:left="720"/>
      <w:contextualSpacing/>
      <w:jc w:val="left"/>
    </w:pPr>
  </w:style>
  <w:style w:type="character" w:styleId="FootnoteReference">
    <w:name w:val="footnote reference"/>
    <w:basedOn w:val="DefaultParagraphFont"/>
    <w:semiHidden/>
    <w:unhideWhenUsed/>
    <w:rsid w:val="001874D1"/>
    <w:rPr>
      <w:rFonts w:cs="Times New Roman"/>
      <w:vertAlign w:val="superscript"/>
      <w:rtl w:val="0"/>
      <w:cs w:val="0"/>
    </w:rPr>
  </w:style>
  <w:style w:type="character" w:styleId="SubtleEmphasis">
    <w:name w:val="Subtle Emphasis"/>
    <w:uiPriority w:val="19"/>
    <w:qFormat/>
    <w:rsid w:val="001874D1"/>
    <w:rPr>
      <w:b/>
    </w:rPr>
  </w:style>
  <w:style w:type="table" w:styleId="TableGrid">
    <w:name w:val="Table Grid"/>
    <w:basedOn w:val="TableNormal"/>
    <w:uiPriority w:val="39"/>
    <w:rsid w:val="001874D1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1874D1"/>
    <w:pPr>
      <w:spacing w:line="240" w:lineRule="auto"/>
      <w:jc w:val="left"/>
    </w:pPr>
    <w:rPr>
      <w:i/>
      <w:iCs/>
      <w:color w:val="44546A" w:themeColor="tx2" w:themeShade="F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522B6"/>
    <w:rPr>
      <w:rFonts w:cs="Times New Roman"/>
      <w:color w:val="0000FF"/>
      <w:u w:val="single"/>
      <w:rtl w:val="0"/>
      <w:cs w:val="0"/>
    </w:rPr>
  </w:style>
  <w:style w:type="paragraph" w:customStyle="1" w:styleId="Default">
    <w:name w:val="Default"/>
    <w:rsid w:val="00D854A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04A1-508E-461E-B30C-10EFD598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30</Pages>
  <Words>5170</Words>
  <Characters>29472</Characters>
  <Application>Microsoft Office Word</Application>
  <DocSecurity>0</DocSecurity>
  <Lines>0</Lines>
  <Paragraphs>0</Paragraphs>
  <ScaleCrop>false</ScaleCrop>
  <Company/>
  <LinksUpToDate>false</LinksUpToDate>
  <CharactersWithSpaces>34573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Kuchárová</dc:creator>
  <cp:lastModifiedBy>Černá Zuzana</cp:lastModifiedBy>
  <cp:revision>2</cp:revision>
  <dcterms:created xsi:type="dcterms:W3CDTF">2017-11-08T11:39:00Z</dcterms:created>
  <dcterms:modified xsi:type="dcterms:W3CDTF">2017-11-08T11:39:00Z</dcterms:modified>
</cp:coreProperties>
</file>