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B2A01" w:rsidRPr="0095044C" w:rsidP="006B2A01">
      <w:pPr>
        <w:bidi w:val="0"/>
        <w:jc w:val="center"/>
        <w:rPr>
          <w:rFonts w:ascii="Arial" w:hAnsi="Arial" w:cs="Arial"/>
          <w:b/>
          <w:bCs/>
          <w:sz w:val="26"/>
          <w:szCs w:val="26"/>
        </w:rPr>
      </w:pPr>
      <w:r w:rsidRPr="0095044C">
        <w:rPr>
          <w:rFonts w:ascii="Arial" w:hAnsi="Arial" w:cs="Arial"/>
          <w:b/>
          <w:bCs/>
          <w:sz w:val="26"/>
          <w:szCs w:val="26"/>
        </w:rPr>
        <w:t>Predkladacia správa</w:t>
      </w:r>
    </w:p>
    <w:p w:rsidR="00266336" w:rsidRPr="0095044C" w:rsidP="0095044C">
      <w:pPr>
        <w:bidi w:val="0"/>
        <w:jc w:val="both"/>
        <w:rPr>
          <w:rFonts w:ascii="Arial" w:hAnsi="Arial" w:cs="Arial"/>
          <w:bCs/>
          <w:sz w:val="22"/>
          <w:szCs w:val="28"/>
        </w:rPr>
      </w:pPr>
    </w:p>
    <w:p w:rsidR="006B2A01" w:rsidRPr="00C80894" w:rsidP="006B2A01">
      <w:pPr>
        <w:bidi w:val="0"/>
        <w:jc w:val="both"/>
        <w:rPr>
          <w:rFonts w:ascii="Arial" w:hAnsi="Arial" w:cs="Arial"/>
          <w:bCs/>
          <w:sz w:val="22"/>
          <w:szCs w:val="22"/>
        </w:rPr>
      </w:pPr>
    </w:p>
    <w:p w:rsidR="006B2A01" w:rsidP="00C80894">
      <w:pPr>
        <w:tabs>
          <w:tab w:val="left" w:pos="284"/>
        </w:tabs>
        <w:bidi w:val="0"/>
        <w:jc w:val="both"/>
        <w:rPr>
          <w:rFonts w:ascii="Arial" w:hAnsi="Arial" w:cs="Arial"/>
          <w:sz w:val="22"/>
          <w:szCs w:val="22"/>
        </w:rPr>
      </w:pPr>
      <w:r w:rsidR="00C80894">
        <w:rPr>
          <w:rFonts w:ascii="Arial" w:hAnsi="Arial" w:cs="Arial"/>
          <w:sz w:val="22"/>
          <w:szCs w:val="22"/>
        </w:rPr>
        <w:tab/>
      </w:r>
      <w:r w:rsidRPr="006F0DC8">
        <w:rPr>
          <w:rFonts w:ascii="Arial" w:hAnsi="Arial" w:cs="Arial"/>
          <w:sz w:val="22"/>
          <w:szCs w:val="22"/>
        </w:rPr>
        <w:t>V súlade so zákonom č. 581/2004 Z.</w:t>
      </w:r>
      <w:r w:rsidR="007A7D44">
        <w:rPr>
          <w:rFonts w:ascii="Arial" w:hAnsi="Arial" w:cs="Arial"/>
          <w:sz w:val="22"/>
          <w:szCs w:val="22"/>
        </w:rPr>
        <w:t xml:space="preserve"> </w:t>
      </w:r>
      <w:r w:rsidRPr="006F0DC8">
        <w:rPr>
          <w:rFonts w:ascii="Arial" w:hAnsi="Arial" w:cs="Arial"/>
          <w:sz w:val="22"/>
          <w:szCs w:val="22"/>
        </w:rPr>
        <w:t>z.</w:t>
      </w:r>
      <w:r w:rsidR="00FC3A11">
        <w:rPr>
          <w:rFonts w:ascii="Arial" w:hAnsi="Arial" w:cs="Arial"/>
          <w:sz w:val="22"/>
          <w:szCs w:val="22"/>
        </w:rPr>
        <w:t xml:space="preserve"> </w:t>
      </w:r>
      <w:r w:rsidRPr="006F0DC8">
        <w:rPr>
          <w:rFonts w:ascii="Arial" w:hAnsi="Arial" w:cs="Arial"/>
          <w:sz w:val="22"/>
          <w:szCs w:val="22"/>
        </w:rPr>
        <w:t>o zdravotných poisťovniach, dohľade nad zdravotnou starostlivosťou a o zmene a doplnení niektorých zákonov (ďalej len „zákon</w:t>
      </w:r>
      <w:r w:rsidR="008C1C89">
        <w:rPr>
          <w:rFonts w:ascii="Arial" w:hAnsi="Arial" w:cs="Arial"/>
          <w:sz w:val="22"/>
          <w:szCs w:val="22"/>
        </w:rPr>
        <w:br/>
      </w:r>
      <w:r w:rsidRPr="006F0DC8">
        <w:rPr>
          <w:rFonts w:ascii="Arial" w:hAnsi="Arial" w:cs="Arial"/>
          <w:sz w:val="22"/>
          <w:szCs w:val="22"/>
        </w:rPr>
        <w:t>č. 581/2004</w:t>
      </w:r>
      <w:r w:rsidR="00A43DE8">
        <w:rPr>
          <w:rFonts w:ascii="Arial" w:hAnsi="Arial" w:cs="Arial"/>
          <w:sz w:val="22"/>
          <w:szCs w:val="22"/>
        </w:rPr>
        <w:t xml:space="preserve"> </w:t>
      </w:r>
      <w:r w:rsidRPr="006F0DC8">
        <w:rPr>
          <w:rFonts w:ascii="Arial" w:hAnsi="Arial" w:cs="Arial"/>
          <w:sz w:val="22"/>
          <w:szCs w:val="22"/>
        </w:rPr>
        <w:t>Z.</w:t>
      </w:r>
      <w:r w:rsidR="007A7D44">
        <w:rPr>
          <w:rFonts w:ascii="Arial" w:hAnsi="Arial" w:cs="Arial"/>
          <w:sz w:val="22"/>
          <w:szCs w:val="22"/>
        </w:rPr>
        <w:t xml:space="preserve"> </w:t>
      </w:r>
      <w:r w:rsidR="0095044C">
        <w:rPr>
          <w:rFonts w:ascii="Arial" w:hAnsi="Arial" w:cs="Arial"/>
          <w:sz w:val="22"/>
          <w:szCs w:val="22"/>
        </w:rPr>
        <w:t>z.“)</w:t>
      </w:r>
      <w:r w:rsidRPr="006F0DC8">
        <w:rPr>
          <w:rFonts w:ascii="Arial" w:hAnsi="Arial" w:cs="Arial"/>
          <w:sz w:val="22"/>
          <w:szCs w:val="22"/>
        </w:rPr>
        <w:t xml:space="preserve"> je Úrad pre dohľad nad zdravotnou starostlivosťou (ďalej len „úrad“) povinný pripraviť návrh rozpočtu a predložiť </w:t>
      </w:r>
      <w:r w:rsidR="0062129D">
        <w:rPr>
          <w:rFonts w:ascii="Arial" w:hAnsi="Arial" w:cs="Arial"/>
          <w:sz w:val="22"/>
          <w:szCs w:val="22"/>
        </w:rPr>
        <w:t xml:space="preserve">ho vláde SR a Národnej rade SR </w:t>
      </w:r>
      <w:r w:rsidR="00DA0EE8">
        <w:rPr>
          <w:rFonts w:ascii="Arial" w:hAnsi="Arial" w:cs="Arial"/>
          <w:sz w:val="22"/>
          <w:szCs w:val="22"/>
        </w:rPr>
        <w:t>na schválenie</w:t>
      </w:r>
      <w:r w:rsidR="0095044C">
        <w:rPr>
          <w:rFonts w:ascii="Arial" w:hAnsi="Arial" w:cs="Arial"/>
          <w:sz w:val="22"/>
          <w:szCs w:val="22"/>
        </w:rPr>
        <w:t>.</w:t>
      </w:r>
    </w:p>
    <w:p w:rsidR="000A2CF6" w:rsidP="00C80894">
      <w:pPr>
        <w:tabs>
          <w:tab w:val="left" w:pos="284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0A2CF6" w:rsidP="0095044C">
      <w:pPr>
        <w:tabs>
          <w:tab w:val="left" w:pos="284"/>
        </w:tabs>
        <w:bidi w:val="0"/>
        <w:jc w:val="both"/>
        <w:rPr>
          <w:rFonts w:ascii="Arial" w:hAnsi="Arial" w:cs="Arial"/>
          <w:sz w:val="22"/>
          <w:szCs w:val="22"/>
        </w:rPr>
      </w:pPr>
      <w:r w:rsidR="0095044C">
        <w:rPr>
          <w:rFonts w:ascii="Arial" w:hAnsi="Arial" w:cs="Arial"/>
          <w:sz w:val="22"/>
          <w:szCs w:val="22"/>
        </w:rPr>
        <w:tab/>
      </w:r>
      <w:r w:rsidRPr="006F0DC8">
        <w:rPr>
          <w:rFonts w:ascii="Arial" w:hAnsi="Arial" w:cs="Arial"/>
          <w:sz w:val="22"/>
          <w:szCs w:val="22"/>
        </w:rPr>
        <w:t>Návrh rozpočtu bol v súlade so zákonom č. 581/2004 Z. z. prerokovaný  </w:t>
      </w:r>
      <w:r w:rsidR="0095044C">
        <w:rPr>
          <w:rFonts w:ascii="Arial" w:hAnsi="Arial" w:cs="Arial"/>
          <w:sz w:val="22"/>
          <w:szCs w:val="22"/>
        </w:rPr>
        <w:t>s</w:t>
      </w:r>
      <w:r w:rsidRPr="006F0DC8">
        <w:rPr>
          <w:rFonts w:ascii="Arial" w:hAnsi="Arial" w:cs="Arial"/>
          <w:sz w:val="22"/>
          <w:szCs w:val="22"/>
        </w:rPr>
        <w:t xml:space="preserve">právnou radou </w:t>
      </w:r>
      <w:r w:rsidR="0014698E">
        <w:rPr>
          <w:rFonts w:ascii="Arial" w:hAnsi="Arial" w:cs="Arial"/>
          <w:sz w:val="22"/>
          <w:szCs w:val="22"/>
        </w:rPr>
        <w:t xml:space="preserve">úradu </w:t>
      </w:r>
      <w:r w:rsidR="0095044C">
        <w:rPr>
          <w:rFonts w:ascii="Arial" w:hAnsi="Arial" w:cs="Arial"/>
          <w:sz w:val="22"/>
          <w:szCs w:val="22"/>
        </w:rPr>
        <w:t>a schválený d</w:t>
      </w:r>
      <w:r w:rsidRPr="006F0DC8">
        <w:rPr>
          <w:rFonts w:ascii="Arial" w:hAnsi="Arial" w:cs="Arial"/>
          <w:sz w:val="22"/>
          <w:szCs w:val="22"/>
        </w:rPr>
        <w:t>ozornou radou</w:t>
      </w:r>
      <w:r w:rsidR="00FA7ED9">
        <w:rPr>
          <w:rFonts w:ascii="Arial" w:hAnsi="Arial" w:cs="Arial"/>
          <w:sz w:val="22"/>
          <w:szCs w:val="22"/>
        </w:rPr>
        <w:t xml:space="preserve"> úradu</w:t>
      </w:r>
      <w:r w:rsidR="005F5AD0">
        <w:rPr>
          <w:rFonts w:ascii="Arial" w:hAnsi="Arial" w:cs="Arial"/>
          <w:sz w:val="22"/>
          <w:szCs w:val="22"/>
        </w:rPr>
        <w:t xml:space="preserve"> uznesením č. 307/2017 zo dňa 29</w:t>
      </w:r>
      <w:r w:rsidR="00DA716B">
        <w:rPr>
          <w:rFonts w:ascii="Arial" w:hAnsi="Arial" w:cs="Arial"/>
          <w:sz w:val="22"/>
          <w:szCs w:val="22"/>
        </w:rPr>
        <w:t>.</w:t>
      </w:r>
      <w:r w:rsidR="0095044C">
        <w:rPr>
          <w:rFonts w:ascii="Arial" w:hAnsi="Arial" w:cs="Arial"/>
          <w:sz w:val="22"/>
          <w:szCs w:val="22"/>
        </w:rPr>
        <w:t>0</w:t>
      </w:r>
      <w:r w:rsidR="00DA716B">
        <w:rPr>
          <w:rFonts w:ascii="Arial" w:hAnsi="Arial" w:cs="Arial"/>
          <w:sz w:val="22"/>
          <w:szCs w:val="22"/>
        </w:rPr>
        <w:t>9.2017</w:t>
      </w:r>
      <w:r w:rsidRPr="006F0DC8">
        <w:rPr>
          <w:rFonts w:ascii="Arial" w:hAnsi="Arial" w:cs="Arial"/>
          <w:sz w:val="22"/>
          <w:szCs w:val="22"/>
        </w:rPr>
        <w:t>.</w:t>
      </w:r>
    </w:p>
    <w:p w:rsidR="00A43DE8" w:rsidP="0095044C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5F2993" w:rsidP="0095044C">
      <w:pPr>
        <w:tabs>
          <w:tab w:val="left" w:pos="284"/>
        </w:tabs>
        <w:bidi w:val="0"/>
        <w:jc w:val="both"/>
        <w:rPr>
          <w:rFonts w:ascii="Arial" w:hAnsi="Arial" w:cs="Arial"/>
          <w:sz w:val="22"/>
          <w:szCs w:val="22"/>
        </w:rPr>
      </w:pPr>
      <w:r w:rsidR="0095044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Vláda SR prerokovala dňa 11</w:t>
      </w:r>
      <w:r w:rsidRPr="00B22F67">
        <w:rPr>
          <w:rFonts w:ascii="Arial" w:hAnsi="Arial" w:cs="Arial"/>
          <w:sz w:val="22"/>
          <w:szCs w:val="22"/>
        </w:rPr>
        <w:t>. októbra 201</w:t>
      </w:r>
      <w:r>
        <w:rPr>
          <w:rFonts w:ascii="Arial" w:hAnsi="Arial" w:cs="Arial"/>
          <w:sz w:val="22"/>
          <w:szCs w:val="22"/>
        </w:rPr>
        <w:t>7</w:t>
      </w:r>
      <w:r w:rsidRPr="00B22F67">
        <w:rPr>
          <w:rFonts w:ascii="Arial" w:hAnsi="Arial" w:cs="Arial"/>
          <w:sz w:val="22"/>
          <w:szCs w:val="22"/>
        </w:rPr>
        <w:t xml:space="preserve"> návrh rozpočtu úradu a prij</w:t>
      </w:r>
      <w:r>
        <w:rPr>
          <w:rFonts w:ascii="Arial" w:hAnsi="Arial" w:cs="Arial"/>
          <w:sz w:val="22"/>
          <w:szCs w:val="22"/>
        </w:rPr>
        <w:t xml:space="preserve">ala k nemu uznesenie č. </w:t>
      </w:r>
      <w:r w:rsidR="00824564">
        <w:rPr>
          <w:rFonts w:ascii="Arial" w:hAnsi="Arial" w:cs="Arial"/>
          <w:sz w:val="22"/>
          <w:szCs w:val="22"/>
        </w:rPr>
        <w:t>469</w:t>
      </w:r>
      <w:r>
        <w:rPr>
          <w:rFonts w:ascii="Arial" w:hAnsi="Arial" w:cs="Arial"/>
          <w:sz w:val="22"/>
          <w:szCs w:val="22"/>
        </w:rPr>
        <w:t>/2017</w:t>
      </w:r>
      <w:r w:rsidRPr="00B22F67">
        <w:rPr>
          <w:rFonts w:ascii="Arial" w:hAnsi="Arial" w:cs="Arial"/>
          <w:sz w:val="22"/>
          <w:szCs w:val="22"/>
        </w:rPr>
        <w:t>.</w:t>
      </w:r>
    </w:p>
    <w:p w:rsidR="005F2993" w:rsidP="001C293D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9427C1" w:rsidRPr="006F0DC8" w:rsidP="001C293D">
      <w:pPr>
        <w:tabs>
          <w:tab w:val="left" w:pos="284"/>
        </w:tabs>
        <w:bidi w:val="0"/>
        <w:jc w:val="both"/>
        <w:rPr>
          <w:rFonts w:ascii="Arial" w:hAnsi="Arial" w:cs="Arial"/>
          <w:bCs/>
          <w:sz w:val="22"/>
          <w:szCs w:val="22"/>
        </w:rPr>
      </w:pPr>
      <w:r w:rsidR="001C293D">
        <w:rPr>
          <w:rFonts w:ascii="Arial" w:hAnsi="Arial" w:cs="Arial"/>
          <w:sz w:val="22"/>
          <w:szCs w:val="22"/>
        </w:rPr>
        <w:tab/>
      </w:r>
      <w:r w:rsidRPr="006F0DC8" w:rsidR="00837CCF">
        <w:rPr>
          <w:rFonts w:ascii="Arial" w:hAnsi="Arial" w:cs="Arial"/>
          <w:sz w:val="22"/>
          <w:szCs w:val="22"/>
        </w:rPr>
        <w:t>Predložený návrh rozpočtu úradu</w:t>
      </w:r>
      <w:r w:rsidR="0013770E">
        <w:rPr>
          <w:rFonts w:ascii="Arial" w:hAnsi="Arial" w:cs="Arial"/>
          <w:sz w:val="22"/>
          <w:szCs w:val="22"/>
        </w:rPr>
        <w:t xml:space="preserve"> je zosúladený s návrhom rozpočtu verejnej správy na roky 2018 až 2020</w:t>
      </w:r>
      <w:r w:rsidRPr="0013770E" w:rsidR="0013770E">
        <w:rPr>
          <w:rFonts w:ascii="Arial" w:hAnsi="Arial" w:cs="Arial"/>
          <w:sz w:val="22"/>
          <w:szCs w:val="22"/>
        </w:rPr>
        <w:t xml:space="preserve"> </w:t>
      </w:r>
      <w:r w:rsidR="0013770E">
        <w:rPr>
          <w:rFonts w:ascii="Arial" w:hAnsi="Arial" w:cs="Arial"/>
          <w:sz w:val="22"/>
          <w:szCs w:val="22"/>
        </w:rPr>
        <w:t>a z</w:t>
      </w:r>
      <w:r w:rsidRPr="009427C1" w:rsidR="0013770E">
        <w:rPr>
          <w:rFonts w:ascii="Arial" w:hAnsi="Arial" w:cs="Arial"/>
          <w:sz w:val="22"/>
          <w:szCs w:val="22"/>
        </w:rPr>
        <w:t xml:space="preserve">ohľadňuje vplyv makroekonomických ukazovateľov </w:t>
      </w:r>
      <w:r w:rsidR="0013770E">
        <w:rPr>
          <w:rFonts w:ascii="Arial" w:hAnsi="Arial" w:cs="Arial"/>
          <w:sz w:val="22"/>
          <w:szCs w:val="22"/>
        </w:rPr>
        <w:t xml:space="preserve">a prognózy daňových príjmov </w:t>
      </w:r>
      <w:r w:rsidRPr="009427C1" w:rsidR="0013770E">
        <w:rPr>
          <w:rFonts w:ascii="Arial" w:hAnsi="Arial" w:cs="Arial"/>
          <w:sz w:val="22"/>
          <w:szCs w:val="22"/>
        </w:rPr>
        <w:t xml:space="preserve">zverejnených Inštitútom finančnej politiky Ministerstva financií Slovenskej </w:t>
      </w:r>
      <w:r w:rsidRPr="00455E92" w:rsidR="0013770E">
        <w:rPr>
          <w:rFonts w:ascii="Arial" w:hAnsi="Arial" w:cs="Arial"/>
          <w:sz w:val="22"/>
          <w:szCs w:val="22"/>
        </w:rPr>
        <w:t xml:space="preserve">republiky </w:t>
      </w:r>
      <w:r w:rsidR="0013770E">
        <w:rPr>
          <w:rFonts w:ascii="Arial" w:hAnsi="Arial" w:cs="Arial"/>
          <w:sz w:val="22"/>
          <w:szCs w:val="22"/>
        </w:rPr>
        <w:t>v septembri</w:t>
      </w:r>
      <w:r w:rsidRPr="00455E92" w:rsidR="0013770E">
        <w:rPr>
          <w:rFonts w:ascii="Arial" w:hAnsi="Arial" w:cs="Arial"/>
          <w:sz w:val="22"/>
          <w:szCs w:val="22"/>
        </w:rPr>
        <w:t xml:space="preserve"> 201</w:t>
      </w:r>
      <w:r w:rsidR="001C293D">
        <w:rPr>
          <w:rFonts w:ascii="Arial" w:hAnsi="Arial" w:cs="Arial"/>
          <w:sz w:val="22"/>
          <w:szCs w:val="22"/>
        </w:rPr>
        <w:t>7.</w:t>
      </w:r>
    </w:p>
    <w:p w:rsidR="00CA1F18" w:rsidP="00C8089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91133" w:rsidP="00C80894">
      <w:pPr>
        <w:tabs>
          <w:tab w:val="left" w:pos="284"/>
        </w:tabs>
        <w:bidi w:val="0"/>
        <w:jc w:val="both"/>
        <w:rPr>
          <w:rFonts w:ascii="Arial" w:hAnsi="Arial" w:cs="Arial"/>
          <w:sz w:val="22"/>
          <w:szCs w:val="22"/>
        </w:rPr>
      </w:pPr>
      <w:r w:rsidR="00C80894">
        <w:rPr>
          <w:rFonts w:ascii="Arial" w:hAnsi="Arial" w:cs="Arial"/>
          <w:sz w:val="22"/>
          <w:szCs w:val="22"/>
        </w:rPr>
        <w:tab/>
      </w:r>
      <w:r w:rsidRPr="006F0DC8" w:rsidR="006B2A01">
        <w:rPr>
          <w:rFonts w:ascii="Arial" w:hAnsi="Arial" w:cs="Arial"/>
          <w:sz w:val="22"/>
          <w:szCs w:val="22"/>
        </w:rPr>
        <w:t xml:space="preserve">Úrad dohliada nad </w:t>
      </w:r>
      <w:r w:rsidR="00EB288D">
        <w:rPr>
          <w:rFonts w:ascii="Arial" w:hAnsi="Arial" w:cs="Arial"/>
          <w:sz w:val="22"/>
          <w:szCs w:val="22"/>
        </w:rPr>
        <w:t>mnohými</w:t>
      </w:r>
      <w:r w:rsidRPr="006F0DC8" w:rsidR="006B2A01">
        <w:rPr>
          <w:rFonts w:ascii="Arial" w:hAnsi="Arial" w:cs="Arial"/>
          <w:sz w:val="22"/>
          <w:szCs w:val="22"/>
        </w:rPr>
        <w:t xml:space="preserve"> kľúčovými aspektmi systému zdravotníctva, s cieľom udržiavať finančnú stabilitu, v</w:t>
      </w:r>
      <w:r w:rsidR="001C293D">
        <w:rPr>
          <w:rFonts w:ascii="Arial" w:hAnsi="Arial" w:cs="Arial"/>
          <w:sz w:val="22"/>
          <w:szCs w:val="22"/>
        </w:rPr>
        <w:t>ýkonnosť a solidárnosť systému.</w:t>
      </w:r>
    </w:p>
    <w:p w:rsidR="00E91133" w:rsidP="006B2A01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6B2A01" w:rsidP="006B2A01">
      <w:pPr>
        <w:bidi w:val="0"/>
        <w:jc w:val="both"/>
        <w:rPr>
          <w:rFonts w:ascii="Arial" w:hAnsi="Arial" w:cs="Arial"/>
          <w:bCs/>
          <w:sz w:val="22"/>
          <w:szCs w:val="22"/>
        </w:rPr>
      </w:pPr>
      <w:r w:rsidRPr="00455E92">
        <w:rPr>
          <w:rFonts w:ascii="Arial" w:hAnsi="Arial" w:cs="Arial"/>
          <w:bCs/>
          <w:sz w:val="22"/>
          <w:szCs w:val="22"/>
        </w:rPr>
        <w:t>Stratégia úradu pre navrhované rozpočtové obdobie je:</w:t>
      </w:r>
    </w:p>
    <w:p w:rsidR="00F616B5" w:rsidRPr="00F616B5" w:rsidP="00C80894">
      <w:pPr>
        <w:pStyle w:val="ListParagraph"/>
        <w:numPr>
          <w:numId w:val="2"/>
        </w:numPr>
        <w:bidi w:val="0"/>
        <w:ind w:left="567" w:hanging="283"/>
        <w:jc w:val="both"/>
        <w:rPr>
          <w:rFonts w:ascii="Arial" w:hAnsi="Arial" w:cs="Arial"/>
          <w:bCs/>
          <w:sz w:val="22"/>
          <w:szCs w:val="22"/>
        </w:rPr>
      </w:pPr>
      <w:r w:rsidRPr="00F616B5">
        <w:rPr>
          <w:rFonts w:ascii="Arial" w:hAnsi="Arial" w:cs="Arial"/>
          <w:bCs/>
          <w:sz w:val="22"/>
          <w:szCs w:val="22"/>
        </w:rPr>
        <w:t>zvyšovanie kvality služieb poskytovaných SLaPA pracoviskami,</w:t>
      </w:r>
    </w:p>
    <w:p w:rsidR="001A7944" w:rsidP="00C80894">
      <w:pPr>
        <w:pStyle w:val="ListParagraph"/>
        <w:numPr>
          <w:numId w:val="2"/>
        </w:numPr>
        <w:bidi w:val="0"/>
        <w:ind w:left="567" w:hanging="28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zvyšovanie</w:t>
      </w:r>
      <w:r w:rsidRPr="00D25732">
        <w:rPr>
          <w:rFonts w:ascii="Arial" w:hAnsi="Arial" w:cs="Arial"/>
          <w:bCs/>
          <w:sz w:val="22"/>
          <w:szCs w:val="22"/>
        </w:rPr>
        <w:t xml:space="preserve"> kvality služieb v oblasti dohľadu nad</w:t>
      </w:r>
      <w:r>
        <w:rPr>
          <w:rFonts w:ascii="Arial" w:hAnsi="Arial" w:cs="Arial"/>
          <w:bCs/>
          <w:sz w:val="22"/>
          <w:szCs w:val="22"/>
        </w:rPr>
        <w:t xml:space="preserve"> verejným zdravotným poistením, ako aj</w:t>
      </w:r>
      <w:r w:rsidRPr="00D25732">
        <w:rPr>
          <w:rFonts w:ascii="Arial" w:hAnsi="Arial" w:cs="Arial"/>
          <w:bCs/>
          <w:sz w:val="22"/>
          <w:szCs w:val="22"/>
        </w:rPr>
        <w:t xml:space="preserve"> </w:t>
      </w:r>
      <w:r w:rsidRPr="002838AC">
        <w:rPr>
          <w:rFonts w:ascii="Arial" w:hAnsi="Arial" w:cs="Arial"/>
          <w:bCs/>
          <w:color w:val="000000"/>
          <w:sz w:val="22"/>
          <w:szCs w:val="22"/>
        </w:rPr>
        <w:t>poskytovaním a nákupom zdravotnej</w:t>
      </w:r>
      <w:r w:rsidRPr="00D25732">
        <w:rPr>
          <w:rFonts w:ascii="Arial" w:hAnsi="Arial" w:cs="Arial"/>
          <w:bCs/>
          <w:sz w:val="22"/>
          <w:szCs w:val="22"/>
        </w:rPr>
        <w:t xml:space="preserve"> starostlivosti</w:t>
      </w:r>
      <w:r>
        <w:rPr>
          <w:rFonts w:ascii="Arial" w:hAnsi="Arial" w:cs="Arial"/>
          <w:bCs/>
          <w:sz w:val="22"/>
          <w:szCs w:val="22"/>
        </w:rPr>
        <w:t>,</w:t>
      </w:r>
    </w:p>
    <w:p w:rsidR="00F616B5" w:rsidRPr="00F616B5" w:rsidP="00C80894">
      <w:pPr>
        <w:pStyle w:val="ListParagraph"/>
        <w:numPr>
          <w:numId w:val="2"/>
        </w:numPr>
        <w:bidi w:val="0"/>
        <w:ind w:left="567" w:hanging="283"/>
        <w:jc w:val="both"/>
        <w:rPr>
          <w:rFonts w:ascii="Arial" w:hAnsi="Arial" w:cs="Arial"/>
          <w:bCs/>
          <w:sz w:val="22"/>
          <w:szCs w:val="22"/>
        </w:rPr>
      </w:pPr>
      <w:r w:rsidR="007A7D44">
        <w:rPr>
          <w:rFonts w:ascii="Arial" w:hAnsi="Arial" w:cs="Arial"/>
          <w:bCs/>
          <w:sz w:val="22"/>
          <w:szCs w:val="22"/>
        </w:rPr>
        <w:t>koncepčné riešenie systému prehliadok</w:t>
      </w:r>
      <w:r w:rsidRPr="00F616B5">
        <w:rPr>
          <w:rFonts w:ascii="Arial" w:hAnsi="Arial" w:cs="Arial"/>
          <w:bCs/>
          <w:sz w:val="22"/>
          <w:szCs w:val="22"/>
        </w:rPr>
        <w:t xml:space="preserve"> mŕtvych</w:t>
      </w:r>
      <w:r w:rsidR="007A7D44">
        <w:rPr>
          <w:rFonts w:ascii="Arial" w:hAnsi="Arial" w:cs="Arial"/>
          <w:bCs/>
          <w:sz w:val="22"/>
          <w:szCs w:val="22"/>
        </w:rPr>
        <w:t xml:space="preserve"> tiel</w:t>
      </w:r>
      <w:r w:rsidRPr="00F616B5">
        <w:rPr>
          <w:rFonts w:ascii="Arial" w:hAnsi="Arial" w:cs="Arial"/>
          <w:bCs/>
          <w:sz w:val="22"/>
          <w:szCs w:val="22"/>
        </w:rPr>
        <w:t>,</w:t>
      </w:r>
    </w:p>
    <w:p w:rsidR="00F616B5" w:rsidRPr="00F616B5" w:rsidP="00C80894">
      <w:pPr>
        <w:pStyle w:val="ListParagraph"/>
        <w:numPr>
          <w:numId w:val="2"/>
        </w:numPr>
        <w:bidi w:val="0"/>
        <w:ind w:left="567" w:hanging="283"/>
        <w:jc w:val="both"/>
        <w:rPr>
          <w:rFonts w:ascii="Arial" w:hAnsi="Arial" w:cs="Arial"/>
          <w:bCs/>
          <w:sz w:val="22"/>
          <w:szCs w:val="22"/>
        </w:rPr>
      </w:pPr>
      <w:r w:rsidRPr="00F616B5">
        <w:rPr>
          <w:rFonts w:ascii="Arial" w:hAnsi="Arial" w:cs="Arial"/>
          <w:bCs/>
          <w:sz w:val="22"/>
          <w:szCs w:val="22"/>
        </w:rPr>
        <w:t>zabezpečenie zmeny činnosti úradu, ktoré vyplývajú z platnej legislatívy,</w:t>
      </w:r>
    </w:p>
    <w:p w:rsidR="00F616B5" w:rsidRPr="00F616B5" w:rsidP="00C80894">
      <w:pPr>
        <w:pStyle w:val="ListParagraph"/>
        <w:numPr>
          <w:numId w:val="2"/>
        </w:numPr>
        <w:bidi w:val="0"/>
        <w:ind w:left="567" w:hanging="283"/>
        <w:jc w:val="both"/>
        <w:rPr>
          <w:rFonts w:ascii="Arial" w:hAnsi="Arial" w:cs="Arial"/>
          <w:bCs/>
          <w:sz w:val="22"/>
          <w:szCs w:val="22"/>
        </w:rPr>
      </w:pPr>
      <w:r w:rsidRPr="00F616B5">
        <w:rPr>
          <w:rFonts w:ascii="Arial" w:hAnsi="Arial" w:cs="Arial"/>
          <w:bCs/>
          <w:sz w:val="22"/>
          <w:szCs w:val="22"/>
        </w:rPr>
        <w:t>zabezpečenie realizácie pr</w:t>
      </w:r>
      <w:r w:rsidR="003F31EE">
        <w:rPr>
          <w:rFonts w:ascii="Arial" w:hAnsi="Arial" w:cs="Arial"/>
          <w:bCs/>
          <w:sz w:val="22"/>
          <w:szCs w:val="22"/>
        </w:rPr>
        <w:t>ojektu EESSI (príprava na vykonáva</w:t>
      </w:r>
      <w:r w:rsidRPr="00F616B5">
        <w:rPr>
          <w:rFonts w:ascii="Arial" w:hAnsi="Arial" w:cs="Arial"/>
          <w:bCs/>
          <w:sz w:val="22"/>
          <w:szCs w:val="22"/>
        </w:rPr>
        <w:t xml:space="preserve">nie funkcie </w:t>
      </w:r>
      <w:r w:rsidRPr="005B4A79" w:rsidR="005B4A79">
        <w:rPr>
          <w:rFonts w:ascii="Arial" w:hAnsi="Arial" w:cs="Arial"/>
          <w:bCs/>
          <w:sz w:val="22"/>
          <w:szCs w:val="22"/>
        </w:rPr>
        <w:t xml:space="preserve">národnej brány </w:t>
      </w:r>
      <w:r w:rsidRPr="00F616B5">
        <w:rPr>
          <w:rFonts w:ascii="Arial" w:hAnsi="Arial" w:cs="Arial"/>
          <w:bCs/>
          <w:sz w:val="22"/>
          <w:szCs w:val="22"/>
        </w:rPr>
        <w:t>p</w:t>
      </w:r>
      <w:r w:rsidR="00631284">
        <w:rPr>
          <w:rFonts w:ascii="Arial" w:hAnsi="Arial" w:cs="Arial"/>
          <w:bCs/>
          <w:sz w:val="22"/>
          <w:szCs w:val="22"/>
        </w:rPr>
        <w:t>re elektronickú výmenu dát za</w:t>
      </w:r>
      <w:r w:rsidR="005B4A79">
        <w:rPr>
          <w:rFonts w:ascii="Arial" w:hAnsi="Arial" w:cs="Arial"/>
          <w:bCs/>
          <w:sz w:val="22"/>
          <w:szCs w:val="22"/>
        </w:rPr>
        <w:t xml:space="preserve"> sektor</w:t>
      </w:r>
      <w:r w:rsidRPr="00F616B5">
        <w:rPr>
          <w:rFonts w:ascii="Arial" w:hAnsi="Arial" w:cs="Arial"/>
          <w:bCs/>
          <w:sz w:val="22"/>
          <w:szCs w:val="22"/>
        </w:rPr>
        <w:t xml:space="preserve"> zdravotníctva</w:t>
      </w:r>
      <w:r w:rsidR="00631284">
        <w:rPr>
          <w:rFonts w:ascii="Arial" w:hAnsi="Arial" w:cs="Arial"/>
          <w:bCs/>
          <w:sz w:val="22"/>
          <w:szCs w:val="22"/>
        </w:rPr>
        <w:t xml:space="preserve"> </w:t>
      </w:r>
      <w:r w:rsidRPr="00631284" w:rsidR="00631284">
        <w:rPr>
          <w:rFonts w:ascii="Arial" w:hAnsi="Arial" w:cs="Arial"/>
          <w:bCs/>
          <w:sz w:val="22"/>
          <w:szCs w:val="22"/>
        </w:rPr>
        <w:t>pre sociálne zabezpečenie medzi členskými štátmi EÚ</w:t>
      </w:r>
      <w:r w:rsidRPr="00F616B5">
        <w:rPr>
          <w:rFonts w:ascii="Arial" w:hAnsi="Arial" w:cs="Arial"/>
          <w:bCs/>
          <w:sz w:val="22"/>
          <w:szCs w:val="22"/>
        </w:rPr>
        <w:t>),</w:t>
      </w:r>
    </w:p>
    <w:p w:rsidR="00F616B5" w:rsidRPr="00F616B5" w:rsidP="00C80894">
      <w:pPr>
        <w:pStyle w:val="ListParagraph"/>
        <w:numPr>
          <w:numId w:val="2"/>
        </w:numPr>
        <w:bidi w:val="0"/>
        <w:ind w:left="567" w:hanging="283"/>
        <w:jc w:val="both"/>
        <w:rPr>
          <w:rFonts w:ascii="Arial" w:hAnsi="Arial" w:cs="Arial"/>
          <w:bCs/>
          <w:sz w:val="22"/>
          <w:szCs w:val="22"/>
        </w:rPr>
      </w:pPr>
      <w:r w:rsidRPr="00F616B5">
        <w:rPr>
          <w:rFonts w:ascii="Arial" w:hAnsi="Arial" w:cs="Arial"/>
          <w:bCs/>
          <w:sz w:val="22"/>
          <w:szCs w:val="22"/>
        </w:rPr>
        <w:t>podpora Národného kontaktného miesta a aktualizácia informácií,</w:t>
      </w:r>
    </w:p>
    <w:p w:rsidR="006B2A01" w:rsidRPr="006F0DC8" w:rsidP="00C80894">
      <w:pPr>
        <w:pStyle w:val="ListParagraph"/>
        <w:numPr>
          <w:numId w:val="2"/>
        </w:numPr>
        <w:bidi w:val="0"/>
        <w:ind w:left="567" w:hanging="283"/>
        <w:jc w:val="both"/>
        <w:rPr>
          <w:rFonts w:ascii="Arial" w:hAnsi="Arial" w:cs="Arial"/>
          <w:bCs/>
          <w:sz w:val="22"/>
          <w:szCs w:val="22"/>
        </w:rPr>
      </w:pPr>
      <w:r w:rsidRPr="00F616B5" w:rsidR="00F616B5">
        <w:rPr>
          <w:rFonts w:ascii="Arial" w:hAnsi="Arial" w:cs="Arial"/>
          <w:bCs/>
          <w:sz w:val="22"/>
          <w:szCs w:val="22"/>
        </w:rPr>
        <w:t>zabezpečenie plnej funkcionality Centra pre klasifikačný systém (DRG)</w:t>
      </w:r>
      <w:r w:rsidR="00C01C91">
        <w:rPr>
          <w:rFonts w:ascii="Arial" w:hAnsi="Arial" w:cs="Arial"/>
          <w:bCs/>
          <w:sz w:val="22"/>
          <w:szCs w:val="22"/>
        </w:rPr>
        <w:t>.</w:t>
      </w:r>
    </w:p>
    <w:p w:rsidR="006B2A01" w:rsidRPr="006F0DC8" w:rsidP="006B2A01">
      <w:pPr>
        <w:bidi w:val="0"/>
        <w:jc w:val="both"/>
        <w:rPr>
          <w:rFonts w:ascii="Arial" w:hAnsi="Arial" w:cs="Arial"/>
          <w:bCs/>
          <w:sz w:val="22"/>
          <w:szCs w:val="22"/>
        </w:rPr>
      </w:pPr>
    </w:p>
    <w:p w:rsidR="006B2A01" w:rsidP="00C80894">
      <w:pPr>
        <w:tabs>
          <w:tab w:val="left" w:pos="284"/>
        </w:tabs>
        <w:bidi w:val="0"/>
        <w:jc w:val="both"/>
        <w:rPr>
          <w:rFonts w:ascii="Arial" w:hAnsi="Arial" w:cs="Arial"/>
          <w:bCs/>
          <w:sz w:val="22"/>
          <w:szCs w:val="22"/>
        </w:rPr>
      </w:pPr>
      <w:r w:rsidR="00C80894">
        <w:rPr>
          <w:rFonts w:ascii="Arial" w:hAnsi="Arial" w:cs="Arial"/>
          <w:bCs/>
          <w:sz w:val="22"/>
          <w:szCs w:val="22"/>
        </w:rPr>
        <w:tab/>
      </w:r>
      <w:r w:rsidR="00E91133">
        <w:rPr>
          <w:rFonts w:ascii="Arial" w:hAnsi="Arial" w:cs="Arial"/>
          <w:bCs/>
          <w:sz w:val="22"/>
          <w:szCs w:val="22"/>
        </w:rPr>
        <w:t>Realizácia uvedenej stratégie</w:t>
      </w:r>
      <w:r w:rsidRPr="006F0DC8">
        <w:rPr>
          <w:rFonts w:ascii="Arial" w:hAnsi="Arial" w:cs="Arial"/>
          <w:bCs/>
          <w:sz w:val="22"/>
          <w:szCs w:val="22"/>
        </w:rPr>
        <w:t xml:space="preserve"> bude v </w:t>
      </w:r>
      <w:r w:rsidR="001C293D">
        <w:rPr>
          <w:rFonts w:ascii="Arial" w:hAnsi="Arial" w:cs="Arial"/>
          <w:bCs/>
          <w:sz w:val="22"/>
          <w:szCs w:val="22"/>
        </w:rPr>
        <w:t>nasledujúcich rokoch vyžadovať:</w:t>
      </w:r>
    </w:p>
    <w:p w:rsidR="00F616B5" w:rsidRPr="00F616B5" w:rsidP="00C80894">
      <w:pPr>
        <w:pStyle w:val="ListParagraph"/>
        <w:numPr>
          <w:numId w:val="1"/>
        </w:numPr>
        <w:bidi w:val="0"/>
        <w:ind w:left="567" w:hanging="283"/>
        <w:jc w:val="both"/>
        <w:rPr>
          <w:rFonts w:ascii="Arial" w:hAnsi="Arial" w:cs="Arial"/>
          <w:bCs/>
          <w:sz w:val="22"/>
          <w:szCs w:val="22"/>
        </w:rPr>
      </w:pPr>
      <w:r w:rsidRPr="00F616B5">
        <w:rPr>
          <w:rFonts w:ascii="Arial" w:hAnsi="Arial" w:cs="Arial"/>
          <w:bCs/>
          <w:sz w:val="22"/>
          <w:szCs w:val="22"/>
        </w:rPr>
        <w:t xml:space="preserve">inováciu informačného systému hlavne v súvislosti </w:t>
      </w:r>
      <w:r w:rsidRPr="00F616B5" w:rsidR="005B4A79">
        <w:rPr>
          <w:rFonts w:ascii="Arial" w:hAnsi="Arial" w:cs="Arial"/>
          <w:bCs/>
          <w:sz w:val="22"/>
          <w:szCs w:val="22"/>
        </w:rPr>
        <w:t xml:space="preserve">s realizáciou projektu EESSI, </w:t>
      </w:r>
      <w:r w:rsidR="005B4A79">
        <w:rPr>
          <w:rFonts w:ascii="Arial" w:hAnsi="Arial" w:cs="Arial"/>
          <w:bCs/>
          <w:sz w:val="22"/>
          <w:szCs w:val="22"/>
        </w:rPr>
        <w:t>ako aj v súvislosti s postupným zavádzaním DRG</w:t>
      </w:r>
      <w:r w:rsidRPr="00F616B5">
        <w:rPr>
          <w:rFonts w:ascii="Arial" w:hAnsi="Arial" w:cs="Arial"/>
          <w:bCs/>
          <w:sz w:val="22"/>
          <w:szCs w:val="22"/>
        </w:rPr>
        <w:t>,</w:t>
      </w:r>
    </w:p>
    <w:p w:rsidR="00F616B5" w:rsidRPr="00F616B5" w:rsidP="00C80894">
      <w:pPr>
        <w:pStyle w:val="ListParagraph"/>
        <w:numPr>
          <w:numId w:val="1"/>
        </w:numPr>
        <w:bidi w:val="0"/>
        <w:ind w:left="567" w:hanging="283"/>
        <w:jc w:val="both"/>
        <w:rPr>
          <w:rFonts w:ascii="Arial" w:hAnsi="Arial" w:cs="Arial"/>
          <w:bCs/>
          <w:sz w:val="22"/>
          <w:szCs w:val="22"/>
        </w:rPr>
      </w:pPr>
      <w:r w:rsidRPr="00F616B5">
        <w:rPr>
          <w:rFonts w:ascii="Arial" w:hAnsi="Arial" w:cs="Arial"/>
          <w:bCs/>
          <w:sz w:val="22"/>
          <w:szCs w:val="22"/>
        </w:rPr>
        <w:t>revitalizáciu centrálneho registra poistencov, registra zdravotníckych pracovníkov a registra poskytovateľov zdravotnej starostlivosti v súlade s požiadavkami na ISVS,</w:t>
      </w:r>
    </w:p>
    <w:p w:rsidR="00F616B5" w:rsidRPr="00F616B5" w:rsidP="00C80894">
      <w:pPr>
        <w:pStyle w:val="ListParagraph"/>
        <w:numPr>
          <w:numId w:val="1"/>
        </w:numPr>
        <w:bidi w:val="0"/>
        <w:ind w:left="567" w:hanging="283"/>
        <w:jc w:val="both"/>
        <w:rPr>
          <w:rFonts w:ascii="Arial" w:hAnsi="Arial" w:cs="Arial"/>
          <w:bCs/>
          <w:sz w:val="22"/>
          <w:szCs w:val="22"/>
        </w:rPr>
      </w:pPr>
      <w:r w:rsidR="00724ACD">
        <w:rPr>
          <w:rFonts w:ascii="Arial" w:hAnsi="Arial" w:cs="Arial"/>
          <w:bCs/>
          <w:sz w:val="22"/>
          <w:szCs w:val="22"/>
        </w:rPr>
        <w:t xml:space="preserve">správu ostatných </w:t>
      </w:r>
      <w:r w:rsidRPr="00F616B5">
        <w:rPr>
          <w:rFonts w:ascii="Arial" w:hAnsi="Arial" w:cs="Arial"/>
          <w:bCs/>
          <w:sz w:val="22"/>
          <w:szCs w:val="22"/>
        </w:rPr>
        <w:t>registrov,</w:t>
      </w:r>
    </w:p>
    <w:p w:rsidR="00F616B5" w:rsidRPr="00F616B5" w:rsidP="00C80894">
      <w:pPr>
        <w:pStyle w:val="ListParagraph"/>
        <w:numPr>
          <w:numId w:val="1"/>
        </w:numPr>
        <w:bidi w:val="0"/>
        <w:ind w:left="567" w:hanging="283"/>
        <w:jc w:val="both"/>
        <w:rPr>
          <w:rFonts w:ascii="Arial" w:hAnsi="Arial" w:cs="Arial"/>
          <w:bCs/>
          <w:sz w:val="22"/>
          <w:szCs w:val="22"/>
        </w:rPr>
      </w:pPr>
      <w:r w:rsidRPr="00F616B5">
        <w:rPr>
          <w:rFonts w:ascii="Arial" w:hAnsi="Arial" w:cs="Arial"/>
          <w:bCs/>
          <w:sz w:val="22"/>
          <w:szCs w:val="22"/>
        </w:rPr>
        <w:t>personálne zabezpečenie nových projektov a činností vyplývajúcich z legislatívnych zmien,</w:t>
      </w:r>
    </w:p>
    <w:p w:rsidR="006B2A01" w:rsidRPr="006F0DC8" w:rsidP="00C80894">
      <w:pPr>
        <w:pStyle w:val="ListParagraph"/>
        <w:numPr>
          <w:numId w:val="1"/>
        </w:numPr>
        <w:bidi w:val="0"/>
        <w:ind w:left="567" w:hanging="283"/>
        <w:jc w:val="both"/>
        <w:rPr>
          <w:rFonts w:ascii="Arial" w:hAnsi="Arial" w:cs="Arial"/>
          <w:bCs/>
          <w:sz w:val="22"/>
          <w:szCs w:val="22"/>
        </w:rPr>
      </w:pPr>
      <w:r w:rsidRPr="00F616B5" w:rsidR="00F616B5">
        <w:rPr>
          <w:rFonts w:ascii="Arial" w:hAnsi="Arial" w:cs="Arial"/>
          <w:bCs/>
          <w:sz w:val="22"/>
          <w:szCs w:val="22"/>
        </w:rPr>
        <w:t>modernizáciu a materiálno-technické vybavenie SLaPA pracovísk</w:t>
      </w:r>
      <w:r w:rsidR="00EB288D">
        <w:rPr>
          <w:rFonts w:ascii="Arial" w:hAnsi="Arial" w:cs="Arial"/>
          <w:bCs/>
          <w:sz w:val="22"/>
          <w:szCs w:val="22"/>
        </w:rPr>
        <w:t>.</w:t>
      </w:r>
    </w:p>
    <w:p w:rsidR="006B2A01" w:rsidP="006B2A01">
      <w:pPr>
        <w:bidi w:val="0"/>
        <w:jc w:val="both"/>
        <w:rPr>
          <w:rFonts w:ascii="Arial" w:hAnsi="Arial" w:cs="Arial"/>
          <w:bCs/>
          <w:sz w:val="22"/>
          <w:szCs w:val="22"/>
        </w:rPr>
      </w:pPr>
    </w:p>
    <w:p w:rsidR="00C01C91" w:rsidP="00C80894">
      <w:pPr>
        <w:tabs>
          <w:tab w:val="left" w:pos="284"/>
        </w:tabs>
        <w:bidi w:val="0"/>
        <w:jc w:val="both"/>
        <w:rPr>
          <w:rFonts w:ascii="Arial" w:hAnsi="Arial" w:cs="Arial"/>
          <w:bCs/>
          <w:sz w:val="22"/>
          <w:szCs w:val="22"/>
        </w:rPr>
      </w:pPr>
      <w:r w:rsidR="00C80894">
        <w:rPr>
          <w:rFonts w:ascii="Arial" w:hAnsi="Arial" w:cs="Arial"/>
          <w:bCs/>
          <w:sz w:val="22"/>
          <w:szCs w:val="22"/>
        </w:rPr>
        <w:tab/>
      </w:r>
      <w:r w:rsidR="00616C28">
        <w:rPr>
          <w:rFonts w:ascii="Arial" w:hAnsi="Arial" w:cs="Arial"/>
          <w:bCs/>
          <w:sz w:val="22"/>
          <w:szCs w:val="22"/>
        </w:rPr>
        <w:t>Zo zdrojov úradu</w:t>
      </w:r>
      <w:r w:rsidRPr="00FC28B7">
        <w:rPr>
          <w:rFonts w:ascii="Arial" w:hAnsi="Arial" w:cs="Arial"/>
          <w:bCs/>
          <w:sz w:val="22"/>
          <w:szCs w:val="22"/>
        </w:rPr>
        <w:t xml:space="preserve"> je popri zabezpečení štandardných činností úradu nutné pokryť výdavky potrebné na realizáciu úloh vyplývajúcich zo stratégie na najbližšie roky, ako </w:t>
      </w:r>
      <w:r w:rsidR="00616C28">
        <w:rPr>
          <w:rFonts w:ascii="Arial" w:hAnsi="Arial" w:cs="Arial"/>
          <w:bCs/>
          <w:sz w:val="22"/>
          <w:szCs w:val="22"/>
        </w:rPr>
        <w:t>aj</w:t>
      </w:r>
      <w:r w:rsidRPr="00FC28B7">
        <w:rPr>
          <w:rFonts w:ascii="Arial" w:hAnsi="Arial" w:cs="Arial"/>
          <w:bCs/>
          <w:sz w:val="22"/>
          <w:szCs w:val="22"/>
        </w:rPr>
        <w:t> výdavky na obnovu materiálno-te</w:t>
      </w:r>
      <w:r w:rsidR="009F6AC6">
        <w:rPr>
          <w:rFonts w:ascii="Arial" w:hAnsi="Arial" w:cs="Arial"/>
          <w:bCs/>
          <w:sz w:val="22"/>
          <w:szCs w:val="22"/>
        </w:rPr>
        <w:t>chnického zabezpečenia pracovísk</w:t>
      </w:r>
      <w:r w:rsidRPr="00FC28B7">
        <w:rPr>
          <w:rFonts w:ascii="Arial" w:hAnsi="Arial" w:cs="Arial"/>
          <w:bCs/>
          <w:sz w:val="22"/>
          <w:szCs w:val="22"/>
        </w:rPr>
        <w:t xml:space="preserve"> úradu</w:t>
      </w:r>
      <w:r w:rsidRPr="00FC28B7" w:rsidR="00EB288D">
        <w:rPr>
          <w:rFonts w:ascii="Arial" w:hAnsi="Arial" w:cs="Arial"/>
          <w:bCs/>
          <w:sz w:val="22"/>
          <w:szCs w:val="22"/>
        </w:rPr>
        <w:t>.</w:t>
      </w:r>
    </w:p>
    <w:p w:rsidR="00536089" w:rsidP="00C80894">
      <w:pPr>
        <w:bidi w:val="0"/>
        <w:jc w:val="both"/>
        <w:rPr>
          <w:rFonts w:ascii="Arial" w:hAnsi="Arial" w:cs="Arial"/>
          <w:bCs/>
          <w:sz w:val="22"/>
          <w:szCs w:val="22"/>
        </w:rPr>
      </w:pPr>
    </w:p>
    <w:p w:rsidR="00E91133" w:rsidRPr="001C293D" w:rsidP="00C80894">
      <w:pPr>
        <w:tabs>
          <w:tab w:val="left" w:pos="284"/>
        </w:tabs>
        <w:bidi w:val="0"/>
        <w:jc w:val="both"/>
        <w:rPr>
          <w:rFonts w:ascii="Arial" w:hAnsi="Arial" w:cs="Arial"/>
          <w:bCs/>
          <w:sz w:val="22"/>
          <w:szCs w:val="22"/>
        </w:rPr>
      </w:pPr>
    </w:p>
    <w:p w:rsidR="006F0DC8" w:rsidRPr="006F0DC8" w:rsidP="00C80894">
      <w:pPr>
        <w:bidi w:val="0"/>
        <w:rPr>
          <w:rFonts w:ascii="Arial" w:hAnsi="Arial" w:cs="Arial"/>
          <w:sz w:val="22"/>
          <w:szCs w:val="22"/>
        </w:rPr>
      </w:pPr>
      <w:r w:rsidR="00E7595B">
        <w:rPr>
          <w:rFonts w:ascii="Arial" w:hAnsi="Arial" w:cs="Arial"/>
          <w:b/>
          <w:bCs/>
          <w:sz w:val="22"/>
          <w:szCs w:val="22"/>
        </w:rPr>
        <w:br w:type="page"/>
      </w:r>
      <w:r w:rsidRPr="006F0DC8">
        <w:rPr>
          <w:rFonts w:ascii="Arial" w:hAnsi="Arial" w:cs="Arial"/>
          <w:b/>
          <w:bCs/>
          <w:sz w:val="22"/>
          <w:szCs w:val="22"/>
        </w:rPr>
        <w:t>Základné</w:t>
      </w:r>
      <w:r w:rsidR="00012C13">
        <w:rPr>
          <w:rFonts w:ascii="Arial" w:hAnsi="Arial" w:cs="Arial"/>
          <w:b/>
          <w:bCs/>
          <w:sz w:val="22"/>
          <w:szCs w:val="22"/>
        </w:rPr>
        <w:t xml:space="preserve"> parametre </w:t>
      </w:r>
      <w:r w:rsidR="008B68AE">
        <w:rPr>
          <w:rFonts w:ascii="Arial" w:hAnsi="Arial" w:cs="Arial"/>
          <w:b/>
          <w:bCs/>
          <w:sz w:val="22"/>
          <w:szCs w:val="22"/>
        </w:rPr>
        <w:t xml:space="preserve">návrhu </w:t>
      </w:r>
      <w:r w:rsidR="00012C13">
        <w:rPr>
          <w:rFonts w:ascii="Arial" w:hAnsi="Arial" w:cs="Arial"/>
          <w:b/>
          <w:bCs/>
          <w:sz w:val="22"/>
          <w:szCs w:val="22"/>
        </w:rPr>
        <w:t xml:space="preserve">rozpočtu </w:t>
      </w:r>
      <w:r w:rsidR="001A2B92">
        <w:rPr>
          <w:rFonts w:ascii="Arial" w:hAnsi="Arial" w:cs="Arial"/>
          <w:b/>
          <w:bCs/>
          <w:sz w:val="22"/>
          <w:szCs w:val="22"/>
        </w:rPr>
        <w:t xml:space="preserve">úradu </w:t>
      </w:r>
      <w:r w:rsidR="00012C13">
        <w:rPr>
          <w:rFonts w:ascii="Arial" w:hAnsi="Arial" w:cs="Arial"/>
          <w:b/>
          <w:bCs/>
          <w:sz w:val="22"/>
          <w:szCs w:val="22"/>
        </w:rPr>
        <w:t>na roky 201</w:t>
      </w:r>
      <w:r w:rsidR="008E07EB">
        <w:rPr>
          <w:rFonts w:ascii="Arial" w:hAnsi="Arial" w:cs="Arial"/>
          <w:b/>
          <w:bCs/>
          <w:sz w:val="22"/>
          <w:szCs w:val="22"/>
        </w:rPr>
        <w:t>8 až 2020</w:t>
      </w:r>
      <w:r w:rsidRPr="006F0DC8">
        <w:rPr>
          <w:rFonts w:ascii="Arial" w:hAnsi="Arial" w:cs="Arial"/>
          <w:b/>
          <w:bCs/>
          <w:sz w:val="22"/>
          <w:szCs w:val="22"/>
        </w:rPr>
        <w:t>:</w:t>
      </w:r>
      <w:r w:rsidRPr="006F0DC8">
        <w:rPr>
          <w:rFonts w:ascii="Arial" w:hAnsi="Arial" w:cs="Arial"/>
          <w:sz w:val="22"/>
          <w:szCs w:val="22"/>
        </w:rPr>
        <w:fldChar w:fldCharType="begin"/>
      </w:r>
      <w:r w:rsidRPr="006F0DC8">
        <w:rPr>
          <w:rFonts w:ascii="Arial" w:hAnsi="Arial" w:cs="Arial"/>
          <w:sz w:val="22"/>
          <w:szCs w:val="22"/>
        </w:rPr>
        <w:instrText xml:space="preserve"> LINK Excel.Sheet.12 C:\\Users\\trajcikova\\Desktop\\Zošit1.xlsx Hárok1!R8C5:R13C8 \a \f 4 \h  \* MERGEFORMAT </w:instrText>
      </w:r>
      <w:r w:rsidRPr="006F0DC8">
        <w:rPr>
          <w:rFonts w:ascii="Arial" w:hAnsi="Arial" w:cs="Arial"/>
          <w:sz w:val="22"/>
          <w:szCs w:val="22"/>
        </w:rPr>
        <w:fldChar w:fldCharType="separate"/>
      </w:r>
    </w:p>
    <w:p w:rsidR="006F0DC8" w:rsidP="00C80894">
      <w:pPr>
        <w:bidi w:val="0"/>
        <w:jc w:val="both"/>
        <w:rPr>
          <w:rFonts w:ascii="Arial" w:hAnsi="Arial" w:cs="Arial"/>
          <w:sz w:val="22"/>
          <w:szCs w:val="22"/>
        </w:rPr>
      </w:pPr>
      <w:r w:rsidRPr="006F0DC8">
        <w:rPr>
          <w:rFonts w:ascii="Arial" w:hAnsi="Arial" w:cs="Arial"/>
          <w:sz w:val="22"/>
          <w:szCs w:val="22"/>
        </w:rPr>
        <w:fldChar w:fldCharType="end"/>
      </w:r>
    </w:p>
    <w:p w:rsidR="00012C13" w:rsidRPr="00EB6DC9" w:rsidP="00012C13">
      <w:pPr>
        <w:bidi w:val="0"/>
        <w:jc w:val="right"/>
        <w:rPr>
          <w:rFonts w:ascii="Arial" w:hAnsi="Arial" w:cs="Arial"/>
          <w:b/>
          <w:bCs/>
          <w:sz w:val="16"/>
          <w:szCs w:val="16"/>
        </w:rPr>
      </w:pPr>
      <w:r w:rsidRPr="00EB6DC9">
        <w:rPr>
          <w:rFonts w:ascii="Arial" w:hAnsi="Arial" w:cs="Arial"/>
          <w:sz w:val="16"/>
          <w:szCs w:val="16"/>
        </w:rPr>
        <w:t>v eurách</w:t>
      </w:r>
    </w:p>
    <w:tbl>
      <w:tblPr>
        <w:tblStyle w:val="TableNormal"/>
        <w:tblW w:w="9153" w:type="dxa"/>
        <w:tblInd w:w="108" w:type="dxa"/>
        <w:tblLook w:val="04A0"/>
      </w:tblPr>
      <w:tblGrid>
        <w:gridCol w:w="3206"/>
        <w:gridCol w:w="2078"/>
        <w:gridCol w:w="1737"/>
        <w:gridCol w:w="2132"/>
      </w:tblGrid>
      <w:tr>
        <w:tblPrEx>
          <w:tblW w:w="9153" w:type="dxa"/>
          <w:tblInd w:w="108" w:type="dxa"/>
          <w:tblLook w:val="04A0"/>
        </w:tblPrEx>
        <w:trPr>
          <w:trHeight w:val="391"/>
        </w:trPr>
        <w:tc>
          <w:tcPr>
            <w:tcW w:w="320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F0DC8" w:rsidRPr="006F0DC8" w:rsidP="00E7595B">
            <w:pPr>
              <w:bidi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D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Rok 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F0DC8" w:rsidRPr="006F0DC8" w:rsidP="00E7595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="00012C1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201</w:t>
            </w:r>
            <w:r w:rsidR="008E07E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F0DC8" w:rsidRPr="006F0DC8" w:rsidP="00E7595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="008E07E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F0DC8" w:rsidRPr="006F0DC8" w:rsidP="00E7595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="0045318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2020</w:t>
            </w:r>
          </w:p>
        </w:tc>
      </w:tr>
      <w:tr>
        <w:tblPrEx>
          <w:tblW w:w="9153" w:type="dxa"/>
          <w:tblInd w:w="108" w:type="dxa"/>
          <w:tblLook w:val="04A0"/>
        </w:tblPrEx>
        <w:trPr>
          <w:trHeight w:val="379"/>
        </w:trPr>
        <w:tc>
          <w:tcPr>
            <w:tcW w:w="3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F0DC8" w:rsidRPr="006F0DC8" w:rsidP="00E7595B">
            <w:pPr>
              <w:bidi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D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Príjmy spolu</w:t>
            </w:r>
            <w:r w:rsidRPr="00012C13" w:rsidR="00012C1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,</w:t>
            </w:r>
            <w:r w:rsidR="00012C1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12C13" w:rsidR="00012C1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z toho: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F0DC8" w:rsidRPr="00C0190B" w:rsidP="005F5AD0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="00E633D5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</w:t>
            </w:r>
            <w:r w:rsidR="00C4684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8</w:t>
            </w:r>
            <w:r w:rsidR="005F5AD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158 358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F0DC8" w:rsidRPr="00C0190B" w:rsidP="00C67130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="00C4684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48</w:t>
            </w:r>
            <w:r w:rsidR="00C6713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714 937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F0DC8" w:rsidRPr="00C0190B" w:rsidP="00C67130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="00C4684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49 97</w:t>
            </w:r>
            <w:r w:rsidR="00C6713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</w:t>
            </w:r>
            <w:r w:rsidR="00C4684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6713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010</w:t>
            </w:r>
          </w:p>
        </w:tc>
      </w:tr>
      <w:tr>
        <w:tblPrEx>
          <w:tblW w:w="9153" w:type="dxa"/>
          <w:tblInd w:w="108" w:type="dxa"/>
          <w:tblLook w:val="04A0"/>
        </w:tblPrEx>
        <w:trPr>
          <w:trHeight w:val="379"/>
        </w:trPr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F0DC8" w:rsidRPr="006F0DC8" w:rsidP="00E7595B">
            <w:pPr>
              <w:bidi w:val="0"/>
              <w:ind w:left="318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="00012C1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</w:t>
            </w:r>
            <w:r w:rsidR="0053608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ransfer zo zdravotných </w:t>
            </w:r>
            <w:r w:rsidRPr="006F0DC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poisťovní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F0DC8" w:rsidRPr="00C0190B" w:rsidP="00C4684D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="0045318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</w:t>
            </w:r>
            <w:r w:rsidR="005F5AD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771 655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F0DC8" w:rsidRPr="00C0190B" w:rsidP="00C67130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="00E633D5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20</w:t>
            </w:r>
            <w:r w:rsidR="00C6713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321 747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F0DC8" w:rsidRPr="00C0190B" w:rsidP="00C67130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="0045318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21  </w:t>
            </w:r>
            <w:r w:rsidR="00C6713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548 820</w:t>
            </w:r>
          </w:p>
        </w:tc>
      </w:tr>
      <w:tr>
        <w:tblPrEx>
          <w:tblW w:w="9153" w:type="dxa"/>
          <w:tblInd w:w="108" w:type="dxa"/>
          <w:tblLook w:val="04A0"/>
        </w:tblPrEx>
        <w:trPr>
          <w:trHeight w:val="379"/>
        </w:trPr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F0DC8" w:rsidRPr="006F0DC8" w:rsidP="00E7595B">
            <w:pPr>
              <w:bidi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D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Výdavky spolu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F0DC8" w:rsidRPr="00C0190B" w:rsidP="0045318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="005F5AD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20 520 168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F0DC8" w:rsidRPr="00C0190B" w:rsidP="00C67130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="00C6713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21 046 747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F0DC8" w:rsidRPr="00C0190B" w:rsidP="00C67130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="00C4684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21</w:t>
            </w:r>
            <w:r w:rsidR="00C6713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963 820</w:t>
            </w:r>
          </w:p>
        </w:tc>
      </w:tr>
      <w:tr>
        <w:tblPrEx>
          <w:tblW w:w="9153" w:type="dxa"/>
          <w:tblInd w:w="108" w:type="dxa"/>
          <w:tblLook w:val="04A0"/>
        </w:tblPrEx>
        <w:trPr>
          <w:trHeight w:val="391"/>
        </w:trPr>
        <w:tc>
          <w:tcPr>
            <w:tcW w:w="32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12C13" w:rsidP="00E7595B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F0DC8" w:rsidR="006F0DC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Prebytok (+)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/</w:t>
            </w:r>
            <w:r w:rsidR="00C8089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schodok (-)</w:t>
            </w:r>
          </w:p>
          <w:p w:rsidR="006F0DC8" w:rsidRPr="006F0DC8" w:rsidP="00E7595B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="00012C1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ESA 2010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F0DC8" w:rsidRPr="00C0190B" w:rsidP="0064476A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="00C4684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156 487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F0DC8" w:rsidRPr="00C0190B" w:rsidP="00B53D31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="00C4684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180 000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F0DC8" w:rsidRPr="00C0190B" w:rsidP="00B53D31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="00C4684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490 000</w:t>
            </w:r>
          </w:p>
        </w:tc>
      </w:tr>
    </w:tbl>
    <w:p w:rsidR="006F0DC8" w:rsidRPr="00C80894" w:rsidP="006F0DC8">
      <w:pPr>
        <w:bidi w:val="0"/>
        <w:jc w:val="both"/>
        <w:rPr>
          <w:rFonts w:ascii="Arial" w:hAnsi="Arial" w:cs="Arial"/>
          <w:bCs/>
          <w:sz w:val="22"/>
          <w:szCs w:val="22"/>
        </w:rPr>
      </w:pPr>
    </w:p>
    <w:p w:rsidR="006F0DC8" w:rsidRPr="006F0DC8" w:rsidP="006F0DC8">
      <w:pPr>
        <w:bidi w:val="0"/>
        <w:jc w:val="both"/>
        <w:rPr>
          <w:rFonts w:ascii="Arial" w:hAnsi="Arial" w:cs="Arial"/>
          <w:sz w:val="22"/>
          <w:szCs w:val="22"/>
        </w:rPr>
      </w:pPr>
      <w:r w:rsidRPr="006F0DC8">
        <w:rPr>
          <w:rFonts w:ascii="Arial" w:hAnsi="Arial" w:cs="Arial"/>
          <w:sz w:val="22"/>
          <w:szCs w:val="22"/>
        </w:rPr>
        <w:t>Návrh rozpočtu bol vypracovaný v súlad</w:t>
      </w:r>
      <w:r w:rsidR="00C01C91">
        <w:rPr>
          <w:rFonts w:ascii="Arial" w:hAnsi="Arial" w:cs="Arial"/>
          <w:sz w:val="22"/>
          <w:szCs w:val="22"/>
        </w:rPr>
        <w:t>e so štruktúrou a metodikou ESA</w:t>
      </w:r>
      <w:r w:rsidR="00E7595B">
        <w:rPr>
          <w:rFonts w:ascii="Arial" w:hAnsi="Arial" w:cs="Arial"/>
          <w:sz w:val="22"/>
          <w:szCs w:val="22"/>
        </w:rPr>
        <w:t xml:space="preserve"> 2010</w:t>
      </w:r>
      <w:r w:rsidR="00C80894">
        <w:rPr>
          <w:rFonts w:ascii="Arial" w:hAnsi="Arial" w:cs="Arial"/>
          <w:sz w:val="22"/>
          <w:szCs w:val="22"/>
        </w:rPr>
        <w:t>.</w:t>
      </w:r>
    </w:p>
    <w:sectPr w:rsidSect="00422DB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262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262" w:rsidRPr="00313B76">
    <w:pPr>
      <w:pStyle w:val="Footer"/>
      <w:bidi w:val="0"/>
      <w:jc w:val="right"/>
      <w:rPr>
        <w:rFonts w:ascii="Arial" w:hAnsi="Arial" w:cs="Arial"/>
        <w:sz w:val="18"/>
        <w:szCs w:val="18"/>
      </w:rPr>
    </w:pPr>
    <w:r w:rsidRPr="00313B76">
      <w:rPr>
        <w:rFonts w:ascii="Arial" w:hAnsi="Arial" w:cs="Arial"/>
        <w:sz w:val="18"/>
        <w:szCs w:val="18"/>
      </w:rPr>
      <w:fldChar w:fldCharType="begin"/>
    </w:r>
    <w:r w:rsidRPr="00313B76">
      <w:rPr>
        <w:rFonts w:ascii="Arial" w:hAnsi="Arial" w:cs="Arial"/>
        <w:sz w:val="18"/>
        <w:szCs w:val="18"/>
      </w:rPr>
      <w:instrText>PAGE   \* MERGEFORMAT</w:instrText>
    </w:r>
    <w:r w:rsidRPr="00313B76">
      <w:rPr>
        <w:rFonts w:ascii="Arial" w:hAnsi="Arial" w:cs="Arial"/>
        <w:sz w:val="18"/>
        <w:szCs w:val="18"/>
      </w:rPr>
      <w:fldChar w:fldCharType="separate"/>
    </w:r>
    <w:r w:rsidR="00824564">
      <w:rPr>
        <w:rFonts w:ascii="Arial" w:hAnsi="Arial" w:cs="Arial"/>
        <w:sz w:val="18"/>
        <w:szCs w:val="18"/>
      </w:rPr>
      <w:t>1</w:t>
    </w:r>
    <w:r w:rsidRPr="00313B76">
      <w:rPr>
        <w:rFonts w:ascii="Arial" w:hAnsi="Arial" w:cs="Arial"/>
        <w:sz w:val="18"/>
        <w:szCs w:val="18"/>
      </w:rPr>
      <w:fldChar w:fldCharType="end"/>
    </w:r>
  </w:p>
  <w:p w:rsidR="003B5262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262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262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262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262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3FF5"/>
    <w:multiLevelType w:val="hybridMultilevel"/>
    <w:tmpl w:val="B308EF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75A77"/>
    <w:multiLevelType w:val="hybridMultilevel"/>
    <w:tmpl w:val="966ACB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B2A01"/>
    <w:rsid w:val="00012C13"/>
    <w:rsid w:val="000774B7"/>
    <w:rsid w:val="00083358"/>
    <w:rsid w:val="0009482E"/>
    <w:rsid w:val="000A2CF6"/>
    <w:rsid w:val="000C142C"/>
    <w:rsid w:val="000E36E8"/>
    <w:rsid w:val="0011537D"/>
    <w:rsid w:val="00127AD0"/>
    <w:rsid w:val="0013770E"/>
    <w:rsid w:val="0014698E"/>
    <w:rsid w:val="00170CC2"/>
    <w:rsid w:val="001A2B92"/>
    <w:rsid w:val="001A7944"/>
    <w:rsid w:val="001C293D"/>
    <w:rsid w:val="001D7553"/>
    <w:rsid w:val="00266336"/>
    <w:rsid w:val="00271BF5"/>
    <w:rsid w:val="0027225B"/>
    <w:rsid w:val="00274110"/>
    <w:rsid w:val="002835C2"/>
    <w:rsid w:val="002838AC"/>
    <w:rsid w:val="002B0EB5"/>
    <w:rsid w:val="002C452D"/>
    <w:rsid w:val="002D4134"/>
    <w:rsid w:val="00307D5C"/>
    <w:rsid w:val="00313B76"/>
    <w:rsid w:val="0034118F"/>
    <w:rsid w:val="00356DB7"/>
    <w:rsid w:val="003A5BED"/>
    <w:rsid w:val="003B5262"/>
    <w:rsid w:val="003C43F5"/>
    <w:rsid w:val="003F31EE"/>
    <w:rsid w:val="003F4FDE"/>
    <w:rsid w:val="00422DB7"/>
    <w:rsid w:val="00453186"/>
    <w:rsid w:val="00455E92"/>
    <w:rsid w:val="00474069"/>
    <w:rsid w:val="00490BAD"/>
    <w:rsid w:val="00517545"/>
    <w:rsid w:val="00536089"/>
    <w:rsid w:val="005430E1"/>
    <w:rsid w:val="00547666"/>
    <w:rsid w:val="00563D19"/>
    <w:rsid w:val="00563EC9"/>
    <w:rsid w:val="00566CBD"/>
    <w:rsid w:val="0058232A"/>
    <w:rsid w:val="00592545"/>
    <w:rsid w:val="005B00DA"/>
    <w:rsid w:val="005B4A79"/>
    <w:rsid w:val="005C51DA"/>
    <w:rsid w:val="005F2993"/>
    <w:rsid w:val="005F5AD0"/>
    <w:rsid w:val="006162DD"/>
    <w:rsid w:val="00616C28"/>
    <w:rsid w:val="0062129D"/>
    <w:rsid w:val="006213DA"/>
    <w:rsid w:val="00631284"/>
    <w:rsid w:val="00635367"/>
    <w:rsid w:val="0064476A"/>
    <w:rsid w:val="00647654"/>
    <w:rsid w:val="00690AF9"/>
    <w:rsid w:val="006B2A01"/>
    <w:rsid w:val="006B6479"/>
    <w:rsid w:val="006D7F93"/>
    <w:rsid w:val="006F0DC8"/>
    <w:rsid w:val="00724ACD"/>
    <w:rsid w:val="00730C3C"/>
    <w:rsid w:val="00767E79"/>
    <w:rsid w:val="00775E30"/>
    <w:rsid w:val="007A7D44"/>
    <w:rsid w:val="007B4D71"/>
    <w:rsid w:val="00804CE0"/>
    <w:rsid w:val="0082172A"/>
    <w:rsid w:val="00824564"/>
    <w:rsid w:val="00837CCF"/>
    <w:rsid w:val="00871F5B"/>
    <w:rsid w:val="008B68AE"/>
    <w:rsid w:val="008C1C89"/>
    <w:rsid w:val="008E07EB"/>
    <w:rsid w:val="008F6619"/>
    <w:rsid w:val="009051D5"/>
    <w:rsid w:val="009427C1"/>
    <w:rsid w:val="0095044C"/>
    <w:rsid w:val="009550AA"/>
    <w:rsid w:val="009775E9"/>
    <w:rsid w:val="00991AA6"/>
    <w:rsid w:val="0099674C"/>
    <w:rsid w:val="009C5315"/>
    <w:rsid w:val="009F6AC6"/>
    <w:rsid w:val="00A0236E"/>
    <w:rsid w:val="00A12DFD"/>
    <w:rsid w:val="00A43DE8"/>
    <w:rsid w:val="00A51EA9"/>
    <w:rsid w:val="00A8141F"/>
    <w:rsid w:val="00A828C0"/>
    <w:rsid w:val="00AE7271"/>
    <w:rsid w:val="00B15FB7"/>
    <w:rsid w:val="00B22F67"/>
    <w:rsid w:val="00B50D43"/>
    <w:rsid w:val="00B53D31"/>
    <w:rsid w:val="00B6353E"/>
    <w:rsid w:val="00B805F3"/>
    <w:rsid w:val="00BB1608"/>
    <w:rsid w:val="00BD153B"/>
    <w:rsid w:val="00BF28A1"/>
    <w:rsid w:val="00C0190B"/>
    <w:rsid w:val="00C01C91"/>
    <w:rsid w:val="00C4684D"/>
    <w:rsid w:val="00C67130"/>
    <w:rsid w:val="00C80894"/>
    <w:rsid w:val="00CA1F18"/>
    <w:rsid w:val="00D17EAC"/>
    <w:rsid w:val="00D25732"/>
    <w:rsid w:val="00D35D0E"/>
    <w:rsid w:val="00D37DB9"/>
    <w:rsid w:val="00D41696"/>
    <w:rsid w:val="00D434D4"/>
    <w:rsid w:val="00D46E69"/>
    <w:rsid w:val="00D9040C"/>
    <w:rsid w:val="00DA0EE8"/>
    <w:rsid w:val="00DA716B"/>
    <w:rsid w:val="00DE3D2F"/>
    <w:rsid w:val="00E633D5"/>
    <w:rsid w:val="00E7595B"/>
    <w:rsid w:val="00E81475"/>
    <w:rsid w:val="00E91133"/>
    <w:rsid w:val="00EB288D"/>
    <w:rsid w:val="00EB6DC9"/>
    <w:rsid w:val="00F02EF2"/>
    <w:rsid w:val="00F126F0"/>
    <w:rsid w:val="00F313C3"/>
    <w:rsid w:val="00F32503"/>
    <w:rsid w:val="00F616B5"/>
    <w:rsid w:val="00F6226C"/>
    <w:rsid w:val="00F70283"/>
    <w:rsid w:val="00FA7ED9"/>
    <w:rsid w:val="00FC28B7"/>
    <w:rsid w:val="00FC3A11"/>
    <w:rsid w:val="00FD16CD"/>
    <w:rsid w:val="00FD17D6"/>
    <w:rsid w:val="00FE442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A0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noProof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2A01"/>
    <w:pPr>
      <w:ind w:left="708"/>
      <w:jc w:val="left"/>
    </w:pPr>
  </w:style>
  <w:style w:type="paragraph" w:styleId="Header">
    <w:name w:val="header"/>
    <w:basedOn w:val="Normal"/>
    <w:link w:val="HlavikaChar"/>
    <w:uiPriority w:val="99"/>
    <w:unhideWhenUsed/>
    <w:rsid w:val="003B5262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3B5262"/>
    <w:rPr>
      <w:rFonts w:ascii="Times New Roman" w:hAnsi="Times New Roman" w:cs="Times New Roman"/>
      <w:noProof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3B5262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3B5262"/>
    <w:rPr>
      <w:rFonts w:ascii="Times New Roman" w:hAnsi="Times New Roman" w:cs="Times New Roman"/>
      <w:noProof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2</Pages>
  <Words>460</Words>
  <Characters>2622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ÚDZS</dc:creator>
  <cp:lastModifiedBy>Novosadkova Miriam Mgr.</cp:lastModifiedBy>
  <cp:revision>5</cp:revision>
  <cp:lastPrinted>2017-09-28T07:54:00Z</cp:lastPrinted>
  <dcterms:created xsi:type="dcterms:W3CDTF">2017-10-11T14:31:00Z</dcterms:created>
  <dcterms:modified xsi:type="dcterms:W3CDTF">2017-10-12T07:52:00Z</dcterms:modified>
</cp:coreProperties>
</file>