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31C8" w:rsidP="006231C8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6231C8" w:rsidP="006231C8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6231C8" w:rsidP="006231C8">
      <w:pPr>
        <w:widowControl/>
        <w:bidi w:val="0"/>
        <w:jc w:val="both"/>
        <w:rPr>
          <w:rFonts w:ascii="Arial" w:hAnsi="Arial"/>
          <w:b/>
          <w:i/>
          <w:sz w:val="20"/>
        </w:rPr>
      </w:pPr>
    </w:p>
    <w:p w:rsidR="006231C8" w:rsidP="006231C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6231C8" w:rsidP="006231C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32. schôdza výboru                                                                                                           </w:t>
      </w:r>
    </w:p>
    <w:p w:rsidR="006231C8" w:rsidP="006231C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PREDS-644/2017</w:t>
      </w:r>
    </w:p>
    <w:p w:rsidR="006231C8" w:rsidP="006231C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6231C8" w:rsidP="006231C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6231C8" w:rsidP="006231C8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 w:rsidR="007D414A">
        <w:rPr>
          <w:rFonts w:ascii="Arial" w:hAnsi="Arial" w:cs="Arial"/>
          <w:b/>
          <w:sz w:val="20"/>
          <w:szCs w:val="20"/>
        </w:rPr>
        <w:t>67</w:t>
      </w:r>
    </w:p>
    <w:p w:rsidR="006231C8" w:rsidP="006231C8">
      <w:pPr>
        <w:widowControl/>
        <w:bidi w:val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6231C8" w:rsidP="006231C8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6231C8" w:rsidP="006231C8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6231C8" w:rsidP="006231C8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6231C8" w:rsidP="006231C8">
      <w:pPr>
        <w:widowControl/>
        <w:bidi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10. októbra 2017</w:t>
      </w:r>
    </w:p>
    <w:p w:rsidR="006231C8" w:rsidP="006231C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6231C8" w:rsidP="006231C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6231C8" w:rsidP="006231C8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k spoločnej správe výborov o prerokovaní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1F616C">
        <w:rPr>
          <w:rFonts w:ascii="Arial" w:hAnsi="Arial" w:cs="Arial"/>
          <w:sz w:val="20"/>
          <w:lang w:eastAsia="en-US"/>
        </w:rPr>
        <w:t>zákon</w:t>
      </w:r>
      <w:r>
        <w:rPr>
          <w:rFonts w:ascii="Arial" w:hAnsi="Arial" w:cs="Arial"/>
          <w:sz w:val="20"/>
          <w:lang w:eastAsia="en-US"/>
        </w:rPr>
        <w:t>a</w:t>
      </w:r>
      <w:r w:rsidRPr="001F616C">
        <w:rPr>
          <w:rFonts w:ascii="Arial" w:hAnsi="Arial" w:cs="Arial"/>
          <w:sz w:val="20"/>
          <w:lang w:eastAsia="en-US"/>
        </w:rPr>
        <w:t xml:space="preserve"> </w:t>
      </w:r>
      <w:r w:rsidRPr="001F616C">
        <w:rPr>
          <w:rFonts w:ascii="Arial" w:hAnsi="Arial" w:cs="Arial"/>
          <w:bCs/>
          <w:sz w:val="20"/>
        </w:rPr>
        <w:t>zo 14. septembra 2017, ktorým sa mení a dopĺňa zákon č. 553/2002 Z. z. o sprístupnení dokumentov o činnosti bezpečnostných zložiek štátu 1939 - 1989 a o založení Ústavu pamäti národa a o doplnení niektorých zákonov (zákon o pamäti národa) v znení neskorších predpisov, vrátený prezidentom Slovenskej republiky na opätovné prerokovanie Národnou radou Slovenskej republiky (tlač 730</w:t>
      </w:r>
      <w:r>
        <w:rPr>
          <w:rFonts w:ascii="Arial" w:hAnsi="Arial" w:cs="Arial"/>
          <w:bCs/>
          <w:sz w:val="20"/>
        </w:rPr>
        <w:t>a</w:t>
      </w:r>
      <w:r w:rsidRPr="001F616C">
        <w:rPr>
          <w:rFonts w:ascii="Arial" w:hAnsi="Arial" w:cs="Arial"/>
          <w:bCs/>
          <w:sz w:val="20"/>
        </w:rPr>
        <w:t>)</w:t>
      </w:r>
      <w:r>
        <w:rPr>
          <w:rFonts w:ascii="Arial" w:hAnsi="Arial" w:cs="Arial"/>
          <w:bCs/>
          <w:sz w:val="20"/>
        </w:rPr>
        <w:t xml:space="preserve"> </w:t>
      </w:r>
    </w:p>
    <w:p w:rsidR="006231C8" w:rsidP="006231C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6231C8" w:rsidP="006231C8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6231C8" w:rsidP="006231C8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6231C8" w:rsidP="006231C8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6231C8" w:rsidP="006231C8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schvaľuje</w:t>
      </w:r>
    </w:p>
    <w:p w:rsidR="006231C8" w:rsidP="006231C8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6231C8" w:rsidP="006231C8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spoločnú správu výborov Národnej rady Slovenskej republiky o prerokovaní </w:t>
      </w:r>
      <w:r w:rsidRPr="001F616C">
        <w:rPr>
          <w:rFonts w:ascii="Arial" w:hAnsi="Arial" w:cs="Arial"/>
          <w:sz w:val="20"/>
          <w:lang w:eastAsia="en-US"/>
        </w:rPr>
        <w:t>zákon</w:t>
      </w:r>
      <w:r>
        <w:rPr>
          <w:rFonts w:ascii="Arial" w:hAnsi="Arial" w:cs="Arial"/>
          <w:sz w:val="20"/>
          <w:lang w:eastAsia="en-US"/>
        </w:rPr>
        <w:t>a</w:t>
      </w:r>
      <w:r w:rsidRPr="001F616C">
        <w:rPr>
          <w:rFonts w:ascii="Arial" w:hAnsi="Arial" w:cs="Arial"/>
          <w:sz w:val="20"/>
          <w:lang w:eastAsia="en-US"/>
        </w:rPr>
        <w:t xml:space="preserve"> </w:t>
      </w:r>
      <w:r w:rsidRPr="001F616C">
        <w:rPr>
          <w:rFonts w:ascii="Arial" w:hAnsi="Arial" w:cs="Arial"/>
          <w:bCs/>
          <w:sz w:val="20"/>
        </w:rPr>
        <w:t>zo 14. septembra 2017, ktorým sa mení a dopĺňa zákon č. 553/2002 Z. z. o sprístupnení dokumentov o činnosti bezpečnostných zložiek štátu 1939 - 1989 a o založení Ústavu pamäti národa a o doplnení niektorých zákonov (zákon o pamäti národa) v znení neskorších predpisov, vrátený prezidentom Slovenskej republiky na opätovné prerokovanie Národnou radou Slovenskej republiky (tlač 730</w:t>
      </w:r>
      <w:r>
        <w:rPr>
          <w:rFonts w:ascii="Arial" w:hAnsi="Arial" w:cs="Arial"/>
          <w:bCs/>
          <w:sz w:val="20"/>
        </w:rPr>
        <w:t>a</w:t>
      </w:r>
      <w:r w:rsidRPr="001F616C">
        <w:rPr>
          <w:rFonts w:ascii="Arial" w:hAnsi="Arial" w:cs="Arial"/>
          <w:bCs/>
          <w:sz w:val="20"/>
        </w:rPr>
        <w:t>)</w:t>
      </w:r>
      <w:r>
        <w:rPr>
          <w:rFonts w:ascii="Arial" w:hAnsi="Arial" w:cs="Arial"/>
          <w:bCs/>
          <w:sz w:val="20"/>
        </w:rPr>
        <w:t xml:space="preserve">, </w:t>
      </w:r>
    </w:p>
    <w:p w:rsidR="006231C8" w:rsidP="006231C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6231C8" w:rsidP="006231C8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 xml:space="preserve">poveruje </w:t>
      </w:r>
    </w:p>
    <w:p w:rsidR="006231C8" w:rsidP="006231C8">
      <w:pPr>
        <w:widowControl/>
        <w:bidi w:val="0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6231C8" w:rsidP="006231C8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poslanca  Augustína Hambálka vystúpiť na schôdzi Národnej rady Slovenskej republiky a uviesť spoločnú správu výborov.</w:t>
      </w:r>
    </w:p>
    <w:p w:rsidR="006231C8" w:rsidP="006231C8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6231C8" w:rsidP="006231C8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6231C8" w:rsidP="006231C8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6231C8" w:rsidP="006231C8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6231C8" w:rsidP="006231C8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6231C8" w:rsidP="006231C8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6231C8" w:rsidP="006231C8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6231C8" w:rsidP="006231C8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  <w:r w:rsidR="00701040">
        <w:rPr>
          <w:rFonts w:ascii="Arial" w:hAnsi="Arial"/>
          <w:bCs/>
          <w:sz w:val="20"/>
          <w:szCs w:val="20"/>
        </w:rPr>
        <w:t>Mária Janíková</w:t>
      </w:r>
      <w:r>
        <w:rPr>
          <w:rFonts w:ascii="Arial" w:hAnsi="Arial"/>
          <w:bCs/>
          <w:sz w:val="20"/>
          <w:szCs w:val="20"/>
        </w:rPr>
        <w:tab/>
        <w:t xml:space="preserve">   </w:t>
        <w:tab/>
        <w:tab/>
        <w:tab/>
        <w:tab/>
        <w:tab/>
        <w:tab/>
        <w:tab/>
        <w:tab/>
        <w:t>Erika Jurinová</w:t>
      </w:r>
    </w:p>
    <w:p w:rsidR="006231C8" w:rsidP="006231C8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overovateľka  </w:t>
        <w:tab/>
        <w:tab/>
        <w:tab/>
        <w:tab/>
        <w:tab/>
        <w:tab/>
        <w:tab/>
        <w:tab/>
        <w:tab/>
        <w:t>predsedníčka výboru</w:t>
      </w:r>
    </w:p>
    <w:p w:rsidR="00D84A42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FE1"/>
    <w:multiLevelType w:val="hybridMultilevel"/>
    <w:tmpl w:val="6A803388"/>
    <w:lvl w:ilvl="0">
      <w:start w:val="1"/>
      <w:numFmt w:val="upperLetter"/>
      <w:lvlText w:val="%1."/>
      <w:lvlJc w:val="left"/>
      <w:pPr>
        <w:ind w:left="1637" w:hanging="360"/>
      </w:pPr>
      <w:rPr>
        <w:rFonts w:ascii="Arial" w:hAnsi="Arial" w:cs="Times New Roman"/>
        <w:b/>
        <w:sz w:val="2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55666023"/>
    <w:multiLevelType w:val="hybridMultilevel"/>
    <w:tmpl w:val="EEF01CFA"/>
    <w:lvl w:ilvl="0">
      <w:start w:val="4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E4B49"/>
    <w:rsid w:val="00121927"/>
    <w:rsid w:val="001F616C"/>
    <w:rsid w:val="006231C8"/>
    <w:rsid w:val="00701040"/>
    <w:rsid w:val="007D414A"/>
    <w:rsid w:val="0080725D"/>
    <w:rsid w:val="00905C3F"/>
    <w:rsid w:val="00B006CF"/>
    <w:rsid w:val="00BE3990"/>
    <w:rsid w:val="00D84A42"/>
    <w:rsid w:val="00DE4B4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1C8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1C8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235</Words>
  <Characters>1343</Characters>
  <Application>Microsoft Office Word</Application>
  <DocSecurity>0</DocSecurity>
  <Lines>0</Lines>
  <Paragraphs>0</Paragraphs>
  <ScaleCrop>false</ScaleCrop>
  <Company>Kancelaria NRSR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Sándor, Eleonóra, prom. fil.</dc:creator>
  <cp:lastModifiedBy>Kazimírová, Elena, Mgr.</cp:lastModifiedBy>
  <cp:revision>2</cp:revision>
  <dcterms:created xsi:type="dcterms:W3CDTF">2017-10-10T13:13:00Z</dcterms:created>
  <dcterms:modified xsi:type="dcterms:W3CDTF">2017-10-10T13:13:00Z</dcterms:modified>
</cp:coreProperties>
</file>