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2601E3">
        <w:rPr>
          <w:rFonts w:ascii="Times New Roman" w:hAnsi="Times New Roman"/>
          <w:bCs/>
        </w:rPr>
        <w:t>584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175D8B">
        <w:rPr>
          <w:rFonts w:ascii="Times New Roman" w:hAnsi="Times New Roman"/>
          <w:b/>
          <w:bCs/>
        </w:rPr>
        <w:t>213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2601E3">
        <w:rPr>
          <w:rFonts w:ascii="Times New Roman" w:hAnsi="Times New Roman"/>
        </w:rPr>
        <w:t>vládneho návrhu zákona</w:t>
      </w:r>
      <w:r w:rsidRPr="00061AD4" w:rsidR="002601E3">
        <w:rPr>
          <w:rFonts w:ascii="Times New Roman" w:hAnsi="Times New Roman"/>
        </w:rPr>
        <w:t xml:space="preserve">, ktorým sa mení a dopĺňa zákon č. 483/2001 Z. z. o bankách a o zmene a doplnení niektorých zákonov v znení neskorších predpisov a ktorým sa menia a dopĺňajú niektoré zákony </w:t>
      </w:r>
      <w:r w:rsidRPr="00061AD4" w:rsidR="002601E3">
        <w:rPr>
          <w:rFonts w:ascii="Times New Roman" w:hAnsi="Times New Roman"/>
          <w:b/>
        </w:rPr>
        <w:t>(tlač 647</w:t>
      </w:r>
      <w:r w:rsidR="002601E3">
        <w:rPr>
          <w:rFonts w:ascii="Times New Roman" w:hAnsi="Times New Roman"/>
          <w:b/>
        </w:rPr>
        <w:t>a</w:t>
      </w:r>
      <w:r w:rsidRPr="00061AD4" w:rsidR="002601E3">
        <w:rPr>
          <w:rFonts w:ascii="Times New Roman" w:hAnsi="Times New Roman"/>
          <w:b/>
        </w:rPr>
        <w:t>)</w:t>
      </w:r>
      <w:r w:rsidR="002601E3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="002601E3">
        <w:rPr>
          <w:rFonts w:ascii="Times New Roman" w:hAnsi="Times New Roman"/>
        </w:rPr>
        <w:t>vládneho návrhu zákona</w:t>
      </w:r>
      <w:r w:rsidRPr="00061AD4" w:rsidR="002601E3">
        <w:rPr>
          <w:rFonts w:ascii="Times New Roman" w:hAnsi="Times New Roman"/>
        </w:rPr>
        <w:t xml:space="preserve">, ktorým sa mení a dopĺňa zákon č. 483/2001 Z. z. o bankách a o zmene a doplnení niektorých zákonov v znení neskorších predpisov a ktorým sa menia a dopĺňajú niektoré zákony </w:t>
      </w:r>
      <w:r w:rsidRPr="00061AD4" w:rsidR="002601E3">
        <w:rPr>
          <w:rFonts w:ascii="Times New Roman" w:hAnsi="Times New Roman"/>
          <w:b/>
        </w:rPr>
        <w:t>(tlač 647</w:t>
      </w:r>
      <w:r w:rsidR="002601E3">
        <w:rPr>
          <w:rFonts w:ascii="Times New Roman" w:hAnsi="Times New Roman"/>
          <w:b/>
        </w:rPr>
        <w:t>a</w:t>
      </w:r>
      <w:r w:rsidRPr="00061AD4" w:rsidR="002601E3">
        <w:rPr>
          <w:rFonts w:ascii="Times New Roman" w:hAnsi="Times New Roman"/>
          <w:b/>
        </w:rPr>
        <w:t>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B51BC8">
        <w:rPr>
          <w:rFonts w:ascii="Times New Roman" w:hAnsi="Times New Roman"/>
          <w:b/>
        </w:rPr>
        <w:t>ú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B51BC8">
        <w:rPr>
          <w:rFonts w:ascii="Times New Roman" w:hAnsi="Times New Roman"/>
          <w:b/>
        </w:rPr>
        <w:t>kyňu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B51BC8">
        <w:rPr>
          <w:rFonts w:ascii="Times New Roman" w:hAnsi="Times New Roman"/>
        </w:rPr>
        <w:t>kyňu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B51BC8">
        <w:rPr>
          <w:rFonts w:ascii="Times New Roman" w:hAnsi="Times New Roman"/>
          <w:b/>
        </w:rPr>
        <w:t>Irén Sárkőzy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1D1E38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rPr>
          <w:rFonts w:ascii="Times New Roman" w:hAnsi="Times New Roman"/>
        </w:rPr>
        <w:t xml:space="preserve"> a pri rokovaní o  predmetnom vládnom návrhu zákona predkladal</w:t>
      </w:r>
      <w:r w:rsidR="001D1E3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75D8B"/>
    <w:rsid w:val="001B006B"/>
    <w:rsid w:val="001D1E38"/>
    <w:rsid w:val="001E2653"/>
    <w:rsid w:val="001F395A"/>
    <w:rsid w:val="00203611"/>
    <w:rsid w:val="002111E3"/>
    <w:rsid w:val="00215B3C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Pages>1</Pages>
  <Words>209</Words>
  <Characters>1194</Characters>
  <Application>Microsoft Office Word</Application>
  <DocSecurity>0</DocSecurity>
  <Lines>0</Lines>
  <Paragraphs>0</Paragraphs>
  <ScaleCrop>false</ScaleCrop>
  <Company>Kancelaria NR SR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92</cp:revision>
  <cp:lastPrinted>2015-06-10T15:03:00Z</cp:lastPrinted>
  <dcterms:created xsi:type="dcterms:W3CDTF">2014-04-15T09:32:00Z</dcterms:created>
  <dcterms:modified xsi:type="dcterms:W3CDTF">2017-10-09T09:56:00Z</dcterms:modified>
</cp:coreProperties>
</file>