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074A03">
        <w:rPr>
          <w:rFonts w:ascii="Times New Roman" w:hAnsi="Times New Roman"/>
          <w:color w:val="auto"/>
          <w:lang w:val="sk-SK"/>
        </w:rPr>
        <w:t>1597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514D84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169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074A03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</w:t>
      </w:r>
      <w:proofErr w:type="gramStart"/>
      <w:r w:rsidR="00074A03" w:rsidRPr="00074A03">
        <w:rPr>
          <w:color w:val="auto"/>
        </w:rPr>
        <w:t xml:space="preserve">98/2004 Z. z. o </w:t>
      </w:r>
      <w:proofErr w:type="spellStart"/>
      <w:r w:rsidR="00074A03" w:rsidRPr="00074A03">
        <w:rPr>
          <w:color w:val="auto"/>
        </w:rPr>
        <w:t>spotrebnej</w:t>
      </w:r>
      <w:proofErr w:type="spellEnd"/>
      <w:proofErr w:type="gramEnd"/>
      <w:r w:rsidR="00074A03" w:rsidRPr="00074A03">
        <w:rPr>
          <w:color w:val="auto"/>
        </w:rPr>
        <w:t xml:space="preserve"> dani z </w:t>
      </w:r>
      <w:proofErr w:type="spellStart"/>
      <w:r w:rsidR="00074A03" w:rsidRPr="00074A03">
        <w:rPr>
          <w:color w:val="auto"/>
        </w:rPr>
        <w:t>minerálneho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oleja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309/2009 Z. z. o podpore </w:t>
      </w:r>
      <w:proofErr w:type="spellStart"/>
      <w:r w:rsidR="00074A03" w:rsidRPr="00074A03">
        <w:rPr>
          <w:color w:val="auto"/>
        </w:rPr>
        <w:t>obnoviteľných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zdrojov</w:t>
      </w:r>
      <w:proofErr w:type="spellEnd"/>
      <w:r w:rsidR="00074A03" w:rsidRPr="00074A03">
        <w:rPr>
          <w:color w:val="auto"/>
        </w:rPr>
        <w:t xml:space="preserve"> energie a vysoko </w:t>
      </w:r>
      <w:proofErr w:type="spellStart"/>
      <w:r w:rsidR="00074A03" w:rsidRPr="00074A03">
        <w:rPr>
          <w:color w:val="auto"/>
        </w:rPr>
        <w:t>účinnej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kombinovanej</w:t>
      </w:r>
      <w:proofErr w:type="spellEnd"/>
      <w:r w:rsidR="00074A03" w:rsidRPr="00074A03">
        <w:rPr>
          <w:color w:val="auto"/>
        </w:rPr>
        <w:t xml:space="preserve"> výroby a o </w:t>
      </w:r>
      <w:proofErr w:type="spellStart"/>
      <w:r w:rsidR="00074A03" w:rsidRPr="00074A03">
        <w:rPr>
          <w:color w:val="auto"/>
        </w:rPr>
        <w:t>zmene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doplnení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niektorých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zákonov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b/>
          <w:color w:val="auto"/>
        </w:rPr>
        <w:t xml:space="preserve"> (tlač 652)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548A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</w:t>
      </w:r>
      <w:proofErr w:type="gramStart"/>
      <w:r w:rsidR="00074A03" w:rsidRPr="00074A03">
        <w:rPr>
          <w:color w:val="auto"/>
        </w:rPr>
        <w:t xml:space="preserve">98/2004 Z. z. o </w:t>
      </w:r>
      <w:proofErr w:type="spellStart"/>
      <w:r w:rsidR="00074A03" w:rsidRPr="00074A03">
        <w:rPr>
          <w:color w:val="auto"/>
        </w:rPr>
        <w:t>spotrebnej</w:t>
      </w:r>
      <w:proofErr w:type="spellEnd"/>
      <w:proofErr w:type="gramEnd"/>
      <w:r w:rsidR="00074A03" w:rsidRPr="00074A03">
        <w:rPr>
          <w:color w:val="auto"/>
        </w:rPr>
        <w:t xml:space="preserve"> dani z </w:t>
      </w:r>
      <w:proofErr w:type="spellStart"/>
      <w:r w:rsidR="00074A03" w:rsidRPr="00074A03">
        <w:rPr>
          <w:color w:val="auto"/>
        </w:rPr>
        <w:t>minerálneho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oleja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309/2009 Z. z. o podpore </w:t>
      </w:r>
      <w:proofErr w:type="spellStart"/>
      <w:r w:rsidR="00074A03" w:rsidRPr="00074A03">
        <w:rPr>
          <w:color w:val="auto"/>
        </w:rPr>
        <w:t>obnoviteľných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zdrojov</w:t>
      </w:r>
      <w:proofErr w:type="spellEnd"/>
      <w:r w:rsidR="00074A03" w:rsidRPr="00074A03">
        <w:rPr>
          <w:color w:val="auto"/>
        </w:rPr>
        <w:t xml:space="preserve"> energie a vysoko </w:t>
      </w:r>
      <w:proofErr w:type="spellStart"/>
      <w:r w:rsidR="00074A03" w:rsidRPr="00074A03">
        <w:rPr>
          <w:color w:val="auto"/>
        </w:rPr>
        <w:t>účinnej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kombinovanej</w:t>
      </w:r>
      <w:proofErr w:type="spellEnd"/>
      <w:r w:rsidR="00074A03" w:rsidRPr="00074A03">
        <w:rPr>
          <w:color w:val="auto"/>
        </w:rPr>
        <w:t xml:space="preserve"> výroby a o </w:t>
      </w:r>
      <w:proofErr w:type="spellStart"/>
      <w:r w:rsidR="00074A03" w:rsidRPr="00074A03">
        <w:rPr>
          <w:color w:val="auto"/>
        </w:rPr>
        <w:t>zmene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doplnení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niektorých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zákonov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b/>
          <w:color w:val="auto"/>
        </w:rPr>
        <w:t xml:space="preserve"> (tlač 652</w:t>
      </w:r>
      <w:r w:rsidR="00074A03" w:rsidRPr="00A009CD">
        <w:rPr>
          <w:b/>
        </w:rPr>
        <w:t>)</w:t>
      </w:r>
      <w:r w:rsidR="007548AF" w:rsidRPr="001236DB">
        <w:rPr>
          <w:rFonts w:ascii="Times New Roman" w:hAnsi="Times New Roman"/>
          <w:b/>
          <w:color w:val="auto"/>
          <w:szCs w:val="24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Default="00720E42" w:rsidP="00074A03">
      <w:pPr>
        <w:pStyle w:val="Zarkazkladnhotextu"/>
        <w:ind w:firstLine="708"/>
        <w:rPr>
          <w:rFonts w:ascii="Times New Roman" w:hAnsi="Times New Roman"/>
          <w:b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</w:t>
      </w:r>
      <w:proofErr w:type="gramStart"/>
      <w:r w:rsidR="00074A03" w:rsidRPr="00074A03">
        <w:rPr>
          <w:color w:val="auto"/>
        </w:rPr>
        <w:t xml:space="preserve">98/2004 Z. z. o </w:t>
      </w:r>
      <w:proofErr w:type="spellStart"/>
      <w:r w:rsidR="00074A03" w:rsidRPr="00074A03">
        <w:rPr>
          <w:color w:val="auto"/>
        </w:rPr>
        <w:t>spotrebnej</w:t>
      </w:r>
      <w:proofErr w:type="spellEnd"/>
      <w:proofErr w:type="gramEnd"/>
      <w:r w:rsidR="00074A03" w:rsidRPr="00074A03">
        <w:rPr>
          <w:color w:val="auto"/>
        </w:rPr>
        <w:t xml:space="preserve"> dani z </w:t>
      </w:r>
      <w:proofErr w:type="spellStart"/>
      <w:r w:rsidR="00074A03" w:rsidRPr="00074A03">
        <w:rPr>
          <w:color w:val="auto"/>
        </w:rPr>
        <w:t>minerálneho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oleja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309/2009 Z. z. o podpore </w:t>
      </w:r>
      <w:proofErr w:type="spellStart"/>
      <w:r w:rsidR="00074A03" w:rsidRPr="00074A03">
        <w:rPr>
          <w:color w:val="auto"/>
        </w:rPr>
        <w:t>obnoviteľných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zdrojov</w:t>
      </w:r>
      <w:proofErr w:type="spellEnd"/>
      <w:r w:rsidR="00074A03" w:rsidRPr="00074A03">
        <w:rPr>
          <w:color w:val="auto"/>
        </w:rPr>
        <w:t xml:space="preserve"> energie a vysoko </w:t>
      </w:r>
      <w:proofErr w:type="spellStart"/>
      <w:r w:rsidR="00074A03" w:rsidRPr="00074A03">
        <w:rPr>
          <w:color w:val="auto"/>
        </w:rPr>
        <w:t>účinnej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kombinovanej</w:t>
      </w:r>
      <w:proofErr w:type="spellEnd"/>
      <w:r w:rsidR="00074A03" w:rsidRPr="00074A03">
        <w:rPr>
          <w:color w:val="auto"/>
        </w:rPr>
        <w:t xml:space="preserve"> výroby a o </w:t>
      </w:r>
      <w:proofErr w:type="spellStart"/>
      <w:r w:rsidR="00074A03" w:rsidRPr="00074A03">
        <w:rPr>
          <w:color w:val="auto"/>
        </w:rPr>
        <w:t>zmene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doplnení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niektorých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zákonov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b/>
          <w:color w:val="auto"/>
        </w:rPr>
        <w:t xml:space="preserve"> (tlač 652)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074A03" w:rsidRPr="00074A03" w:rsidRDefault="00074A03" w:rsidP="00074A03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</w:t>
      </w:r>
      <w:r w:rsidR="007548AF">
        <w:t>predsedovi</w:t>
      </w:r>
      <w:r w:rsidR="00720E42" w:rsidRPr="00B152E7">
        <w:t xml:space="preserve"> gestorského </w:t>
      </w:r>
      <w:r w:rsidR="0053761F">
        <w:t>V</w:t>
      </w:r>
      <w:r w:rsidR="00010648" w:rsidRPr="00B152E7">
        <w:t>ýboru Nár</w:t>
      </w:r>
      <w:r w:rsidR="00CC468D">
        <w:t>odnej rady Slovenskej republiky</w:t>
      </w:r>
      <w:r w:rsidR="0053761F">
        <w:t xml:space="preserve"> pre </w:t>
      </w:r>
      <w:r w:rsidR="007548AF">
        <w:t>financie a rozpočet</w:t>
      </w:r>
      <w:r w:rsidR="00CC468D">
        <w:t>.</w:t>
      </w:r>
    </w:p>
    <w:p w:rsidR="00720E42" w:rsidRPr="00B152E7" w:rsidRDefault="00720E42" w:rsidP="00720E42">
      <w:pPr>
        <w:jc w:val="both"/>
      </w:pPr>
    </w:p>
    <w:p w:rsidR="00720E42" w:rsidRPr="00B152E7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514D84">
        <w:rPr>
          <w:bCs/>
        </w:rPr>
        <w:t>ríloha k uzneseniu č. 169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1236DB" w:rsidRDefault="001733AF" w:rsidP="00074A03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</w:t>
      </w:r>
      <w:proofErr w:type="gramStart"/>
      <w:r w:rsidR="00074A03" w:rsidRPr="00074A03">
        <w:rPr>
          <w:color w:val="auto"/>
        </w:rPr>
        <w:t xml:space="preserve">98/2004 Z. z. o </w:t>
      </w:r>
      <w:proofErr w:type="spellStart"/>
      <w:r w:rsidR="00074A03" w:rsidRPr="00074A03">
        <w:rPr>
          <w:color w:val="auto"/>
        </w:rPr>
        <w:t>spotrebnej</w:t>
      </w:r>
      <w:proofErr w:type="spellEnd"/>
      <w:proofErr w:type="gramEnd"/>
      <w:r w:rsidR="00074A03" w:rsidRPr="00074A03">
        <w:rPr>
          <w:color w:val="auto"/>
        </w:rPr>
        <w:t xml:space="preserve"> dani z </w:t>
      </w:r>
      <w:proofErr w:type="spellStart"/>
      <w:r w:rsidR="00074A03" w:rsidRPr="00074A03">
        <w:rPr>
          <w:color w:val="auto"/>
        </w:rPr>
        <w:t>minerálneho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oleja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ktorým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sa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mení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dopĺňa</w:t>
      </w:r>
      <w:proofErr w:type="spellEnd"/>
      <w:r w:rsidR="00074A03" w:rsidRPr="00074A03">
        <w:rPr>
          <w:color w:val="auto"/>
        </w:rPr>
        <w:t xml:space="preserve"> zákon č. 309/2009 Z. z. o podpore </w:t>
      </w:r>
      <w:proofErr w:type="spellStart"/>
      <w:r w:rsidR="00074A03" w:rsidRPr="00074A03">
        <w:rPr>
          <w:color w:val="auto"/>
        </w:rPr>
        <w:t>obnoviteľných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zdrojov</w:t>
      </w:r>
      <w:proofErr w:type="spellEnd"/>
      <w:r w:rsidR="00074A03" w:rsidRPr="00074A03">
        <w:rPr>
          <w:color w:val="auto"/>
        </w:rPr>
        <w:t xml:space="preserve"> energie a vysoko </w:t>
      </w:r>
      <w:proofErr w:type="spellStart"/>
      <w:r w:rsidR="00074A03" w:rsidRPr="00074A03">
        <w:rPr>
          <w:color w:val="auto"/>
        </w:rPr>
        <w:t>účinnej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kombinovanej</w:t>
      </w:r>
      <w:proofErr w:type="spellEnd"/>
      <w:r w:rsidR="00074A03" w:rsidRPr="00074A03">
        <w:rPr>
          <w:color w:val="auto"/>
        </w:rPr>
        <w:t xml:space="preserve"> výroby a o </w:t>
      </w:r>
      <w:proofErr w:type="spellStart"/>
      <w:r w:rsidR="00074A03" w:rsidRPr="00074A03">
        <w:rPr>
          <w:color w:val="auto"/>
        </w:rPr>
        <w:t>zmene</w:t>
      </w:r>
      <w:proofErr w:type="spellEnd"/>
      <w:r w:rsidR="00074A03" w:rsidRPr="00074A03">
        <w:rPr>
          <w:color w:val="auto"/>
        </w:rPr>
        <w:t xml:space="preserve"> a </w:t>
      </w:r>
      <w:proofErr w:type="spellStart"/>
      <w:r w:rsidR="00074A03" w:rsidRPr="00074A03">
        <w:rPr>
          <w:color w:val="auto"/>
        </w:rPr>
        <w:t>doplnení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niektorých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zákonov</w:t>
      </w:r>
      <w:proofErr w:type="spellEnd"/>
      <w:r w:rsidR="00074A03" w:rsidRPr="00074A03">
        <w:rPr>
          <w:color w:val="auto"/>
        </w:rPr>
        <w:t xml:space="preserve"> v </w:t>
      </w:r>
      <w:proofErr w:type="spellStart"/>
      <w:r w:rsidR="00074A03" w:rsidRPr="00074A03">
        <w:rPr>
          <w:color w:val="auto"/>
        </w:rPr>
        <w:t>znení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neskorších</w:t>
      </w:r>
      <w:proofErr w:type="spellEnd"/>
      <w:r w:rsidR="00074A03" w:rsidRPr="00074A03">
        <w:rPr>
          <w:color w:val="auto"/>
        </w:rPr>
        <w:t xml:space="preserve"> </w:t>
      </w:r>
      <w:proofErr w:type="spellStart"/>
      <w:r w:rsidR="00074A03" w:rsidRPr="00074A03">
        <w:rPr>
          <w:color w:val="auto"/>
        </w:rPr>
        <w:t>predpisov</w:t>
      </w:r>
      <w:proofErr w:type="spellEnd"/>
      <w:r w:rsidR="00074A03" w:rsidRPr="00074A03">
        <w:rPr>
          <w:b/>
          <w:color w:val="auto"/>
        </w:rPr>
        <w:t xml:space="preserve"> (tlač 652)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E63BA1" w:rsidRPr="00257A92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257A92">
        <w:rPr>
          <w:b/>
        </w:rPr>
        <w:t>K čl. I, 7.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257A92">
        <w:t>V čl. I, 7. bode (§ 6 ods. 4) sa vypúšťajú slová „celom texte“.</w:t>
      </w:r>
    </w:p>
    <w:p w:rsidR="00E63BA1" w:rsidRDefault="00E63BA1" w:rsidP="00E63BA1"/>
    <w:p w:rsidR="00E63BA1" w:rsidRDefault="00E63BA1" w:rsidP="00E63BA1">
      <w:pPr>
        <w:ind w:left="3686"/>
        <w:jc w:val="both"/>
      </w:pPr>
      <w:r>
        <w:t xml:space="preserve">Pozmeňovací návrh legislatívno-technicky precizuje novelizačný bod. </w:t>
      </w:r>
    </w:p>
    <w:p w:rsidR="00E63BA1" w:rsidRPr="00A86CB6" w:rsidRDefault="00E63BA1" w:rsidP="00E63BA1"/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7173AB">
        <w:rPr>
          <w:b/>
        </w:rPr>
        <w:t>K čl. I, 19.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C843BD">
        <w:t xml:space="preserve">V čl. I, 19. bode </w:t>
      </w:r>
      <w:r w:rsidRPr="00C843BD">
        <w:sym w:font="Symbol" w:char="F05B"/>
      </w:r>
      <w:r w:rsidRPr="00C843BD">
        <w:t>§ 19 ods. 6 písm. a)</w:t>
      </w:r>
      <w:r w:rsidRPr="00C843BD">
        <w:sym w:font="Symbol" w:char="F05D"/>
      </w:r>
      <w:r w:rsidRPr="00C843BD">
        <w:t xml:space="preserve"> sa slová „sa za slová“ nahrádzajú slovami „sa za prvé slová“.</w:t>
      </w:r>
    </w:p>
    <w:p w:rsidR="00E63BA1" w:rsidRDefault="00E63BA1" w:rsidP="00E63BA1">
      <w:pPr>
        <w:ind w:left="3686"/>
        <w:jc w:val="both"/>
      </w:pPr>
      <w:r>
        <w:t xml:space="preserve">Pozmeňovací návrh legislatívno-technicky precizuje novelizačný bod. </w:t>
      </w:r>
    </w:p>
    <w:p w:rsidR="00E63BA1" w:rsidRPr="00FF38DA" w:rsidRDefault="00E63BA1" w:rsidP="00E63BA1"/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25.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C843BD">
        <w:t xml:space="preserve">V čl. I, 25. bode </w:t>
      </w:r>
      <w:r w:rsidRPr="00C843BD">
        <w:sym w:font="Symbol" w:char="F05B"/>
      </w:r>
      <w:r w:rsidRPr="00C843BD">
        <w:t>§ 21 ods. 8 písm. e)</w:t>
      </w:r>
      <w:r w:rsidRPr="00C843BD">
        <w:sym w:font="Symbol" w:char="F05D"/>
      </w:r>
      <w:r w:rsidRPr="00C843BD">
        <w:t xml:space="preserve"> sa za slová „skončil výrobu“ vkladajú slová „minerálneho oleja“.</w:t>
      </w:r>
    </w:p>
    <w:p w:rsidR="00E63BA1" w:rsidRPr="00C843BD" w:rsidRDefault="00E63BA1" w:rsidP="00E63BA1">
      <w:pPr>
        <w:pStyle w:val="Odsekzoznamu"/>
        <w:tabs>
          <w:tab w:val="left" w:pos="3402"/>
          <w:tab w:val="left" w:pos="3686"/>
        </w:tabs>
        <w:ind w:left="3686"/>
        <w:jc w:val="both"/>
      </w:pPr>
      <w:r>
        <w:t>Pozmeňujúci návrh precizuje novelizačné ustanovenie.</w:t>
      </w:r>
    </w:p>
    <w:p w:rsidR="00E63BA1" w:rsidRPr="00C843BD" w:rsidRDefault="00E63BA1" w:rsidP="00E63BA1">
      <w:pPr>
        <w:pStyle w:val="Odsekzoznamu"/>
        <w:tabs>
          <w:tab w:val="left" w:pos="3402"/>
          <w:tab w:val="left" w:pos="3686"/>
        </w:tabs>
        <w:ind w:left="3686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29.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C843BD">
        <w:t xml:space="preserve">V čl. I, 29. bode </w:t>
      </w:r>
      <w:r w:rsidRPr="00C843BD">
        <w:sym w:font="Symbol" w:char="F05B"/>
      </w:r>
      <w:r w:rsidRPr="00C843BD">
        <w:t>§ 22 ods. 14 písm. c)</w:t>
      </w:r>
      <w:r w:rsidRPr="00C843BD">
        <w:sym w:font="Symbol" w:char="F05D"/>
      </w:r>
      <w:r w:rsidRPr="00C843BD">
        <w:t xml:space="preserve"> sa vypúšťa slovo „zloženia“.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Pr="00C843BD" w:rsidRDefault="00E63BA1" w:rsidP="00E63BA1">
      <w:pPr>
        <w:pStyle w:val="Odsekzoznamu"/>
        <w:ind w:left="3686"/>
        <w:jc w:val="both"/>
      </w:pPr>
      <w:r>
        <w:t xml:space="preserve">Pozmeňovací návrh vypúšťa nadbytočné slovo v zmysle akceptovania legislatívnej skratky „upustenie od zábezpeky“ zavedenej v čl. I, 27. bode </w:t>
      </w:r>
      <w:r>
        <w:sym w:font="Symbol" w:char="F05B"/>
      </w:r>
      <w:r>
        <w:t>§ 22 ods. 7 písm. b)</w:t>
      </w:r>
      <w:r>
        <w:sym w:font="Symbol" w:char="F05D"/>
      </w:r>
      <w:r>
        <w:t>.</w:t>
      </w:r>
    </w:p>
    <w:p w:rsidR="00E63BA1" w:rsidRPr="00C843BD" w:rsidRDefault="00E63BA1" w:rsidP="00E63BA1">
      <w:pPr>
        <w:pStyle w:val="Odsekzoznamu"/>
        <w:ind w:left="3686"/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30.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C843BD">
        <w:t>V čl. I, 30. bode (§ 22a ods. 1) sa za slovo „vymáhanie“ vkladá slovo „dane“.</w:t>
      </w:r>
    </w:p>
    <w:p w:rsidR="00E63BA1" w:rsidRDefault="00E63BA1" w:rsidP="00E63BA1">
      <w:pPr>
        <w:pStyle w:val="Odsekzoznamu"/>
        <w:ind w:left="425" w:hanging="425"/>
      </w:pPr>
    </w:p>
    <w:p w:rsidR="00E63BA1" w:rsidRDefault="00E63BA1" w:rsidP="00E63BA1">
      <w:pPr>
        <w:overflowPunct w:val="0"/>
        <w:ind w:left="3686"/>
        <w:jc w:val="both"/>
      </w:pPr>
      <w:r w:rsidRPr="00970378">
        <w:lastRenderedPageBreak/>
        <w:t xml:space="preserve">Pozmeňujúci návrh spresňuje navrhované znenie. </w:t>
      </w:r>
    </w:p>
    <w:p w:rsidR="00E63BA1" w:rsidRPr="003B49CD" w:rsidRDefault="00E63BA1" w:rsidP="00E63BA1">
      <w:pPr>
        <w:overflowPunct w:val="0"/>
        <w:ind w:left="3686"/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30.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C843BD">
        <w:t xml:space="preserve">V čl. I, 30. bode (§ 22a ods. 1) sa slová „podniku na výrobu minerálneho oleja“ nahrádzajú slovami „ktorý je podnikom na výrobu minerálneho oleja,“. 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Pr="00C843BD" w:rsidRDefault="00E63BA1" w:rsidP="00E63BA1">
      <w:pPr>
        <w:pStyle w:val="Odsekzoznamu"/>
        <w:ind w:left="3686"/>
        <w:jc w:val="both"/>
      </w:pPr>
      <w:r>
        <w:t>Pozmeňujúci návrh štylisticky precizuje navrhované ustanovenie v zmysle platného znenia zákona (napr. § 22 ods. 11).</w:t>
      </w:r>
    </w:p>
    <w:p w:rsidR="00E63BA1" w:rsidRPr="00C843BD" w:rsidRDefault="00E63BA1" w:rsidP="00E63BA1">
      <w:pPr>
        <w:pStyle w:val="Odsekzoznamu"/>
        <w:ind w:left="3686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 xml:space="preserve">K čl. I, 31. a 35. bodu </w:t>
      </w:r>
    </w:p>
    <w:p w:rsidR="00E63BA1" w:rsidRPr="00C843BD" w:rsidRDefault="00E63BA1" w:rsidP="00E63BA1">
      <w:pPr>
        <w:pStyle w:val="Odsekzoznamu"/>
        <w:spacing w:line="360" w:lineRule="auto"/>
        <w:ind w:left="0"/>
      </w:pPr>
      <w:r w:rsidRPr="00C843BD">
        <w:t xml:space="preserve">V čl. I, 31. bode </w:t>
      </w:r>
      <w:r w:rsidRPr="00C843BD">
        <w:sym w:font="Symbol" w:char="F05B"/>
      </w:r>
      <w:r w:rsidRPr="00C843BD">
        <w:t>§ 23 ods. 1 písm. a)</w:t>
      </w:r>
      <w:r w:rsidRPr="00C843BD">
        <w:sym w:font="Symbol" w:char="F05D"/>
      </w:r>
      <w:r w:rsidRPr="00C843BD">
        <w:t xml:space="preserve"> sa slovo „uvedené“ nahrádza slovom „uved</w:t>
      </w:r>
      <w:r>
        <w:t>enom“ a v 35. bode (§ 24 ods. 15)</w:t>
      </w:r>
      <w:r w:rsidRPr="00C843BD">
        <w:t xml:space="preserve"> sa slovo „uvedené“ nahrádza slovom „uvedeného“.</w:t>
      </w:r>
    </w:p>
    <w:p w:rsidR="00E63BA1" w:rsidRDefault="00E63BA1" w:rsidP="00E63BA1">
      <w:pPr>
        <w:pStyle w:val="Odsekzoznamu"/>
        <w:ind w:left="425" w:hanging="425"/>
      </w:pPr>
    </w:p>
    <w:p w:rsidR="00E63BA1" w:rsidRDefault="00E63BA1" w:rsidP="00E63BA1">
      <w:pPr>
        <w:ind w:left="3686"/>
      </w:pPr>
      <w:r>
        <w:t xml:space="preserve">Pozmeňovací návrh gramatickej povahy. </w:t>
      </w:r>
    </w:p>
    <w:p w:rsidR="00E63BA1" w:rsidRPr="00C843BD" w:rsidRDefault="00E63BA1" w:rsidP="00E63BA1">
      <w:pPr>
        <w:pStyle w:val="Odsekzoznamu"/>
        <w:ind w:left="425" w:hanging="425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36. a 45. bodu</w:t>
      </w:r>
    </w:p>
    <w:p w:rsidR="00E63BA1" w:rsidRPr="00C843BD" w:rsidRDefault="00E63BA1" w:rsidP="00E63BA1">
      <w:pPr>
        <w:pStyle w:val="Odsekzoznamu"/>
        <w:spacing w:line="360" w:lineRule="auto"/>
        <w:ind w:left="0"/>
        <w:jc w:val="both"/>
      </w:pPr>
      <w:r w:rsidRPr="00C843BD">
        <w:t xml:space="preserve">V čl. I, 36. bode (§ 24a ods. 4) a 45. bode (§ 25c ods. 1) sa slová „podnikom na výrobu minerálneho oleja“ nahrádzajú slovami „ktorý je podnikom na výrobu minerálneho oleja,“. </w:t>
      </w:r>
    </w:p>
    <w:p w:rsidR="00E63BA1" w:rsidRDefault="00E63BA1" w:rsidP="00E63BA1">
      <w:pPr>
        <w:pStyle w:val="Odsekzoznamu"/>
        <w:ind w:left="426" w:hanging="426"/>
      </w:pPr>
    </w:p>
    <w:p w:rsidR="00E63BA1" w:rsidRPr="00C843BD" w:rsidRDefault="00E63BA1" w:rsidP="00E63BA1">
      <w:pPr>
        <w:pStyle w:val="Odsekzoznamu"/>
        <w:ind w:left="3686"/>
        <w:jc w:val="both"/>
      </w:pPr>
      <w:r>
        <w:t>Pozmeňujúci návrh štylisticky precizuje navrhované ustanovenie v zmysle platného znenia zákona (napr. § 22 ods. 11).</w:t>
      </w:r>
    </w:p>
    <w:p w:rsidR="00E63BA1" w:rsidRPr="00060A12" w:rsidRDefault="00E63BA1" w:rsidP="00E63BA1">
      <w:pPr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44.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C843BD">
        <w:t>V čl. I, 44. bode (§ 25b ods. 1) sa slová „na základe platného povolenia na distribú</w:t>
      </w:r>
      <w:r>
        <w:t>ciu, ktoré mu vydal colný úrad“</w:t>
      </w:r>
      <w:r w:rsidRPr="00C843BD">
        <w:t xml:space="preserve"> nahrádzajú slovami „na základe povolenia na distribúciu“ a v 44. bode (§ 25b ods. 4) sa slová „na základe platného povolenia na predaj, ktoré mu vydal colný úrad“  nahrádzajú slovami „na základe povolenia na predaj“.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Default="00E63BA1" w:rsidP="00E63BA1">
      <w:pPr>
        <w:pStyle w:val="Odsekzoznamu"/>
        <w:ind w:left="3686"/>
        <w:jc w:val="both"/>
      </w:pPr>
      <w:r>
        <w:t>Pozmeňovací návrh vypúšťa nadbytočné slová, vzhľadom na zavedenie legislatívnych skratiek (čl. I, 44. bod - § 25b ods. 1 a 4).</w:t>
      </w:r>
    </w:p>
    <w:p w:rsidR="00E63BA1" w:rsidRPr="00AC2CF7" w:rsidRDefault="00E63BA1" w:rsidP="00E63BA1">
      <w:pPr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44.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264A52">
        <w:t xml:space="preserve">V čl. I, 44. bode </w:t>
      </w:r>
      <w:r w:rsidRPr="00264A52">
        <w:sym w:font="Symbol" w:char="F05B"/>
      </w:r>
      <w:r w:rsidRPr="00264A52">
        <w:t>§ 25b ods. 7 písm. a)</w:t>
      </w:r>
      <w:r w:rsidRPr="00264A52">
        <w:sym w:font="Symbol" w:char="F05D"/>
      </w:r>
      <w:r w:rsidRPr="00264A52">
        <w:t xml:space="preserve"> sa slová „pohonné látky</w:t>
      </w:r>
      <w:r>
        <w:t>,</w:t>
      </w:r>
      <w:r w:rsidRPr="00264A52">
        <w:t>“ nahrádzajú slovami „minerálny olej</w:t>
      </w:r>
      <w:r>
        <w:t xml:space="preserve"> </w:t>
      </w:r>
      <w:r w:rsidRPr="00AA2132">
        <w:rPr>
          <w:color w:val="000000"/>
        </w:rPr>
        <w:t>uvedený v § 6 ods. 1 písm. a), d) a f) alebo § 7 ods. 1 a 2</w:t>
      </w:r>
      <w:r w:rsidRPr="00AA2132">
        <w:t>,“.</w:t>
      </w:r>
      <w:r w:rsidRPr="00264A52">
        <w:t xml:space="preserve"> 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Default="00E63BA1" w:rsidP="00E63BA1">
      <w:pPr>
        <w:pStyle w:val="Odsekzoznamu"/>
        <w:ind w:left="3686"/>
        <w:jc w:val="both"/>
      </w:pPr>
      <w:r>
        <w:t xml:space="preserve">Pozmeňujúci návrh štylisticky precizuje navrhované ustanovenie v zmysle znenia § 25b ods. 7 písm. b) (čl. I, 44. bod návrhu zákona). </w:t>
      </w:r>
    </w:p>
    <w:p w:rsidR="00E63BA1" w:rsidRPr="00C843BD" w:rsidRDefault="00E63BA1" w:rsidP="00E63BA1">
      <w:pPr>
        <w:pStyle w:val="Odsekzoznamu"/>
        <w:ind w:left="3686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lastRenderedPageBreak/>
        <w:t>K čl. I, 44. bodu</w:t>
      </w:r>
    </w:p>
    <w:p w:rsidR="00E63BA1" w:rsidRPr="00C843BD" w:rsidRDefault="00E63BA1" w:rsidP="00E63BA1">
      <w:pPr>
        <w:pStyle w:val="Odsekzoznamu"/>
        <w:spacing w:line="360" w:lineRule="auto"/>
        <w:ind w:left="0"/>
      </w:pPr>
      <w:r w:rsidRPr="00C843BD">
        <w:t xml:space="preserve">V čl. I, 44. bode </w:t>
      </w:r>
      <w:r w:rsidRPr="00C843BD">
        <w:sym w:font="Symbol" w:char="F05B"/>
      </w:r>
      <w:r w:rsidRPr="00C843BD">
        <w:t>§ 25b ods. 7 písm. b)</w:t>
      </w:r>
      <w:r w:rsidRPr="00C843BD">
        <w:sym w:font="Symbol" w:char="F05D"/>
      </w:r>
      <w:r w:rsidRPr="00C843BD">
        <w:t xml:space="preserve"> sa za slová „na účely oslobodené“ vkladajú slová „od dane“.</w:t>
      </w:r>
    </w:p>
    <w:p w:rsidR="00E63BA1" w:rsidRPr="004C20B1" w:rsidRDefault="00E63BA1" w:rsidP="00E63BA1">
      <w:pPr>
        <w:overflowPunct w:val="0"/>
        <w:ind w:left="3686"/>
        <w:jc w:val="both"/>
      </w:pPr>
      <w:r w:rsidRPr="004C20B1">
        <w:t xml:space="preserve">Pozmeňujúci návrh spresňuje navrhované znenie. </w:t>
      </w:r>
    </w:p>
    <w:p w:rsidR="00E63BA1" w:rsidRPr="004C20B1" w:rsidRDefault="00E63BA1" w:rsidP="00E63BA1">
      <w:pPr>
        <w:pStyle w:val="Odsekzoznamu"/>
        <w:ind w:left="426" w:hanging="426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44.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C843BD">
        <w:t xml:space="preserve">V čl. I, 44. bode </w:t>
      </w:r>
      <w:r w:rsidRPr="00C843BD">
        <w:sym w:font="Symbol" w:char="F05B"/>
      </w:r>
      <w:r w:rsidRPr="00C843BD">
        <w:t>§ 25b ods. 7 písm. b) a c)</w:t>
      </w:r>
      <w:r w:rsidRPr="00C843BD">
        <w:sym w:font="Symbol" w:char="F05D"/>
      </w:r>
      <w:r w:rsidRPr="00C843BD">
        <w:t xml:space="preserve"> sa vypúšťajú slová „podľa odseku 1“.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Pr="00C843BD" w:rsidRDefault="00E63BA1" w:rsidP="00E63BA1">
      <w:pPr>
        <w:pStyle w:val="Odsekzoznamu"/>
        <w:ind w:left="3686"/>
        <w:jc w:val="both"/>
      </w:pPr>
      <w:r>
        <w:t xml:space="preserve">Pozmeňujúci návrh vypúšťa nadbytočný vnútorný odkaz. </w:t>
      </w:r>
    </w:p>
    <w:p w:rsidR="00E63BA1" w:rsidRPr="00C843BD" w:rsidRDefault="00E63BA1" w:rsidP="00E63BA1">
      <w:pPr>
        <w:pStyle w:val="Odsekzoznamu"/>
        <w:ind w:left="3686"/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44. bodu</w:t>
      </w:r>
    </w:p>
    <w:p w:rsidR="00E63BA1" w:rsidRPr="00C843BD" w:rsidRDefault="00E63BA1" w:rsidP="00E63BA1">
      <w:pPr>
        <w:pStyle w:val="Odsekzoznamu"/>
        <w:tabs>
          <w:tab w:val="left" w:pos="284"/>
        </w:tabs>
        <w:spacing w:line="360" w:lineRule="auto"/>
        <w:ind w:left="0"/>
        <w:jc w:val="both"/>
      </w:pPr>
      <w:r w:rsidRPr="00C843BD">
        <w:t xml:space="preserve">V čl. I, 44. bode </w:t>
      </w:r>
      <w:r w:rsidRPr="00C843BD">
        <w:sym w:font="Symbol" w:char="F05B"/>
      </w:r>
      <w:r w:rsidRPr="00C843BD">
        <w:t>§ 25b ods. 7 písm. c)</w:t>
      </w:r>
      <w:r w:rsidRPr="00C843BD">
        <w:sym w:font="Symbol" w:char="F05D"/>
      </w:r>
      <w:r w:rsidRPr="00C843BD">
        <w:t xml:space="preserve"> sa slová „pohonných látok</w:t>
      </w:r>
      <w:r>
        <w:t xml:space="preserve"> uvedený</w:t>
      </w:r>
      <w:r w:rsidRPr="00C843BD">
        <w:t>“ nahrádza</w:t>
      </w:r>
      <w:r>
        <w:t>jú</w:t>
      </w:r>
      <w:r w:rsidRPr="00C843BD">
        <w:t xml:space="preserve"> slov</w:t>
      </w:r>
      <w:r>
        <w:t>ami</w:t>
      </w:r>
      <w:r w:rsidRPr="00C843BD">
        <w:t xml:space="preserve"> „minerálneho oleja</w:t>
      </w:r>
      <w:r>
        <w:t xml:space="preserve"> uvedeného</w:t>
      </w:r>
      <w:r w:rsidRPr="00C843BD">
        <w:t>“.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Default="00E63BA1" w:rsidP="00E63BA1">
      <w:pPr>
        <w:pStyle w:val="Odsekzoznamu"/>
        <w:ind w:left="3686"/>
        <w:jc w:val="both"/>
      </w:pPr>
      <w:r>
        <w:t xml:space="preserve">Pozmeňujúci návrh štylisticky precizuje navrhované ustanovenie v zmysle znenia § 25b ods. 7 písm. b) (čl. I, 44. bod návrhu zákona), na ktoré aj explicitne odkazuje. </w:t>
      </w:r>
    </w:p>
    <w:p w:rsidR="00E63BA1" w:rsidRPr="00C843BD" w:rsidRDefault="00E63BA1" w:rsidP="00E63BA1">
      <w:pPr>
        <w:pStyle w:val="Odsekzoznamu"/>
        <w:ind w:left="3686"/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44.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C843BD">
        <w:t xml:space="preserve">V čl. I, 44. bode </w:t>
      </w:r>
      <w:r w:rsidRPr="00C843BD">
        <w:sym w:font="Symbol" w:char="F05B"/>
      </w:r>
      <w:r w:rsidRPr="00C843BD">
        <w:t>§ 25b ods. 10 písm. e)</w:t>
      </w:r>
      <w:r w:rsidRPr="00C843BD">
        <w:sym w:font="Symbol" w:char="F05D"/>
      </w:r>
      <w:r w:rsidRPr="00C843BD">
        <w:t xml:space="preserve"> sa slovo „skončení“ nahrádza slovom „ukončení“. </w:t>
      </w:r>
    </w:p>
    <w:p w:rsidR="00E63BA1" w:rsidRPr="00932D9E" w:rsidRDefault="00E63BA1" w:rsidP="00E63BA1">
      <w:pPr>
        <w:pStyle w:val="Odsekzoznamu"/>
        <w:ind w:left="3686"/>
        <w:jc w:val="both"/>
      </w:pPr>
    </w:p>
    <w:p w:rsidR="00E63BA1" w:rsidRPr="00932D9E" w:rsidRDefault="00E63BA1" w:rsidP="00E63BA1">
      <w:pPr>
        <w:pStyle w:val="Hlavika"/>
        <w:ind w:left="3686"/>
        <w:jc w:val="both"/>
        <w:rPr>
          <w:rFonts w:ascii="Times New Roman" w:hAnsi="Times New Roman"/>
          <w:sz w:val="24"/>
          <w:szCs w:val="24"/>
        </w:rPr>
      </w:pPr>
      <w:r w:rsidRPr="00932D9E">
        <w:rPr>
          <w:rFonts w:ascii="Times New Roman" w:hAnsi="Times New Roman"/>
          <w:sz w:val="24"/>
          <w:szCs w:val="24"/>
        </w:rPr>
        <w:t>Pozmeňujúci návrh zjednocuje pojmy použité v návrhu zákona s pojmami v jeho platnom znení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5B"/>
      </w:r>
      <w:r>
        <w:rPr>
          <w:rFonts w:ascii="Times New Roman" w:hAnsi="Times New Roman"/>
          <w:sz w:val="24"/>
          <w:szCs w:val="24"/>
        </w:rPr>
        <w:t>napr. § 11 ods. 12 písm. e), § 21 ods. 7 písm. a)</w:t>
      </w:r>
      <w:r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>.</w:t>
      </w:r>
    </w:p>
    <w:p w:rsidR="00E63BA1" w:rsidRPr="00E968EE" w:rsidRDefault="00E63BA1" w:rsidP="00E63BA1">
      <w:pPr>
        <w:jc w:val="both"/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173AB">
        <w:rPr>
          <w:b/>
        </w:rPr>
        <w:t>K čl. I, 44. bodu</w:t>
      </w:r>
    </w:p>
    <w:p w:rsidR="00E63BA1" w:rsidRPr="00C843BD" w:rsidRDefault="00E63BA1" w:rsidP="00E63BA1">
      <w:pPr>
        <w:pStyle w:val="Odsekzoznamu"/>
        <w:spacing w:line="360" w:lineRule="auto"/>
        <w:ind w:left="0"/>
        <w:jc w:val="both"/>
      </w:pPr>
      <w:r w:rsidRPr="00C843BD">
        <w:t>V čl. I, 44. bode</w:t>
      </w:r>
      <w:r>
        <w:t xml:space="preserve"> </w:t>
      </w:r>
      <w:r w:rsidRPr="00C843BD">
        <w:sym w:font="Symbol" w:char="F05B"/>
      </w:r>
      <w:r w:rsidRPr="00C843BD">
        <w:t>§ 25b ods. 1</w:t>
      </w:r>
      <w:r>
        <w:t>4</w:t>
      </w:r>
      <w:r w:rsidRPr="00C843BD">
        <w:t xml:space="preserve"> písm. </w:t>
      </w:r>
      <w:r>
        <w:t>a</w:t>
      </w:r>
      <w:r w:rsidRPr="00C843BD">
        <w:t>)</w:t>
      </w:r>
      <w:r w:rsidRPr="00C843BD">
        <w:sym w:font="Symbol" w:char="F05D"/>
      </w:r>
      <w:r>
        <w:t xml:space="preserve"> </w:t>
      </w:r>
      <w:r w:rsidRPr="00C843BD">
        <w:t xml:space="preserve">sa slová „nadobudnutého, dodaného“ nahrádzajú slovami „nadobudnutého </w:t>
      </w:r>
      <w:r w:rsidRPr="004244B1">
        <w:t>a</w:t>
      </w:r>
      <w:r w:rsidRPr="00C843BD">
        <w:t xml:space="preserve"> dodaného minerálneho oleja</w:t>
      </w:r>
      <w:r>
        <w:t xml:space="preserve"> uvedeného v § 6 ods. 1 písm. a), d) a f) alebo v § 7 ods. 1 a 2</w:t>
      </w:r>
      <w:r w:rsidRPr="00C843BD">
        <w:t>“.</w:t>
      </w:r>
    </w:p>
    <w:p w:rsidR="00E63BA1" w:rsidRDefault="00E63BA1" w:rsidP="00E63BA1">
      <w:pPr>
        <w:ind w:left="3686"/>
        <w:jc w:val="both"/>
      </w:pPr>
    </w:p>
    <w:p w:rsidR="00E63BA1" w:rsidRDefault="00E63BA1" w:rsidP="00E63BA1">
      <w:pPr>
        <w:ind w:left="3686"/>
        <w:jc w:val="both"/>
      </w:pPr>
      <w:r>
        <w:t xml:space="preserve">Pozmeňovací návrh precizuje formuláciu povinnosti distribútora pohonných látok v zmysle znenia ďalších jeho povinností v rámci § 25b ods. 14 (čl. I, 44. bod návrhu zákona). </w:t>
      </w:r>
    </w:p>
    <w:p w:rsidR="00E63BA1" w:rsidRPr="00F90794" w:rsidRDefault="00E63BA1" w:rsidP="00E63BA1">
      <w:pPr>
        <w:ind w:left="3686"/>
        <w:jc w:val="both"/>
      </w:pPr>
      <w:r>
        <w:t xml:space="preserve"> </w:t>
      </w:r>
    </w:p>
    <w:p w:rsidR="00E63BA1" w:rsidRPr="007B22B1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jc w:val="both"/>
        <w:rPr>
          <w:b/>
        </w:rPr>
      </w:pPr>
      <w:r w:rsidRPr="007B22B1">
        <w:rPr>
          <w:b/>
        </w:rPr>
        <w:t>K čl. I, 44.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7B22B1">
        <w:t>V čl. I, 44. bode (§ 25b ods. 16 úvodnej vete) sa za slovo „nakupovať“ vkladajú slová „alebo inak odoberať“.</w:t>
      </w:r>
      <w:r w:rsidRPr="00C843BD">
        <w:t xml:space="preserve"> </w:t>
      </w:r>
    </w:p>
    <w:p w:rsidR="00E63BA1" w:rsidRPr="00932D9E" w:rsidRDefault="00E63BA1" w:rsidP="00E63BA1">
      <w:pPr>
        <w:pStyle w:val="Odsekzoznamu"/>
        <w:ind w:left="3686"/>
        <w:jc w:val="both"/>
      </w:pPr>
    </w:p>
    <w:p w:rsidR="00E63BA1" w:rsidRPr="00932D9E" w:rsidRDefault="00E63BA1" w:rsidP="00E63BA1">
      <w:pPr>
        <w:pStyle w:val="Hlavika"/>
        <w:ind w:left="3686"/>
        <w:jc w:val="both"/>
        <w:rPr>
          <w:rFonts w:ascii="Times New Roman" w:hAnsi="Times New Roman"/>
          <w:sz w:val="24"/>
          <w:szCs w:val="24"/>
        </w:rPr>
      </w:pPr>
      <w:r w:rsidRPr="00932D9E">
        <w:rPr>
          <w:rFonts w:ascii="Times New Roman" w:hAnsi="Times New Roman"/>
          <w:sz w:val="24"/>
          <w:szCs w:val="24"/>
        </w:rPr>
        <w:lastRenderedPageBreak/>
        <w:t xml:space="preserve">Pozmeňujúci návrh </w:t>
      </w:r>
      <w:r>
        <w:rPr>
          <w:rFonts w:ascii="Times New Roman" w:hAnsi="Times New Roman"/>
          <w:sz w:val="24"/>
          <w:szCs w:val="24"/>
        </w:rPr>
        <w:t>harmonizuje</w:t>
      </w:r>
      <w:r w:rsidRPr="00932D9E">
        <w:rPr>
          <w:rFonts w:ascii="Times New Roman" w:hAnsi="Times New Roman"/>
          <w:sz w:val="24"/>
          <w:szCs w:val="24"/>
        </w:rPr>
        <w:t xml:space="preserve"> pojmy použité v</w:t>
      </w:r>
      <w:r>
        <w:rPr>
          <w:rFonts w:ascii="Times New Roman" w:hAnsi="Times New Roman"/>
          <w:sz w:val="24"/>
          <w:szCs w:val="24"/>
        </w:rPr>
        <w:t xml:space="preserve"> jednotlivých ustanoveniach </w:t>
      </w:r>
      <w:r w:rsidRPr="00932D9E">
        <w:rPr>
          <w:rFonts w:ascii="Times New Roman" w:hAnsi="Times New Roman"/>
          <w:sz w:val="24"/>
          <w:szCs w:val="24"/>
        </w:rPr>
        <w:t xml:space="preserve">návrhu zákona </w:t>
      </w:r>
      <w:r>
        <w:rPr>
          <w:rFonts w:ascii="Times New Roman" w:hAnsi="Times New Roman"/>
          <w:sz w:val="24"/>
          <w:szCs w:val="24"/>
        </w:rPr>
        <w:sym w:font="Symbol" w:char="F05B"/>
      </w:r>
      <w:r>
        <w:rPr>
          <w:rFonts w:ascii="Times New Roman" w:hAnsi="Times New Roman"/>
          <w:sz w:val="24"/>
          <w:szCs w:val="24"/>
        </w:rPr>
        <w:t>napr. čl. I, 44. bod - § 25b ods. 16, písm. b) a c)</w:t>
      </w:r>
      <w:r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>.</w:t>
      </w:r>
    </w:p>
    <w:p w:rsidR="00E63BA1" w:rsidRPr="00932D9E" w:rsidRDefault="00E63BA1" w:rsidP="00E63BA1">
      <w:pPr>
        <w:pStyle w:val="Hlavika"/>
        <w:ind w:left="3686"/>
        <w:jc w:val="both"/>
        <w:rPr>
          <w:rFonts w:ascii="Times New Roman" w:hAnsi="Times New Roman"/>
          <w:sz w:val="24"/>
          <w:szCs w:val="24"/>
        </w:rPr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7173AB">
        <w:rPr>
          <w:b/>
        </w:rPr>
        <w:t>K čl. I, 44. bodu</w:t>
      </w:r>
    </w:p>
    <w:p w:rsidR="00E63BA1" w:rsidRPr="00C843BD" w:rsidRDefault="00E63BA1" w:rsidP="00E63BA1">
      <w:pPr>
        <w:pStyle w:val="Odsekzoznamu"/>
        <w:spacing w:line="360" w:lineRule="auto"/>
        <w:ind w:left="0"/>
        <w:jc w:val="both"/>
      </w:pPr>
      <w:r w:rsidRPr="00C843BD">
        <w:t xml:space="preserve">V čl. I, 44. bode (§ 25b ods. 16 úvodnej vete) sa slová „minerálny olej v spotrebiteľských baleniach“ nahrádzajú slovami „minerálny olej v uzavretých spotrebiteľských baleniach“. </w:t>
      </w:r>
    </w:p>
    <w:p w:rsidR="00E63BA1" w:rsidRDefault="00E63BA1" w:rsidP="00E63BA1">
      <w:pPr>
        <w:pStyle w:val="Odsekzoznamu"/>
        <w:ind w:left="426" w:hanging="426"/>
      </w:pPr>
    </w:p>
    <w:p w:rsidR="00E63BA1" w:rsidRPr="00932D9E" w:rsidRDefault="00E63BA1" w:rsidP="00E63BA1">
      <w:pPr>
        <w:pStyle w:val="Hlavika"/>
        <w:ind w:left="3686"/>
        <w:jc w:val="both"/>
        <w:rPr>
          <w:rFonts w:ascii="Times New Roman" w:hAnsi="Times New Roman"/>
          <w:sz w:val="24"/>
          <w:szCs w:val="24"/>
        </w:rPr>
      </w:pPr>
      <w:r w:rsidRPr="00932D9E">
        <w:rPr>
          <w:rFonts w:ascii="Times New Roman" w:hAnsi="Times New Roman"/>
          <w:sz w:val="24"/>
          <w:szCs w:val="24"/>
        </w:rPr>
        <w:t xml:space="preserve">Pozmeňujúci návrh </w:t>
      </w:r>
      <w:r>
        <w:rPr>
          <w:rFonts w:ascii="Times New Roman" w:hAnsi="Times New Roman"/>
          <w:sz w:val="24"/>
          <w:szCs w:val="24"/>
        </w:rPr>
        <w:t>harmonizuje</w:t>
      </w:r>
      <w:r w:rsidRPr="00932D9E">
        <w:rPr>
          <w:rFonts w:ascii="Times New Roman" w:hAnsi="Times New Roman"/>
          <w:sz w:val="24"/>
          <w:szCs w:val="24"/>
        </w:rPr>
        <w:t xml:space="preserve"> pojmy použité v</w:t>
      </w:r>
      <w:r>
        <w:rPr>
          <w:rFonts w:ascii="Times New Roman" w:hAnsi="Times New Roman"/>
          <w:sz w:val="24"/>
          <w:szCs w:val="24"/>
        </w:rPr>
        <w:t xml:space="preserve"> jednotlivých ustanoveniach </w:t>
      </w:r>
      <w:r w:rsidRPr="00932D9E">
        <w:rPr>
          <w:rFonts w:ascii="Times New Roman" w:hAnsi="Times New Roman"/>
          <w:sz w:val="24"/>
          <w:szCs w:val="24"/>
        </w:rPr>
        <w:t>návrhu zákona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5B"/>
      </w:r>
      <w:r>
        <w:rPr>
          <w:rFonts w:ascii="Times New Roman" w:hAnsi="Times New Roman"/>
          <w:sz w:val="24"/>
          <w:szCs w:val="24"/>
        </w:rPr>
        <w:t>napr. čl. I, 44. bod - § 25b ods. 8 a ods. 18 písm. a)</w:t>
      </w:r>
      <w:r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>.</w:t>
      </w:r>
    </w:p>
    <w:p w:rsidR="00E63BA1" w:rsidRPr="00932D9E" w:rsidRDefault="00E63BA1" w:rsidP="00E63BA1">
      <w:pPr>
        <w:pStyle w:val="Hlavika"/>
        <w:ind w:left="3686"/>
        <w:jc w:val="both"/>
        <w:rPr>
          <w:rFonts w:ascii="Times New Roman" w:hAnsi="Times New Roman"/>
          <w:sz w:val="24"/>
          <w:szCs w:val="24"/>
        </w:rPr>
      </w:pPr>
    </w:p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7173AB">
        <w:rPr>
          <w:b/>
        </w:rPr>
        <w:t>K čl. I, 44. bodu</w:t>
      </w:r>
    </w:p>
    <w:p w:rsidR="00E63BA1" w:rsidRPr="00C843BD" w:rsidRDefault="00E63BA1" w:rsidP="00E63BA1">
      <w:pPr>
        <w:pStyle w:val="Odsekzoznamu"/>
        <w:spacing w:line="360" w:lineRule="auto"/>
        <w:ind w:left="0"/>
        <w:jc w:val="both"/>
      </w:pPr>
      <w:r w:rsidRPr="00C843BD">
        <w:t>V čl. I, 44. bode (§ 25b ods. 21) sa slová „platným povolením na distribúciu pohonných látok“ nahrádzajú slovami „povolením na distribúciu“.</w:t>
      </w:r>
    </w:p>
    <w:p w:rsidR="00E63BA1" w:rsidRDefault="00E63BA1" w:rsidP="00E63BA1">
      <w:pPr>
        <w:pStyle w:val="Odsekzoznamu"/>
        <w:ind w:left="426" w:hanging="426"/>
      </w:pPr>
    </w:p>
    <w:p w:rsidR="00E63BA1" w:rsidRDefault="00E63BA1" w:rsidP="00E63BA1">
      <w:pPr>
        <w:pStyle w:val="Odsekzoznamu"/>
        <w:ind w:left="3686"/>
        <w:jc w:val="both"/>
      </w:pPr>
      <w:r>
        <w:t xml:space="preserve">Pozmeňovací návrh vypúšťa nadbytočné slová, vzhľadom na zavedenie legislatívnej skratky v čl. I, 44. bode - § 25b ods. 1. </w:t>
      </w:r>
    </w:p>
    <w:p w:rsidR="00E63BA1" w:rsidRPr="00A22515" w:rsidRDefault="00E63BA1" w:rsidP="00E63BA1"/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7173AB">
        <w:rPr>
          <w:b/>
        </w:rPr>
        <w:t>K čl. I, 50.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C843BD">
        <w:t xml:space="preserve">V čl. I, 50. bode (§ 40 ods. 9) sa vypúšťajú slová „ako v ods. 1“. </w:t>
      </w:r>
    </w:p>
    <w:p w:rsidR="00E63BA1" w:rsidRPr="00932D9E" w:rsidRDefault="00E63BA1" w:rsidP="00E63BA1">
      <w:pPr>
        <w:jc w:val="both"/>
      </w:pPr>
    </w:p>
    <w:p w:rsidR="00E63BA1" w:rsidRPr="00C843BD" w:rsidRDefault="00E63BA1" w:rsidP="00E63BA1">
      <w:pPr>
        <w:pStyle w:val="Odsekzoznamu"/>
        <w:ind w:left="3686"/>
        <w:jc w:val="both"/>
      </w:pPr>
      <w:r>
        <w:t xml:space="preserve">Pozmeňujúci návrh vypúšťa nadbytočné a zmätočne pôsobiace slová. </w:t>
      </w:r>
    </w:p>
    <w:p w:rsidR="00E63BA1" w:rsidRPr="00C843BD" w:rsidRDefault="00E63BA1" w:rsidP="00E63BA1"/>
    <w:p w:rsidR="00E63BA1" w:rsidRPr="007173AB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7173AB">
        <w:rPr>
          <w:b/>
        </w:rPr>
        <w:t>K čl. I, 66. bodu</w:t>
      </w:r>
    </w:p>
    <w:p w:rsidR="00E63BA1" w:rsidRPr="00C843BD" w:rsidRDefault="00E63BA1" w:rsidP="00E63BA1">
      <w:pPr>
        <w:pStyle w:val="Odsekzoznamu"/>
        <w:spacing w:line="360" w:lineRule="auto"/>
        <w:ind w:left="0"/>
        <w:jc w:val="both"/>
      </w:pPr>
      <w:r w:rsidRPr="00C843BD">
        <w:t>V čl. I, 66. bode (§ 46q ods. 2 úvodnej vete) sa slová „alebo povolenia“ nahrádzajú slovami „alebo držiteľ povolenia“.</w:t>
      </w:r>
    </w:p>
    <w:p w:rsidR="00E63BA1" w:rsidRPr="00932D9E" w:rsidRDefault="00E63BA1" w:rsidP="00E63BA1">
      <w:pPr>
        <w:pStyle w:val="Odsekzoznamu"/>
        <w:ind w:left="3686"/>
        <w:jc w:val="both"/>
      </w:pPr>
    </w:p>
    <w:p w:rsidR="00E63BA1" w:rsidRPr="00932D9E" w:rsidRDefault="00E63BA1" w:rsidP="00E63BA1">
      <w:pPr>
        <w:pStyle w:val="Odsekzoznamu"/>
        <w:ind w:left="3686"/>
        <w:jc w:val="both"/>
      </w:pPr>
      <w:r w:rsidRPr="00932D9E">
        <w:t>Pozmeňujúci návrh štylisticky koriguje citované ustanovenie.</w:t>
      </w:r>
    </w:p>
    <w:p w:rsidR="00E63BA1" w:rsidRPr="00932D9E" w:rsidRDefault="00E63BA1" w:rsidP="00E63BA1">
      <w:pPr>
        <w:pStyle w:val="Odsekzoznamu"/>
        <w:ind w:left="3686"/>
        <w:jc w:val="both"/>
      </w:pPr>
    </w:p>
    <w:p w:rsidR="00E63BA1" w:rsidRPr="00CA4D65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CA4D65">
        <w:rPr>
          <w:b/>
        </w:rPr>
        <w:t>K čl. I, 66. bodu</w:t>
      </w:r>
    </w:p>
    <w:p w:rsidR="00E63BA1" w:rsidRDefault="00E63BA1" w:rsidP="00E63BA1">
      <w:pPr>
        <w:pStyle w:val="Odsekzoznamu"/>
        <w:spacing w:line="360" w:lineRule="auto"/>
        <w:ind w:left="0"/>
        <w:jc w:val="both"/>
      </w:pPr>
      <w:r w:rsidRPr="00C843BD">
        <w:t>V čl. I, 66. bode (§ 46q ods. 5) sa slová „povolenie predaj“ nahrádzajú slovami „povolenie na predaj“.</w:t>
      </w:r>
    </w:p>
    <w:p w:rsidR="00E63BA1" w:rsidRDefault="00E63BA1" w:rsidP="00E63BA1"/>
    <w:p w:rsidR="00E63BA1" w:rsidRDefault="00E63BA1" w:rsidP="00E63BA1">
      <w:pPr>
        <w:ind w:left="3686"/>
      </w:pPr>
      <w:r>
        <w:t xml:space="preserve">Pozmeňovací návrh gramatickej povahy. </w:t>
      </w:r>
    </w:p>
    <w:p w:rsidR="00E63BA1" w:rsidRPr="00FF38DA" w:rsidRDefault="00E63BA1" w:rsidP="00E63BA1"/>
    <w:p w:rsidR="00E63BA1" w:rsidRPr="00CA4D65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CA4D65">
        <w:rPr>
          <w:b/>
        </w:rPr>
        <w:lastRenderedPageBreak/>
        <w:t>K čl. I, 66. bodu</w:t>
      </w:r>
    </w:p>
    <w:p w:rsidR="00E63BA1" w:rsidRPr="00C843BD" w:rsidRDefault="00E63BA1" w:rsidP="00E63BA1">
      <w:pPr>
        <w:pStyle w:val="Odsekzoznamu"/>
        <w:spacing w:line="360" w:lineRule="auto"/>
        <w:ind w:left="0"/>
      </w:pPr>
      <w:r w:rsidRPr="00C843BD">
        <w:t>V čl. I, 66. bode (§ 46q ods. 8) sa slová „k 31. marcu 2018“ nahrádzajú slovami „do 31. marca 2018“.</w:t>
      </w:r>
    </w:p>
    <w:p w:rsidR="00E63BA1" w:rsidRPr="00C843BD" w:rsidRDefault="00E63BA1" w:rsidP="00E63BA1">
      <w:pPr>
        <w:overflowPunct w:val="0"/>
        <w:ind w:left="3686"/>
        <w:jc w:val="both"/>
        <w:rPr>
          <w:b/>
        </w:rPr>
      </w:pPr>
      <w:r w:rsidRPr="00C843BD">
        <w:t>Pozmeňujúci návrh precizuje znenie prechodného ustanovenia.</w:t>
      </w:r>
    </w:p>
    <w:p w:rsidR="00E63BA1" w:rsidRPr="00C843BD" w:rsidRDefault="00E63BA1" w:rsidP="00E63BA1">
      <w:pPr>
        <w:pStyle w:val="Odsekzoznamu"/>
        <w:ind w:left="3686"/>
      </w:pPr>
    </w:p>
    <w:p w:rsidR="00E63BA1" w:rsidRPr="00CA4D65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CA4D65">
        <w:rPr>
          <w:b/>
        </w:rPr>
        <w:t>K čl. II, 1. bodu</w:t>
      </w:r>
    </w:p>
    <w:p w:rsidR="00E63BA1" w:rsidRDefault="00E63BA1" w:rsidP="00E63BA1">
      <w:pPr>
        <w:pStyle w:val="Odsekzoznamu"/>
        <w:spacing w:line="360" w:lineRule="auto"/>
        <w:ind w:left="426" w:hanging="426"/>
      </w:pPr>
      <w:r w:rsidRPr="00C843BD">
        <w:t>V čl. II, 1. bode (§ 14a ods. 3) sa vypúšťajú slová „ich energetický obsah“.</w:t>
      </w:r>
    </w:p>
    <w:p w:rsidR="00E63BA1" w:rsidRDefault="00E63BA1" w:rsidP="00E63BA1">
      <w:pPr>
        <w:pStyle w:val="Odsekzoznamu"/>
        <w:ind w:left="3686"/>
        <w:jc w:val="both"/>
      </w:pPr>
    </w:p>
    <w:p w:rsidR="00E63BA1" w:rsidRPr="00C843BD" w:rsidRDefault="00E63BA1" w:rsidP="00E63BA1">
      <w:pPr>
        <w:pStyle w:val="Odsekzoznamu"/>
        <w:ind w:left="3686"/>
        <w:jc w:val="both"/>
      </w:pPr>
      <w:r>
        <w:t xml:space="preserve">Pozmeňujúci návrh vypúšťa nadbytočné a zmätočne pôsobiace slová. </w:t>
      </w:r>
    </w:p>
    <w:p w:rsidR="00E63BA1" w:rsidRPr="005B320A" w:rsidRDefault="00E63BA1" w:rsidP="00E63BA1">
      <w:pPr>
        <w:jc w:val="both"/>
      </w:pPr>
    </w:p>
    <w:p w:rsidR="00E63BA1" w:rsidRPr="00CA4D65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CA4D65">
        <w:rPr>
          <w:b/>
        </w:rPr>
        <w:t>K čl. II, 1. bodu</w:t>
      </w:r>
    </w:p>
    <w:p w:rsidR="00E63BA1" w:rsidRPr="00C843BD" w:rsidRDefault="00E63BA1" w:rsidP="00E63BA1">
      <w:pPr>
        <w:pStyle w:val="Odsekzoznamu"/>
        <w:spacing w:line="360" w:lineRule="auto"/>
        <w:ind w:left="0"/>
        <w:jc w:val="both"/>
      </w:pPr>
      <w:r w:rsidRPr="00C843BD">
        <w:t xml:space="preserve">V čl. II, 1. bode (§ 14a ods. 4) sa slová „ktorá príslušnom“ nahrádzajú slovami „ktorá v príslušnom“. </w:t>
      </w:r>
    </w:p>
    <w:p w:rsidR="00E63BA1" w:rsidRDefault="00E63BA1" w:rsidP="00E63BA1">
      <w:pPr>
        <w:ind w:left="3686"/>
      </w:pPr>
      <w:bookmarkStart w:id="0" w:name="_GoBack"/>
      <w:bookmarkEnd w:id="0"/>
      <w:r>
        <w:t xml:space="preserve">Pozmeňovací návrh gramatickej povahy. </w:t>
      </w:r>
    </w:p>
    <w:p w:rsidR="00E63BA1" w:rsidRDefault="00E63BA1" w:rsidP="00E63BA1"/>
    <w:p w:rsidR="00E63BA1" w:rsidRPr="00CA4D65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 w:rsidRPr="00CA4D65">
        <w:rPr>
          <w:b/>
        </w:rPr>
        <w:t>K čl. II, 1. bodu</w:t>
      </w:r>
    </w:p>
    <w:p w:rsidR="00E63BA1" w:rsidRDefault="00E63BA1" w:rsidP="00E63BA1">
      <w:pPr>
        <w:spacing w:line="360" w:lineRule="auto"/>
      </w:pPr>
      <w:r w:rsidRPr="00E42872">
        <w:t>V čl. II, 1. bode</w:t>
      </w:r>
      <w:r>
        <w:t xml:space="preserve"> </w:t>
      </w:r>
      <w:r w:rsidRPr="00C843BD">
        <w:sym w:font="Symbol" w:char="F05B"/>
      </w:r>
      <w:r w:rsidRPr="00C843BD">
        <w:t xml:space="preserve">§ </w:t>
      </w:r>
      <w:r>
        <w:t>14a</w:t>
      </w:r>
      <w:r w:rsidRPr="00C843BD">
        <w:t xml:space="preserve"> ods. </w:t>
      </w:r>
      <w:r>
        <w:t>5</w:t>
      </w:r>
      <w:r w:rsidRPr="00C843BD">
        <w:t xml:space="preserve"> písm. </w:t>
      </w:r>
      <w:r>
        <w:t>c</w:t>
      </w:r>
      <w:r w:rsidRPr="00C843BD">
        <w:t>)</w:t>
      </w:r>
      <w:r w:rsidRPr="00C843BD">
        <w:sym w:font="Symbol" w:char="F05D"/>
      </w:r>
      <w:r>
        <w:t xml:space="preserve"> sa slovo „ktorým“ nahrádza slovom „ktorému“.</w:t>
      </w:r>
    </w:p>
    <w:p w:rsidR="00E63BA1" w:rsidRDefault="00E63BA1" w:rsidP="00E63BA1">
      <w:pPr>
        <w:ind w:left="3686"/>
      </w:pPr>
    </w:p>
    <w:p w:rsidR="00E63BA1" w:rsidRDefault="00E63BA1" w:rsidP="00E63BA1">
      <w:pPr>
        <w:ind w:left="3686"/>
      </w:pPr>
      <w:r>
        <w:t xml:space="preserve">Pozmeňovací návrh gramatickej povahy. </w:t>
      </w:r>
    </w:p>
    <w:p w:rsidR="00E63BA1" w:rsidRDefault="00E63BA1" w:rsidP="00E63BA1">
      <w:pPr>
        <w:ind w:left="3686"/>
      </w:pPr>
    </w:p>
    <w:p w:rsidR="00E63BA1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>
        <w:rPr>
          <w:b/>
        </w:rPr>
        <w:t>K čl. II, 2</w:t>
      </w:r>
      <w:r w:rsidRPr="00CA4D65">
        <w:rPr>
          <w:b/>
        </w:rPr>
        <w:t>. bodu</w:t>
      </w:r>
    </w:p>
    <w:p w:rsidR="00E63BA1" w:rsidRDefault="00E63BA1" w:rsidP="00E63BA1">
      <w:pPr>
        <w:spacing w:line="360" w:lineRule="auto"/>
      </w:pPr>
      <w:r w:rsidRPr="0082348D">
        <w:t>V čl. II, 2. bode (§ 14a ods. 8) sa slová „až 11“ nahrádzajú slovami „až 16“.</w:t>
      </w:r>
    </w:p>
    <w:p w:rsidR="00E63BA1" w:rsidRDefault="00E63BA1" w:rsidP="00E63BA1">
      <w:pPr>
        <w:ind w:left="3686"/>
        <w:jc w:val="both"/>
      </w:pPr>
    </w:p>
    <w:p w:rsidR="00E63BA1" w:rsidRDefault="00E63BA1" w:rsidP="00E63BA1">
      <w:pPr>
        <w:ind w:left="3686"/>
        <w:jc w:val="both"/>
      </w:pPr>
      <w:r>
        <w:t xml:space="preserve">Pozmeňovací návrh koriguje nesprávne označenie novelizovaných odsekov. </w:t>
      </w:r>
    </w:p>
    <w:p w:rsidR="00E63BA1" w:rsidRPr="0082348D" w:rsidRDefault="00E63BA1" w:rsidP="00E63BA1">
      <w:pPr>
        <w:jc w:val="both"/>
      </w:pPr>
    </w:p>
    <w:p w:rsidR="00E63BA1" w:rsidRPr="00171CCA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>
        <w:rPr>
          <w:b/>
        </w:rPr>
        <w:t xml:space="preserve">K čl. II, nový bod </w:t>
      </w:r>
    </w:p>
    <w:p w:rsidR="00E63BA1" w:rsidRDefault="00E63BA1" w:rsidP="00E63BA1">
      <w:pPr>
        <w:spacing w:line="360" w:lineRule="auto"/>
        <w:jc w:val="both"/>
      </w:pPr>
      <w:r>
        <w:t xml:space="preserve">V čl. II sa za bod 2, vkladá nový bod 3, ktorý znie: </w:t>
      </w:r>
    </w:p>
    <w:p w:rsidR="00E63BA1" w:rsidRDefault="00E63BA1" w:rsidP="00E63BA1">
      <w:pPr>
        <w:spacing w:line="360" w:lineRule="auto"/>
        <w:jc w:val="both"/>
      </w:pPr>
      <w:r>
        <w:t>„3. V § 14a ods. 15 sa slová „</w:t>
      </w:r>
      <w:r w:rsidRPr="00171CCA">
        <w:t>podľa odseku 14 písm. b) a c) a odseku 15 písm. b) a c)“</w:t>
      </w:r>
      <w:r>
        <w:t xml:space="preserve"> nahrádzajú slovami „</w:t>
      </w:r>
      <w:r w:rsidRPr="00171CCA">
        <w:t>podľa odseku 1</w:t>
      </w:r>
      <w:r>
        <w:t>3</w:t>
      </w:r>
      <w:r w:rsidRPr="00171CCA">
        <w:t xml:space="preserve"> písm. b) a c) a odseku 1</w:t>
      </w:r>
      <w:r>
        <w:t>4</w:t>
      </w:r>
      <w:r w:rsidRPr="00171CCA">
        <w:t xml:space="preserve"> písm. b) a c)“</w:t>
      </w:r>
      <w:r>
        <w:t xml:space="preserve">.“. </w:t>
      </w:r>
    </w:p>
    <w:p w:rsidR="00E63BA1" w:rsidRDefault="00E63BA1" w:rsidP="00E63BA1">
      <w:pPr>
        <w:jc w:val="both"/>
      </w:pPr>
    </w:p>
    <w:p w:rsidR="00E63BA1" w:rsidRDefault="00E63BA1" w:rsidP="00E63BA1">
      <w:pPr>
        <w:spacing w:line="360" w:lineRule="auto"/>
        <w:jc w:val="both"/>
      </w:pPr>
      <w:r>
        <w:t xml:space="preserve">Doterajšie body sa primerane prečíslujú. </w:t>
      </w:r>
    </w:p>
    <w:p w:rsidR="00E63BA1" w:rsidRDefault="00E63BA1" w:rsidP="00E63BA1">
      <w:pPr>
        <w:pStyle w:val="Odsekzoznamu"/>
        <w:ind w:left="0"/>
        <w:jc w:val="both"/>
        <w:rPr>
          <w:color w:val="000000" w:themeColor="text1"/>
        </w:rPr>
      </w:pPr>
      <w:r>
        <w:t xml:space="preserve">Nový bod 3 nadobúda účinnosť </w:t>
      </w:r>
      <w:r>
        <w:rPr>
          <w:color w:val="000000" w:themeColor="text1"/>
        </w:rPr>
        <w:t xml:space="preserve">prvým dňom kalendárneho mesiaca nasledujúceho po kalendárnom mesiaci, v ktorom sa uverejní oznámenie Európskej komisie, ktorým rozhodla, že štátna pomoc SA.47743 (2017/PN) – Slovenská republika – Daňové zvýhodnenie pre biopalivá, je zlučiteľná s právom Európskej únie, v Úradnom vestníku Európskej únie, čo sa premietne do ustanovenia o účinnosti v čistopise schváleného zákona. </w:t>
      </w:r>
    </w:p>
    <w:p w:rsidR="00E63BA1" w:rsidRDefault="00E63BA1" w:rsidP="00E63BA1">
      <w:pPr>
        <w:jc w:val="both"/>
      </w:pPr>
    </w:p>
    <w:p w:rsidR="00E63BA1" w:rsidRDefault="00E63BA1" w:rsidP="00E63BA1">
      <w:pPr>
        <w:pStyle w:val="Odsekzoznamu"/>
        <w:ind w:left="3686"/>
        <w:jc w:val="both"/>
      </w:pPr>
      <w:r w:rsidRPr="00F80643">
        <w:lastRenderedPageBreak/>
        <w:t>Pozmeňovací návrh</w:t>
      </w:r>
      <w:r>
        <w:t xml:space="preserve"> koriguje vnútorné odkazy vzhľadom na zmeny vykonané v novelizovaných ustanoveniach (čl. II, 2. bod). </w:t>
      </w:r>
    </w:p>
    <w:p w:rsidR="00E63BA1" w:rsidRPr="00F80643" w:rsidRDefault="00E63BA1" w:rsidP="00E63BA1">
      <w:pPr>
        <w:pStyle w:val="Odsekzoznamu"/>
        <w:ind w:left="3686"/>
        <w:jc w:val="both"/>
      </w:pPr>
    </w:p>
    <w:p w:rsidR="00E63BA1" w:rsidRPr="00171CCA" w:rsidRDefault="00E63BA1" w:rsidP="00E63BA1">
      <w:pPr>
        <w:pStyle w:val="Odsekzoznamu"/>
        <w:numPr>
          <w:ilvl w:val="0"/>
          <w:numId w:val="22"/>
        </w:numPr>
        <w:spacing w:line="360" w:lineRule="auto"/>
        <w:ind w:left="426" w:hanging="426"/>
        <w:contextualSpacing/>
        <w:rPr>
          <w:b/>
        </w:rPr>
      </w:pPr>
      <w:r>
        <w:rPr>
          <w:b/>
        </w:rPr>
        <w:t xml:space="preserve">K čl. II, nový bod </w:t>
      </w:r>
    </w:p>
    <w:p w:rsidR="00E63BA1" w:rsidRDefault="00E63BA1" w:rsidP="00E63BA1">
      <w:pPr>
        <w:spacing w:line="360" w:lineRule="auto"/>
        <w:jc w:val="both"/>
      </w:pPr>
      <w:r>
        <w:t xml:space="preserve">V čl. II sa za bod 6, vkladá nový bod 7, ktorý znie: </w:t>
      </w:r>
    </w:p>
    <w:p w:rsidR="00E63BA1" w:rsidRDefault="00E63BA1" w:rsidP="00E63BA1">
      <w:pPr>
        <w:spacing w:line="360" w:lineRule="auto"/>
        <w:jc w:val="both"/>
      </w:pPr>
      <w:r>
        <w:t xml:space="preserve">„7. V § 16 ods. 1 písm. </w:t>
      </w:r>
      <w:proofErr w:type="spellStart"/>
      <w:r>
        <w:t>ab</w:t>
      </w:r>
      <w:proofErr w:type="spellEnd"/>
      <w:r>
        <w:t xml:space="preserve">) sa slová „ods. 14“ nahrádzajú slovami „ods. 13“ a v písm. </w:t>
      </w:r>
      <w:proofErr w:type="spellStart"/>
      <w:r>
        <w:t>ac</w:t>
      </w:r>
      <w:proofErr w:type="spellEnd"/>
      <w:r>
        <w:t xml:space="preserve">) sa slová „ods. 15“ nahrádzajú slovami „ods. 14“.“. </w:t>
      </w:r>
    </w:p>
    <w:p w:rsidR="00E63BA1" w:rsidRDefault="00E63BA1" w:rsidP="00E63BA1"/>
    <w:p w:rsidR="00E63BA1" w:rsidRDefault="00E63BA1" w:rsidP="00E63BA1">
      <w:pPr>
        <w:spacing w:line="360" w:lineRule="auto"/>
        <w:jc w:val="both"/>
      </w:pPr>
      <w:r>
        <w:t xml:space="preserve">Doterajšie body sa primerane prečíslujú. </w:t>
      </w:r>
    </w:p>
    <w:p w:rsidR="00E63BA1" w:rsidRDefault="00E63BA1" w:rsidP="00E63BA1">
      <w:pPr>
        <w:pStyle w:val="Odsekzoznamu"/>
        <w:ind w:left="0"/>
        <w:jc w:val="both"/>
        <w:rPr>
          <w:color w:val="000000" w:themeColor="text1"/>
        </w:rPr>
      </w:pPr>
      <w:r>
        <w:t xml:space="preserve">Nový bod 7 nadobúda účinnosť </w:t>
      </w:r>
      <w:r>
        <w:rPr>
          <w:color w:val="000000" w:themeColor="text1"/>
        </w:rPr>
        <w:t xml:space="preserve">prvým dňom kalendárneho mesiaca nasledujúceho po kalendárnom mesiaci, v ktorom sa uverejní oznámenie Európskej komisie, ktorým rozhodla, že štátna pomoc SA.47743 (2017/PN) – Slovenská republika – Daňové zvýhodnenie pre biopalivá, je zlučiteľná s právom Európskej únie, v Úradnom vestníku Európskej únie, čo sa premietne do ustanovenia o účinnosti v čistopise schváleného zákona. </w:t>
      </w:r>
    </w:p>
    <w:p w:rsidR="00E63BA1" w:rsidRDefault="00E63BA1" w:rsidP="00E63BA1">
      <w:pPr>
        <w:jc w:val="both"/>
      </w:pPr>
    </w:p>
    <w:p w:rsidR="00E63BA1" w:rsidRPr="00B152E7" w:rsidRDefault="00E63BA1" w:rsidP="00E63BA1">
      <w:pPr>
        <w:ind w:left="3545"/>
        <w:jc w:val="both"/>
        <w:rPr>
          <w:rStyle w:val="Zvraznenie"/>
          <w:rFonts w:eastAsia="Calibri"/>
          <w:i w:val="0"/>
          <w:highlight w:val="yellow"/>
        </w:rPr>
      </w:pPr>
      <w:r w:rsidRPr="00F80643">
        <w:t>Pozmeňovací návrh</w:t>
      </w:r>
      <w:r>
        <w:t xml:space="preserve"> koriguje vnútorné odkazy vzhľadom na zmeny vykonané v novelizovaných ustanoveniach (čl. II, 2. bod).</w:t>
      </w:r>
    </w:p>
    <w:sectPr w:rsidR="00E63BA1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693668"/>
    <w:multiLevelType w:val="hybridMultilevel"/>
    <w:tmpl w:val="A4084E86"/>
    <w:lvl w:ilvl="0" w:tplc="E48A12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11"/>
  </w:num>
  <w:num w:numId="13">
    <w:abstractNumId w:val="2"/>
  </w:num>
  <w:num w:numId="14">
    <w:abstractNumId w:val="6"/>
  </w:num>
  <w:num w:numId="15">
    <w:abstractNumId w:val="18"/>
  </w:num>
  <w:num w:numId="16">
    <w:abstractNumId w:val="7"/>
  </w:num>
  <w:num w:numId="17">
    <w:abstractNumId w:val="13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74A03"/>
    <w:rsid w:val="000B7B4B"/>
    <w:rsid w:val="00110DFC"/>
    <w:rsid w:val="001129EA"/>
    <w:rsid w:val="001236DB"/>
    <w:rsid w:val="00162230"/>
    <w:rsid w:val="001733AF"/>
    <w:rsid w:val="001A5797"/>
    <w:rsid w:val="001C4B1B"/>
    <w:rsid w:val="001F3E9C"/>
    <w:rsid w:val="002623F4"/>
    <w:rsid w:val="00262D5E"/>
    <w:rsid w:val="002655C7"/>
    <w:rsid w:val="002F1B40"/>
    <w:rsid w:val="00306C1C"/>
    <w:rsid w:val="00344BCE"/>
    <w:rsid w:val="00357D74"/>
    <w:rsid w:val="003847E8"/>
    <w:rsid w:val="00393A33"/>
    <w:rsid w:val="00395AC3"/>
    <w:rsid w:val="003C78C9"/>
    <w:rsid w:val="00403133"/>
    <w:rsid w:val="00406D6E"/>
    <w:rsid w:val="004E7EF1"/>
    <w:rsid w:val="00514D84"/>
    <w:rsid w:val="00533D0E"/>
    <w:rsid w:val="00534559"/>
    <w:rsid w:val="0053761F"/>
    <w:rsid w:val="005549F1"/>
    <w:rsid w:val="0057126D"/>
    <w:rsid w:val="0058601C"/>
    <w:rsid w:val="00613C95"/>
    <w:rsid w:val="0062474B"/>
    <w:rsid w:val="00674FC7"/>
    <w:rsid w:val="006824AF"/>
    <w:rsid w:val="00720E42"/>
    <w:rsid w:val="007548AF"/>
    <w:rsid w:val="007A42AF"/>
    <w:rsid w:val="007B0CFB"/>
    <w:rsid w:val="007E0475"/>
    <w:rsid w:val="00826B85"/>
    <w:rsid w:val="00844F66"/>
    <w:rsid w:val="00856F62"/>
    <w:rsid w:val="0087694C"/>
    <w:rsid w:val="00894CD4"/>
    <w:rsid w:val="00901424"/>
    <w:rsid w:val="00946264"/>
    <w:rsid w:val="00977D3D"/>
    <w:rsid w:val="00992331"/>
    <w:rsid w:val="009D390B"/>
    <w:rsid w:val="009E3B1B"/>
    <w:rsid w:val="00A070FA"/>
    <w:rsid w:val="00A20FB1"/>
    <w:rsid w:val="00B152E7"/>
    <w:rsid w:val="00B17D7C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C468D"/>
    <w:rsid w:val="00D25960"/>
    <w:rsid w:val="00D27EF9"/>
    <w:rsid w:val="00D605B9"/>
    <w:rsid w:val="00D97E5E"/>
    <w:rsid w:val="00DB3C0A"/>
    <w:rsid w:val="00DC3358"/>
    <w:rsid w:val="00DF25F7"/>
    <w:rsid w:val="00E63BA1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068C-D1C0-437B-90BD-E07D9EC5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cp:lastPrinted>2016-08-25T09:55:00Z</cp:lastPrinted>
  <dcterms:created xsi:type="dcterms:W3CDTF">2017-09-20T13:23:00Z</dcterms:created>
  <dcterms:modified xsi:type="dcterms:W3CDTF">2017-10-03T13:34:00Z</dcterms:modified>
</cp:coreProperties>
</file>