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B16E4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3B16E4" w:rsidRPr="001C729D" w:rsidP="003B16E4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 w:rsidR="00B26A42">
        <w:rPr>
          <w:rFonts w:ascii="Times New Roman" w:hAnsi="Times New Roman"/>
        </w:rPr>
        <w:t>5</w:t>
      </w:r>
      <w:r w:rsidR="00CD0519">
        <w:rPr>
          <w:rFonts w:ascii="Times New Roman" w:hAnsi="Times New Roman"/>
        </w:rPr>
        <w:t>4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2B08D9">
        <w:rPr>
          <w:rFonts w:ascii="Times New Roman" w:hAnsi="Times New Roman"/>
        </w:rPr>
        <w:t>15</w:t>
      </w:r>
      <w:r w:rsidR="00BA28D1">
        <w:rPr>
          <w:rFonts w:ascii="Times New Roman" w:hAnsi="Times New Roman"/>
        </w:rPr>
        <w:t>9</w:t>
      </w:r>
      <w:r w:rsidR="00594DE0">
        <w:rPr>
          <w:rFonts w:ascii="Times New Roman" w:hAnsi="Times New Roman"/>
        </w:rPr>
        <w:t>6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3B16E4" w:rsidRPr="001C729D" w:rsidP="003B16E4">
      <w:pPr>
        <w:bidi w:val="0"/>
        <w:rPr>
          <w:rFonts w:ascii="Times New Roman" w:hAnsi="Times New Roman"/>
        </w:rPr>
      </w:pPr>
    </w:p>
    <w:p w:rsidR="003B16E4" w:rsidRPr="009658E7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658E7" w:rsidR="009658E7">
        <w:rPr>
          <w:rFonts w:ascii="Times New Roman" w:hAnsi="Times New Roman"/>
          <w:sz w:val="36"/>
          <w:szCs w:val="36"/>
        </w:rPr>
        <w:t>279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E419EE" w:rsidP="003B16E4">
      <w:pPr>
        <w:bidi w:val="0"/>
        <w:jc w:val="center"/>
        <w:rPr>
          <w:rFonts w:ascii="Times New Roman" w:hAnsi="Times New Roman"/>
          <w:b/>
        </w:rPr>
      </w:pPr>
      <w:r w:rsidRPr="00E419EE" w:rsidR="001C0674">
        <w:rPr>
          <w:rFonts w:ascii="Times New Roman" w:hAnsi="Times New Roman"/>
          <w:b/>
        </w:rPr>
        <w:t xml:space="preserve">z </w:t>
      </w:r>
      <w:r w:rsidR="00CD0519">
        <w:rPr>
          <w:rFonts w:ascii="Times New Roman" w:hAnsi="Times New Roman"/>
          <w:b/>
        </w:rPr>
        <w:t>3</w:t>
      </w:r>
      <w:r w:rsidRPr="00E419EE" w:rsidR="00095D25">
        <w:rPr>
          <w:rFonts w:ascii="Times New Roman" w:hAnsi="Times New Roman"/>
          <w:b/>
        </w:rPr>
        <w:t>. októbra</w:t>
      </w:r>
      <w:r w:rsidRPr="00E419EE" w:rsidR="00B26A42">
        <w:rPr>
          <w:rFonts w:ascii="Times New Roman" w:hAnsi="Times New Roman"/>
          <w:b/>
        </w:rPr>
        <w:t xml:space="preserve"> </w:t>
      </w:r>
      <w:r w:rsidRPr="00E419EE">
        <w:rPr>
          <w:rFonts w:ascii="Times New Roman" w:hAnsi="Times New Roman"/>
          <w:b/>
        </w:rPr>
        <w:t>2017</w:t>
      </w:r>
    </w:p>
    <w:p w:rsidR="003B16E4" w:rsidRPr="00F61205" w:rsidP="003B16E4">
      <w:pPr>
        <w:pStyle w:val="BodyText"/>
        <w:bidi w:val="0"/>
        <w:rPr>
          <w:rFonts w:ascii="Times New Roman" w:hAnsi="Times New Roman"/>
        </w:rPr>
      </w:pPr>
    </w:p>
    <w:p w:rsidR="00594DE0" w:rsidRPr="00594DE0" w:rsidP="00594DE0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Pr="00594DE0" w:rsidR="00D75B2F">
        <w:rPr>
          <w:rFonts w:ascii="Times New Roman" w:hAnsi="Times New Roman" w:cs="Arial"/>
          <w:noProof/>
          <w:sz w:val="24"/>
        </w:rPr>
        <w:t xml:space="preserve">k vládnemu návrhu zákona, </w:t>
      </w:r>
      <w:r w:rsidRPr="00594DE0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595/2003 Z. z. o dani z príjmov v znení neskorších predpisov a ktorým sa mení zákon č. 563/2009 Z. z. o správe daní (daňový poriadok) a o zmene a doplnení niektorých zákonov v znení neskorších predpisov </w:t>
      </w:r>
      <w:r w:rsidRPr="00594DE0">
        <w:rPr>
          <w:rFonts w:ascii="Times New Roman" w:hAnsi="Times New Roman" w:cs="Arial"/>
          <w:sz w:val="24"/>
          <w:lang w:val="sk-SK"/>
        </w:rPr>
        <w:t>(tlač 651)</w:t>
      </w:r>
    </w:p>
    <w:p w:rsidR="00F61205" w:rsidRPr="00856B68" w:rsidP="001C729D">
      <w:pPr>
        <w:tabs>
          <w:tab w:val="left" w:pos="851"/>
        </w:tabs>
        <w:bidi w:val="0"/>
        <w:jc w:val="both"/>
        <w:rPr>
          <w:rFonts w:ascii="Times New Roman" w:hAnsi="Times New Roman"/>
          <w:i/>
        </w:rPr>
      </w:pPr>
    </w:p>
    <w:p w:rsidR="003B16E4" w:rsidRPr="00294C32" w:rsidP="001C729D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294C32">
        <w:rPr>
          <w:rFonts w:ascii="Times New Roman" w:hAnsi="Times New Roman"/>
        </w:rPr>
        <w:tab/>
      </w:r>
      <w:r w:rsidRPr="00294C32">
        <w:rPr>
          <w:rFonts w:ascii="Times New Roman" w:hAnsi="Times New Roman"/>
          <w:b/>
        </w:rPr>
        <w:t>Ústavnoprávny výbor Národnej rady Slovenskej republiky</w:t>
      </w:r>
    </w:p>
    <w:p w:rsidR="003B16E4" w:rsidRPr="00503895" w:rsidP="001C729D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503895" w:rsidP="00EC0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503895">
        <w:rPr>
          <w:rFonts w:ascii="Times New Roman" w:hAnsi="Times New Roman"/>
          <w:b/>
        </w:rPr>
        <w:tab/>
        <w:t xml:space="preserve">A.  </w:t>
      </w:r>
      <w:r w:rsidRPr="00503895" w:rsidR="001C2B7F">
        <w:rPr>
          <w:rFonts w:ascii="Times New Roman" w:hAnsi="Times New Roman"/>
          <w:b/>
        </w:rPr>
        <w:t xml:space="preserve"> </w:t>
      </w:r>
      <w:r w:rsidRPr="00503895">
        <w:rPr>
          <w:rFonts w:ascii="Times New Roman" w:hAnsi="Times New Roman"/>
          <w:b/>
        </w:rPr>
        <w:t>s ú h l a s í</w:t>
      </w:r>
      <w:r w:rsidRPr="00503895">
        <w:rPr>
          <w:rFonts w:ascii="Times New Roman" w:hAnsi="Times New Roman"/>
        </w:rPr>
        <w:t xml:space="preserve"> </w:t>
      </w:r>
    </w:p>
    <w:p w:rsidR="003B16E4" w:rsidRPr="00503895" w:rsidP="00EC0BB9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594DE0" w:rsidRPr="00594DE0" w:rsidP="00594DE0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 w:cs="Arial"/>
          <w:sz w:val="24"/>
        </w:rPr>
      </w:pPr>
      <w:r>
        <w:rPr>
          <w:rFonts w:ascii="Times New Roman" w:hAnsi="Times New Roman"/>
          <w:sz w:val="24"/>
        </w:rPr>
        <w:tab/>
        <w:tab/>
      </w:r>
      <w:r w:rsidRPr="00594DE0" w:rsidR="003B16E4">
        <w:rPr>
          <w:rFonts w:ascii="Times New Roman" w:hAnsi="Times New Roman"/>
          <w:sz w:val="24"/>
        </w:rPr>
        <w:t>s</w:t>
      </w:r>
      <w:r w:rsidRPr="00594DE0" w:rsidR="00EC0BB9">
        <w:rPr>
          <w:rFonts w:ascii="Times New Roman" w:hAnsi="Times New Roman"/>
          <w:sz w:val="24"/>
        </w:rPr>
        <w:t> </w:t>
      </w:r>
      <w:r w:rsidRPr="00594DE0" w:rsidR="003B16E4">
        <w:rPr>
          <w:rFonts w:ascii="Times New Roman" w:hAnsi="Times New Roman"/>
          <w:sz w:val="24"/>
        </w:rPr>
        <w:t>v</w:t>
      </w:r>
      <w:r w:rsidRPr="00594DE0" w:rsidR="003B16E4">
        <w:rPr>
          <w:rFonts w:ascii="Times New Roman" w:hAnsi="Times New Roman"/>
          <w:noProof/>
          <w:sz w:val="24"/>
        </w:rPr>
        <w:t>ládnym</w:t>
      </w:r>
      <w:r w:rsidRPr="00594DE0" w:rsidR="00EC0BB9">
        <w:rPr>
          <w:rFonts w:ascii="Times New Roman" w:hAnsi="Times New Roman"/>
          <w:noProof/>
          <w:sz w:val="24"/>
        </w:rPr>
        <w:t xml:space="preserve"> </w:t>
      </w:r>
      <w:r w:rsidRPr="00594DE0" w:rsidR="003B16E4">
        <w:rPr>
          <w:rFonts w:ascii="Times New Roman" w:hAnsi="Times New Roman"/>
          <w:noProof/>
          <w:sz w:val="24"/>
        </w:rPr>
        <w:t>návrhom zákona</w:t>
      </w:r>
      <w:r w:rsidRPr="00594DE0" w:rsidR="00E419EE">
        <w:rPr>
          <w:rFonts w:ascii="Times New Roman" w:hAnsi="Times New Roman"/>
          <w:noProof/>
          <w:sz w:val="24"/>
        </w:rPr>
        <w:t xml:space="preserve">, </w:t>
      </w:r>
      <w:r w:rsidRPr="00594DE0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595/2003 Z. z. o dani z príjmov v znení neskorších predpisov a ktorým sa mení zákon č. 563/2009 Z. z. o správe daní (daňový poriadok) a o zmene a doplnení niektorých zákonov v znení neskorších predpisov </w:t>
      </w:r>
      <w:r w:rsidRPr="00594DE0">
        <w:rPr>
          <w:rFonts w:ascii="Times New Roman" w:hAnsi="Times New Roman" w:cs="Arial"/>
          <w:sz w:val="24"/>
          <w:lang w:val="sk-SK"/>
        </w:rPr>
        <w:t>(tlač 651);</w:t>
      </w:r>
    </w:p>
    <w:p w:rsidR="00B92C5C" w:rsidRPr="00594DE0" w:rsidP="00B92C5C">
      <w:pPr>
        <w:pStyle w:val="ListParagraph"/>
        <w:bidi w:val="0"/>
        <w:ind w:left="284"/>
        <w:jc w:val="both"/>
        <w:rPr>
          <w:rFonts w:ascii="Times New Roman" w:hAnsi="Times New Roman"/>
        </w:rPr>
      </w:pP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503895">
        <w:rPr>
          <w:rFonts w:ascii="Times New Roman" w:hAnsi="Times New Roman"/>
          <w:b/>
        </w:rPr>
        <w:tab/>
      </w:r>
      <w:r w:rsidRPr="00503895" w:rsidR="00C748DB">
        <w:rPr>
          <w:rFonts w:ascii="Times New Roman" w:hAnsi="Times New Roman"/>
          <w:b/>
        </w:rPr>
        <w:t>  </w:t>
      </w:r>
      <w:r w:rsidRPr="00503895">
        <w:rPr>
          <w:rFonts w:ascii="Times New Roman" w:hAnsi="Times New Roman"/>
          <w:b/>
        </w:rPr>
        <w:t>B.  o d p o r ú č a</w:t>
      </w: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503895">
        <w:rPr>
          <w:rFonts w:ascii="Times New Roman" w:hAnsi="Times New Roman"/>
          <w:b/>
        </w:rPr>
        <w:tab/>
        <w:tab/>
      </w:r>
      <w:r w:rsidRPr="00503895" w:rsidR="001C729D">
        <w:rPr>
          <w:rFonts w:ascii="Times New Roman" w:hAnsi="Times New Roman"/>
          <w:b/>
        </w:rPr>
        <w:tab/>
      </w:r>
      <w:r w:rsidRPr="00503895" w:rsidR="000A4F64">
        <w:rPr>
          <w:rFonts w:ascii="Times New Roman" w:hAnsi="Times New Roman"/>
          <w:b/>
        </w:rPr>
        <w:t xml:space="preserve"> </w:t>
      </w:r>
      <w:r w:rsidRPr="00503895" w:rsidR="00EC0BB9">
        <w:rPr>
          <w:rFonts w:ascii="Times New Roman" w:hAnsi="Times New Roman"/>
          <w:b/>
        </w:rPr>
        <w:t> </w:t>
      </w:r>
      <w:r w:rsidRPr="00503895" w:rsidR="00C748DB">
        <w:rPr>
          <w:rFonts w:ascii="Times New Roman" w:hAnsi="Times New Roman"/>
          <w:b/>
        </w:rPr>
        <w:t> </w:t>
      </w:r>
      <w:r w:rsidRPr="00503895">
        <w:rPr>
          <w:rFonts w:ascii="Times New Roman" w:hAnsi="Times New Roman"/>
        </w:rPr>
        <w:t>Národnej rade Slovenskej republiky</w:t>
      </w:r>
    </w:p>
    <w:p w:rsidR="001C729D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00730B" w:rsidP="0000730B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sz w:val="24"/>
        </w:rPr>
      </w:pPr>
      <w:r w:rsidRPr="00503895" w:rsidR="00297AEF">
        <w:rPr>
          <w:rFonts w:ascii="Times New Roman" w:hAnsi="Times New Roman"/>
          <w:noProof/>
          <w:sz w:val="24"/>
        </w:rPr>
        <w:tab/>
      </w:r>
      <w:r w:rsidR="00835DCD">
        <w:rPr>
          <w:rFonts w:ascii="Times New Roman" w:hAnsi="Times New Roman"/>
          <w:noProof/>
          <w:sz w:val="24"/>
        </w:rPr>
        <w:tab/>
      </w:r>
      <w:r w:rsidRPr="00503895" w:rsidR="000569DC">
        <w:rPr>
          <w:rFonts w:ascii="Times New Roman" w:hAnsi="Times New Roman"/>
          <w:noProof/>
          <w:sz w:val="24"/>
        </w:rPr>
        <w:t>vládny návrh zákona</w:t>
      </w:r>
      <w:r w:rsidRPr="00503895" w:rsidR="00E419EE">
        <w:rPr>
          <w:rFonts w:ascii="Times New Roman" w:hAnsi="Times New Roman"/>
          <w:noProof/>
          <w:sz w:val="24"/>
        </w:rPr>
        <w:t>,</w:t>
      </w:r>
      <w:r w:rsidRPr="00503895" w:rsidR="00E419EE">
        <w:rPr>
          <w:rFonts w:ascii="Times New Roman" w:hAnsi="Times New Roman" w:cs="Arial"/>
          <w:noProof/>
          <w:sz w:val="24"/>
        </w:rPr>
        <w:t xml:space="preserve"> </w:t>
      </w:r>
      <w:r w:rsidRPr="00594DE0" w:rsidR="003A7AAA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595/2003 Z. z. o dani z príjmov v znení neskorších predpisov a ktorým sa mení zákon č. 563/2009 Z. z. o správe daní (daňový poriadok) a o zmene a doplnení niektorých zákonov v znení neskorších predpisov </w:t>
      </w:r>
      <w:r w:rsidRPr="00594DE0" w:rsidR="003A7AAA">
        <w:rPr>
          <w:rFonts w:ascii="Times New Roman" w:hAnsi="Times New Roman" w:cs="Arial"/>
          <w:sz w:val="24"/>
          <w:lang w:val="sk-SK"/>
        </w:rPr>
        <w:t>(tlač 651)</w:t>
      </w:r>
      <w:r w:rsidR="0000730B">
        <w:rPr>
          <w:rFonts w:ascii="Times New Roman" w:hAnsi="Times New Roman" w:cs="Arial"/>
          <w:sz w:val="24"/>
        </w:rPr>
        <w:t xml:space="preserve"> </w:t>
      </w:r>
      <w:r w:rsidRPr="00503895">
        <w:rPr>
          <w:rFonts w:ascii="Times New Roman" w:hAnsi="Times New Roman"/>
          <w:b/>
          <w:bCs/>
          <w:sz w:val="24"/>
        </w:rPr>
        <w:t xml:space="preserve">schváliť </w:t>
      </w:r>
      <w:r w:rsidRPr="00503895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E419EE" w:rsidP="00AB2C4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E419EE" w:rsidR="00C748DB">
        <w:rPr>
          <w:rFonts w:ascii="Times New Roman" w:hAnsi="Times New Roman"/>
          <w:b/>
        </w:rPr>
        <w:t> </w:t>
      </w:r>
      <w:r w:rsidRPr="00E419EE">
        <w:rPr>
          <w:rFonts w:ascii="Times New Roman" w:hAnsi="Times New Roman"/>
          <w:b/>
        </w:rPr>
        <w:t>C.</w:t>
        <w:tab/>
        <w:t>p o v e r u j e</w:t>
      </w:r>
    </w:p>
    <w:p w:rsidR="001C729D" w:rsidRPr="00E419EE" w:rsidP="00AB2C4B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 xml:space="preserve">predsedu výboru </w:t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00730B">
        <w:rPr>
          <w:rFonts w:ascii="Times New Roman" w:hAnsi="Times New Roman"/>
        </w:rPr>
        <w:t xml:space="preserve"> financie a rozpočet. </w:t>
      </w:r>
      <w:r w:rsidRPr="00E419EE" w:rsidR="000A4F64">
        <w:rPr>
          <w:rFonts w:ascii="Times New Roman" w:hAnsi="Times New Roman"/>
        </w:rPr>
        <w:t xml:space="preserve"> </w:t>
      </w:r>
    </w:p>
    <w:p w:rsidR="001C729D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44C6D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D665B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 xml:space="preserve"> </w:t>
      </w:r>
      <w:r w:rsidR="009D665B">
        <w:rPr>
          <w:rFonts w:ascii="Times New Roman" w:hAnsi="Times New Roman"/>
        </w:rPr>
        <w:t xml:space="preserve">  </w:t>
      </w:r>
      <w:r w:rsidRPr="000A4F64" w:rsidR="005F4E47">
        <w:rPr>
          <w:rFonts w:ascii="Times New Roman" w:hAnsi="Times New Roman"/>
        </w:rPr>
        <w:t>Róbert Madej</w:t>
      </w:r>
      <w:r w:rsidR="001B40E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1B40E7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730B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hint="default"/>
        </w:rPr>
      </w:pPr>
      <w:r w:rsidRPr="001C729D">
        <w:rPr>
          <w:rFonts w:hint="default"/>
        </w:rPr>
        <w:t>P r í</w:t>
      </w:r>
      <w:r w:rsidRPr="001C729D">
        <w:rPr>
          <w:rFonts w:hint="default"/>
        </w:rPr>
        <w:t xml:space="preserve">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9658E7">
        <w:rPr>
          <w:rFonts w:ascii="Times New Roman" w:hAnsi="Times New Roman"/>
          <w:b/>
        </w:rPr>
        <w:t xml:space="preserve"> 279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 xml:space="preserve">z </w:t>
      </w:r>
      <w:r w:rsidR="0062429A">
        <w:rPr>
          <w:rFonts w:ascii="Times New Roman" w:hAnsi="Times New Roman"/>
          <w:b/>
        </w:rPr>
        <w:t>3</w:t>
      </w:r>
      <w:r w:rsidR="00F955A8">
        <w:rPr>
          <w:rFonts w:ascii="Times New Roman" w:hAnsi="Times New Roman"/>
          <w:b/>
        </w:rPr>
        <w:t>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Pr="001C729D" w:rsidR="00DB0C62">
        <w:rPr>
          <w:rFonts w:ascii="Times New Roman" w:hAnsi="Times New Roman"/>
          <w:b/>
        </w:rPr>
        <w:t>7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hint="default"/>
        </w:rPr>
      </w:pPr>
      <w:r w:rsidRPr="001C729D">
        <w:rPr>
          <w:rFonts w:hint="default"/>
        </w:rPr>
        <w:t>Pozmeň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a </w:t>
      </w:r>
      <w:r w:rsidRPr="001C729D">
        <w:rPr>
          <w:rFonts w:hint="default"/>
        </w:rPr>
        <w:t>doplň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ná</w:t>
      </w:r>
      <w:r w:rsidRPr="001C729D">
        <w:rPr>
          <w:rFonts w:hint="default"/>
        </w:rPr>
        <w:t>vrhy</w:t>
      </w:r>
    </w:p>
    <w:p w:rsidR="00261C0D" w:rsidRPr="0000730B" w:rsidP="00261C0D">
      <w:pPr>
        <w:bidi w:val="0"/>
        <w:jc w:val="both"/>
        <w:rPr>
          <w:rFonts w:ascii="Times New Roman" w:hAnsi="Times New Roman"/>
          <w:b/>
        </w:rPr>
      </w:pPr>
    </w:p>
    <w:p w:rsidR="005B6D96" w:rsidRPr="005B6D96" w:rsidP="005B6D96">
      <w:pPr>
        <w:pStyle w:val="TxBrp9"/>
        <w:bidi w:val="0"/>
        <w:spacing w:line="240" w:lineRule="auto"/>
        <w:rPr>
          <w:rFonts w:ascii="Times New Roman" w:hAnsi="Times New Roman"/>
          <w:b/>
        </w:rPr>
      </w:pPr>
      <w:r w:rsidRPr="005B6D96" w:rsidR="00EC0BB9">
        <w:rPr>
          <w:rFonts w:ascii="Times New Roman" w:hAnsi="Times New Roman"/>
          <w:b/>
          <w:sz w:val="24"/>
        </w:rPr>
        <w:t>k v</w:t>
      </w:r>
      <w:r w:rsidRPr="005B6D96" w:rsidR="00EC0BB9">
        <w:rPr>
          <w:rFonts w:ascii="Times New Roman" w:hAnsi="Times New Roman"/>
          <w:b/>
          <w:noProof/>
          <w:sz w:val="24"/>
        </w:rPr>
        <w:t>ládnemu návrhu zákona</w:t>
      </w:r>
      <w:r w:rsidRPr="005B6D96" w:rsidR="00E419EE">
        <w:rPr>
          <w:rFonts w:ascii="Times New Roman" w:hAnsi="Times New Roman"/>
          <w:b/>
          <w:noProof/>
          <w:sz w:val="24"/>
        </w:rPr>
        <w:t>,</w:t>
      </w:r>
      <w:r w:rsidRPr="005B6D96" w:rsidR="00AC0041">
        <w:rPr>
          <w:rFonts w:ascii="Times New Roman" w:hAnsi="Times New Roman" w:cs="Arial"/>
          <w:b/>
          <w:noProof/>
          <w:sz w:val="24"/>
        </w:rPr>
        <w:t xml:space="preserve"> </w:t>
      </w:r>
      <w:r w:rsidRPr="005B6D96">
        <w:rPr>
          <w:rFonts w:ascii="Times New Roman" w:hAnsi="Times New Roman" w:cs="Arial"/>
          <w:b/>
          <w:noProof/>
          <w:sz w:val="24"/>
          <w:lang w:val="sk-SK"/>
        </w:rPr>
        <w:t xml:space="preserve">ktorým sa mení a dopĺňa zákon č. 595/2003 Z. z. o dani z príjmov v znení neskorších predpisov a ktorým sa mení zákon č. 563/2009 Z. z. o správe daní (daňový poriadok) a o zmene a doplnení niektorých zákonov v znení neskorších predpisov </w:t>
      </w:r>
      <w:r w:rsidRPr="005B6D96">
        <w:rPr>
          <w:rFonts w:ascii="Times New Roman" w:hAnsi="Times New Roman" w:cs="Arial"/>
          <w:b/>
          <w:sz w:val="24"/>
          <w:lang w:val="sk-SK"/>
        </w:rPr>
        <w:t>(tlač 651)</w:t>
      </w:r>
      <w:r w:rsidRPr="005B6D96">
        <w:rPr>
          <w:rFonts w:ascii="Times New Roman" w:hAnsi="Times New Roman"/>
          <w:b/>
        </w:rPr>
        <w:t xml:space="preserve"> </w:t>
      </w:r>
    </w:p>
    <w:p w:rsidR="002C7346" w:rsidRPr="001C729D" w:rsidP="00B348A8">
      <w:pPr>
        <w:bidi w:val="0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________________</w:t>
      </w:r>
      <w:r w:rsidRPr="001C729D" w:rsidR="005D4246">
        <w:rPr>
          <w:rFonts w:ascii="Times New Roman" w:hAnsi="Times New Roman"/>
          <w:b/>
        </w:rPr>
        <w:t>_____________________________</w:t>
      </w:r>
      <w:r w:rsidR="005B6D96">
        <w:rPr>
          <w:rFonts w:ascii="Times New Roman" w:hAnsi="Times New Roman"/>
          <w:b/>
        </w:rPr>
        <w:t>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F46C2F" w:rsidP="00F46C2F">
      <w:pPr>
        <w:pStyle w:val="ListParagraph"/>
        <w:bidi w:val="0"/>
        <w:ind w:left="3686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2. bodu </w:t>
      </w:r>
    </w:p>
    <w:p w:rsidR="00F46C2F" w:rsidP="00F46C2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2.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 písm. o), 1. bod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„osoba, ktorá“ nahrádzajú slovami „osoba alebo subjekt, ktorý“, slová „osobou, ak“ sa nahrádzajú slovami „osobou alebo subjektom, ak“, slová „osobu, ktorá“ sa nahrádzajú slovami „osobu alebo subjekt, ktorý“ a na konci sa pripájajú slová „</w:t>
      </w:r>
      <w:r>
        <w:rPr>
          <w:rFonts w:ascii="Times New Roman" w:hAnsi="Times New Roman"/>
          <w:iCs/>
        </w:rPr>
        <w:t>alebo subjekt</w:t>
      </w:r>
      <w:r>
        <w:rPr>
          <w:rFonts w:ascii="Times New Roman" w:hAnsi="Times New Roman"/>
        </w:rPr>
        <w:t>“.</w:t>
      </w: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pojmovo konkretizuje citované ustanovenie, ktoré sa má vzťahovať tak na osoby, ako aj „subjekty“ právnych vzťahov.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16. bodu </w:t>
      </w:r>
    </w:p>
    <w:p w:rsidR="00F46C2F" w:rsidP="00F46C2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16. bode sa v poznámke pod čiarou k odkazu 59je citácia „zákon č. .../2017 Z. z. o Štátnej cene Alexandra Dubčeka.“ nahrádza citáciou  „zákon č. .../2017 Z. z. o štátnej cene Jozefa Miloslava Hurbana a štátnej cene Alexandra Dubčeka.“. </w:t>
      </w:r>
    </w:p>
    <w:p w:rsidR="00F46C2F" w:rsidP="00F46C2F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aktualizuje znenie poznámky pod čiarou v zmysle citovaného zákona, ktorý bol Národnou radou Slovenskej republiky schválený dňa 14. 9. 2017 (tlač 597). </w:t>
      </w: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19. bodu </w:t>
      </w:r>
    </w:p>
    <w:p w:rsidR="00F46C2F" w:rsidP="00F46C2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19. bode (§ 11 ods. 14) sa za slovo „prevádzkovaných“ vkladajú slová „na základe povolenia“. </w:t>
      </w: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Pozmeňovací návrh pojmovo harmonizuje uvedené ustanovenie so znením čl. I, 56. bodu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22 ods. 6 písm. f)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návrhu zákona.</w:t>
      </w:r>
    </w:p>
    <w:p w:rsidR="00F46C2F" w:rsidP="00F46C2F">
      <w:pPr>
        <w:pStyle w:val="ListParagraph"/>
        <w:bidi w:val="0"/>
        <w:ind w:left="3686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19.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19. bode (§ 11 ods. 14 druhej vete) sa za slová „do výšky 50 eur“ sa vkladajú slová „za rok“.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zosúlaďuje dikciu samotného ustanovenia.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20. bodu </w:t>
      </w:r>
    </w:p>
    <w:p w:rsidR="00F46C2F" w:rsidP="00F46C2F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20.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13a ods. 6 písm. d)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na konci pripája slovo „(softvér)“.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harmonizuje v návrhu zákona použité pojmy (napr. čl. I, 20. bod - § 13a ods. 1 až 5).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20.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20.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13a ods. 9 písm. a) a § 13b ods. 10 písm. a)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za slovo „zrušený“ vkladá čiarka a slovo „odňatý“.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poznámke pod čiarou k odkazu 74bd sa slová „§ 48“ nahrádzajú slovami „§ 46 až 48“.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</w:rPr>
        <w:t xml:space="preserve">Pozmeňujúci návrh zosúlaďuje citované ustanovenie s § 48 ods. 1 zákona č. 435/2001 Z. z. </w:t>
      </w:r>
      <w:r>
        <w:rPr>
          <w:rFonts w:ascii="Times New Roman" w:hAnsi="Times New Roman"/>
          <w:bCs/>
          <w:lang w:eastAsia="en-US"/>
        </w:rPr>
        <w:t xml:space="preserve">patentový zákon v znení neskorších predpisov.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20.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20. bode (§ 13a ods. 11 úvodnej vete a § 13b ods. 12 úvodnej vete) sa slová „až po období“ nahrádzajú slovami „až po zdaňovacom období“.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pojmy použité v návrhu zákona s pojmami v jeho platnom znení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napr. § 2 písm. l), § 4 ods. 3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20. bodu </w:t>
      </w:r>
    </w:p>
    <w:p w:rsidR="00F46C2F" w:rsidP="00F46C2F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20. bode (§ 13b ods. 3) sa slovo „zhotovenie“ nahrádza slovom „vývoj“. </w:t>
      </w:r>
    </w:p>
    <w:p w:rsidR="00F46C2F" w:rsidP="00F46C2F">
      <w:pPr>
        <w:bidi w:val="0"/>
        <w:rPr>
          <w:rFonts w:ascii="Times New Roman" w:hAnsi="Times New Roman"/>
        </w:rPr>
      </w:pP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Pozmeňovací návrh pojmovo harmonizuje uvedené ustanovenie so znením čl. I, 20. bodu (§ 13a ods. 3) návrhu zákona.</w:t>
      </w:r>
    </w:p>
    <w:p w:rsidR="00F46C2F" w:rsidP="00F46C2F">
      <w:pPr>
        <w:bidi w:val="0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20.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20. bode (§ 13b ods. 5 úvodnej vete) sa slová „nepriame náklady“ nahrádzajú slovami „skutočné nepriame náklady“.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terminologicky zjednocuje dikciu predmetného ustanovenia.</w:t>
      </w:r>
    </w:p>
    <w:p w:rsidR="00F46C2F" w:rsidP="00F46C2F">
      <w:pPr>
        <w:bidi w:val="0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 20. bodu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20. bode, poznámka pod čiarou k odkazu 74ba znie:</w:t>
      </w:r>
    </w:p>
    <w:p w:rsidR="00F46C2F" w:rsidP="00F46C2F">
      <w:pPr>
        <w:shd w:val="clear" w:color="auto" w:fill="FFFFFF"/>
        <w:bidi w:val="0"/>
        <w:spacing w:line="360" w:lineRule="auto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74ba</w:t>
      </w:r>
      <w:r>
        <w:rPr>
          <w:rFonts w:ascii="Times New Roman" w:hAnsi="Times New Roman"/>
        </w:rPr>
        <w:t>) Napríklad Zmluva o patentovej spolupráci (Oznámenie Federálneho ministerstva zahraničných vecí č. 296/1991 Zb.) v znení neskorších zmien a doplnení, zákon č. 435/2001 Z. z. o patentoch, dodatkových ochranných osvedčeniach a o zmene a doplnení niektorých zákonov (patentový zákon) v znení neskorších predpisov.“.</w:t>
      </w:r>
    </w:p>
    <w:p w:rsidR="00F46C2F" w:rsidP="00F46C2F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upravuje znenie v súvislosti s medzinárodno</w:t>
      </w:r>
      <w:r w:rsidR="00FD01AB">
        <w:rPr>
          <w:rFonts w:ascii="Times New Roman" w:hAnsi="Times New Roman"/>
        </w:rPr>
        <w:t>u zmluvou, ktorá sa v súlade so </w:t>
      </w:r>
      <w:r>
        <w:rPr>
          <w:rFonts w:ascii="Times New Roman" w:hAnsi="Times New Roman"/>
        </w:rPr>
        <w:t xml:space="preserve">zaužívanou legislatívnou praxou identifikuje v poznámke pod čiarou názvom a informáciou o publikácii príslušného oznámenia ministerstva zahraničných vecí.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 27. bodu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27. bode (§ 17 ods. 26) sa slová „do niektorého z členských štátov Európskej únie“ nahrádzajú slovami „do členského štátu Európskej únie“.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zjednocuje pojmy používané v návrhu zákona (napr. čl. I, body 35. a 44.).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 35. bodu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35. bode (§ 17d ods. 7) sa vypúšťajú slová „so sídlom v zahraničí“.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upresňuje citované ustanovenie, keďže v súlade s prvou vetou citovaného ustanovenia sa vzťahuje na prijímateľa nepeňažného vkladu z členského štátu Európskej únie alebo štátu, ktorý je zmluvnou stranou Dohody o Európskom hospodárskom priestore.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 39. a 43. bodu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 39. bode (§ 17d ods. 13) a 43. bode (§ 17e ods. 13) sa slová „ak hlavným cieľom alebo jedným z hlavných dôvodov“ nahrádzajú slovami „ak hlavným účelom alebo jedným z hlavných účelov“.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štylistickej povahy.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43.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43. bode (§ 17e ods. 14 úvodnej vete) sa za slová „výplate prostriedkov“ vkladajú slová „v peňažnej forme alebo nepeňažnej forme“.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pojmovo konkretizuje predmetné ustanovenie.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44.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44. bode (§ 17f ods. 1 úvodnej vete) sa slovo „odchodu“ nahrádza slovami „presunu majetku do zahraničia“.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precizuje navrhované znenie, v zmysle toho, že sa vzťahuje výhradne na prípad presunu majetku daňovníka.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  <w:highlight w:val="yellow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44.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44. bode (§ 17f ods. 2 úvodnej vete) sa slová „prevedeného majetku a záväzkov v čase odchodu“ nahrádzajú slovami „presunutého majetku a záväzkov v čase presunu podnikateľskej činnosti alebo odchodu daňovníka do zahraničia“.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konkretizuje citované ustanovenie, nakoľko návrh zákona nezaviedol v rámci úpravy § 17f a § 17g (čl. I, 44. bod) legislatívnu skratku pre pojem „odchod“ a zároveň návrh zjednocuje pojmy použité v týchto ustanoveniach.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44. bodu 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44.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17f ods. 8 písm. a)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„zdanenia pri odchode“ nahrádzajú slovami „zdanenia pri presune majetku daňovníka, odchode daňovníka alebo presune podnikateľskej činnosti daňovníka do zahraničia“, v 44.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17f ods. 8 písm.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„zdanenie pri odchode“ nahrádzajú slovami „zdanenie pri presune majetku daňovníka, odchode daňovníka alebo presune podnikateľskej činnosti daňovníka do zahraničia“ a v 44. bode (§ 17g ods. 5) sa slová „zdaneniu pri odchode“ nahrádzajú slovami „zdaneniu pri presune majetku daňovníka, odchode daňovníka alebo presune podnikateľskej činnosti daňovníka do zahraničia“.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konkretizuje citované ustanovenie, nakoľko návrh zákona nezaviedol v rámci úpravy § 17f a § 17g (čl. I, 44. bod) legislatívnu skratku pre pojem „odchod“.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44. a 55. bodu </w:t>
      </w:r>
    </w:p>
    <w:p w:rsidR="00F46C2F" w:rsidP="00F46C2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44.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17f ods. 8 písm. a) a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a 55.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21 ods. 2 písm. o), 2. bod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„prvej vety“ nahrádzajú slovami „časti vety pred bodkočiarkou“.</w:t>
      </w: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koriguje nesprávny vnútorný odkaz. </w:t>
      </w:r>
    </w:p>
    <w:p w:rsidR="00F46C2F" w:rsidP="00F46C2F">
      <w:pPr>
        <w:pStyle w:val="ListParagraph"/>
        <w:bidi w:val="0"/>
        <w:ind w:left="3686"/>
        <w:rPr>
          <w:rFonts w:ascii="Times New Roman" w:hAnsi="Times New Roman"/>
        </w:rPr>
      </w:pPr>
    </w:p>
    <w:p w:rsidR="00F46C2F" w:rsidP="00F46C2F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44. bodu </w:t>
      </w:r>
    </w:p>
    <w:p w:rsidR="00F46C2F" w:rsidP="00F46C2F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44. bode, nadpis § 17g znie: </w:t>
      </w:r>
    </w:p>
    <w:p w:rsidR="00F46C2F" w:rsidP="00F46C2F">
      <w:pPr>
        <w:tabs>
          <w:tab w:val="left" w:pos="0"/>
        </w:tabs>
        <w:bidi w:val="0"/>
        <w:spacing w:line="360" w:lineRule="auto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 xml:space="preserve">„Osobitná úprava platenia dane pri presune majetku daňovníka, odchode daňovníka alebo presune podnikateľskej činnosti daňovníka do zahraničia“. </w:t>
      </w:r>
    </w:p>
    <w:p w:rsidR="00F46C2F" w:rsidP="00F46C2F">
      <w:pPr>
        <w:bidi w:val="0"/>
        <w:jc w:val="center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konkretizuje citované ustanovenie, nakoľko návrh zákona nezaviedol v rámci úpravy § 17f a § 17g (čl. I, 44. bod) legislatívnu skratku pre pojem „odchod“. </w:t>
      </w:r>
    </w:p>
    <w:p w:rsidR="00F46C2F" w:rsidP="00F46C2F">
      <w:pPr>
        <w:bidi w:val="0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 44. bodu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44. bode (§ 17g ods. 1) sa slová „tento štát“ nahrádzajú slovami „tento štát, ktorý je zmluvnou stranou Dohody o Európskom hospodárskom priestore,“.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terminologicky upresňuje citované ustanovenie.</w:t>
      </w:r>
    </w:p>
    <w:p w:rsidR="00F46C2F" w:rsidP="00F46C2F">
      <w:pPr>
        <w:bidi w:val="0"/>
        <w:ind w:left="3686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 44. bodu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44.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17g ods. 8 písm. d)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„do štátu iného“ nahrádzajú slovami „do iného štátu“.</w:t>
      </w:r>
    </w:p>
    <w:p w:rsidR="00F46C2F" w:rsidP="00F46C2F">
      <w:pPr>
        <w:bidi w:val="0"/>
        <w:ind w:left="3686"/>
        <w:rPr>
          <w:rFonts w:ascii="Times New Roman" w:hAnsi="Times New Roman"/>
        </w:rPr>
      </w:pPr>
      <w:r>
        <w:rPr>
          <w:rFonts w:ascii="Times New Roman" w:hAnsi="Times New Roman"/>
        </w:rPr>
        <w:t>Pozmeňujúci návrh gramatickej povahy.</w:t>
      </w:r>
    </w:p>
    <w:p w:rsidR="00F46C2F" w:rsidP="00F46C2F">
      <w:pPr>
        <w:bidi w:val="0"/>
        <w:ind w:left="3686"/>
        <w:rPr>
          <w:rFonts w:ascii="Times New Roman" w:hAnsi="Times New Roman"/>
        </w:rPr>
      </w:pPr>
    </w:p>
    <w:p w:rsidR="00F46C2F" w:rsidP="00F46C2F">
      <w:pPr>
        <w:bidi w:val="0"/>
        <w:ind w:left="3686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44.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44. bode (§ 17h ods. 3) sa za slová „metóda vyňatia“ vkladá slovo „príjmov“.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pojmy použité v návrhu zákona s pojmami v jeho platnom znení (§ 45 ods. 1 a 3).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44.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44. bode (§ 17h ods. 3) sa slová „platená stálou prevádzkarňou“ nahrádzajú slovami „platená z príjmov stálej prevádzkarne“ a slová „daňou z príjmov právnickej osoby, ktorú platila stála prevádzkareň“ sa nahrádzajú slovami „daňou z príjmov právnickej osoby platenej z príjmov stálej prevádzkarne“.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precizuje navrhované ustanovenie, nakoľko stála prevádzkareň sama o sebe nie je, v zmysle zákona č. 595/2003 Z. z. o dani z príjmov v znení neskorších predpisov, daňovníkom.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44.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44. bode (§ 17h ods. 11) sa slová „podnikateľských aktivít“ nahrádzajú slovami „podnikateľskej činnosti“.</w:t>
      </w:r>
    </w:p>
    <w:p w:rsidR="00F46C2F" w:rsidP="00F46C2F">
      <w:pPr>
        <w:bidi w:val="0"/>
        <w:ind w:left="3544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zosúlaďuje v návrhu zákona použité pojmy (napr. čl. I, 44. bod - § 17g ods. 1). </w:t>
      </w:r>
    </w:p>
    <w:p w:rsidR="00F46C2F" w:rsidP="00F46C2F">
      <w:pPr>
        <w:bidi w:val="0"/>
        <w:ind w:left="3544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45.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45. bod znie:</w:t>
      </w:r>
    </w:p>
    <w:p w:rsidR="00F46C2F" w:rsidP="00F46C2F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„45. V § 18 ods. 6 písm. a) sa slová „posudzovaných kontrolovaných transakciách“ nahrádzajú slovami „posudzovanej kontrolovanej transakcii“ a v písm. d) sa slová „posudzovaných kontrolovaných transakcií“ nahrádzajú slovami „posudzovanej kontrolovanej transakcie“.“.</w:t>
      </w:r>
    </w:p>
    <w:p w:rsidR="00F46C2F" w:rsidP="00F46C2F">
      <w:pPr>
        <w:tabs>
          <w:tab w:val="left" w:pos="284"/>
        </w:tabs>
        <w:bidi w:val="0"/>
        <w:ind w:left="3544"/>
        <w:jc w:val="both"/>
        <w:rPr>
          <w:rFonts w:ascii="Times New Roman" w:hAnsi="Times New Roman"/>
        </w:rPr>
      </w:pPr>
    </w:p>
    <w:p w:rsidR="00F46C2F" w:rsidP="00F46C2F">
      <w:pPr>
        <w:tabs>
          <w:tab w:val="left" w:pos="284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legislatívno-technicky precizuje navrhované znenie. </w:t>
      </w:r>
    </w:p>
    <w:p w:rsidR="00F46C2F" w:rsidP="00F46C2F">
      <w:pPr>
        <w:bidi w:val="0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49. bodu </w:t>
      </w:r>
    </w:p>
    <w:p w:rsidR="00F46C2F" w:rsidP="00F46C2F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49. bode, poznámke pod čiarou k odkazu 88aaa sa za slovo „§ 61n“ vkladajú slová „ods. 1“.</w:t>
      </w:r>
    </w:p>
    <w:p w:rsidR="00F46C2F" w:rsidP="00F46C2F">
      <w:pPr>
        <w:tabs>
          <w:tab w:val="left" w:pos="284"/>
        </w:tabs>
        <w:bidi w:val="0"/>
        <w:ind w:left="3544"/>
        <w:jc w:val="both"/>
        <w:rPr>
          <w:rFonts w:ascii="Times New Roman" w:hAnsi="Times New Roman"/>
        </w:rPr>
      </w:pPr>
    </w:p>
    <w:p w:rsidR="00F46C2F" w:rsidP="00F46C2F">
      <w:pPr>
        <w:tabs>
          <w:tab w:val="left" w:pos="284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spresnením citácie koriguje znenie poznámky pod čiarou. </w:t>
      </w:r>
    </w:p>
    <w:p w:rsidR="00F46C2F" w:rsidP="00F46C2F">
      <w:pPr>
        <w:tabs>
          <w:tab w:val="left" w:pos="284"/>
        </w:tabs>
        <w:bidi w:val="0"/>
        <w:ind w:left="3544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55. bodu </w:t>
      </w:r>
    </w:p>
    <w:p w:rsidR="00F46C2F" w:rsidP="00F46C2F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55.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21 ods. 2 písm. o) 2. bod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za slová „právnych predpisov“ vkladá slovo „platných“ a za slová „právne predpisy“ sa vkladá slovo „platné“. </w:t>
      </w:r>
    </w:p>
    <w:p w:rsidR="00F46C2F" w:rsidP="00F46C2F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pojmy použité v návrhu zákona s pojmami v jeho platnom znení (napr. § 17 ods. 14), čím navrhované znenie precizuje. </w:t>
      </w:r>
    </w:p>
    <w:p w:rsidR="00F46C2F" w:rsidP="00F46C2F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55.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55.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21 ods. 2 písm. o) 2. bod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„obdobný daňovník v zahraničí“ nahrádzajú slovami „obdobný daňovník so sídlom v zahraničí“.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precizuje navrhované ustanovenie.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56. bodu </w:t>
      </w:r>
    </w:p>
    <w:p w:rsidR="00F46C2F" w:rsidP="00F46C2F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56.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22 ods. 6 písm. f)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za slovo „prenajatú“ vkladajú slová „na tento účel“.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spresňuje znenie citovaného ustanovenie, nakoľko aj v prípade prenajatej budovy je potrebné, na účely odpisovania majetku, zachovať stanovený účel jej prevádzkovania.  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57. a 58.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 čl. I, 57.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25 ods. 1 písm. i)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a 58.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25a písm. g)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„zdanenia pri odchode“ nahrádzajú slovami „zdanenia pri presune majetku daňovníka, odchode daňovníka alebo presune podnikateľskej činnosti daňovníka do zahraničia“.</w:t>
      </w:r>
    </w:p>
    <w:p w:rsidR="00F46C2F" w:rsidP="00F46C2F">
      <w:pPr>
        <w:bidi w:val="0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konkretizuje citované ustanovenie, nakoľko návrh zákona nezaviedol v rámci základnej úpravy § 17f a § 17g (čl. I, 44. bod) legislatívnu skratku pre pojem „odchod“. </w:t>
      </w:r>
    </w:p>
    <w:p w:rsidR="00F46C2F" w:rsidP="00F46C2F">
      <w:pPr>
        <w:bidi w:val="0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60. a 62.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60.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30a ods. 9 písm.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a 62.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30b ods. 9 písm.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„nárok na uplatnenie úľavy“ nahrádzajú slovami „nárok na úľavu“.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harmonizuje v návrhu zákona použité pojmy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napr. čl. I, 60. bod - § 30a ods. 9 písm. a) a 62. bod - § 30b ods. 9 písm. a)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>.</w:t>
      </w:r>
    </w:p>
    <w:p w:rsidR="00F46C2F" w:rsidP="00F46C2F">
      <w:pPr>
        <w:tabs>
          <w:tab w:val="left" w:pos="195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62. bodu </w:t>
      </w:r>
    </w:p>
    <w:p w:rsidR="00F46C2F" w:rsidP="00F46C2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62. bode (§ 30b ods. 8 a 9) sa odkaz na poznámku pod čiarou „</w:t>
      </w:r>
      <w:r>
        <w:rPr>
          <w:rFonts w:ascii="Times New Roman" w:hAnsi="Times New Roman"/>
          <w:vertAlign w:val="superscript"/>
        </w:rPr>
        <w:t>120a</w:t>
      </w:r>
      <w:r>
        <w:rPr>
          <w:rFonts w:ascii="Times New Roman" w:hAnsi="Times New Roman"/>
        </w:rPr>
        <w:t>)“ nahrádza odkazom na poznámku pod čiarou „</w:t>
      </w:r>
      <w:r>
        <w:rPr>
          <w:rFonts w:ascii="Times New Roman" w:hAnsi="Times New Roman"/>
          <w:vertAlign w:val="superscript"/>
        </w:rPr>
        <w:t>120d</w:t>
      </w:r>
      <w:r>
        <w:rPr>
          <w:rFonts w:ascii="Times New Roman" w:hAnsi="Times New Roman"/>
        </w:rPr>
        <w:t xml:space="preserve">)“. </w:t>
      </w: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koriguje v texte citovaného ustanovenia nesprávne použitý odkaz na poznámku pod čiarou, nakoľko § 30b upravuje výhradne úľavu na dani pre prijímateľa stimulov.</w:t>
      </w:r>
    </w:p>
    <w:p w:rsidR="00F46C2F" w:rsidP="00F46C2F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62.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62. bode (§ 30b ods. 8 a 9) sa slová „v rozhodnutí o schválení investičnej pomoci“ nahrádzajú slovami „v rozhodnutí o schválení poskytnutia stimulov“.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opravuje predmetné ustanovenie, nakoľko § 30b upravuje výhradne úľavu na dani pre prijímateľa stimulov. 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521BC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68.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68. bod znie: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„68. V § 30c ods. 5 písm. b) sa za slovo „licencie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)“ vkladá čiarka a slová „okrem licencií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) na počítačový program (softvér) priamo využívaný pri realizácii projektu výskumu a vývoja,“.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tabs>
          <w:tab w:val="left" w:pos="284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legislatívno-technicky precizuje navrhované znenie. </w:t>
      </w:r>
    </w:p>
    <w:p w:rsidR="00F46C2F" w:rsidP="00A50496">
      <w:pPr>
        <w:bidi w:val="0"/>
        <w:jc w:val="both"/>
        <w:rPr>
          <w:rFonts w:ascii="Times New Roman" w:hAnsi="Times New Roman"/>
        </w:rPr>
      </w:pPr>
    </w:p>
    <w:p w:rsidR="00A50496" w:rsidP="00A50496">
      <w:pPr>
        <w:bidi w:val="0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90.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90. bode (§ 39 ods. 7) sa slovo „zverejní“ nahrádza slovom „uverejní“.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zjednocuje pojmy použité v návrhu zákona s pojmami v jeho platnom znení (napr. § 17 ods. 6, § 49a ods. 5).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99.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99. bode (§ 41 ods. 12) sa slová „a nevzniká mu“ nahrádzajú slovami „a súčasne mu nevzniká“.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zosúlaďuje v návrhu zákona použité pojmy (čl. I, 99. bod - § 41 ods. 13).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101.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101. bode (§ 43 ods. 2) sa slová „sa za slová „(§ 16 ods. 2),“ vkladajú slová“ nahrádzajú slovami „sa za slová „(§ 16 ods. 2)“ vkladá čiarka a slová“.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tabs>
          <w:tab w:val="left" w:pos="284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legislatívno-technicky precizuje navrhované znenie.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A50496" w:rsidP="00F46C2F">
      <w:pPr>
        <w:bidi w:val="0"/>
        <w:jc w:val="both"/>
        <w:rPr>
          <w:rFonts w:ascii="Times New Roman" w:hAnsi="Times New Roman"/>
        </w:rPr>
      </w:pPr>
    </w:p>
    <w:p w:rsidR="00A50496" w:rsidP="00F46C2F">
      <w:pPr>
        <w:bidi w:val="0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284"/>
          <w:tab w:val="left" w:pos="426"/>
        </w:tabs>
        <w:bidi w:val="0"/>
        <w:spacing w:after="200" w:line="276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 103. bodu</w:t>
      </w:r>
    </w:p>
    <w:p w:rsidR="00F46C2F" w:rsidP="00F46C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 103.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43 ods. 3 písm. s)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 „daňovníkovi z nezmluvného štátu“ nahrádzajú slovami „daňovníkovi nezmluvného štátu“. </w:t>
      </w:r>
    </w:p>
    <w:p w:rsidR="00943FB7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upresňuje citovaný pojem v súlade s definíciou v § 2 písm. x) platného znenia zákona.</w:t>
      </w:r>
    </w:p>
    <w:p w:rsidR="00F46C2F" w:rsidP="00F46C2F">
      <w:pPr>
        <w:bidi w:val="0"/>
        <w:ind w:left="3686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113.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113.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43 ods. 24 písm.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„vyplácajúcej spoločnosti“ nahrádzajú slovami „vyplácajúcej obchodnej spoločnosti“.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precizuje navrhované ustanovenie.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119.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119.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49 ods. 3 písm. a) a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„vzor určuje a na svojom webovom sídle zverejňuje“ nahrádzajú slovami „vzor určí a na svojom webovom sídle uverejní“.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pojmy použité v návrhu zákona s pojmami v jeho platnom znení (napr. § 17 ods. 6, § 49a ods. 5).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122.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122.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50 ods. 3 písm. a)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„trvalý pobyt“ nahrádzajú slovami „adresu trvalého pobytu“ a slovo „sídlo“ sa nahrádza slovami „adresu sídla“.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pojmy použité v návrhu zákona s pojmami v jeho platnom znení (napr. § 43 ods. 11, § 44 ods. 3), ako aj v samotnom návrhu zákona (napr. čl. I, 113. bod - § 43 ods. 25 a 114. bod - § 44 ods. 7). </w:t>
      </w:r>
    </w:p>
    <w:p w:rsidR="00F46C2F" w:rsidP="00A50496">
      <w:pPr>
        <w:bidi w:val="0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131.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131. bode (§ 52zl ods. 7) sa slová „vynálezu chráneného patentom alebo technického riešenia chráneného úžitkovým vzorom, ktoré boli výsledkom výskumu a vývoja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vykonávaného daňovníkom, alebo počítačového programu (softvér), ktorý bol výsledkom vlastnej činnosti daňovníka, a to aj ak ide o vynález chránený patentom, technické riešenie chránené úžitkovým vzorom alebo počítačový program (softvér)“ sa nahrádzajú slovami „vynálezu chráneného patentom alebo technického riešenia chráneného úžitkovým vzorom, ktoré boli výsledkom výskumu a vývoja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vykonávaného daňovníkom, a to aj vynálezu, ktorý je predmetom patentovej prihlášky, a technického riešenia, ktoré je predmetom prihlášky úžitkového vzoru, alebo počítačového programu (softvér), ktorý bol výsledkom vlastnej činnosti daňovníka a podlieha autorskému právu podľa osobitného predpisu,</w:t>
      </w:r>
      <w:r>
        <w:rPr>
          <w:rFonts w:ascii="Times New Roman" w:hAnsi="Times New Roman"/>
          <w:vertAlign w:val="superscript"/>
        </w:rPr>
        <w:t>74bc</w:t>
      </w:r>
      <w:r>
        <w:rPr>
          <w:rFonts w:ascii="Times New Roman" w:hAnsi="Times New Roman"/>
        </w:rPr>
        <w:t>)“.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zosúlaďuje znenie ustanovení novelizovaných v predloženom návrhu zákona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čl. I, 20. bod - § 13a ods. 1 písm. a) a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>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131.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131. bode (§ 52zl ods. 8) sa slová „z predaja výrobkov, ktoré sú predmetom vynálezu chráneného patentom alebo technického riešenia chráneného úžitkovým vzorom, ktoré boli výsledkom výskumu a vývoja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vykonávaného daňovníkom, a to aj ak ide o patent alebo úžitkový vzor,“ nahrádzajú slovami „z predaja výrobkov, pri ktorých výrobe sa úplne alebo čiastočne využil vynález chránený patentom alebo technické riešenie chránené úžitkovým vzorom, ktoré boli výsledkom výskumu a vývoja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 vykonávaného daňovníkom, a to aj ak ide o vynález, ktorý je predmetom patentovej prihlášky, a technické riešenie, ktoré je predmetom prihlášky úžitkového vzoru,“.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zosúlaďuje znenie ustanovení novelizovaných v predloženom návrhu zákona (napr. čl. I, 20. bod - § 13b ods. 1 úvodná veta).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131.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131. bode (§ 52zl ods. 10) sa slová „§ 17e ods.</w:t>
      </w:r>
      <w:r w:rsidR="00943FB7">
        <w:rPr>
          <w:rFonts w:ascii="Times New Roman" w:hAnsi="Times New Roman"/>
        </w:rPr>
        <w:t xml:space="preserve"> 8 až 13“ nahrádzajú slovami „§ </w:t>
      </w:r>
      <w:r>
        <w:rPr>
          <w:rFonts w:ascii="Times New Roman" w:hAnsi="Times New Roman"/>
        </w:rPr>
        <w:t xml:space="preserve">17e ods. 8 až 10 a ods. 12 a 13“.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precizuje nesprávny vnútorný odkaz, nakoľko § 17e ods. 11 nie je predmetom predloženej novely zákona.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132.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132. bode (príloha č. 1) sa slová „sa odpisová skupina 2 dopĺňa slovami“ nahrádzajú slovami „sa na konci odpisovej skupiny 2 pripájajú tieto slová“.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tabs>
          <w:tab w:val="left" w:pos="284"/>
        </w:tabs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legislatívno-technicky precizuje navrhované znenie.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A50496" w:rsidP="00F46C2F">
      <w:pPr>
        <w:bidi w:val="0"/>
        <w:jc w:val="both"/>
        <w:rPr>
          <w:rFonts w:ascii="Times New Roman" w:hAnsi="Times New Roman"/>
        </w:rPr>
      </w:pPr>
    </w:p>
    <w:p w:rsidR="00F46C2F" w:rsidP="00943FB7">
      <w:pPr>
        <w:pStyle w:val="ListParagraph"/>
        <w:numPr>
          <w:numId w:val="26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 132. bodu </w:t>
      </w:r>
    </w:p>
    <w:p w:rsidR="00F46C2F" w:rsidP="00F46C2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132. bode (príloha č. 1) sa slová „budovách kúpeľov“ nahrádzajú slovami „budovách, v ktorých sa poskytuje kúpeľná starostlivosť a s ňou spojené služby“. </w:t>
      </w: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</w:p>
    <w:p w:rsidR="00F46C2F" w:rsidP="00F46C2F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zosúlaďuje v návrhu zákona použité pojmy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napr. čl. I, 56. bod - § 22 ods. 6 písm. f)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. </w:t>
      </w:r>
    </w:p>
    <w:p w:rsidR="00F46C2F" w:rsidP="00F46C2F">
      <w:pPr>
        <w:bidi w:val="0"/>
        <w:jc w:val="both"/>
        <w:rPr>
          <w:rFonts w:ascii="Times New Roman" w:hAnsi="Times New Roman"/>
        </w:rPr>
      </w:pPr>
    </w:p>
    <w:p w:rsidR="00F46C2F" w:rsidP="00F46C2F">
      <w:pPr>
        <w:pStyle w:val="ListParagraph"/>
        <w:bidi w:val="0"/>
        <w:ind w:left="0"/>
        <w:rPr>
          <w:rFonts w:ascii="Times New Roman" w:hAnsi="Times New Roman"/>
        </w:rPr>
      </w:pPr>
    </w:p>
    <w:p w:rsidR="00F46C2F" w:rsidRPr="001C729D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2D7AF60A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0"/>
  </w:num>
  <w:num w:numId="17">
    <w:abstractNumId w:val="6"/>
  </w:num>
  <w:num w:numId="18">
    <w:abstractNumId w:val="19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1162"/>
    <w:rsid w:val="0000531F"/>
    <w:rsid w:val="00005C35"/>
    <w:rsid w:val="0000730B"/>
    <w:rsid w:val="00010030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773"/>
    <w:rsid w:val="00095D25"/>
    <w:rsid w:val="000A131F"/>
    <w:rsid w:val="000A4F64"/>
    <w:rsid w:val="000B4B0D"/>
    <w:rsid w:val="000C6EE5"/>
    <w:rsid w:val="000D11D5"/>
    <w:rsid w:val="000D7017"/>
    <w:rsid w:val="000F4A21"/>
    <w:rsid w:val="000F7919"/>
    <w:rsid w:val="001071F5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B40E7"/>
    <w:rsid w:val="001C042F"/>
    <w:rsid w:val="001C0674"/>
    <w:rsid w:val="001C2B7F"/>
    <w:rsid w:val="001C4A70"/>
    <w:rsid w:val="001C729D"/>
    <w:rsid w:val="001D7465"/>
    <w:rsid w:val="001E06A2"/>
    <w:rsid w:val="001E1C36"/>
    <w:rsid w:val="001E4637"/>
    <w:rsid w:val="001E77B1"/>
    <w:rsid w:val="00206C04"/>
    <w:rsid w:val="00216CBA"/>
    <w:rsid w:val="002209A7"/>
    <w:rsid w:val="00225EAA"/>
    <w:rsid w:val="0023079A"/>
    <w:rsid w:val="00230C36"/>
    <w:rsid w:val="00236746"/>
    <w:rsid w:val="00243157"/>
    <w:rsid w:val="00247FA3"/>
    <w:rsid w:val="00253BE5"/>
    <w:rsid w:val="0026026B"/>
    <w:rsid w:val="00261C0D"/>
    <w:rsid w:val="002659BB"/>
    <w:rsid w:val="002710E8"/>
    <w:rsid w:val="002774F7"/>
    <w:rsid w:val="00280394"/>
    <w:rsid w:val="00293328"/>
    <w:rsid w:val="00294C32"/>
    <w:rsid w:val="00297AEF"/>
    <w:rsid w:val="002B08D9"/>
    <w:rsid w:val="002B2237"/>
    <w:rsid w:val="002C1571"/>
    <w:rsid w:val="002C3458"/>
    <w:rsid w:val="002C425B"/>
    <w:rsid w:val="002C7346"/>
    <w:rsid w:val="002C7E7B"/>
    <w:rsid w:val="002E0F39"/>
    <w:rsid w:val="002F2CA6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2B87"/>
    <w:rsid w:val="003443A9"/>
    <w:rsid w:val="0034502A"/>
    <w:rsid w:val="0034648D"/>
    <w:rsid w:val="003468D1"/>
    <w:rsid w:val="00357A46"/>
    <w:rsid w:val="0037481B"/>
    <w:rsid w:val="00375634"/>
    <w:rsid w:val="00381962"/>
    <w:rsid w:val="00386D14"/>
    <w:rsid w:val="00387EB0"/>
    <w:rsid w:val="003A2CF6"/>
    <w:rsid w:val="003A4509"/>
    <w:rsid w:val="003A7AAA"/>
    <w:rsid w:val="003B16E4"/>
    <w:rsid w:val="003B48DF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75F91"/>
    <w:rsid w:val="004867B1"/>
    <w:rsid w:val="00494410"/>
    <w:rsid w:val="004A0985"/>
    <w:rsid w:val="004A4006"/>
    <w:rsid w:val="004B52C8"/>
    <w:rsid w:val="004C2167"/>
    <w:rsid w:val="004D304C"/>
    <w:rsid w:val="004E6ADD"/>
    <w:rsid w:val="004F07EC"/>
    <w:rsid w:val="004F6ED1"/>
    <w:rsid w:val="004F76D2"/>
    <w:rsid w:val="005019D5"/>
    <w:rsid w:val="00502405"/>
    <w:rsid w:val="00503895"/>
    <w:rsid w:val="00510B80"/>
    <w:rsid w:val="0052198E"/>
    <w:rsid w:val="0052255B"/>
    <w:rsid w:val="00524F1C"/>
    <w:rsid w:val="00531B76"/>
    <w:rsid w:val="00533E0E"/>
    <w:rsid w:val="0053517A"/>
    <w:rsid w:val="00535F41"/>
    <w:rsid w:val="00541A50"/>
    <w:rsid w:val="005502F8"/>
    <w:rsid w:val="00562A33"/>
    <w:rsid w:val="00567A29"/>
    <w:rsid w:val="005800CC"/>
    <w:rsid w:val="00581C83"/>
    <w:rsid w:val="005865BB"/>
    <w:rsid w:val="00594DE0"/>
    <w:rsid w:val="005966AE"/>
    <w:rsid w:val="005A094E"/>
    <w:rsid w:val="005B6D96"/>
    <w:rsid w:val="005D15F6"/>
    <w:rsid w:val="005D3A23"/>
    <w:rsid w:val="005D4246"/>
    <w:rsid w:val="005F1818"/>
    <w:rsid w:val="005F2668"/>
    <w:rsid w:val="005F4E47"/>
    <w:rsid w:val="005F5987"/>
    <w:rsid w:val="005F6D60"/>
    <w:rsid w:val="005F7C19"/>
    <w:rsid w:val="006014AD"/>
    <w:rsid w:val="00611509"/>
    <w:rsid w:val="006205E6"/>
    <w:rsid w:val="0062429A"/>
    <w:rsid w:val="00625598"/>
    <w:rsid w:val="00625A09"/>
    <w:rsid w:val="00633163"/>
    <w:rsid w:val="006347B8"/>
    <w:rsid w:val="00635BD6"/>
    <w:rsid w:val="00635CF7"/>
    <w:rsid w:val="00636DE5"/>
    <w:rsid w:val="0064039C"/>
    <w:rsid w:val="006423F7"/>
    <w:rsid w:val="0064478E"/>
    <w:rsid w:val="00644AC6"/>
    <w:rsid w:val="00645A31"/>
    <w:rsid w:val="00651E0D"/>
    <w:rsid w:val="00652C64"/>
    <w:rsid w:val="0066127D"/>
    <w:rsid w:val="006622BA"/>
    <w:rsid w:val="00670F8D"/>
    <w:rsid w:val="006732EA"/>
    <w:rsid w:val="00674F37"/>
    <w:rsid w:val="00676301"/>
    <w:rsid w:val="00686334"/>
    <w:rsid w:val="006906F6"/>
    <w:rsid w:val="00691D31"/>
    <w:rsid w:val="0069430F"/>
    <w:rsid w:val="006A1DF7"/>
    <w:rsid w:val="006A3FC4"/>
    <w:rsid w:val="006B660E"/>
    <w:rsid w:val="006C02F7"/>
    <w:rsid w:val="006D08DF"/>
    <w:rsid w:val="006D121F"/>
    <w:rsid w:val="006D1A30"/>
    <w:rsid w:val="006D1C71"/>
    <w:rsid w:val="006D23E3"/>
    <w:rsid w:val="006D62A3"/>
    <w:rsid w:val="006D7226"/>
    <w:rsid w:val="007228D5"/>
    <w:rsid w:val="00737008"/>
    <w:rsid w:val="00740C84"/>
    <w:rsid w:val="00741BD4"/>
    <w:rsid w:val="0075143C"/>
    <w:rsid w:val="0075728A"/>
    <w:rsid w:val="00765A7F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E16F5"/>
    <w:rsid w:val="007F0517"/>
    <w:rsid w:val="007F3316"/>
    <w:rsid w:val="00805D8C"/>
    <w:rsid w:val="00815BB8"/>
    <w:rsid w:val="008200B2"/>
    <w:rsid w:val="0082154D"/>
    <w:rsid w:val="00835DCD"/>
    <w:rsid w:val="00844C6D"/>
    <w:rsid w:val="00845D41"/>
    <w:rsid w:val="0084672F"/>
    <w:rsid w:val="00846FCB"/>
    <w:rsid w:val="008549D2"/>
    <w:rsid w:val="00856B68"/>
    <w:rsid w:val="008646D8"/>
    <w:rsid w:val="00866249"/>
    <w:rsid w:val="00866416"/>
    <w:rsid w:val="00867155"/>
    <w:rsid w:val="0087441E"/>
    <w:rsid w:val="00875B8B"/>
    <w:rsid w:val="00880B72"/>
    <w:rsid w:val="00881487"/>
    <w:rsid w:val="00887C40"/>
    <w:rsid w:val="0089041D"/>
    <w:rsid w:val="008A00E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7E90"/>
    <w:rsid w:val="00943FB7"/>
    <w:rsid w:val="00946ED3"/>
    <w:rsid w:val="009541E4"/>
    <w:rsid w:val="009651E9"/>
    <w:rsid w:val="009658E7"/>
    <w:rsid w:val="009707B1"/>
    <w:rsid w:val="0097097A"/>
    <w:rsid w:val="00971F79"/>
    <w:rsid w:val="00984B6C"/>
    <w:rsid w:val="00984E01"/>
    <w:rsid w:val="009936D3"/>
    <w:rsid w:val="009947FE"/>
    <w:rsid w:val="00994936"/>
    <w:rsid w:val="00995FEA"/>
    <w:rsid w:val="009C0B91"/>
    <w:rsid w:val="009C3A1D"/>
    <w:rsid w:val="009D439D"/>
    <w:rsid w:val="009D665B"/>
    <w:rsid w:val="009E1C78"/>
    <w:rsid w:val="009F17C1"/>
    <w:rsid w:val="00A033BC"/>
    <w:rsid w:val="00A12B56"/>
    <w:rsid w:val="00A150C9"/>
    <w:rsid w:val="00A2253A"/>
    <w:rsid w:val="00A31235"/>
    <w:rsid w:val="00A321D5"/>
    <w:rsid w:val="00A325D1"/>
    <w:rsid w:val="00A341D4"/>
    <w:rsid w:val="00A40D67"/>
    <w:rsid w:val="00A4162C"/>
    <w:rsid w:val="00A432BB"/>
    <w:rsid w:val="00A439A2"/>
    <w:rsid w:val="00A50496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0041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0D30"/>
    <w:rsid w:val="00B252E1"/>
    <w:rsid w:val="00B25410"/>
    <w:rsid w:val="00B26A42"/>
    <w:rsid w:val="00B32E55"/>
    <w:rsid w:val="00B333A6"/>
    <w:rsid w:val="00B348A8"/>
    <w:rsid w:val="00B61D9F"/>
    <w:rsid w:val="00B76C54"/>
    <w:rsid w:val="00B80D02"/>
    <w:rsid w:val="00B863B1"/>
    <w:rsid w:val="00B92C5C"/>
    <w:rsid w:val="00B933E0"/>
    <w:rsid w:val="00B93401"/>
    <w:rsid w:val="00BA28D1"/>
    <w:rsid w:val="00BA65A4"/>
    <w:rsid w:val="00BB39A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62EB"/>
    <w:rsid w:val="00C72040"/>
    <w:rsid w:val="00C748DB"/>
    <w:rsid w:val="00C80D37"/>
    <w:rsid w:val="00C84061"/>
    <w:rsid w:val="00C87933"/>
    <w:rsid w:val="00C90DE9"/>
    <w:rsid w:val="00C97D6B"/>
    <w:rsid w:val="00CA06A5"/>
    <w:rsid w:val="00CA164F"/>
    <w:rsid w:val="00CA20D0"/>
    <w:rsid w:val="00CA4D35"/>
    <w:rsid w:val="00CA4FF2"/>
    <w:rsid w:val="00CB048A"/>
    <w:rsid w:val="00CD0519"/>
    <w:rsid w:val="00CD3BED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75B2F"/>
    <w:rsid w:val="00D80A67"/>
    <w:rsid w:val="00D80EAF"/>
    <w:rsid w:val="00D81491"/>
    <w:rsid w:val="00D82487"/>
    <w:rsid w:val="00D908DD"/>
    <w:rsid w:val="00DA12B9"/>
    <w:rsid w:val="00DA40E6"/>
    <w:rsid w:val="00DA4F3B"/>
    <w:rsid w:val="00DA5725"/>
    <w:rsid w:val="00DB0C62"/>
    <w:rsid w:val="00DB4A21"/>
    <w:rsid w:val="00DC1DC2"/>
    <w:rsid w:val="00DC4441"/>
    <w:rsid w:val="00DD5811"/>
    <w:rsid w:val="00DE1EAA"/>
    <w:rsid w:val="00DF59B6"/>
    <w:rsid w:val="00DF5DCB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19EE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66F4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35942"/>
    <w:rsid w:val="00F412F7"/>
    <w:rsid w:val="00F42119"/>
    <w:rsid w:val="00F4221C"/>
    <w:rsid w:val="00F46C2F"/>
    <w:rsid w:val="00F521BC"/>
    <w:rsid w:val="00F539C1"/>
    <w:rsid w:val="00F54451"/>
    <w:rsid w:val="00F61205"/>
    <w:rsid w:val="00F6356F"/>
    <w:rsid w:val="00F70D4F"/>
    <w:rsid w:val="00F80887"/>
    <w:rsid w:val="00F92EF2"/>
    <w:rsid w:val="00F955A8"/>
    <w:rsid w:val="00FC2785"/>
    <w:rsid w:val="00FC4DC4"/>
    <w:rsid w:val="00FD01AB"/>
    <w:rsid w:val="00FD01F4"/>
    <w:rsid w:val="00FD1F5F"/>
    <w:rsid w:val="00FE126D"/>
    <w:rsid w:val="00FE7790"/>
    <w:rsid w:val="00FF36DF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spanr">
    <w:name w:val="span_r"/>
    <w:basedOn w:val="DefaultParagraphFont"/>
    <w:rsid w:val="00835DCD"/>
    <w:rPr>
      <w:rFonts w:cs="Times New Roman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46C2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A90B-109D-40E4-9437-761942F0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358</TotalTime>
  <Pages>12</Pages>
  <Words>2645</Words>
  <Characters>15079</Characters>
  <Application>Microsoft Office Word</Application>
  <DocSecurity>0</DocSecurity>
  <Lines>0</Lines>
  <Paragraphs>0</Paragraphs>
  <ScaleCrop>false</ScaleCrop>
  <Company/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291</cp:revision>
  <cp:lastPrinted>2017-10-04T08:55:00Z</cp:lastPrinted>
  <dcterms:created xsi:type="dcterms:W3CDTF">2013-05-23T10:57:00Z</dcterms:created>
  <dcterms:modified xsi:type="dcterms:W3CDTF">2017-10-04T08:57:00Z</dcterms:modified>
</cp:coreProperties>
</file>