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39A9" w:rsidP="00D739A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D739A9" w:rsidP="00D739A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739A9" w:rsidP="00D739A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739A9" w:rsidP="00D739A9">
      <w:pPr>
        <w:bidi w:val="0"/>
        <w:rPr>
          <w:rFonts w:ascii="Arial" w:hAnsi="Arial" w:cs="Arial"/>
          <w:b/>
          <w:i/>
        </w:rPr>
      </w:pPr>
    </w:p>
    <w:p w:rsidR="00D739A9" w:rsidP="00D739A9">
      <w:pPr>
        <w:bidi w:val="0"/>
        <w:rPr>
          <w:rFonts w:ascii="Arial" w:hAnsi="Arial" w:cs="Arial"/>
          <w:b/>
          <w:i/>
        </w:rPr>
      </w:pPr>
    </w:p>
    <w:p w:rsidR="00D739A9" w:rsidP="00D739A9">
      <w:pPr>
        <w:bidi w:val="0"/>
        <w:rPr>
          <w:rFonts w:ascii="Arial" w:hAnsi="Arial" w:cs="Arial"/>
          <w:b/>
          <w:i/>
        </w:rPr>
      </w:pPr>
    </w:p>
    <w:p w:rsidR="00D739A9" w:rsidP="00D739A9">
      <w:pPr>
        <w:bidi w:val="0"/>
        <w:rPr>
          <w:rFonts w:ascii="Arial" w:hAnsi="Arial" w:cs="Arial"/>
          <w:b/>
          <w:i/>
        </w:rPr>
      </w:pPr>
    </w:p>
    <w:p w:rsidR="00D739A9" w:rsidP="00D739A9">
      <w:pPr>
        <w:bidi w:val="0"/>
        <w:rPr>
          <w:rFonts w:ascii="Arial" w:hAnsi="Arial" w:cs="Arial"/>
          <w:b/>
          <w:i/>
        </w:rPr>
      </w:pPr>
    </w:p>
    <w:p w:rsidR="00D739A9" w:rsidP="00D739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D739A9" w:rsidP="00D739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25. schôdza výboru </w:t>
      </w:r>
    </w:p>
    <w:p w:rsidR="00D739A9" w:rsidP="00D739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1598/2017</w:t>
      </w:r>
    </w:p>
    <w:p w:rsidR="00D739A9" w:rsidP="00D739A9">
      <w:pPr>
        <w:bidi w:val="0"/>
        <w:jc w:val="both"/>
        <w:rPr>
          <w:rFonts w:ascii="Arial" w:hAnsi="Arial" w:cs="Arial"/>
        </w:rPr>
      </w:pPr>
    </w:p>
    <w:p w:rsidR="00D739A9" w:rsidP="00D739A9">
      <w:pPr>
        <w:bidi w:val="0"/>
        <w:jc w:val="both"/>
        <w:rPr>
          <w:rFonts w:ascii="Arial" w:hAnsi="Arial" w:cs="Arial"/>
        </w:rPr>
      </w:pPr>
    </w:p>
    <w:p w:rsidR="00D739A9" w:rsidP="00D739A9">
      <w:pPr>
        <w:bidi w:val="0"/>
        <w:jc w:val="center"/>
        <w:rPr>
          <w:rFonts w:ascii="Arial" w:hAnsi="Arial" w:cs="Arial"/>
        </w:rPr>
      </w:pPr>
    </w:p>
    <w:p w:rsidR="00D739A9" w:rsidP="00D739A9">
      <w:pPr>
        <w:bidi w:val="0"/>
        <w:jc w:val="both"/>
        <w:rPr>
          <w:rFonts w:ascii="Arial" w:hAnsi="Arial" w:cs="Arial"/>
        </w:rPr>
      </w:pPr>
    </w:p>
    <w:p w:rsidR="00D739A9" w:rsidP="00D739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D739A9" w:rsidP="00D739A9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114</w:t>
      </w:r>
    </w:p>
    <w:p w:rsidR="00D739A9" w:rsidP="00D739A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739A9" w:rsidP="00D739A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D739A9" w:rsidP="00D739A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739A9" w:rsidP="00D739A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28. septembra 2017</w:t>
      </w:r>
    </w:p>
    <w:p w:rsidR="00D739A9" w:rsidP="00D739A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106/2004 Z. z. o spotrebnej dani z tabakových výrobkov v znení neskorších predpisov (tlač 653)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vládnym návrhom zákona, ktorým sa mení a dopĺňa zákon č. 106/2004 Z. z. o spotrebnej dani z tabakových výrobkov v znení </w:t>
      </w:r>
      <w:r w:rsidR="00D41CE5">
        <w:rPr>
          <w:rFonts w:ascii="Arial" w:hAnsi="Arial" w:cs="Arial"/>
        </w:rPr>
        <w:t>neskorších predpisov (tlač 653)s týmito pripomienkami:</w:t>
      </w:r>
    </w:p>
    <w:p w:rsidR="00D41CE5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5.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>V čl. I, 5. bode (§ 9 ods. 3) sa za slová „Kontrolné známky“ vkladá slovo „určené“.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zjednocuje pojmy použité v návrhu zákona s pojmami v jeho platnom znení (napr. § 9 ods. 3 a 4). 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7.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>V čl. I, 7. bode (§ 9 ods. 7) sa slová „znak pre platnosť novej sadzby dane“ nahrádzajú slovami „znak pre platnosť novej sadzby spotrebnej dane“ a slová „znak pre platnosť sadzby dane“ sa nahrádzajú slovami „znak pre platnosť sadzby spotrebnej dane“.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>Pozmeňujúci návrh zosúlaďuje pojmy použité v návrhu zákona s pojmami v jeho platnom znení (napr. § 9 ods. 4, § 9b ods. 5).</w:t>
      </w: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11.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V čl. I, 11. bode (§ 9 ods. 15) sa za slová „označil“, „označené“ a „označila“ vkladajú slová „kontrolnou známkou“.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harmonizuje pojmy použité v návrhu zákona s pojmami v jeho platnom znení (napr. § 5 ods. 8, § 9 ods. 2 a 5).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11.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V čl. I, 11. bode </w:t>
      </w:r>
      <w:r w:rsidRPr="00D41CE5">
        <w:rPr>
          <w:rFonts w:ascii="Symbol" w:eastAsia="Times New Roman" w:hAnsi="Symbol" w:cs="Times New Roman"/>
          <w:rtl w:val="0"/>
        </w:rPr>
        <w:sym w:font="Symbol" w:char="F05B"/>
      </w:r>
      <w:r w:rsidRPr="00D41CE5">
        <w:rPr>
          <w:rFonts w:ascii="Arial" w:hAnsi="Arial" w:cs="Arial"/>
        </w:rPr>
        <w:t>§ 9 ods. 16 písm. b)</w:t>
      </w:r>
      <w:r w:rsidRPr="00D41CE5">
        <w:rPr>
          <w:rFonts w:ascii="Symbol" w:eastAsia="Times New Roman" w:hAnsi="Symbol" w:cs="Times New Roman"/>
          <w:rtl w:val="0"/>
        </w:rPr>
        <w:sym w:font="Symbol" w:char="F05D"/>
      </w:r>
      <w:r w:rsidRPr="00D41CE5">
        <w:rPr>
          <w:rFonts w:ascii="Arial" w:hAnsi="Arial" w:cs="Arial"/>
        </w:rPr>
        <w:t xml:space="preserve"> sa slová „znak pre sadzbu dane na kontrolnej známke“ nahrádzajú slovami „znak pre platnosť sadzby spotrebnej dane uvedený na kontrolnej známke“.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>Pozmeňujúci návrh zosúlaďuje pojmy použité v návrhu zákona s pojmami v jeho platnom znení (napr. § 9 ods. 3 a 4, § 9b ods. 5).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33.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V čl. I, 33. bode (§ 20a ods. 1) sa za slovo „vymáhanie“ vkladá slovo „dane“ a slová „od zábezpeky úplne“ nahrádzajú slovami „od zábezpeky na daň úplne“.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spresňuje navrhované znenie. </w:t>
      </w:r>
    </w:p>
    <w:p w:rsidR="00D41CE5" w:rsidRPr="00D41CE5" w:rsidP="00D41CE5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 </w:t>
        <w:tab/>
      </w: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33. bodu </w:t>
      </w:r>
    </w:p>
    <w:p w:rsidR="00D41CE5" w:rsidRPr="00D41CE5" w:rsidP="00D41CE5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V čl. I, 37. bode (§ 23 ods. 9 úvodnej vete) sa slová „súčet prijatého množstva“ nahrádzajú slovami „celkové množstvo prijatých“. </w:t>
      </w:r>
    </w:p>
    <w:p w:rsidR="00D41CE5" w:rsidRPr="00D41CE5" w:rsidP="00D41CE5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precizuje citované ustanovenie. </w:t>
      </w:r>
    </w:p>
    <w:p w:rsidR="00D41CE5" w:rsidRPr="00D41CE5" w:rsidP="00D41CE5">
      <w:pPr>
        <w:pStyle w:val="ListParagraph"/>
        <w:tabs>
          <w:tab w:val="left" w:pos="121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38.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V čl. I, 38. bode (§ 23 ods. 11 poslednej vete) sa slovo „o zníženie zábezpeky“ nahrádza slovami „o zníženie zloženej zábezpeky na daň“, slová „zloženej zábezpeky“ sa nahrádzajú slovami „zloženej zábezpeky na daň“ a slová „maximálne však do výšky“ sa nahrádzajú slovami „najviac však do výšky“.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štylisticky koriguje citované ustanovenie v zmysle platného znenia zákona  (napr. § 9b ods. 6).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61.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>V čl. I, 61. bode (§ 44w ods. 1 a 2) sa slová „k 31. decembru 2017“ nahrádzajú slovami „do 31. decembra 2017“.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  <w:b/>
        </w:rPr>
      </w:pP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</w:rPr>
        <w:t>Pozmeňujúci návrh precizuje znenie prechodného ustanovenia.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  <w:b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61.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V čl. I, 61. bode </w:t>
      </w:r>
      <w:r w:rsidRPr="00D41CE5">
        <w:rPr>
          <w:rFonts w:ascii="Symbol" w:eastAsia="Times New Roman" w:hAnsi="Symbol" w:cs="Times New Roman"/>
          <w:rtl w:val="0"/>
        </w:rPr>
        <w:sym w:font="Symbol" w:char="F05B"/>
      </w:r>
      <w:r w:rsidRPr="00D41CE5">
        <w:rPr>
          <w:rFonts w:ascii="Arial" w:hAnsi="Arial" w:cs="Arial"/>
        </w:rPr>
        <w:t>§ 44x ods. 3 písm. f)</w:t>
      </w:r>
      <w:r w:rsidRPr="00D41CE5">
        <w:rPr>
          <w:rFonts w:ascii="Symbol" w:eastAsia="Times New Roman" w:hAnsi="Symbol" w:cs="Times New Roman"/>
          <w:rtl w:val="0"/>
        </w:rPr>
        <w:sym w:font="Symbol" w:char="F05D"/>
      </w:r>
      <w:r w:rsidRPr="00D41CE5">
        <w:rPr>
          <w:rFonts w:ascii="Arial" w:hAnsi="Arial" w:cs="Arial"/>
        </w:rPr>
        <w:t xml:space="preserve"> sa slová „nebol právoplatne odsúdený“ nahrádzajú slovami „nebola právoplatne odsúdená“ a slovo „žiadateľa“ sa nahrádza slovami „tejto osoby“.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57"/>
        <w:jc w:val="both"/>
        <w:rPr>
          <w:rFonts w:ascii="Arial" w:hAnsi="Arial" w:cs="Arial"/>
          <w:b/>
        </w:rPr>
      </w:pP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gramatickej povahy zosúlaďuje znenie citovaného ustanovenia s jeho úvodnou vetu.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  <w:b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61.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V čl. I, 61. bode </w:t>
      </w:r>
      <w:r w:rsidRPr="00D41CE5">
        <w:rPr>
          <w:rFonts w:ascii="Symbol" w:eastAsia="Times New Roman" w:hAnsi="Symbol" w:cs="Times New Roman"/>
          <w:rtl w:val="0"/>
        </w:rPr>
        <w:sym w:font="Symbol" w:char="F05B"/>
      </w:r>
      <w:r w:rsidRPr="00D41CE5">
        <w:rPr>
          <w:rFonts w:ascii="Arial" w:hAnsi="Arial" w:cs="Arial"/>
        </w:rPr>
        <w:t>§ 44x ods. 3 písm. g)</w:t>
      </w:r>
      <w:r w:rsidRPr="00D41CE5">
        <w:rPr>
          <w:rFonts w:ascii="Symbol" w:eastAsia="Times New Roman" w:hAnsi="Symbol" w:cs="Times New Roman"/>
          <w:rtl w:val="0"/>
        </w:rPr>
        <w:sym w:font="Symbol" w:char="F05D"/>
      </w:r>
      <w:r w:rsidRPr="00D41CE5">
        <w:rPr>
          <w:rFonts w:ascii="Arial" w:hAnsi="Arial" w:cs="Arial"/>
        </w:rPr>
        <w:t xml:space="preserve"> sa slová „na neho“ nahrádzajú slovami „na ňu“.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gramatickej povahy zosúlaďuje znenie citovaného ustanovenia s jeho úvodnou vetu.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41CE5">
        <w:rPr>
          <w:rFonts w:ascii="Arial" w:hAnsi="Arial" w:cs="Arial"/>
          <w:b/>
        </w:rPr>
        <w:t xml:space="preserve">K čl. I, 61. bodu </w:t>
      </w:r>
    </w:p>
    <w:p w:rsidR="00D41CE5" w:rsidRPr="00D41CE5" w:rsidP="00D41CE5">
      <w:pPr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>V čl. I, 61. bode, nadpise § 44y sa slovo „ustanovenia“ nahrádza slovom „ustanovenie“.</w:t>
      </w: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D41CE5">
        <w:rPr>
          <w:rFonts w:ascii="Arial" w:hAnsi="Arial" w:cs="Arial"/>
        </w:rPr>
        <w:t xml:space="preserve">Pozmeňujúci návrh gramatickej povahy. </w:t>
      </w:r>
    </w:p>
    <w:p w:rsidR="00D41CE5" w:rsidRPr="00D41CE5" w:rsidP="00D41CE5">
      <w:pPr>
        <w:bidi w:val="0"/>
        <w:ind w:left="3686"/>
        <w:jc w:val="both"/>
        <w:rPr>
          <w:rFonts w:ascii="Arial" w:hAnsi="Arial" w:cs="Arial"/>
        </w:rPr>
      </w:pPr>
    </w:p>
    <w:p w:rsidR="00D41CE5" w:rsidRPr="00D41CE5" w:rsidP="00D41CE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vládny návrh zákona, ktorým sa mení a dopĺňa zákon č. 106/2004 Z. z. o spotrebnej dani z tabakových výrobkov v znení neskorších predpisov (tlač 653)</w:t>
      </w:r>
      <w:r w:rsidR="00D41CE5">
        <w:rPr>
          <w:rFonts w:ascii="Arial" w:hAnsi="Arial" w:cs="Arial"/>
          <w:b/>
        </w:rPr>
        <w:t xml:space="preserve"> schváliť s pripomienkami;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 výboru</w:t>
      </w:r>
    </w:p>
    <w:p w:rsidR="00D739A9" w:rsidRP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oznámiť stanovisko výboru k uvedenému vládnemu návrhu zákona predsedovi Výboru Národnej rady Slovenskej republiky pre financie a rozpočet.</w:t>
      </w:r>
    </w:p>
    <w:p w:rsidR="00D739A9" w:rsidRP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739A9" w:rsidRPr="00D739A9" w:rsidP="00D739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D739A9" w:rsidP="00D739A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41CE5" w:rsidP="00D739A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41CE5" w:rsidP="00D739A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D41CE5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D41CE5" w:rsidRPr="00D41CE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sectPr w:rsidSect="00D41CE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CE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41CE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B47"/>
    <w:multiLevelType w:val="hybridMultilevel"/>
    <w:tmpl w:val="5BFADB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39A9"/>
    <w:rsid w:val="0064721E"/>
    <w:rsid w:val="009920B8"/>
    <w:rsid w:val="00D41CE5"/>
    <w:rsid w:val="00D739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9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CE5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41CE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41CE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41CE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41CE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626</Words>
  <Characters>3569</Characters>
  <Application>Microsoft Office Word</Application>
  <DocSecurity>0</DocSecurity>
  <Lines>0</Lines>
  <Paragraphs>0</Paragraphs>
  <ScaleCrop>false</ScaleCrop>
  <Company>Kancelaria NRSR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2017-09-19T09:33:00Z</dcterms:created>
  <dcterms:modified xsi:type="dcterms:W3CDTF">2017-09-29T09:18:00Z</dcterms:modified>
</cp:coreProperties>
</file>