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B22A8">
        <w:rPr>
          <w:sz w:val="22"/>
          <w:szCs w:val="22"/>
        </w:rPr>
        <w:t>1851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B22A8">
        <w:t>741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B22A8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B22A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B22A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B22A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BB22A8">
        <w:rPr>
          <w:rFonts w:cs="Arial"/>
          <w:szCs w:val="22"/>
        </w:rPr>
        <w:t>zákon č. 447/2008 Z. z. o peňažných príspevkoch na kompenzáciu ťažkého zdravotného postihnutia</w:t>
      </w:r>
      <w:r w:rsidR="00F72333">
        <w:rPr>
          <w:rFonts w:cs="Arial"/>
          <w:szCs w:val="22"/>
        </w:rPr>
        <w:t xml:space="preserve"> </w:t>
      </w:r>
      <w:r w:rsidR="00BB22A8">
        <w:rPr>
          <w:rFonts w:cs="Arial"/>
          <w:szCs w:val="22"/>
        </w:rPr>
        <w:t>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B22A8">
        <w:rPr>
          <w:rFonts w:cs="Arial"/>
          <w:szCs w:val="22"/>
        </w:rPr>
        <w:t>721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B22A8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7233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72333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72333">
        <w:rPr>
          <w:rFonts w:ascii="Arial" w:hAnsi="Arial" w:cs="Arial"/>
          <w:sz w:val="22"/>
          <w:szCs w:val="22"/>
        </w:rPr>
        <w:t>sociálne veci,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B22A8" w:rsidP="00BB22A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BB22A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4DEF"/>
    <w:rsid w:val="008A0C9B"/>
    <w:rsid w:val="008B1A45"/>
    <w:rsid w:val="00992885"/>
    <w:rsid w:val="00AA3DED"/>
    <w:rsid w:val="00AB4082"/>
    <w:rsid w:val="00B20ACA"/>
    <w:rsid w:val="00BB22A8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72333"/>
    <w:rsid w:val="00F91B80"/>
    <w:rsid w:val="00FF01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2017-09-25T13:43:00Z</cp:lastPrinted>
  <dcterms:created xsi:type="dcterms:W3CDTF">2017-09-26T12:01:00Z</dcterms:created>
  <dcterms:modified xsi:type="dcterms:W3CDTF">2017-09-26T12:01:00Z</dcterms:modified>
</cp:coreProperties>
</file>