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B850FB">
        <w:rPr>
          <w:sz w:val="22"/>
          <w:szCs w:val="22"/>
        </w:rPr>
        <w:t>1802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E449BA">
        <w:rPr>
          <w:sz w:val="22"/>
          <w:szCs w:val="22"/>
        </w:rPr>
        <w:t>7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B850FB">
        <w:t>720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B850FB">
        <w:rPr>
          <w:rFonts w:ascii="Arial" w:hAnsi="Arial" w:cs="Arial"/>
          <w:sz w:val="22"/>
          <w:szCs w:val="22"/>
        </w:rPr>
        <w:t> 22. septembra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E449BA">
        <w:rPr>
          <w:rFonts w:ascii="Arial" w:hAnsi="Arial" w:cs="Arial"/>
          <w:sz w:val="22"/>
          <w:szCs w:val="22"/>
        </w:rPr>
        <w:t>7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B850FB">
        <w:rPr>
          <w:rFonts w:cs="Arial"/>
          <w:szCs w:val="22"/>
        </w:rPr>
        <w:t>Adriany PČOLINSKEJ, Milana KRAJNIAKA a Petra PČOLINSKÉHO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mení a dopĺňa </w:t>
      </w:r>
      <w:r w:rsidR="00B850FB">
        <w:rPr>
          <w:rFonts w:cs="Arial"/>
          <w:szCs w:val="22"/>
        </w:rPr>
        <w:t>zákon č. 260/2011 Z. z. o ukončení a spôsobe usporiadania niektorých nájomných vzťahov k bytom a o doplnení zákona Národnej rady Slovenskej republiky č. 18/1996 Z. z. o cenách v znení neskorších predpisov a ktorým sa mení a dopĺňa zákon č. 261/2011 Z. z. o poskytovaní dotácií na obstaranie náhradných nájomných bytov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B850FB">
        <w:rPr>
          <w:rFonts w:cs="Arial"/>
          <w:szCs w:val="22"/>
        </w:rPr>
        <w:t>708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B850FB">
        <w:rPr>
          <w:rFonts w:cs="Arial"/>
          <w:szCs w:val="22"/>
        </w:rPr>
        <w:t>20. septembra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E449BA">
        <w:rPr>
          <w:rFonts w:cs="Arial"/>
          <w:szCs w:val="22"/>
        </w:rPr>
        <w:t>7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C81368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financie a rozpočet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C81368">
        <w:rPr>
          <w:rFonts w:ascii="Arial" w:hAnsi="Arial" w:cs="Arial"/>
          <w:sz w:val="22"/>
          <w:szCs w:val="22"/>
        </w:rPr>
        <w:tab/>
        <w:t>Výboru Národnej rady Slovenskej republiky pre hospodárske záležitosti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C81368">
        <w:rPr>
          <w:rFonts w:ascii="Arial" w:hAnsi="Arial" w:cs="Arial"/>
          <w:sz w:val="22"/>
          <w:szCs w:val="22"/>
        </w:rPr>
        <w:t>hospodárske záležitosti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C81368" w:rsidP="00C81368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b) lehotu na prerokovanie návrhu zákona v druhom čítaní vo výbore </w:t>
        <w:br/>
      </w:r>
      <w:r>
        <w:rPr>
          <w:rFonts w:ascii="Arial" w:hAnsi="Arial" w:cs="Arial"/>
          <w:b/>
          <w:bCs/>
          <w:sz w:val="22"/>
          <w:u w:val="single"/>
        </w:rPr>
        <w:t>do 24.  novembra 2017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27. novembra 2017</w:t>
      </w:r>
      <w:r>
        <w:rPr>
          <w:rFonts w:ascii="Arial" w:hAnsi="Arial" w:cs="Arial"/>
          <w:sz w:val="22"/>
        </w:rPr>
        <w:t>.</w:t>
      </w:r>
    </w:p>
    <w:p w:rsidR="00EF4E86" w:rsidP="00C81368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C81368">
      <w:pPr>
        <w:bidi w:val="0"/>
        <w:jc w:val="center"/>
        <w:rPr>
          <w:rFonts w:ascii="Arial" w:hAnsi="Arial" w:cs="Arial"/>
          <w:sz w:val="22"/>
        </w:rPr>
      </w:pPr>
      <w:r w:rsidR="000153D4">
        <w:rPr>
          <w:rFonts w:ascii="Arial" w:hAnsi="Arial" w:cs="Arial"/>
          <w:sz w:val="22"/>
          <w:szCs w:val="22"/>
        </w:rPr>
        <w:t>Andrej   D a n k o</w:t>
      </w:r>
      <w:r w:rsidR="00671C99">
        <w:rPr>
          <w:rFonts w:ascii="Arial" w:hAnsi="Arial" w:cs="Arial"/>
          <w:sz w:val="22"/>
          <w:szCs w:val="22"/>
        </w:rPr>
        <w:t>   v. r.</w:t>
      </w: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53D4"/>
    <w:rsid w:val="000C251F"/>
    <w:rsid w:val="000E308C"/>
    <w:rsid w:val="001010A5"/>
    <w:rsid w:val="00106234"/>
    <w:rsid w:val="00170CC8"/>
    <w:rsid w:val="00173C80"/>
    <w:rsid w:val="00177F9B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84701"/>
    <w:rsid w:val="00492F29"/>
    <w:rsid w:val="004D06C1"/>
    <w:rsid w:val="004F21D2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75CAC"/>
    <w:rsid w:val="008A0C9B"/>
    <w:rsid w:val="008B1A45"/>
    <w:rsid w:val="00992885"/>
    <w:rsid w:val="00AA3DED"/>
    <w:rsid w:val="00AB4082"/>
    <w:rsid w:val="00B20ACA"/>
    <w:rsid w:val="00B850FB"/>
    <w:rsid w:val="00BE56B2"/>
    <w:rsid w:val="00C11306"/>
    <w:rsid w:val="00C649B2"/>
    <w:rsid w:val="00C81368"/>
    <w:rsid w:val="00C87421"/>
    <w:rsid w:val="00C90136"/>
    <w:rsid w:val="00D5482F"/>
    <w:rsid w:val="00D952E1"/>
    <w:rsid w:val="00DA0846"/>
    <w:rsid w:val="00DC6113"/>
    <w:rsid w:val="00DE5A86"/>
    <w:rsid w:val="00E03578"/>
    <w:rsid w:val="00E047C7"/>
    <w:rsid w:val="00E06A51"/>
    <w:rsid w:val="00E449BA"/>
    <w:rsid w:val="00E66789"/>
    <w:rsid w:val="00E93847"/>
    <w:rsid w:val="00EF4E86"/>
    <w:rsid w:val="00F46EEF"/>
    <w:rsid w:val="00F91B80"/>
  </w:rsids>
  <m:mathPr>
    <m:mathFont m:val="Times New Roman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212</Words>
  <Characters>1212</Characters>
  <Application>Microsoft Office Word</Application>
  <DocSecurity>0</DocSecurity>
  <Lines>0</Lines>
  <Paragraphs>0</Paragraphs>
  <ScaleCrop>false</ScaleCrop>
  <Company>Kancelária NR SR</Company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2017-09-22T09:51:00Z</cp:lastPrinted>
  <dcterms:created xsi:type="dcterms:W3CDTF">2017-09-26T11:55:00Z</dcterms:created>
  <dcterms:modified xsi:type="dcterms:W3CDTF">2017-09-26T11:55:00Z</dcterms:modified>
</cp:coreProperties>
</file>