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13BD" w:rsidRPr="00192FED" w:rsidP="001A267C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192FED" w:rsidR="001A267C">
        <w:rPr>
          <w:rFonts w:ascii="Times New Roman" w:hAnsi="Times New Roman"/>
          <w:b/>
          <w:bCs/>
          <w:sz w:val="36"/>
          <w:szCs w:val="36"/>
        </w:rPr>
        <w:t>VLÁDA SLOVENSKEJ REPUBLIKY</w:t>
      </w:r>
    </w:p>
    <w:p w:rsidR="001A267C" w:rsidP="00BB13BD">
      <w:pPr>
        <w:bidi w:val="0"/>
        <w:rPr>
          <w:rFonts w:ascii="Arial Narrow" w:hAnsi="Arial Narrow" w:cs="Arial Narrow"/>
          <w:sz w:val="24"/>
          <w:szCs w:val="24"/>
        </w:rPr>
      </w:pPr>
      <w:r>
        <w:rPr>
          <w:rFonts w:ascii="Times New Roman" w:hAnsi="Times New Roman"/>
          <w:noProof/>
          <w:lang w:eastAsia="sk-SK"/>
        </w:rPr>
        <w:pict>
          <v:line id="_x0000_s1025" style="position:absolute;z-index:251658240" from="0,4.25pt" to="459pt,4.25pt"/>
        </w:pic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="007E4C81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Materiá</w:t>
      </w:r>
      <w:r w:rsidR="007E4C81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l na rokovanie </w:t>
        <w:tab/>
        <w:tab/>
        <w:tab/>
        <w:tab/>
      </w:r>
      <w:r w:rsidR="00EB43C5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ab/>
      </w:r>
      <w:r w:rsidR="00EB43C5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       Čí</w:t>
      </w:r>
      <w:r w:rsidR="00EB43C5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slo: </w:t>
      </w:r>
      <w:r w:rsidR="008A312F">
        <w:rPr>
          <w:rFonts w:ascii="Times New Roman" w:hAnsi="Times New Roman"/>
          <w:b w:val="0"/>
          <w:bCs w:val="0"/>
          <w:i w:val="0"/>
          <w:sz w:val="24"/>
          <w:szCs w:val="24"/>
        </w:rPr>
        <w:t>UV</w:t>
      </w:r>
      <w:r w:rsidRPr="00281895" w:rsidR="008A312F">
        <w:rPr>
          <w:rFonts w:ascii="Times New Roman" w:hAnsi="Times New Roman"/>
          <w:b w:val="0"/>
          <w:bCs w:val="0"/>
          <w:i w:val="0"/>
          <w:color w:val="000000" w:themeColor="tx1" w:themeShade="FF"/>
          <w:sz w:val="24"/>
          <w:szCs w:val="24"/>
        </w:rPr>
        <w:t>-</w:t>
      </w:r>
      <w:r w:rsidRPr="00EB43C5" w:rsidR="00EB43C5">
        <w:rPr>
          <w:rStyle w:val="Nadpis1Char"/>
          <w:rFonts w:ascii="Verdana" w:hAnsi="Verdana"/>
          <w:b w:val="0"/>
          <w:bCs w:val="0"/>
          <w:color w:val="696969"/>
          <w:sz w:val="18"/>
          <w:szCs w:val="18"/>
        </w:rPr>
        <w:t xml:space="preserve"> </w:t>
      </w:r>
      <w:r w:rsidRPr="00EB43C5" w:rsidR="00EB43C5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41835/2017</w: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 w:hint="default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Ná</w:t>
      </w:r>
      <w:r w:rsidRPr="007D00C0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rodnej rady Slovenskej republiky 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A312F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343EB3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07705" w:rsidR="00F07705">
        <w:rPr>
          <w:rFonts w:ascii="Times New Roman" w:hAnsi="Times New Roman"/>
          <w:b/>
          <w:bCs/>
          <w:sz w:val="24"/>
          <w:szCs w:val="24"/>
        </w:rPr>
        <w:t>703</w:t>
      </w: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92FED"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  <w:r w:rsidR="00A2645E">
        <w:rPr>
          <w:rFonts w:ascii="Times New Roman" w:hAnsi="Times New Roman"/>
          <w:b/>
          <w:bCs/>
          <w:sz w:val="24"/>
          <w:szCs w:val="24"/>
        </w:rPr>
        <w:t>,</w:t>
      </w: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00C0" w:rsidP="00EB43C5">
      <w:pPr>
        <w:bidi w:val="0"/>
        <w:jc w:val="center"/>
        <w:rPr>
          <w:rFonts w:ascii="Times" w:hAnsi="Times" w:cs="Times"/>
          <w:b/>
          <w:bCs/>
          <w:sz w:val="24"/>
          <w:szCs w:val="24"/>
        </w:rPr>
      </w:pPr>
      <w:r w:rsidRPr="00EB43C5" w:rsidR="00EB43C5">
        <w:rPr>
          <w:rFonts w:ascii="Times" w:hAnsi="Times" w:cs="Times"/>
          <w:b/>
          <w:bCs/>
          <w:sz w:val="24"/>
          <w:szCs w:val="24"/>
        </w:rPr>
        <w:t>ktorým sa mení a dopĺňa zákon č. 222/2004 Z. z. o dani z pridanej hodnoty v znení neskorších predpisov</w:t>
      </w:r>
      <w:r w:rsidR="00EB43C5">
        <w:rPr>
          <w:rFonts w:ascii="Times" w:hAnsi="Times" w:cs="Times"/>
          <w:b/>
          <w:bCs/>
          <w:sz w:val="24"/>
          <w:szCs w:val="24"/>
        </w:rPr>
        <w:br/>
        <w:t>___________________________________________________________________________</w:t>
      </w:r>
    </w:p>
    <w:p w:rsidR="00EB43C5" w:rsidRPr="00EB43C5" w:rsidP="00EB43C5">
      <w:pPr>
        <w:bidi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D00C0" w:rsidRPr="00192FED" w:rsidP="007D00C0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92FED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7D00C0" w:rsidRPr="00621BAE" w:rsidP="003B53FC">
      <w:pPr>
        <w:pStyle w:val="Heading1"/>
        <w:bidi w:val="0"/>
        <w:ind w:left="5103"/>
        <w:jc w:val="both"/>
        <w:rPr>
          <w:rFonts w:ascii="Times New Roman" w:hAnsi="Times New Roman"/>
          <w:u w:val="none"/>
        </w:rPr>
      </w:pPr>
      <w:r w:rsidRPr="007E4C81">
        <w:rPr>
          <w:rFonts w:ascii="Times New Roman" w:hAnsi="Times New Roman"/>
          <w:b w:val="0"/>
          <w:u w:val="none"/>
        </w:rPr>
        <w:t>Národná rada Slovenskej republiky</w:t>
      </w:r>
      <w:r w:rsidRPr="007E4C81" w:rsidR="007E4C81">
        <w:rPr>
          <w:rFonts w:ascii="Times New Roman" w:hAnsi="Times New Roman"/>
          <w:b w:val="0"/>
          <w:u w:val="none"/>
        </w:rPr>
        <w:t xml:space="preserve"> </w:t>
      </w:r>
      <w:r w:rsidRPr="00192FED" w:rsidR="007E4C81">
        <w:rPr>
          <w:rFonts w:ascii="Times New Roman" w:hAnsi="Times New Roman"/>
          <w:u w:val="none"/>
        </w:rPr>
        <w:t>schvaľuje</w:t>
      </w:r>
      <w:r w:rsidRPr="007E4C81" w:rsidR="007E4C81">
        <w:rPr>
          <w:rFonts w:ascii="Times New Roman" w:hAnsi="Times New Roman"/>
          <w:b w:val="0"/>
          <w:u w:val="none"/>
        </w:rPr>
        <w:t xml:space="preserve"> </w:t>
      </w:r>
      <w:r w:rsidRPr="007E4C81" w:rsidR="00A2645E">
        <w:rPr>
          <w:rFonts w:ascii="Times New Roman" w:hAnsi="Times New Roman"/>
          <w:b w:val="0"/>
          <w:u w:val="none"/>
        </w:rPr>
        <w:t xml:space="preserve">vládny návrh </w:t>
      </w:r>
      <w:r w:rsidRPr="007E4C81">
        <w:rPr>
          <w:rFonts w:ascii="Times New Roman" w:hAnsi="Times New Roman"/>
          <w:b w:val="0"/>
          <w:u w:val="none"/>
        </w:rPr>
        <w:t>zákon</w:t>
      </w:r>
      <w:r w:rsidRPr="007E4C81" w:rsidR="00A2645E">
        <w:rPr>
          <w:rFonts w:ascii="Times New Roman" w:hAnsi="Times New Roman"/>
          <w:b w:val="0"/>
          <w:u w:val="none"/>
        </w:rPr>
        <w:t>a</w:t>
      </w:r>
      <w:r w:rsidRPr="00621BAE">
        <w:rPr>
          <w:rFonts w:ascii="Times New Roman" w:hAnsi="Times New Roman"/>
          <w:b w:val="0"/>
          <w:u w:val="none"/>
        </w:rPr>
        <w:t xml:space="preserve">, </w:t>
      </w:r>
      <w:r w:rsidRPr="00621BAE" w:rsidR="00621BAE">
        <w:rPr>
          <w:rStyle w:val="PlaceholderText"/>
          <w:rFonts w:cs="Calibri"/>
          <w:b w:val="0"/>
          <w:color w:val="000000"/>
          <w:u w:val="none"/>
        </w:rPr>
        <w:t>ktorým sa mení a dopĺňa zákon č</w:t>
      </w:r>
      <w:r w:rsidR="00EB43C5">
        <w:rPr>
          <w:rStyle w:val="PlaceholderText"/>
          <w:rFonts w:cs="Calibri"/>
          <w:b w:val="0"/>
          <w:color w:val="000000"/>
          <w:u w:val="none"/>
        </w:rPr>
        <w:t>. 222</w:t>
      </w:r>
      <w:r w:rsidRPr="00621BAE" w:rsidR="00621BAE">
        <w:rPr>
          <w:rStyle w:val="PlaceholderText"/>
          <w:rFonts w:cs="Calibri"/>
          <w:b w:val="0"/>
          <w:color w:val="000000"/>
          <w:u w:val="none"/>
        </w:rPr>
        <w:t>/2004 Z. z. o</w:t>
      </w:r>
      <w:r w:rsidR="00EB43C5">
        <w:rPr>
          <w:rStyle w:val="PlaceholderText"/>
          <w:rFonts w:cs="Calibri"/>
          <w:b w:val="0"/>
          <w:color w:val="000000"/>
          <w:u w:val="none"/>
        </w:rPr>
        <w:t xml:space="preserve"> dani z pridanej hodnoty </w:t>
      </w:r>
      <w:r w:rsidR="00F66899">
        <w:rPr>
          <w:rStyle w:val="PlaceholderText"/>
          <w:rFonts w:cs="Calibri"/>
          <w:b w:val="0"/>
          <w:color w:val="000000"/>
          <w:u w:val="none"/>
        </w:rPr>
        <w:t>v znení neskorších predpisov</w:t>
      </w: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3B53FC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03443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21BAE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66899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66899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66899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66899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F66899" w:rsidP="00D0344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03443" w:rsidRPr="005F383B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F383B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D03443" w:rsidRPr="005F383B" w:rsidP="00D0344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 Fico</w:t>
      </w:r>
    </w:p>
    <w:p w:rsidR="00D03443" w:rsidP="00D0344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D03443" w:rsidP="00D03443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D03443" w:rsidP="00D03443">
      <w:pPr>
        <w:bidi w:val="0"/>
        <w:rPr>
          <w:rFonts w:ascii="Times New Roman" w:hAnsi="Times New Roman"/>
          <w:sz w:val="24"/>
          <w:szCs w:val="24"/>
        </w:rPr>
      </w:pPr>
    </w:p>
    <w:p w:rsidR="00D03443" w:rsidP="00D03443">
      <w:pPr>
        <w:bidi w:val="0"/>
        <w:rPr>
          <w:rFonts w:ascii="Times New Roman" w:hAnsi="Times New Roman"/>
          <w:sz w:val="24"/>
          <w:szCs w:val="24"/>
        </w:rPr>
      </w:pPr>
    </w:p>
    <w:p w:rsidR="006B02CC" w:rsidP="00D03443">
      <w:pPr>
        <w:bidi w:val="0"/>
        <w:rPr>
          <w:rFonts w:ascii="Times New Roman" w:hAnsi="Times New Roman"/>
          <w:sz w:val="24"/>
          <w:szCs w:val="24"/>
        </w:rPr>
      </w:pPr>
    </w:p>
    <w:p w:rsidR="00C60451" w:rsidRPr="00621BAE" w:rsidP="00621BAE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761FC2">
        <w:rPr>
          <w:rFonts w:ascii="Times New Roman" w:hAnsi="Times New Roman"/>
          <w:sz w:val="24"/>
          <w:szCs w:val="24"/>
        </w:rPr>
        <w:t>Bratislava</w:t>
      </w:r>
      <w:r w:rsidR="00EB43C5">
        <w:rPr>
          <w:rFonts w:ascii="Times New Roman" w:hAnsi="Times New Roman"/>
          <w:sz w:val="24"/>
          <w:szCs w:val="24"/>
        </w:rPr>
        <w:t xml:space="preserve"> september</w:t>
      </w:r>
      <w:r w:rsidR="00774D0C">
        <w:rPr>
          <w:rFonts w:ascii="Times New Roman" w:hAnsi="Times New Roman"/>
          <w:sz w:val="24"/>
          <w:szCs w:val="24"/>
        </w:rPr>
        <w:t xml:space="preserve"> 2017</w:t>
      </w:r>
    </w:p>
    <w:sectPr w:rsidSect="00D9080F">
      <w:pgSz w:w="11906" w:h="16838"/>
      <w:pgMar w:top="1417" w:right="1417" w:bottom="1417" w:left="1417" w:header="708" w:footer="1283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BB13BD"/>
    <w:rsid w:val="00027F38"/>
    <w:rsid w:val="000C0F48"/>
    <w:rsid w:val="000C13A8"/>
    <w:rsid w:val="00140B73"/>
    <w:rsid w:val="00185A2F"/>
    <w:rsid w:val="00192FED"/>
    <w:rsid w:val="001A267C"/>
    <w:rsid w:val="001A328C"/>
    <w:rsid w:val="001B0482"/>
    <w:rsid w:val="001E12D9"/>
    <w:rsid w:val="001E27A0"/>
    <w:rsid w:val="001E4B35"/>
    <w:rsid w:val="001F6029"/>
    <w:rsid w:val="00224DE1"/>
    <w:rsid w:val="0028066B"/>
    <w:rsid w:val="00281895"/>
    <w:rsid w:val="0029163D"/>
    <w:rsid w:val="002B5462"/>
    <w:rsid w:val="002D45FD"/>
    <w:rsid w:val="00316A7C"/>
    <w:rsid w:val="0032693C"/>
    <w:rsid w:val="00327177"/>
    <w:rsid w:val="0033752B"/>
    <w:rsid w:val="00343EB3"/>
    <w:rsid w:val="00397BA5"/>
    <w:rsid w:val="003B5338"/>
    <w:rsid w:val="003B53FC"/>
    <w:rsid w:val="004001D1"/>
    <w:rsid w:val="00451755"/>
    <w:rsid w:val="00474B61"/>
    <w:rsid w:val="004829FE"/>
    <w:rsid w:val="004B1F12"/>
    <w:rsid w:val="004D5B8A"/>
    <w:rsid w:val="004E67CF"/>
    <w:rsid w:val="005319E2"/>
    <w:rsid w:val="005513F5"/>
    <w:rsid w:val="00564098"/>
    <w:rsid w:val="00593D12"/>
    <w:rsid w:val="005F383B"/>
    <w:rsid w:val="005F6984"/>
    <w:rsid w:val="00621BAE"/>
    <w:rsid w:val="006B02CC"/>
    <w:rsid w:val="006D28E3"/>
    <w:rsid w:val="007000E2"/>
    <w:rsid w:val="007204FF"/>
    <w:rsid w:val="00761FC2"/>
    <w:rsid w:val="00764AF2"/>
    <w:rsid w:val="0077177B"/>
    <w:rsid w:val="00774D0C"/>
    <w:rsid w:val="007D00C0"/>
    <w:rsid w:val="007E4C81"/>
    <w:rsid w:val="00805789"/>
    <w:rsid w:val="0086517B"/>
    <w:rsid w:val="00892DF1"/>
    <w:rsid w:val="008A098F"/>
    <w:rsid w:val="008A312F"/>
    <w:rsid w:val="008B3233"/>
    <w:rsid w:val="008C1357"/>
    <w:rsid w:val="008D32E1"/>
    <w:rsid w:val="008E2ACD"/>
    <w:rsid w:val="00935DF7"/>
    <w:rsid w:val="00952B83"/>
    <w:rsid w:val="009E67F4"/>
    <w:rsid w:val="00A037FC"/>
    <w:rsid w:val="00A2645E"/>
    <w:rsid w:val="00AB7A12"/>
    <w:rsid w:val="00B03BC9"/>
    <w:rsid w:val="00B548EF"/>
    <w:rsid w:val="00BB13BD"/>
    <w:rsid w:val="00BE7C30"/>
    <w:rsid w:val="00C42070"/>
    <w:rsid w:val="00C60451"/>
    <w:rsid w:val="00CB3827"/>
    <w:rsid w:val="00D03443"/>
    <w:rsid w:val="00D24B2D"/>
    <w:rsid w:val="00D53961"/>
    <w:rsid w:val="00D64DCA"/>
    <w:rsid w:val="00D87E11"/>
    <w:rsid w:val="00D9080F"/>
    <w:rsid w:val="00DB4E86"/>
    <w:rsid w:val="00DE10B0"/>
    <w:rsid w:val="00E046E0"/>
    <w:rsid w:val="00E53A93"/>
    <w:rsid w:val="00EB43C5"/>
    <w:rsid w:val="00ED34CB"/>
    <w:rsid w:val="00EF0F8D"/>
    <w:rsid w:val="00F07705"/>
    <w:rsid w:val="00F66899"/>
    <w:rsid w:val="00FC3493"/>
    <w:rsid w:val="00FC3BFB"/>
    <w:rsid w:val="00FE24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3B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BB13BD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BB13BD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BB13BD"/>
    <w:pPr>
      <w:keepNext/>
      <w:spacing w:line="360" w:lineRule="auto"/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rsid w:val="00BB13BD"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D00C0"/>
    <w:pPr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D00C0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7D00C0"/>
    <w:pPr>
      <w:autoSpaceDE w:val="0"/>
      <w:autoSpaceDN w:val="0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D00C0"/>
    <w:rPr>
      <w:rFonts w:cs="Times New Roman"/>
      <w:b/>
      <w:bCs/>
      <w:sz w:val="24"/>
      <w:szCs w:val="24"/>
      <w:rtl w:val="0"/>
      <w:cs w:val="0"/>
    </w:rPr>
  </w:style>
  <w:style w:type="character" w:customStyle="1" w:styleId="columnr">
    <w:name w:val="column_r"/>
    <w:basedOn w:val="DefaultParagraphFont"/>
    <w:rsid w:val="008A312F"/>
    <w:rPr>
      <w:rFonts w:cs="Times New Roman"/>
      <w:rtl w:val="0"/>
      <w:cs w:val="0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uiPriority w:val="99"/>
    <w:rsid w:val="008A312F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B53FC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B6582-87CC-4715-8BFC-FB7E9AB7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121</TotalTime>
  <Pages>1</Pages>
  <Words>92</Words>
  <Characters>530</Characters>
  <Application>Microsoft Office Word</Application>
  <DocSecurity>0</DocSecurity>
  <Lines>0</Lines>
  <Paragraphs>0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FINANCIÍ</dc:title>
  <dc:creator>;</dc:creator>
  <cp:lastModifiedBy>Miklos Milos</cp:lastModifiedBy>
  <cp:revision>49</cp:revision>
  <cp:lastPrinted>2017-09-20T13:57:00Z</cp:lastPrinted>
  <dcterms:created xsi:type="dcterms:W3CDTF">2009-02-09T16:53:00Z</dcterms:created>
  <dcterms:modified xsi:type="dcterms:W3CDTF">2017-09-20T13:59:00Z</dcterms:modified>
</cp:coreProperties>
</file>