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82B6C" w:rsidRPr="00982B6C" w:rsidP="00982B6C">
      <w:pPr>
        <w:bidi w:val="0"/>
        <w:spacing w:after="0" w:line="240" w:lineRule="auto"/>
        <w:jc w:val="center"/>
        <w:rPr>
          <w:rFonts w:ascii="Times New Roman" w:hAnsi="Times New Roman"/>
          <w:b/>
          <w:bCs/>
          <w:sz w:val="28"/>
          <w:szCs w:val="28"/>
          <w:lang w:eastAsia="sk-SK"/>
        </w:rPr>
      </w:pPr>
      <w:r w:rsidRPr="00982B6C">
        <w:rPr>
          <w:rFonts w:ascii="Times New Roman" w:hAnsi="Times New Roman"/>
          <w:b/>
          <w:bCs/>
          <w:sz w:val="28"/>
          <w:szCs w:val="28"/>
          <w:lang w:eastAsia="sk-SK"/>
        </w:rPr>
        <w:t>Doložka vybraných vplyvov</w:t>
      </w:r>
    </w:p>
    <w:p w:rsidR="00982B6C" w:rsidRPr="00982B6C" w:rsidP="00982B6C">
      <w:pPr>
        <w:bidi w:val="0"/>
        <w:spacing w:after="0" w:line="240" w:lineRule="auto"/>
        <w:rPr>
          <w:rFonts w:ascii="Times New Roman" w:hAnsi="Times New Roman"/>
          <w:bCs/>
          <w:lang w:eastAsia="sk-SK"/>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3"/>
        <w:gridCol w:w="363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82B6C" w:rsidRPr="00982B6C" w:rsidP="00982B6C">
            <w:pPr>
              <w:bidi w:val="0"/>
              <w:rPr>
                <w:rFonts w:ascii="Times" w:hAnsi="Times" w:cs="Times"/>
                <w:b/>
                <w:bCs/>
              </w:rPr>
            </w:pPr>
            <w:r w:rsidRPr="00982B6C">
              <w:rPr>
                <w:rFonts w:ascii="Times" w:hAnsi="Times" w:cs="Times"/>
                <w:b/>
                <w:bCs/>
              </w:rPr>
              <w:t>  1.  Základné údaje</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82B6C" w:rsidRPr="00982B6C" w:rsidP="00982B6C">
            <w:pPr>
              <w:bidi w:val="0"/>
              <w:rPr>
                <w:rFonts w:ascii="Times" w:hAnsi="Times" w:cs="Times"/>
                <w:b/>
                <w:bCs/>
              </w:rPr>
            </w:pPr>
            <w:r w:rsidRPr="00982B6C">
              <w:rPr>
                <w:rFonts w:ascii="Times" w:hAnsi="Times" w:cs="Times"/>
                <w:b/>
                <w:bCs/>
              </w:rPr>
              <w:t>  Názov materiálu</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82B6C" w:rsidRPr="00982B6C" w:rsidP="00982B6C">
            <w:pPr>
              <w:bidi w:val="0"/>
              <w:rPr>
                <w:rFonts w:ascii="Times" w:hAnsi="Times" w:cs="Times"/>
                <w:sz w:val="20"/>
                <w:szCs w:val="20"/>
              </w:rPr>
            </w:pPr>
            <w:r w:rsidRPr="00982B6C">
              <w:rPr>
                <w:rFonts w:ascii="Times" w:hAnsi="Times" w:cs="Times"/>
                <w:sz w:val="20"/>
                <w:szCs w:val="20"/>
              </w:rPr>
              <w:t>Zákon z ...... 2017, ktorým sa mení a dopĺňa zákon č. 363/2011 Z. z. o rozsahu a podmienkach úhrady liekov, zdravotníckych pomôcok a dietetických potravín na základe verejného zdravotného poistenia a o zmene a doplnení niektorých zákonov</w:t>
            </w:r>
            <w:r w:rsidR="00460E58">
              <w:rPr>
                <w:rFonts w:ascii="Times" w:hAnsi="Times" w:cs="Times"/>
                <w:sz w:val="20"/>
                <w:szCs w:val="20"/>
              </w:rPr>
              <w:t xml:space="preserve"> v znení neskorších predpisov</w:t>
            </w:r>
            <w:r w:rsidRPr="00982B6C">
              <w:rPr>
                <w:rFonts w:ascii="Times" w:hAnsi="Times" w:cs="Times"/>
                <w:sz w:val="20"/>
                <w:szCs w:val="20"/>
              </w:rPr>
              <w:t xml:space="preserve"> a ktorým sa menia a dopĺňajú niektoré zákony</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82B6C" w:rsidRPr="00982B6C" w:rsidP="00982B6C">
            <w:pPr>
              <w:bidi w:val="0"/>
              <w:rPr>
                <w:rFonts w:ascii="Times" w:hAnsi="Times" w:cs="Times"/>
                <w:b/>
                <w:bCs/>
              </w:rPr>
            </w:pPr>
            <w:r w:rsidRPr="00982B6C">
              <w:rPr>
                <w:rFonts w:ascii="Times" w:hAnsi="Times" w:cs="Times"/>
                <w:b/>
                <w:bCs/>
              </w:rPr>
              <w:t>  Predkladateľ (a spolupredkladateľ)</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82B6C" w:rsidRPr="00982B6C" w:rsidP="00982B6C">
            <w:pPr>
              <w:bidi w:val="0"/>
              <w:rPr>
                <w:rFonts w:ascii="Times" w:hAnsi="Times" w:cs="Times"/>
                <w:sz w:val="20"/>
                <w:szCs w:val="20"/>
              </w:rPr>
            </w:pPr>
            <w:r w:rsidRPr="00982B6C">
              <w:rPr>
                <w:rFonts w:ascii="Times" w:hAnsi="Times" w:cs="Times"/>
                <w:sz w:val="20"/>
                <w:szCs w:val="20"/>
              </w:rPr>
              <w:t>Ministerstvo zdravotníctva Slovenskej republiky</w:t>
            </w:r>
          </w:p>
        </w:tc>
      </w:tr>
      <w:tr>
        <w:tblPrEx>
          <w:tblW w:w="5000" w:type="pct"/>
          <w:jc w:val="center"/>
          <w:tblCellMar>
            <w:left w:w="0" w:type="dxa"/>
            <w:right w:w="0" w:type="dxa"/>
          </w:tblCellMar>
          <w:tblLook w:val="04A0"/>
        </w:tblPrEx>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82B6C" w:rsidRPr="00982B6C" w:rsidP="00982B6C">
            <w:pPr>
              <w:bidi w:val="0"/>
              <w:jc w:val="center"/>
              <w:rPr>
                <w:rFonts w:ascii="Times" w:hAnsi="Times" w:cs="Times"/>
                <w:b/>
                <w:bCs/>
              </w:rPr>
            </w:pPr>
            <w:r w:rsidRPr="00982B6C">
              <w:rPr>
                <w:rFonts w:ascii="Times" w:hAnsi="Times" w:cs="Times"/>
                <w:b/>
                <w:bCs/>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w:t>
            </w:r>
            <w:r w:rsidRPr="00982B6C">
              <w:rPr>
                <w:rFonts w:ascii="Wingdings 2" w:hAnsi="Wingdings 2" w:cs="Times"/>
                <w:sz w:val="28"/>
                <w:szCs w:val="28"/>
              </w:rPr>
              <w:t>*</w:t>
            </w:r>
            <w:r w:rsidRPr="00982B6C">
              <w:rPr>
                <w:rFonts w:ascii="Times" w:hAnsi="Times" w:cs="Times"/>
                <w:sz w:val="20"/>
                <w:szCs w:val="20"/>
              </w:rPr>
              <w:t>  Materiál nelegislatívnej povahy</w:t>
            </w:r>
          </w:p>
        </w:tc>
      </w:tr>
      <w:tr>
        <w:tblPrEx>
          <w:tblW w:w="5000"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w:t>
            </w:r>
            <w:r w:rsidRPr="00982B6C">
              <w:rPr>
                <w:rFonts w:ascii="Wingdings 2" w:hAnsi="Wingdings 2" w:cs="Times"/>
                <w:sz w:val="20"/>
                <w:szCs w:val="20"/>
              </w:rPr>
              <w:t>S</w:t>
            </w:r>
            <w:r w:rsidRPr="00982B6C">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w:t>
            </w:r>
            <w:r w:rsidRPr="00982B6C">
              <w:rPr>
                <w:rFonts w:ascii="Wingdings 2" w:hAnsi="Wingdings 2" w:cs="Times"/>
                <w:sz w:val="28"/>
                <w:szCs w:val="28"/>
              </w:rPr>
              <w:t>*</w:t>
            </w:r>
            <w:r w:rsidRPr="00982B6C">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82B6C" w:rsidRPr="00982B6C" w:rsidP="00982B6C">
            <w:pPr>
              <w:bidi w:val="0"/>
              <w:rPr>
                <w:rFonts w:ascii="Times" w:hAnsi="Times" w:cs="Times"/>
                <w:sz w:val="20"/>
                <w:szCs w:val="20"/>
              </w:rPr>
            </w:pPr>
          </w:p>
        </w:tc>
      </w:tr>
      <w:tr>
        <w:tblPrEx>
          <w:tblW w:w="5000" w:type="pct"/>
          <w:jc w:val="center"/>
          <w:tblCellMar>
            <w:left w:w="0" w:type="dxa"/>
            <w:right w:w="0" w:type="dxa"/>
          </w:tblCellMar>
          <w:tblLook w:val="04A0"/>
        </w:tblPrEx>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82B6C" w:rsidRPr="00982B6C" w:rsidP="00982B6C">
            <w:pPr>
              <w:bidi w:val="0"/>
              <w:rPr>
                <w:rFonts w:ascii="Times" w:hAnsi="Times" w:cs="Times"/>
                <w:b/>
                <w:bCs/>
              </w:rPr>
            </w:pPr>
            <w:r w:rsidRPr="00982B6C">
              <w:rPr>
                <w:rFonts w:ascii="Times" w:hAnsi="Times" w:cs="Times"/>
                <w:b/>
                <w:bCs/>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982B6C" w:rsidRPr="00982B6C" w:rsidP="00116F40">
            <w:pPr>
              <w:bidi w:val="0"/>
              <w:rPr>
                <w:rFonts w:ascii="Times" w:hAnsi="Times" w:cs="Times"/>
                <w:sz w:val="20"/>
                <w:szCs w:val="20"/>
              </w:rPr>
            </w:pPr>
            <w:r w:rsidRPr="00982B6C">
              <w:rPr>
                <w:rFonts w:ascii="Times" w:hAnsi="Times" w:cs="Times"/>
                <w:sz w:val="20"/>
                <w:szCs w:val="20"/>
              </w:rPr>
              <w:t>Začiatok:    </w:t>
            </w:r>
            <w:r w:rsidRPr="00116F40" w:rsidR="00116F40">
              <w:rPr>
                <w:rFonts w:ascii="Times" w:hAnsi="Times" w:cs="Times"/>
                <w:sz w:val="20"/>
                <w:szCs w:val="20"/>
              </w:rPr>
              <w:t>22</w:t>
            </w:r>
            <w:r w:rsidRPr="00116F40">
              <w:rPr>
                <w:rFonts w:ascii="Times" w:hAnsi="Times" w:cs="Times"/>
                <w:sz w:val="20"/>
                <w:szCs w:val="20"/>
              </w:rPr>
              <w:t>.6.2017</w:t>
              <w:br/>
              <w:t>Ukončenie: </w:t>
            </w:r>
            <w:r w:rsidRPr="00116F40" w:rsidR="00116F40">
              <w:rPr>
                <w:rFonts w:ascii="Times" w:hAnsi="Times" w:cs="Times"/>
                <w:sz w:val="20"/>
                <w:szCs w:val="20"/>
              </w:rPr>
              <w:t>27</w:t>
            </w:r>
            <w:r w:rsidRPr="00116F40">
              <w:rPr>
                <w:rFonts w:ascii="Times" w:hAnsi="Times" w:cs="Times"/>
                <w:sz w:val="20"/>
                <w:szCs w:val="20"/>
              </w:rPr>
              <w:t>.6.2017</w:t>
            </w:r>
          </w:p>
        </w:tc>
      </w:tr>
      <w:tr>
        <w:tblPrEx>
          <w:tblW w:w="5000" w:type="pct"/>
          <w:jc w:val="center"/>
          <w:tblCellMar>
            <w:left w:w="0" w:type="dxa"/>
            <w:right w:w="0" w:type="dxa"/>
          </w:tblCellMar>
          <w:tblLook w:val="04A0"/>
        </w:tblPrEx>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82B6C" w:rsidRPr="00982B6C" w:rsidP="00982B6C">
            <w:pPr>
              <w:bidi w:val="0"/>
              <w:rPr>
                <w:rFonts w:ascii="Times" w:hAnsi="Times" w:cs="Times"/>
                <w:b/>
                <w:bCs/>
              </w:rPr>
            </w:pPr>
            <w:r w:rsidRPr="00982B6C">
              <w:rPr>
                <w:rFonts w:ascii="Times" w:hAnsi="Times" w:cs="Times"/>
                <w:b/>
                <w:bCs/>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982B6C" w:rsidRPr="00982B6C" w:rsidP="00982B6C">
            <w:pPr>
              <w:bidi w:val="0"/>
              <w:rPr>
                <w:rFonts w:ascii="Times" w:hAnsi="Times" w:cs="Times"/>
                <w:sz w:val="20"/>
                <w:szCs w:val="20"/>
              </w:rPr>
            </w:pPr>
            <w:r w:rsidRPr="00982B6C">
              <w:rPr>
                <w:rFonts w:ascii="Times" w:hAnsi="Times" w:cs="Times"/>
                <w:sz w:val="20"/>
                <w:szCs w:val="20"/>
              </w:rPr>
              <w:t>Jún 2017</w:t>
            </w:r>
          </w:p>
        </w:tc>
      </w:tr>
      <w:tr>
        <w:tblPrEx>
          <w:tblW w:w="5000" w:type="pct"/>
          <w:jc w:val="center"/>
          <w:tblCellMar>
            <w:left w:w="0" w:type="dxa"/>
            <w:right w:w="0" w:type="dxa"/>
          </w:tblCellMar>
          <w:tblLook w:val="04A0"/>
        </w:tblPrEx>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82B6C" w:rsidRPr="00982B6C" w:rsidP="00982B6C">
            <w:pPr>
              <w:bidi w:val="0"/>
              <w:rPr>
                <w:rFonts w:ascii="Times" w:hAnsi="Times" w:cs="Times"/>
                <w:b/>
                <w:bCs/>
              </w:rPr>
            </w:pPr>
            <w:r w:rsidRPr="00982B6C">
              <w:rPr>
                <w:rFonts w:ascii="Times" w:hAnsi="Times" w:cs="Times"/>
                <w:b/>
                <w:bCs/>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982B6C" w:rsidRPr="00982B6C" w:rsidP="00982B6C">
            <w:pPr>
              <w:bidi w:val="0"/>
              <w:rPr>
                <w:rFonts w:ascii="Times" w:hAnsi="Times" w:cs="Times"/>
                <w:sz w:val="20"/>
                <w:szCs w:val="20"/>
              </w:rPr>
            </w:pPr>
            <w:r w:rsidRPr="00982B6C">
              <w:rPr>
                <w:rFonts w:ascii="Times" w:hAnsi="Times" w:cs="Times"/>
                <w:sz w:val="20"/>
                <w:szCs w:val="20"/>
              </w:rPr>
              <w:t>August 2017</w:t>
            </w:r>
          </w:p>
        </w:tc>
      </w:tr>
    </w:tbl>
    <w:p w:rsidR="00982B6C" w:rsidRPr="00982B6C" w:rsidP="00982B6C">
      <w:pPr>
        <w:bidi w:val="0"/>
        <w:spacing w:after="0" w:line="240" w:lineRule="auto"/>
        <w:rPr>
          <w:rFonts w:ascii="Times New Roman" w:hAnsi="Times New Roman"/>
          <w:bCs/>
          <w:lang w:eastAsia="sk-SK"/>
        </w:rPr>
      </w:pPr>
    </w:p>
    <w:p w:rsidR="00982B6C" w:rsidRPr="00982B6C" w:rsidP="00982B6C">
      <w:pPr>
        <w:bidi w:val="0"/>
        <w:spacing w:after="0" w:line="240" w:lineRule="auto"/>
        <w:rPr>
          <w:rFonts w:ascii="Times New Roman" w:hAnsi="Times New Roman"/>
          <w:bCs/>
          <w:lang w:eastAsia="sk-SK"/>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82B6C" w:rsidRPr="00982B6C" w:rsidP="00982B6C">
            <w:pPr>
              <w:bidi w:val="0"/>
              <w:rPr>
                <w:rFonts w:ascii="Times" w:hAnsi="Times" w:cs="Times"/>
                <w:b/>
                <w:bCs/>
              </w:rPr>
            </w:pPr>
            <w:r w:rsidRPr="00982B6C">
              <w:rPr>
                <w:rFonts w:ascii="Times" w:hAnsi="Times" w:cs="Times"/>
                <w:b/>
                <w:bCs/>
              </w:rPr>
              <w:t>  2.  Definícia problému</w:t>
            </w:r>
          </w:p>
        </w:tc>
      </w:tr>
      <w:tr>
        <w:tblPrEx>
          <w:tblW w:w="5000" w:type="pct"/>
          <w:jc w:val="center"/>
          <w:tblCellMar>
            <w:left w:w="0" w:type="dxa"/>
            <w:right w:w="0" w:type="dxa"/>
          </w:tblCellMar>
          <w:tblLook w:val="04A0"/>
        </w:tblPrEx>
        <w:trPr>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982B6C" w:rsidRPr="00982B6C" w:rsidP="00982B6C">
            <w:pPr>
              <w:bidi w:val="0"/>
              <w:jc w:val="both"/>
              <w:rPr>
                <w:rFonts w:ascii="Times" w:hAnsi="Times" w:cs="Times"/>
                <w:sz w:val="20"/>
                <w:szCs w:val="20"/>
              </w:rPr>
            </w:pPr>
            <w:r w:rsidRPr="00982B6C">
              <w:rPr>
                <w:rFonts w:ascii="Times" w:hAnsi="Times" w:cs="Times"/>
                <w:sz w:val="20"/>
                <w:szCs w:val="20"/>
              </w:rPr>
              <w:t>Novela zákona o rozsahu a podmienkach úhrady liekov, zdravotníckych pomôcok a dietetických potravín na základe verejného zdravotného poistenia a o zmene a doplnení niektorých zákonov má za ciele bližšie upraviť podmienky úradného určenia cien liekov, zdravotníckych pomôcok a dietetických potravín a následne rozsahu a podmienok ich úhrad na základe verejného zdravotného poistenia; klásť zvýšený dôraz na otázku nákladovej efektívnosti liečby uhrádzanej na základe verejného zdravotného poistenia; zaviesť do procesu kategorizácie liekov inovatívne postupy smerujúce k zabezpečeniu účelného vynakladania prostriedkov verejného zdravotného poistenia a súčasne k zabezpečeniu finančnej stability tohto systému; umožniť rýchlejší vstup nových liekov na trh; podporiť efekt úspory zdrojov verejného zdravotného poistenia spojený so vstupom generických liekov na trh; zvýšiť transparentnosť procesov kategorizácie a úradného určenia cien.</w:t>
            </w:r>
          </w:p>
        </w:tc>
      </w:tr>
      <w:tr>
        <w:tblPrEx>
          <w:tblW w:w="5000" w:type="pct"/>
          <w:jc w:val="center"/>
          <w:tblCellMar>
            <w:left w:w="0" w:type="dxa"/>
            <w:right w:w="0" w:type="dxa"/>
          </w:tblCellMar>
          <w:tblLook w:val="04A0"/>
        </w:tblPrEx>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82B6C" w:rsidRPr="00982B6C" w:rsidP="00982B6C">
            <w:pPr>
              <w:bidi w:val="0"/>
              <w:rPr>
                <w:rFonts w:ascii="Times" w:hAnsi="Times" w:cs="Times"/>
                <w:b/>
                <w:bCs/>
              </w:rPr>
            </w:pPr>
            <w:r w:rsidRPr="00982B6C">
              <w:rPr>
                <w:rFonts w:ascii="Times" w:hAnsi="Times" w:cs="Times"/>
                <w:b/>
                <w:bCs/>
              </w:rPr>
              <w:t>  3.  Ciele a výsledný stav</w:t>
            </w:r>
          </w:p>
        </w:tc>
      </w:tr>
      <w:tr>
        <w:tblPrEx>
          <w:tblW w:w="5000" w:type="pct"/>
          <w:jc w:val="center"/>
          <w:tblCellMar>
            <w:left w:w="0" w:type="dxa"/>
            <w:right w:w="0" w:type="dxa"/>
          </w:tblCellMar>
          <w:tblLook w:val="04A0"/>
        </w:tblPrEx>
        <w:trPr>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982B6C" w:rsidRPr="00982B6C" w:rsidP="00982B6C">
            <w:pPr>
              <w:bidi w:val="0"/>
              <w:jc w:val="both"/>
              <w:rPr>
                <w:rFonts w:ascii="Times" w:hAnsi="Times" w:cs="Times"/>
                <w:sz w:val="20"/>
                <w:szCs w:val="20"/>
              </w:rPr>
            </w:pPr>
            <w:r w:rsidRPr="00982B6C">
              <w:rPr>
                <w:rFonts w:ascii="Times" w:hAnsi="Times" w:cs="Times"/>
                <w:sz w:val="20"/>
                <w:szCs w:val="20"/>
              </w:rPr>
              <w:t xml:space="preserve">Hlavnými cieľmi novely zákona je vytvoriť podmienky pre dostupnosť vysoko nákladovej liečby pri zachovaní jej nákladovej efektívnosti. </w:t>
            </w:r>
          </w:p>
          <w:p w:rsidR="00982B6C" w:rsidRPr="00982B6C" w:rsidP="00982B6C">
            <w:pPr>
              <w:bidi w:val="0"/>
              <w:jc w:val="both"/>
              <w:rPr>
                <w:rFonts w:ascii="Times" w:hAnsi="Times" w:cs="Times"/>
                <w:sz w:val="20"/>
                <w:szCs w:val="20"/>
              </w:rPr>
            </w:pPr>
            <w:r w:rsidRPr="00982B6C">
              <w:rPr>
                <w:rFonts w:ascii="Times" w:hAnsi="Times" w:cs="Times"/>
                <w:sz w:val="20"/>
                <w:szCs w:val="20"/>
              </w:rPr>
              <w:t>Zvýšením hranice výšky dodatočných nákladov vynaložených z verejného zdravotného poistenia na jednotku zlepšenia zdravotného stavu pri použití posudzovaného lieku (ďalej dodatočné náklady), ktorá nesmie nepresiahnuť prahovú hodnotu posudzovaného lieku za jeden získaný rok života štandardizovanej kvality sa sleduje, že aj drahšie a súčasne nákladovo efektívne lieky budú zaradené do zoznamu kategorizovaných liekov, čím sa rozšíria možnosti zdravotnej starostlivosti.</w:t>
            </w:r>
          </w:p>
          <w:p w:rsidR="00982B6C" w:rsidRPr="00982B6C" w:rsidP="00982B6C">
            <w:pPr>
              <w:bidi w:val="0"/>
              <w:jc w:val="both"/>
              <w:rPr>
                <w:rFonts w:ascii="Times" w:hAnsi="Times" w:cs="Times"/>
                <w:sz w:val="20"/>
                <w:szCs w:val="20"/>
              </w:rPr>
            </w:pPr>
            <w:r w:rsidRPr="00982B6C">
              <w:rPr>
                <w:rFonts w:ascii="Times" w:hAnsi="Times" w:cs="Times"/>
                <w:sz w:val="20"/>
                <w:szCs w:val="20"/>
              </w:rPr>
              <w:t>Definovanie limitu dodatočných nákladov sa uplatňuje pre každý liek individuálne. Prahová hodnota pre lieky môže byť rôzna a je výsledkom komplexného posúdenia prínosov použitia lieku. Tým je vyjadrená ochot</w:t>
            </w:r>
            <w:r w:rsidR="00116F40">
              <w:rPr>
                <w:rFonts w:ascii="Times" w:hAnsi="Times" w:cs="Times"/>
                <w:sz w:val="20"/>
                <w:szCs w:val="20"/>
              </w:rPr>
              <w:t>a</w:t>
            </w:r>
            <w:r w:rsidRPr="00982B6C">
              <w:rPr>
                <w:rFonts w:ascii="Times" w:hAnsi="Times" w:cs="Times"/>
                <w:sz w:val="20"/>
                <w:szCs w:val="20"/>
              </w:rPr>
              <w:t xml:space="preserve"> štátu stanoviť vyššiu úhradu za lieky s vyššou pridanou hodnotou a súčasne stanoviť nižšiu úhradu za lieky s nižšou pridanou hodnotou.   </w:t>
            </w:r>
          </w:p>
          <w:p w:rsidR="00982B6C" w:rsidRPr="00982B6C" w:rsidP="00982B6C">
            <w:pPr>
              <w:bidi w:val="0"/>
              <w:jc w:val="both"/>
              <w:rPr>
                <w:rFonts w:ascii="Times" w:hAnsi="Times" w:cs="Times"/>
                <w:sz w:val="20"/>
                <w:szCs w:val="20"/>
              </w:rPr>
            </w:pPr>
            <w:r w:rsidRPr="00982B6C">
              <w:rPr>
                <w:rFonts w:ascii="Times" w:hAnsi="Times" w:cs="Times"/>
                <w:sz w:val="20"/>
                <w:szCs w:val="20"/>
              </w:rPr>
              <w:t>Novým nástrojom je zavádzanie  tzv. cost sharing a risk sharing systémov, t.j. možnosť zdravotnej poisťovne a  držiteľa registrácie lieku dohodnúť si podmienky, za ktorých budú obe strany znášať časť nákladov na lieky, zdravotnícke pomôcky alebo dietetické potraviny z prostriedkov verejného zdravotného poistenia a časť bude znášaná držiteľom registrácie lieku.</w:t>
            </w:r>
          </w:p>
          <w:p w:rsidR="00982B6C" w:rsidRPr="00982B6C" w:rsidP="00982B6C">
            <w:pPr>
              <w:bidi w:val="0"/>
              <w:jc w:val="both"/>
              <w:rPr>
                <w:rFonts w:ascii="Times" w:hAnsi="Times" w:cs="Times"/>
                <w:sz w:val="20"/>
                <w:szCs w:val="20"/>
              </w:rPr>
            </w:pPr>
            <w:r w:rsidRPr="00982B6C">
              <w:rPr>
                <w:rFonts w:ascii="Times" w:hAnsi="Times" w:cs="Times"/>
                <w:sz w:val="20"/>
                <w:szCs w:val="20"/>
              </w:rPr>
              <w:t xml:space="preserve">Ďalším nástrojom na zvýšenie dostupnosti liekov na liečbu ochorení s nízkou prevalenciou výskytu  je zníženie limitu na 1:50 000, a tým sa rozširujú možnosti zdravotnej starostlivosti pri automatickom vstupe do zoznamu kategorizovaných liekov. </w:t>
            </w:r>
          </w:p>
          <w:p w:rsidR="00982B6C" w:rsidRPr="00982B6C" w:rsidP="00982B6C">
            <w:pPr>
              <w:bidi w:val="0"/>
              <w:jc w:val="both"/>
              <w:rPr>
                <w:rFonts w:ascii="Times" w:hAnsi="Times" w:cs="Times"/>
                <w:sz w:val="20"/>
                <w:szCs w:val="20"/>
              </w:rPr>
            </w:pPr>
            <w:r w:rsidRPr="00982B6C">
              <w:rPr>
                <w:rFonts w:ascii="Times" w:hAnsi="Times" w:cs="Times"/>
                <w:sz w:val="20"/>
                <w:szCs w:val="20"/>
              </w:rPr>
              <w:t>Udržanie stability systému verejného zdravotného poistenia je ďalším cieľom novely.</w:t>
            </w:r>
          </w:p>
          <w:p w:rsidR="00982B6C" w:rsidRPr="00982B6C" w:rsidP="00982B6C">
            <w:pPr>
              <w:bidi w:val="0"/>
              <w:jc w:val="both"/>
              <w:rPr>
                <w:rFonts w:ascii="Times" w:hAnsi="Times" w:cs="Times"/>
                <w:sz w:val="20"/>
                <w:szCs w:val="20"/>
              </w:rPr>
            </w:pPr>
            <w:r w:rsidRPr="00982B6C">
              <w:rPr>
                <w:rFonts w:ascii="Times" w:hAnsi="Times" w:cs="Times"/>
                <w:sz w:val="20"/>
                <w:szCs w:val="20"/>
              </w:rPr>
              <w:t>Spresňujú a doplňujú sa podmienky podmieneného zaradenia lieku do zoznamu kategorizovaných liekov, pričom  dôležitým kritériom je</w:t>
            </w:r>
            <w:r w:rsidR="00DA121E">
              <w:rPr>
                <w:rFonts w:ascii="Times" w:hAnsi="Times" w:cs="Times"/>
                <w:sz w:val="20"/>
                <w:szCs w:val="20"/>
              </w:rPr>
              <w:t>,</w:t>
            </w:r>
            <w:r w:rsidRPr="00982B6C">
              <w:rPr>
                <w:rFonts w:ascii="Times" w:hAnsi="Times" w:cs="Times"/>
                <w:sz w:val="20"/>
                <w:szCs w:val="20"/>
              </w:rPr>
              <w:t xml:space="preserve"> či má posudzovaný liek významný vplyv na prostriedky verejného zdravotného poistenia, ktorý je definovaný ako ročná suma úhrad zdravotnými poisťovňami.</w:t>
            </w:r>
            <w:r w:rsidRPr="00982B6C">
              <w:rPr>
                <w:rFonts w:ascii="Calibri" w:hAnsi="Calibri"/>
              </w:rPr>
              <w:t xml:space="preserve"> </w:t>
            </w:r>
            <w:r w:rsidRPr="00982B6C">
              <w:rPr>
                <w:rFonts w:ascii="Times" w:hAnsi="Times" w:cs="Times"/>
                <w:sz w:val="20"/>
                <w:szCs w:val="20"/>
              </w:rPr>
              <w:t>Platnosť toh</w:t>
            </w:r>
            <w:r w:rsidR="00DA121E">
              <w:rPr>
                <w:rFonts w:ascii="Times" w:hAnsi="Times" w:cs="Times"/>
                <w:sz w:val="20"/>
                <w:szCs w:val="20"/>
              </w:rPr>
              <w:t>to nástroja bude retrospektívna a</w:t>
            </w:r>
            <w:r w:rsidRPr="00982B6C">
              <w:rPr>
                <w:rFonts w:ascii="Times" w:hAnsi="Times" w:cs="Times"/>
                <w:sz w:val="20"/>
                <w:szCs w:val="20"/>
              </w:rPr>
              <w:t xml:space="preserve"> ministerstvo podmienene preradí všetky lieky spĺňajúce túto podmienku do zoznamu kategorizovaných liekov.</w:t>
            </w:r>
            <w:r w:rsidRPr="00982B6C">
              <w:rPr>
                <w:rFonts w:ascii="Calibri" w:hAnsi="Calibri"/>
              </w:rPr>
              <w:t xml:space="preserve"> </w:t>
            </w:r>
            <w:r w:rsidRPr="00982B6C">
              <w:rPr>
                <w:rFonts w:ascii="Times" w:hAnsi="Times" w:cs="Times"/>
                <w:sz w:val="20"/>
                <w:szCs w:val="20"/>
              </w:rPr>
              <w:t>Cieľom podmienenej kategorizácie novo zaraďovaných liekov je minimalizovať riziká vyplývajúce z nedostatku informácií o účinnosti a bezpečnosti lieku v bežnej terapeutickej praxi, prípadne z neistoty ohľadom budúceho vývoja nákladov na vysoko nákladné lieky. Časť rizika má byť uvedenými opatreniami prenášaná zo zdravotných poisťovní na držiteľov rozhodnutia o registrácii takýchto liekov.</w:t>
            </w:r>
          </w:p>
          <w:p w:rsidR="00982B6C" w:rsidRPr="00982B6C" w:rsidP="00982B6C">
            <w:pPr>
              <w:bidi w:val="0"/>
              <w:jc w:val="both"/>
              <w:rPr>
                <w:rFonts w:ascii="Times" w:hAnsi="Times" w:cs="Times"/>
                <w:sz w:val="20"/>
                <w:szCs w:val="20"/>
              </w:rPr>
            </w:pPr>
            <w:r w:rsidRPr="00982B6C">
              <w:rPr>
                <w:rFonts w:ascii="Times" w:hAnsi="Times" w:cs="Times"/>
                <w:sz w:val="20"/>
                <w:szCs w:val="20"/>
              </w:rPr>
              <w:t>Dopĺňajú sa pravidlá spôsobu pre výpočet sumy vyrovnávacieho rozdielu, jeho vrátenia  zdravotným poisťovniam a určenia obdobia za ktor</w:t>
            </w:r>
            <w:r w:rsidR="00116F40">
              <w:rPr>
                <w:rFonts w:ascii="Times" w:hAnsi="Times" w:cs="Times"/>
                <w:sz w:val="20"/>
                <w:szCs w:val="20"/>
              </w:rPr>
              <w:t>é</w:t>
            </w:r>
            <w:r w:rsidRPr="00982B6C">
              <w:rPr>
                <w:rFonts w:ascii="Times" w:hAnsi="Times" w:cs="Times"/>
                <w:sz w:val="20"/>
                <w:szCs w:val="20"/>
              </w:rPr>
              <w:t xml:space="preserve"> sa vypočítava, </w:t>
            </w:r>
            <w:r w:rsidR="00116F40">
              <w:rPr>
                <w:rFonts w:ascii="Times" w:hAnsi="Times" w:cs="Times"/>
                <w:sz w:val="20"/>
                <w:szCs w:val="20"/>
              </w:rPr>
              <w:t xml:space="preserve">čo </w:t>
            </w:r>
            <w:r w:rsidRPr="00982B6C">
              <w:rPr>
                <w:rFonts w:ascii="Times" w:hAnsi="Times" w:cs="Times"/>
                <w:sz w:val="20"/>
                <w:szCs w:val="20"/>
              </w:rPr>
              <w:t>chýba v doposiaľ platnom zákone. Tým sa zabezpečí vykonateľnosť zákona pri súčasnej novelizácii zákona 581/2004, kde sa rozširuje činnosť zdravotných poisťovní o možnosť prijímať platby od držiteľa registrácie.</w:t>
            </w:r>
          </w:p>
          <w:p w:rsidR="00982B6C" w:rsidRPr="00982B6C" w:rsidP="00982B6C">
            <w:pPr>
              <w:bidi w:val="0"/>
              <w:jc w:val="both"/>
              <w:rPr>
                <w:rFonts w:ascii="Times" w:hAnsi="Times" w:cs="Times"/>
                <w:sz w:val="20"/>
                <w:szCs w:val="20"/>
              </w:rPr>
            </w:pPr>
            <w:r w:rsidRPr="00982B6C">
              <w:rPr>
                <w:rFonts w:ascii="Times" w:hAnsi="Times" w:cs="Times"/>
                <w:sz w:val="20"/>
                <w:szCs w:val="20"/>
              </w:rPr>
              <w:t>Vstup lacnejších generických a biologicky podobných liekov na trh predstavuje vysoko efektívny nástroj znižovania výdavkov verejného zdravotného poistenia na lieky. Návrh zákona súčasne sprísňuje podmienku pre zníženie ceny pri vstupe prvého generického alebo biologicky podobného lieku na trh. Zavádza sa podmienka povinného zníženia ceny pri vstup</w:t>
            </w:r>
            <w:r w:rsidR="001C25C9">
              <w:rPr>
                <w:rFonts w:ascii="Times" w:hAnsi="Times" w:cs="Times"/>
                <w:sz w:val="20"/>
                <w:szCs w:val="20"/>
              </w:rPr>
              <w:t>e</w:t>
            </w:r>
            <w:r w:rsidRPr="00982B6C">
              <w:rPr>
                <w:rFonts w:ascii="Times" w:hAnsi="Times" w:cs="Times"/>
                <w:sz w:val="20"/>
                <w:szCs w:val="20"/>
              </w:rPr>
              <w:t xml:space="preserve"> druhého a tretieho generického alebo biologicky podobného lieku. Cieľom mechanizmu je potencovať efekt znižovania cien liekov a úhrad zdravotných poisťovní vyplývajúci zo vstupu generických</w:t>
            </w:r>
            <w:r w:rsidR="00DA121E">
              <w:rPr>
                <w:rFonts w:ascii="Times" w:hAnsi="Times" w:cs="Times"/>
                <w:sz w:val="20"/>
                <w:szCs w:val="20"/>
              </w:rPr>
              <w:t xml:space="preserve"> a biologicky podobných </w:t>
            </w:r>
            <w:r w:rsidRPr="00982B6C">
              <w:rPr>
                <w:rFonts w:ascii="Times" w:hAnsi="Times" w:cs="Times"/>
                <w:sz w:val="20"/>
                <w:szCs w:val="20"/>
              </w:rPr>
              <w:t xml:space="preserve"> liekov na trh.</w:t>
            </w:r>
          </w:p>
          <w:p w:rsidR="00982B6C" w:rsidRPr="00982B6C" w:rsidP="00982B6C">
            <w:pPr>
              <w:bidi w:val="0"/>
              <w:jc w:val="both"/>
              <w:rPr>
                <w:rFonts w:ascii="Times" w:hAnsi="Times" w:cs="Times"/>
                <w:sz w:val="20"/>
                <w:szCs w:val="20"/>
              </w:rPr>
            </w:pPr>
            <w:r w:rsidRPr="00982B6C">
              <w:rPr>
                <w:rFonts w:ascii="Times" w:hAnsi="Times" w:cs="Times"/>
                <w:sz w:val="20"/>
                <w:szCs w:val="20"/>
              </w:rPr>
              <w:t>Ruší sa regulácia cien, výšky úhrad a podmienok úhrad formou cenového opatrenia pre zdravotnícke pomôcky na mieru. Zabezpečuje sa možnosť pravidelnej kvartálnej úpravy cien a rozsahu úhrady v zmysle úhrady za kus zdravotníckej pomôcky na mieru, preskripčného a indikačného obmedzenia, finančného a množstvového limitu a obmedzenia úhrady zdravotnej poisťovne na jej predchádzajúci súhlas.</w:t>
            </w:r>
          </w:p>
          <w:p w:rsidR="00982B6C" w:rsidRPr="00982B6C" w:rsidP="00982B6C">
            <w:pPr>
              <w:bidi w:val="0"/>
              <w:jc w:val="both"/>
              <w:rPr>
                <w:rFonts w:ascii="Times" w:hAnsi="Times" w:cs="Times"/>
                <w:sz w:val="20"/>
                <w:szCs w:val="20"/>
              </w:rPr>
            </w:pPr>
            <w:r w:rsidRPr="00982B6C">
              <w:rPr>
                <w:rFonts w:ascii="Times" w:hAnsi="Times" w:cs="Times"/>
                <w:sz w:val="20"/>
                <w:szCs w:val="20"/>
              </w:rPr>
              <w:t>Pre zdravotnícke pomôcky a špeciálny zdravotnícky materiál, ktoré nemajú úradne určenú cenu aspoň v dvoch členských štátoch Európskej únie, úhrada na základe verejného zdravotného poistenia sa stanoví najviac do výšky 20% z ceny zdravotníckej pomôcky. Cieľom ustanovenia je zabrániť neprimerane vysokým úhradám za zdravotnícke pomôcky, pri ktorých žiadatelia nedokážu preukázať ceny v členských štátoch.</w:t>
            </w:r>
          </w:p>
          <w:p w:rsidR="00982B6C" w:rsidRPr="00893774" w:rsidP="00982B6C">
            <w:pPr>
              <w:bidi w:val="0"/>
              <w:jc w:val="both"/>
              <w:rPr>
                <w:rFonts w:ascii="Times" w:hAnsi="Times" w:cs="Times"/>
                <w:sz w:val="20"/>
                <w:szCs w:val="20"/>
              </w:rPr>
            </w:pPr>
            <w:r w:rsidRPr="00893774">
              <w:rPr>
                <w:rFonts w:ascii="Times" w:hAnsi="Times" w:cs="Times"/>
                <w:sz w:val="20"/>
                <w:szCs w:val="20"/>
              </w:rPr>
              <w:t>Návrh zákona má pozitívny vplyv na zníženie výdavkov domácností v súvislosti s očakávaným znížením doplatkov za lieky, zdravotnícke pomôcky a dietetické potraviny zaraden</w:t>
            </w:r>
            <w:r w:rsidR="00116F40">
              <w:rPr>
                <w:rFonts w:ascii="Times" w:hAnsi="Times" w:cs="Times"/>
                <w:sz w:val="20"/>
                <w:szCs w:val="20"/>
              </w:rPr>
              <w:t>é</w:t>
            </w:r>
            <w:r w:rsidRPr="00893774">
              <w:rPr>
                <w:rFonts w:ascii="Times" w:hAnsi="Times" w:cs="Times"/>
                <w:sz w:val="20"/>
                <w:szCs w:val="20"/>
              </w:rPr>
              <w:t xml:space="preserve"> do zoznamu kategorizovaných liekov, zdravotníckych pomôcok a dietetických potravín.</w:t>
            </w:r>
          </w:p>
          <w:p w:rsidR="00982B6C" w:rsidRPr="00893774" w:rsidP="00982B6C">
            <w:pPr>
              <w:bidi w:val="0"/>
              <w:jc w:val="both"/>
              <w:rPr>
                <w:rFonts w:ascii="Times" w:hAnsi="Times" w:cs="Times"/>
                <w:sz w:val="20"/>
                <w:szCs w:val="20"/>
              </w:rPr>
            </w:pPr>
            <w:r w:rsidRPr="00893774">
              <w:rPr>
                <w:rFonts w:ascii="Times" w:hAnsi="Times" w:cs="Times"/>
                <w:sz w:val="20"/>
                <w:szCs w:val="20"/>
              </w:rPr>
              <w:t xml:space="preserve">Zrušením pomeru úhrady a doplatku pri vysoko nákladových liekoch sa umožňuje signifikantné zníženie alebo úplná eliminácia doplatku. Náklady pritom znáša držiteľ registrácie lieku. </w:t>
            </w:r>
          </w:p>
          <w:p w:rsidR="00982B6C" w:rsidRPr="00982B6C" w:rsidP="00893774">
            <w:pPr>
              <w:bidi w:val="0"/>
              <w:jc w:val="both"/>
              <w:rPr>
                <w:rFonts w:ascii="Times" w:hAnsi="Times" w:cs="Times"/>
                <w:sz w:val="20"/>
                <w:szCs w:val="20"/>
              </w:rPr>
            </w:pPr>
            <w:r w:rsidRPr="00893774">
              <w:rPr>
                <w:rFonts w:ascii="Times" w:hAnsi="Times" w:cs="Times"/>
                <w:sz w:val="20"/>
                <w:szCs w:val="20"/>
              </w:rPr>
              <w:t>Návrh zákona zahŕňa do limitu spoluúčasti okrem liekov aj  zdravotnícke pomôcky a dietetické potraviny, s cieľom znížiť finančnú záťaž pacientov, ktor</w:t>
            </w:r>
            <w:r w:rsidR="00893774">
              <w:rPr>
                <w:rFonts w:ascii="Times" w:hAnsi="Times" w:cs="Times"/>
                <w:sz w:val="20"/>
                <w:szCs w:val="20"/>
              </w:rPr>
              <w:t>í</w:t>
            </w:r>
            <w:r w:rsidRPr="00893774">
              <w:rPr>
                <w:rFonts w:ascii="Times" w:hAnsi="Times" w:cs="Times"/>
                <w:sz w:val="20"/>
                <w:szCs w:val="20"/>
              </w:rPr>
              <w:t xml:space="preserve"> okrem liekov používajú zdravotnícke pomôcky a dietetické potraviny s doplatkom. Znižuje sa hodnota limitu spoluúčasti pre zdravotne ťažko postihnutých z 25 euro na 12 euro za obdobie troch mesiacov. Znižuje sa tak finančná záťaž pacientov pri súčasnom zachovaní princípu hospodárnosti nakladania s prostriedkami verejného zdravotného poistenia.</w:t>
            </w:r>
          </w:p>
        </w:tc>
      </w:tr>
      <w:tr>
        <w:tblPrEx>
          <w:tblW w:w="5000" w:type="pct"/>
          <w:jc w:val="center"/>
          <w:tblCellMar>
            <w:left w:w="0" w:type="dxa"/>
            <w:right w:w="0" w:type="dxa"/>
          </w:tblCellMar>
          <w:tblLook w:val="04A0"/>
        </w:tblPrEx>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82B6C" w:rsidRPr="00982B6C" w:rsidP="00982B6C">
            <w:pPr>
              <w:bidi w:val="0"/>
              <w:rPr>
                <w:rFonts w:ascii="Times" w:hAnsi="Times" w:cs="Times"/>
                <w:b/>
                <w:bCs/>
              </w:rPr>
            </w:pPr>
            <w:r w:rsidRPr="00982B6C">
              <w:rPr>
                <w:rFonts w:ascii="Times" w:hAnsi="Times" w:cs="Times"/>
                <w:b/>
                <w:bCs/>
              </w:rPr>
              <w:t>  4.  Dotknuté subjekty</w:t>
            </w:r>
          </w:p>
        </w:tc>
      </w:tr>
      <w:tr>
        <w:tblPrEx>
          <w:tblW w:w="5000" w:type="pct"/>
          <w:jc w:val="center"/>
          <w:tblCellMar>
            <w:left w:w="0" w:type="dxa"/>
            <w:right w:w="0" w:type="dxa"/>
          </w:tblCellMar>
          <w:tblLook w:val="04A0"/>
        </w:tblPrEx>
        <w:trPr>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982B6C" w:rsidRPr="00982B6C" w:rsidP="00982B6C">
            <w:pPr>
              <w:bidi w:val="0"/>
              <w:rPr>
                <w:rFonts w:ascii="Times" w:hAnsi="Times" w:cs="Times"/>
                <w:sz w:val="20"/>
                <w:szCs w:val="20"/>
              </w:rPr>
            </w:pPr>
            <w:r w:rsidRPr="00982B6C">
              <w:rPr>
                <w:rFonts w:ascii="Times" w:hAnsi="Times" w:cs="Times"/>
                <w:sz w:val="20"/>
                <w:szCs w:val="20"/>
              </w:rPr>
              <w:t>Predložený návrh sa dotýka podnikateľských subjektoch –</w:t>
            </w:r>
            <w:r w:rsidR="009374E3">
              <w:rPr>
                <w:rFonts w:ascii="Times" w:hAnsi="Times" w:cs="Times"/>
                <w:sz w:val="20"/>
                <w:szCs w:val="20"/>
              </w:rPr>
              <w:t xml:space="preserve"> </w:t>
            </w:r>
            <w:r w:rsidRPr="00982B6C">
              <w:rPr>
                <w:rFonts w:ascii="Times" w:hAnsi="Times" w:cs="Times"/>
                <w:sz w:val="20"/>
                <w:szCs w:val="20"/>
              </w:rPr>
              <w:t>držiteľov registrácie, výrobcov alebo dovozcov liekov, zdravotníckych pomôcok a dietetických potravín, ktoré sú plne alebo čiastočne hradené z prostriedkov verejného zdravotného poistenia.</w:t>
            </w:r>
          </w:p>
        </w:tc>
      </w:tr>
      <w:tr>
        <w:tblPrEx>
          <w:tblW w:w="5000" w:type="pct"/>
          <w:jc w:val="center"/>
          <w:tblCellMar>
            <w:left w:w="0" w:type="dxa"/>
            <w:right w:w="0" w:type="dxa"/>
          </w:tblCellMar>
          <w:tblLook w:val="04A0"/>
        </w:tblPrEx>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82B6C" w:rsidRPr="00982B6C" w:rsidP="00982B6C">
            <w:pPr>
              <w:bidi w:val="0"/>
              <w:rPr>
                <w:rFonts w:ascii="Times" w:hAnsi="Times" w:cs="Times"/>
                <w:b/>
                <w:bCs/>
              </w:rPr>
            </w:pPr>
            <w:r w:rsidRPr="00982B6C">
              <w:rPr>
                <w:rFonts w:ascii="Times" w:hAnsi="Times" w:cs="Times"/>
                <w:b/>
                <w:bCs/>
              </w:rPr>
              <w:t>  5.  Alternatívne riešenia</w:t>
            </w:r>
          </w:p>
        </w:tc>
      </w:tr>
      <w:tr>
        <w:tblPrEx>
          <w:tblW w:w="5000" w:type="pct"/>
          <w:jc w:val="center"/>
          <w:tblCellMar>
            <w:left w:w="0" w:type="dxa"/>
            <w:right w:w="0" w:type="dxa"/>
          </w:tblCellMar>
          <w:tblLook w:val="04A0"/>
        </w:tblPrEx>
        <w:trPr>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982B6C" w:rsidRPr="00982B6C" w:rsidP="00982B6C">
            <w:pPr>
              <w:bidi w:val="0"/>
              <w:rPr>
                <w:rFonts w:ascii="Times" w:hAnsi="Times" w:cs="Times"/>
                <w:sz w:val="20"/>
                <w:szCs w:val="20"/>
              </w:rPr>
            </w:pPr>
            <w:r w:rsidR="006D52BF">
              <w:rPr>
                <w:rFonts w:ascii="Times" w:hAnsi="Times" w:cs="Times"/>
                <w:sz w:val="20"/>
                <w:szCs w:val="20"/>
              </w:rPr>
              <w:t>Analýza alternatívnych riešení je v prílohe č.1</w:t>
            </w:r>
          </w:p>
        </w:tc>
      </w:tr>
      <w:tr>
        <w:tblPrEx>
          <w:tblW w:w="5000" w:type="pct"/>
          <w:jc w:val="center"/>
          <w:tblCellMar>
            <w:left w:w="0" w:type="dxa"/>
            <w:right w:w="0" w:type="dxa"/>
          </w:tblCellMar>
          <w:tblLook w:val="04A0"/>
        </w:tblPrEx>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82B6C" w:rsidRPr="00982B6C" w:rsidP="00982B6C">
            <w:pPr>
              <w:bidi w:val="0"/>
              <w:rPr>
                <w:rFonts w:ascii="Times" w:hAnsi="Times" w:cs="Times"/>
                <w:b/>
                <w:bCs/>
              </w:rPr>
            </w:pPr>
            <w:r w:rsidRPr="00982B6C">
              <w:rPr>
                <w:rFonts w:ascii="Times" w:hAnsi="Times" w:cs="Times"/>
                <w:b/>
                <w:bCs/>
              </w:rPr>
              <w:t>  6.  Vykonávacie predpisy</w:t>
            </w:r>
          </w:p>
        </w:tc>
      </w:tr>
      <w:tr>
        <w:tblPrEx>
          <w:tblW w:w="5000" w:type="pct"/>
          <w:jc w:val="center"/>
          <w:tblCellMar>
            <w:left w:w="0" w:type="dxa"/>
            <w:right w:w="0" w:type="dxa"/>
          </w:tblCellMar>
          <w:tblLook w:val="04A0"/>
        </w:tblPrEx>
        <w:trPr>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982B6C" w:rsidRPr="00982B6C" w:rsidP="00982B6C">
            <w:pPr>
              <w:bidi w:val="0"/>
              <w:rPr>
                <w:rFonts w:ascii="Times" w:hAnsi="Times" w:cs="Times"/>
                <w:sz w:val="20"/>
                <w:szCs w:val="20"/>
              </w:rPr>
            </w:pPr>
            <w:r w:rsidRPr="00982B6C">
              <w:rPr>
                <w:rFonts w:ascii="Times" w:hAnsi="Times" w:cs="Times"/>
                <w:sz w:val="20"/>
                <w:szCs w:val="20"/>
              </w:rPr>
              <w:t>Predpokladá sa prijatie/zmena vykonávacích predpisov?                          </w:t>
            </w:r>
            <w:r w:rsidRPr="00982B6C">
              <w:rPr>
                <w:rFonts w:ascii="Wingdings 2" w:hAnsi="Wingdings 2" w:cs="Times"/>
                <w:sz w:val="20"/>
                <w:szCs w:val="20"/>
              </w:rPr>
              <w:t>S</w:t>
            </w:r>
            <w:r w:rsidRPr="00982B6C">
              <w:rPr>
                <w:rFonts w:ascii="Times" w:hAnsi="Times" w:cs="Times"/>
                <w:sz w:val="20"/>
                <w:szCs w:val="20"/>
              </w:rPr>
              <w:t xml:space="preserve">   Áno            </w:t>
            </w:r>
            <w:r w:rsidRPr="00982B6C">
              <w:rPr>
                <w:rFonts w:ascii="Wingdings 2" w:hAnsi="Wingdings 2" w:cs="Times"/>
                <w:sz w:val="28"/>
                <w:szCs w:val="28"/>
              </w:rPr>
              <w:t>*</w:t>
            </w:r>
            <w:r w:rsidRPr="00982B6C">
              <w:rPr>
                <w:rFonts w:ascii="Times" w:hAnsi="Times" w:cs="Times"/>
                <w:sz w:val="20"/>
                <w:szCs w:val="20"/>
              </w:rPr>
              <w:t>  Nie</w:t>
            </w:r>
          </w:p>
        </w:tc>
      </w:tr>
      <w:tr>
        <w:tblPrEx>
          <w:tblW w:w="5000" w:type="pct"/>
          <w:jc w:val="center"/>
          <w:tblCellMar>
            <w:left w:w="0" w:type="dxa"/>
            <w:right w:w="0" w:type="dxa"/>
          </w:tblCellMar>
          <w:tblLook w:val="04A0"/>
        </w:tblPrEx>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82B6C" w:rsidRPr="00982B6C" w:rsidP="00982B6C">
            <w:pPr>
              <w:bidi w:val="0"/>
              <w:rPr>
                <w:rFonts w:ascii="Times" w:hAnsi="Times" w:cs="Times"/>
                <w:b/>
                <w:bCs/>
              </w:rPr>
            </w:pPr>
            <w:r w:rsidRPr="00982B6C">
              <w:rPr>
                <w:rFonts w:ascii="Times" w:hAnsi="Times" w:cs="Times"/>
                <w:b/>
                <w:bCs/>
              </w:rPr>
              <w:t xml:space="preserve">  7.  Transpozícia práva EÚ </w:t>
            </w:r>
          </w:p>
        </w:tc>
      </w:tr>
      <w:tr>
        <w:tblPrEx>
          <w:tblW w:w="5000" w:type="pct"/>
          <w:jc w:val="center"/>
          <w:tblCellMar>
            <w:left w:w="0" w:type="dxa"/>
            <w:right w:w="0" w:type="dxa"/>
          </w:tblCellMar>
          <w:tblLook w:val="04A0"/>
        </w:tblPrEx>
        <w:trPr>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982B6C" w:rsidRPr="00982B6C" w:rsidP="00982B6C">
            <w:pPr>
              <w:bidi w:val="0"/>
              <w:rPr>
                <w:rFonts w:ascii="Times" w:hAnsi="Times" w:cs="Times"/>
                <w:sz w:val="20"/>
                <w:szCs w:val="20"/>
              </w:rPr>
            </w:pPr>
            <w:r w:rsidRPr="00982B6C">
              <w:rPr>
                <w:rFonts w:ascii="Times" w:hAnsi="Times" w:cs="Times"/>
                <w:sz w:val="20"/>
                <w:szCs w:val="20"/>
              </w:rPr>
              <w:t>Bezpredmetné</w:t>
            </w:r>
          </w:p>
        </w:tc>
      </w:tr>
      <w:tr>
        <w:tblPrEx>
          <w:tblW w:w="5000" w:type="pct"/>
          <w:jc w:val="center"/>
          <w:tblCellMar>
            <w:left w:w="0" w:type="dxa"/>
            <w:right w:w="0" w:type="dxa"/>
          </w:tblCellMar>
          <w:tblLook w:val="04A0"/>
        </w:tblPrEx>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82B6C" w:rsidRPr="00982B6C" w:rsidP="00982B6C">
            <w:pPr>
              <w:bidi w:val="0"/>
              <w:rPr>
                <w:rFonts w:ascii="Times" w:hAnsi="Times" w:cs="Times"/>
                <w:b/>
                <w:bCs/>
              </w:rPr>
            </w:pPr>
            <w:r w:rsidRPr="00982B6C">
              <w:rPr>
                <w:rFonts w:ascii="Times" w:hAnsi="Times" w:cs="Times"/>
                <w:b/>
                <w:bCs/>
              </w:rPr>
              <w:t>  8.  Preskúmanie účelnosti**</w:t>
            </w:r>
          </w:p>
        </w:tc>
      </w:tr>
      <w:tr>
        <w:tblPrEx>
          <w:tblW w:w="5000" w:type="pct"/>
          <w:jc w:val="center"/>
          <w:tblCellMar>
            <w:left w:w="0" w:type="dxa"/>
            <w:right w:w="0" w:type="dxa"/>
          </w:tblCellMar>
          <w:tblLook w:val="04A0"/>
        </w:tblPrEx>
        <w:trPr>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982B6C" w:rsidRPr="00982B6C" w:rsidP="00982B6C">
            <w:pPr>
              <w:bidi w:val="0"/>
              <w:rPr>
                <w:rFonts w:ascii="Times" w:hAnsi="Times" w:cs="Times"/>
                <w:b/>
                <w:bCs/>
              </w:rPr>
            </w:pPr>
          </w:p>
        </w:tc>
      </w:tr>
    </w:tbl>
    <w:p w:rsidR="00982B6C" w:rsidRPr="00982B6C" w:rsidP="00982B6C">
      <w:pPr>
        <w:bidi w:val="0"/>
        <w:spacing w:after="0" w:line="240" w:lineRule="auto"/>
        <w:rPr>
          <w:rFonts w:ascii="Times New Roman" w:hAnsi="Times New Roman"/>
          <w:bCs/>
          <w:lang w:eastAsia="sk-SK"/>
        </w:rPr>
      </w:pPr>
    </w:p>
    <w:p w:rsidR="00982B6C" w:rsidRPr="00982B6C" w:rsidP="00982B6C">
      <w:pPr>
        <w:bidi w:val="0"/>
        <w:ind w:left="142" w:hanging="142"/>
        <w:rPr>
          <w:rFonts w:ascii="Calibri" w:hAnsi="Calibri"/>
          <w:sz w:val="20"/>
          <w:szCs w:val="20"/>
        </w:rPr>
      </w:pPr>
      <w:r w:rsidRPr="00982B6C">
        <w:rPr>
          <w:rFonts w:ascii="Calibri" w:hAnsi="Calibri"/>
          <w:sz w:val="20"/>
          <w:szCs w:val="20"/>
        </w:rPr>
        <w:t xml:space="preserve">* vyplniť iba v prípade, ak materiál nie je zahrnutý do Plánu práce vlády Slovenskej republiky alebo Plánu        legislatívnych úloh vlády Slovenskej republiky. </w:t>
      </w:r>
    </w:p>
    <w:p w:rsidR="00982B6C" w:rsidRPr="00982B6C" w:rsidP="00982B6C">
      <w:pPr>
        <w:bidi w:val="0"/>
        <w:spacing w:after="0" w:line="240" w:lineRule="auto"/>
        <w:rPr>
          <w:rFonts w:ascii="Times New Roman" w:hAnsi="Times New Roman"/>
          <w:sz w:val="20"/>
          <w:szCs w:val="20"/>
          <w:lang w:eastAsia="sk-SK"/>
        </w:rPr>
      </w:pPr>
      <w:r w:rsidRPr="00982B6C">
        <w:rPr>
          <w:rFonts w:ascii="Times New Roman" w:hAnsi="Times New Roman"/>
          <w:sz w:val="20"/>
          <w:szCs w:val="20"/>
          <w:lang w:eastAsia="sk-SK"/>
        </w:rPr>
        <w:t>** nepovinné</w:t>
      </w:r>
    </w:p>
    <w:p w:rsidR="006D52BF" w:rsidP="00982B6C">
      <w:pPr>
        <w:bidi w:val="0"/>
        <w:rPr>
          <w:rFonts w:ascii="Calibri" w:hAnsi="Calibri"/>
        </w:rPr>
      </w:pPr>
    </w:p>
    <w:p w:rsidR="006D52BF">
      <w:pPr>
        <w:bidi w:val="0"/>
        <w:rPr>
          <w:rFonts w:ascii="Calibri" w:hAnsi="Calibri"/>
        </w:rPr>
      </w:pPr>
      <w:r>
        <w:rPr>
          <w:rFonts w:ascii="Calibri" w:hAnsi="Calibri"/>
        </w:rPr>
        <w:br w:type="page"/>
      </w:r>
    </w:p>
    <w:p w:rsidR="006D52BF" w:rsidP="00982B6C">
      <w:pPr>
        <w:bidi w:val="0"/>
        <w:rPr>
          <w:rFonts w:ascii="Calibri" w:hAnsi="Calibri"/>
        </w:rPr>
      </w:pPr>
      <w:r>
        <w:rPr>
          <w:rFonts w:ascii="Calibri" w:hAnsi="Calibri"/>
        </w:rPr>
        <w:t xml:space="preserve">Príloha č.1 </w:t>
      </w:r>
      <w:r w:rsidRPr="006D52BF">
        <w:rPr>
          <w:rFonts w:ascii="Calibri" w:hAnsi="Calibri"/>
        </w:rPr>
        <w:t xml:space="preserve">Analýza alternatívnych riešení </w:t>
      </w:r>
    </w:p>
    <w:p w:rsidR="00982B6C" w:rsidRPr="00982B6C" w:rsidP="00982B6C">
      <w:pPr>
        <w:bidi w:val="0"/>
        <w:rPr>
          <w:rFonts w:ascii="Calibri" w:hAnsi="Calibri"/>
          <w:bCs/>
        </w:rPr>
      </w:pPr>
      <w:r>
        <w:rPr>
          <w:noProof/>
          <w:rtl w:val="0"/>
          <w:lang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 o:spid="_x0000_i1025" type="#_x0000_t75" style="width:484.59pt;height:494.59pt;visibility:visible" filled="f" stroked="f">
            <v:fill o:detectmouseclick="f"/>
            <v:imagedata r:id="rId4" o:title=""/>
            <o:lock v:ext="edit" aspectratio="t"/>
          </v:shape>
        </w:pict>
      </w:r>
      <w:r w:rsidRPr="006D52BF" w:rsidR="006D52BF">
        <w:t xml:space="preserve"> </w:t>
      </w:r>
      <w:r w:rsidRPr="00982B6C">
        <w:rPr>
          <w:rFonts w:ascii="Calibri" w:hAnsi="Calibri"/>
        </w:rPr>
        <w:br w:type="page"/>
      </w: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4"/>
        <w:gridCol w:w="1818"/>
        <w:gridCol w:w="1818"/>
        <w:gridCol w:w="181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82B6C" w:rsidRPr="00982B6C" w:rsidP="00982B6C">
            <w:pPr>
              <w:bidi w:val="0"/>
              <w:rPr>
                <w:rFonts w:ascii="Times" w:hAnsi="Times" w:cs="Times"/>
                <w:b/>
                <w:bCs/>
                <w:sz w:val="20"/>
                <w:szCs w:val="20"/>
              </w:rPr>
            </w:pPr>
            <w:r w:rsidRPr="00982B6C">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82B6C" w:rsidRPr="00982B6C" w:rsidP="00982B6C">
            <w:pPr>
              <w:bidi w:val="0"/>
              <w:rPr>
                <w:rFonts w:ascii="Times" w:hAnsi="Times" w:cs="Times"/>
                <w:sz w:val="20"/>
                <w:szCs w:val="20"/>
              </w:rPr>
            </w:pPr>
            <w:r w:rsidRPr="00982B6C">
              <w:rPr>
                <w:rFonts w:ascii="Times" w:hAnsi="Times" w:cs="Times"/>
                <w:b/>
                <w:bCs/>
                <w:sz w:val="20"/>
                <w:szCs w:val="20"/>
              </w:rPr>
              <w:t>  Vplyvy na rozpočet verejnej správy</w:t>
            </w:r>
            <w:r w:rsidRPr="00982B6C">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w:t>
            </w:r>
            <w:r w:rsidRPr="00982B6C">
              <w:rPr>
                <w:rFonts w:ascii="Wingdings 2" w:hAnsi="Wingdings 2" w:cs="Times"/>
                <w:sz w:val="20"/>
                <w:szCs w:val="20"/>
              </w:rPr>
              <w:t>S</w:t>
            </w:r>
            <w:r w:rsidRPr="00982B6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xml:space="preserve">  </w:t>
            </w:r>
            <w:r w:rsidRPr="00982B6C">
              <w:rPr>
                <w:rFonts w:ascii="Wingdings 2" w:hAnsi="Wingdings 2" w:cs="Times"/>
                <w:sz w:val="28"/>
                <w:szCs w:val="28"/>
              </w:rPr>
              <w:t>*</w:t>
            </w:r>
            <w:r w:rsidRPr="00982B6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w:t>
            </w:r>
            <w:r w:rsidRPr="00982B6C">
              <w:rPr>
                <w:rFonts w:ascii="Wingdings 2" w:hAnsi="Wingdings 2" w:cs="Times"/>
                <w:sz w:val="20"/>
                <w:szCs w:val="20"/>
              </w:rPr>
              <w:t>S</w:t>
            </w:r>
            <w:r w:rsidRPr="00982B6C">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w:t>
            </w:r>
            <w:r w:rsidRPr="00982B6C" w:rsidR="00336529">
              <w:rPr>
                <w:rFonts w:ascii="Wingdings 2" w:hAnsi="Wingdings 2" w:cs="Times"/>
                <w:sz w:val="20"/>
                <w:szCs w:val="20"/>
              </w:rPr>
              <w:t>S</w:t>
            </w:r>
            <w:r w:rsidRPr="00982B6C">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xml:space="preserve">  </w:t>
            </w:r>
            <w:r w:rsidRPr="00982B6C">
              <w:rPr>
                <w:rFonts w:ascii="Wingdings 2" w:hAnsi="Wingdings 2" w:cs="Times"/>
                <w:sz w:val="28"/>
                <w:szCs w:val="28"/>
              </w:rPr>
              <w:t>*</w:t>
            </w:r>
            <w:r w:rsidRPr="00982B6C">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xml:space="preserve">  </w:t>
            </w:r>
            <w:r w:rsidRPr="00982B6C">
              <w:rPr>
                <w:rFonts w:ascii="Wingdings 2" w:hAnsi="Wingdings 2" w:cs="Times"/>
                <w:sz w:val="28"/>
                <w:szCs w:val="28"/>
              </w:rPr>
              <w:t>*</w:t>
            </w:r>
            <w:r w:rsidRPr="00982B6C">
              <w:rPr>
                <w:rFonts w:ascii="Times" w:hAnsi="Times" w:cs="Times"/>
                <w:sz w:val="20"/>
                <w:szCs w:val="20"/>
              </w:rPr>
              <w:t xml:space="preserve">   Čiastočne</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82B6C" w:rsidRPr="00982B6C" w:rsidP="00982B6C">
            <w:pPr>
              <w:bidi w:val="0"/>
              <w:rPr>
                <w:rFonts w:ascii="Times" w:hAnsi="Times" w:cs="Times"/>
                <w:sz w:val="20"/>
                <w:szCs w:val="20"/>
              </w:rPr>
            </w:pPr>
            <w:r w:rsidRPr="00982B6C">
              <w:rPr>
                <w:rFonts w:ascii="Times" w:hAnsi="Times" w:cs="Times"/>
                <w:b/>
                <w:bCs/>
                <w:sz w:val="20"/>
                <w:szCs w:val="20"/>
              </w:rPr>
              <w:t>  Vplyvy na podnikateľské prostredie</w:t>
            </w:r>
            <w:r w:rsidRPr="00982B6C">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xml:space="preserve">  </w:t>
            </w:r>
            <w:r w:rsidRPr="00982B6C">
              <w:rPr>
                <w:rFonts w:ascii="Wingdings 2" w:hAnsi="Wingdings 2" w:cs="Times"/>
                <w:sz w:val="20"/>
                <w:szCs w:val="20"/>
              </w:rPr>
              <w:t>S</w:t>
            </w:r>
            <w:r w:rsidRPr="00982B6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xml:space="preserve">  </w:t>
            </w:r>
            <w:r w:rsidRPr="00982B6C">
              <w:rPr>
                <w:rFonts w:ascii="Wingdings 2" w:hAnsi="Wingdings 2" w:cs="Times"/>
                <w:sz w:val="28"/>
                <w:szCs w:val="28"/>
              </w:rPr>
              <w:t>*</w:t>
            </w:r>
            <w:r w:rsidRPr="00982B6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xml:space="preserve">  </w:t>
            </w:r>
            <w:r w:rsidRPr="00982B6C">
              <w:rPr>
                <w:rFonts w:ascii="Wingdings 2" w:hAnsi="Wingdings 2" w:cs="Times"/>
                <w:sz w:val="20"/>
                <w:szCs w:val="20"/>
              </w:rPr>
              <w:t>S</w:t>
            </w:r>
            <w:r w:rsidRPr="00982B6C">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xml:space="preserve">  </w:t>
            </w:r>
            <w:r w:rsidRPr="00982B6C">
              <w:rPr>
                <w:rFonts w:ascii="Wingdings 2" w:hAnsi="Wingdings 2" w:cs="Times"/>
                <w:sz w:val="20"/>
                <w:szCs w:val="20"/>
              </w:rPr>
              <w:t>S</w:t>
            </w:r>
            <w:r w:rsidRPr="00982B6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xml:space="preserve">  </w:t>
            </w:r>
            <w:r w:rsidRPr="00982B6C">
              <w:rPr>
                <w:rFonts w:ascii="Wingdings 2" w:hAnsi="Wingdings 2" w:cs="Times"/>
                <w:sz w:val="28"/>
                <w:szCs w:val="28"/>
              </w:rPr>
              <w:t>*</w:t>
            </w:r>
            <w:r w:rsidRPr="00982B6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xml:space="preserve">  </w:t>
            </w:r>
            <w:r w:rsidRPr="00982B6C">
              <w:rPr>
                <w:rFonts w:ascii="Wingdings 2" w:hAnsi="Wingdings 2" w:cs="Times"/>
                <w:sz w:val="20"/>
                <w:szCs w:val="20"/>
              </w:rPr>
              <w:t>S</w:t>
            </w:r>
            <w:r w:rsidRPr="00982B6C">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82B6C" w:rsidRPr="00982B6C" w:rsidP="00982B6C">
            <w:pPr>
              <w:bidi w:val="0"/>
              <w:rPr>
                <w:rFonts w:ascii="Times" w:hAnsi="Times" w:cs="Times"/>
                <w:sz w:val="20"/>
                <w:szCs w:val="20"/>
              </w:rPr>
            </w:pPr>
            <w:r w:rsidRPr="00982B6C">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xml:space="preserve">  </w:t>
            </w:r>
            <w:r w:rsidRPr="00982B6C">
              <w:rPr>
                <w:rFonts w:ascii="Wingdings 2" w:hAnsi="Wingdings 2" w:cs="Times"/>
                <w:sz w:val="20"/>
                <w:szCs w:val="20"/>
              </w:rPr>
              <w:t>S</w:t>
            </w:r>
            <w:r w:rsidRPr="00982B6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xml:space="preserve">  </w:t>
            </w:r>
            <w:r w:rsidRPr="00982B6C">
              <w:rPr>
                <w:rFonts w:ascii="Wingdings 2" w:hAnsi="Wingdings 2" w:cs="Times"/>
                <w:sz w:val="28"/>
                <w:szCs w:val="28"/>
              </w:rPr>
              <w:t>*</w:t>
            </w:r>
            <w:r w:rsidRPr="00982B6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xml:space="preserve">  </w:t>
            </w:r>
            <w:r w:rsidRPr="00982B6C">
              <w:rPr>
                <w:rFonts w:ascii="Wingdings 2" w:hAnsi="Wingdings 2" w:cs="Times"/>
                <w:sz w:val="28"/>
                <w:szCs w:val="28"/>
              </w:rPr>
              <w:t>*</w:t>
            </w:r>
            <w:r w:rsidRPr="00982B6C">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82B6C" w:rsidRPr="00982B6C" w:rsidP="00982B6C">
            <w:pPr>
              <w:bidi w:val="0"/>
              <w:rPr>
                <w:rFonts w:ascii="Times" w:hAnsi="Times" w:cs="Times"/>
                <w:sz w:val="20"/>
                <w:szCs w:val="20"/>
              </w:rPr>
            </w:pPr>
            <w:r w:rsidRPr="00982B6C">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xml:space="preserve">  </w:t>
            </w:r>
            <w:r w:rsidRPr="00982B6C">
              <w:rPr>
                <w:rFonts w:ascii="Wingdings 2" w:hAnsi="Wingdings 2" w:cs="Times"/>
                <w:sz w:val="28"/>
                <w:szCs w:val="28"/>
              </w:rPr>
              <w:t>*</w:t>
            </w:r>
            <w:r w:rsidRPr="00982B6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xml:space="preserve">  </w:t>
            </w:r>
            <w:r w:rsidRPr="00982B6C">
              <w:rPr>
                <w:rFonts w:ascii="Wingdings 2" w:hAnsi="Wingdings 2" w:cs="Times"/>
                <w:sz w:val="20"/>
                <w:szCs w:val="20"/>
              </w:rPr>
              <w:t>S</w:t>
            </w:r>
            <w:r w:rsidRPr="00982B6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xml:space="preserve">  </w:t>
            </w:r>
            <w:r w:rsidRPr="00982B6C">
              <w:rPr>
                <w:rFonts w:ascii="Wingdings 2" w:hAnsi="Wingdings 2" w:cs="Times"/>
                <w:sz w:val="28"/>
                <w:szCs w:val="28"/>
              </w:rPr>
              <w:t>*</w:t>
            </w:r>
            <w:r w:rsidRPr="00982B6C">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82B6C" w:rsidRPr="00982B6C" w:rsidP="00982B6C">
            <w:pPr>
              <w:bidi w:val="0"/>
              <w:rPr>
                <w:rFonts w:ascii="Times" w:hAnsi="Times" w:cs="Times"/>
                <w:sz w:val="20"/>
                <w:szCs w:val="20"/>
              </w:rPr>
            </w:pPr>
            <w:r w:rsidRPr="00982B6C">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xml:space="preserve">  </w:t>
            </w:r>
            <w:r w:rsidRPr="00982B6C">
              <w:rPr>
                <w:rFonts w:ascii="Wingdings 2" w:hAnsi="Wingdings 2" w:cs="Times"/>
                <w:sz w:val="28"/>
                <w:szCs w:val="28"/>
              </w:rPr>
              <w:t>*</w:t>
            </w:r>
            <w:r w:rsidRPr="00982B6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xml:space="preserve">  </w:t>
            </w:r>
            <w:r w:rsidRPr="00982B6C">
              <w:rPr>
                <w:rFonts w:ascii="Wingdings 2" w:hAnsi="Wingdings 2" w:cs="Times"/>
                <w:sz w:val="20"/>
                <w:szCs w:val="20"/>
              </w:rPr>
              <w:t>S</w:t>
            </w:r>
            <w:r w:rsidRPr="00982B6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xml:space="preserve">  </w:t>
            </w:r>
            <w:r w:rsidRPr="00982B6C">
              <w:rPr>
                <w:rFonts w:ascii="Wingdings 2" w:hAnsi="Wingdings 2" w:cs="Times"/>
                <w:sz w:val="28"/>
                <w:szCs w:val="28"/>
              </w:rPr>
              <w:t>*</w:t>
            </w:r>
            <w:r w:rsidRPr="00982B6C">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82B6C" w:rsidRPr="00982B6C" w:rsidP="00982B6C">
            <w:pPr>
              <w:bidi w:val="0"/>
              <w:rPr>
                <w:rFonts w:ascii="Times" w:hAnsi="Times" w:cs="Times"/>
                <w:sz w:val="20"/>
                <w:szCs w:val="20"/>
              </w:rPr>
            </w:pPr>
            <w:r w:rsidRPr="00982B6C">
              <w:rPr>
                <w:rFonts w:ascii="Times" w:hAnsi="Times" w:cs="Times"/>
                <w:b/>
                <w:bCs/>
                <w:sz w:val="20"/>
                <w:szCs w:val="20"/>
              </w:rPr>
              <w:t>  Vplyvy na služby pre občana z toho</w:t>
            </w:r>
            <w:r w:rsidRPr="00982B6C">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br/>
              <w:t xml:space="preserve">  </w:t>
            </w:r>
            <w:r w:rsidRPr="00982B6C">
              <w:rPr>
                <w:rFonts w:ascii="Wingdings 2" w:hAnsi="Wingdings 2" w:cs="Times"/>
                <w:sz w:val="28"/>
                <w:szCs w:val="28"/>
              </w:rPr>
              <w:t>*</w:t>
            </w:r>
            <w:r w:rsidRPr="00982B6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br/>
              <w:t xml:space="preserve">  </w:t>
            </w:r>
            <w:r w:rsidRPr="00982B6C">
              <w:rPr>
                <w:rFonts w:ascii="Wingdings 2" w:hAnsi="Wingdings 2" w:cs="Times"/>
                <w:sz w:val="20"/>
                <w:szCs w:val="20"/>
              </w:rPr>
              <w:t>S</w:t>
            </w:r>
            <w:r w:rsidRPr="00982B6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br/>
              <w:t xml:space="preserve">  </w:t>
            </w:r>
            <w:r w:rsidRPr="00982B6C">
              <w:rPr>
                <w:rFonts w:ascii="Wingdings 2" w:hAnsi="Wingdings 2" w:cs="Times"/>
                <w:sz w:val="28"/>
                <w:szCs w:val="28"/>
              </w:rPr>
              <w:t>*</w:t>
            </w:r>
            <w:r w:rsidRPr="00982B6C">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xml:space="preserve">  </w:t>
            </w:r>
            <w:r w:rsidRPr="00982B6C">
              <w:rPr>
                <w:rFonts w:ascii="Wingdings 2" w:hAnsi="Wingdings 2" w:cs="Times"/>
                <w:sz w:val="28"/>
                <w:szCs w:val="28"/>
              </w:rPr>
              <w:t>*</w:t>
            </w:r>
            <w:r w:rsidRPr="00982B6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xml:space="preserve">  </w:t>
            </w:r>
            <w:r w:rsidRPr="00982B6C">
              <w:rPr>
                <w:rFonts w:ascii="Wingdings 2" w:hAnsi="Wingdings 2" w:cs="Times"/>
                <w:sz w:val="20"/>
                <w:szCs w:val="20"/>
              </w:rPr>
              <w:t>S</w:t>
            </w:r>
            <w:r w:rsidRPr="00982B6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82B6C" w:rsidRPr="00982B6C" w:rsidP="00982B6C">
            <w:pPr>
              <w:bidi w:val="0"/>
              <w:rPr>
                <w:rFonts w:ascii="Times" w:hAnsi="Times" w:cs="Times"/>
                <w:sz w:val="20"/>
                <w:szCs w:val="20"/>
              </w:rPr>
            </w:pPr>
            <w:r w:rsidRPr="00982B6C">
              <w:rPr>
                <w:rFonts w:ascii="Times" w:hAnsi="Times" w:cs="Times"/>
                <w:sz w:val="20"/>
                <w:szCs w:val="20"/>
              </w:rPr>
              <w:t xml:space="preserve">  </w:t>
            </w:r>
            <w:r w:rsidRPr="00982B6C">
              <w:rPr>
                <w:rFonts w:ascii="Wingdings 2" w:hAnsi="Wingdings 2" w:cs="Times"/>
                <w:sz w:val="28"/>
                <w:szCs w:val="28"/>
              </w:rPr>
              <w:t>*</w:t>
            </w:r>
            <w:r w:rsidRPr="00982B6C">
              <w:rPr>
                <w:rFonts w:ascii="Times" w:hAnsi="Times" w:cs="Times"/>
                <w:sz w:val="20"/>
                <w:szCs w:val="20"/>
              </w:rPr>
              <w:t xml:space="preserve">   Negatívne</w:t>
            </w:r>
          </w:p>
        </w:tc>
      </w:tr>
    </w:tbl>
    <w:p w:rsidR="00982B6C" w:rsidRPr="00982B6C" w:rsidP="00982B6C">
      <w:pPr>
        <w:bidi w:val="0"/>
        <w:spacing w:after="0" w:line="240" w:lineRule="auto"/>
        <w:rPr>
          <w:rFonts w:ascii="Times New Roman" w:hAnsi="Times New Roman"/>
          <w:sz w:val="20"/>
          <w:szCs w:val="20"/>
          <w:lang w:eastAsia="sk-SK"/>
        </w:rPr>
      </w:pPr>
    </w:p>
    <w:p w:rsidR="00982B6C" w:rsidRPr="00982B6C" w:rsidP="00982B6C">
      <w:pPr>
        <w:bidi w:val="0"/>
        <w:spacing w:after="0" w:line="240" w:lineRule="auto"/>
        <w:rPr>
          <w:rFonts w:ascii="Times New Roman" w:hAnsi="Times New Roman"/>
          <w:bCs/>
          <w:lang w:eastAsia="sk-SK"/>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82B6C" w:rsidRPr="00982B6C" w:rsidP="00982B6C">
            <w:pPr>
              <w:bidi w:val="0"/>
              <w:rPr>
                <w:rFonts w:ascii="Times" w:hAnsi="Times" w:cs="Times"/>
                <w:b/>
                <w:bCs/>
              </w:rPr>
            </w:pPr>
            <w:r w:rsidRPr="00982B6C">
              <w:rPr>
                <w:rFonts w:ascii="Times" w:hAnsi="Times" w:cs="Times"/>
                <w:b/>
                <w:bCs/>
              </w:rPr>
              <w:t>  10.  Poznámky</w:t>
            </w:r>
          </w:p>
        </w:tc>
      </w:tr>
      <w:tr>
        <w:tblPrEx>
          <w:tblW w:w="5000" w:type="pct"/>
          <w:jc w:val="center"/>
          <w:tblCellMar>
            <w:left w:w="0" w:type="dxa"/>
            <w:right w:w="0" w:type="dxa"/>
          </w:tblCellMar>
          <w:tblLook w:val="04A0"/>
        </w:tblPrEx>
        <w:trPr>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982B6C" w:rsidRPr="00982B6C" w:rsidP="00982B6C">
            <w:pPr>
              <w:bidi w:val="0"/>
              <w:rPr>
                <w:rFonts w:ascii="Times" w:hAnsi="Times" w:cs="Times"/>
                <w:b/>
                <w:sz w:val="20"/>
                <w:szCs w:val="20"/>
              </w:rPr>
            </w:pPr>
            <w:r w:rsidRPr="00982B6C">
              <w:rPr>
                <w:rFonts w:ascii="Times" w:hAnsi="Times" w:cs="Times"/>
                <w:sz w:val="20"/>
                <w:szCs w:val="20"/>
              </w:rPr>
              <w:t>Predložený návrh zákona nemá vplyv na životné prostredie, nemá vplyv na informatizáciu spoločnosti a nemá  vplyv na služby verejnej správy pre občana.</w:t>
            </w:r>
          </w:p>
          <w:p w:rsidR="00982B6C" w:rsidRPr="00982B6C" w:rsidP="00982B6C">
            <w:pPr>
              <w:bidi w:val="0"/>
              <w:rPr>
                <w:rFonts w:ascii="Times" w:hAnsi="Times" w:cs="Times"/>
                <w:sz w:val="20"/>
                <w:szCs w:val="20"/>
              </w:rPr>
            </w:pPr>
            <w:r w:rsidRPr="00982B6C">
              <w:rPr>
                <w:rFonts w:ascii="Times" w:hAnsi="Times" w:cs="Times"/>
                <w:sz w:val="20"/>
                <w:szCs w:val="20"/>
              </w:rPr>
              <w:t>Predpokladá sa pozitívny a súčasne negatívny vplyv na rozpočet verejnej správy.</w:t>
            </w:r>
            <w:r w:rsidR="00336529">
              <w:rPr>
                <w:rFonts w:ascii="Times" w:hAnsi="Times" w:cs="Times"/>
                <w:sz w:val="20"/>
                <w:szCs w:val="20"/>
              </w:rPr>
              <w:t xml:space="preserve"> </w:t>
            </w:r>
            <w:r w:rsidR="00166323">
              <w:rPr>
                <w:rFonts w:ascii="Times" w:hAnsi="Times" w:cs="Times"/>
                <w:sz w:val="20"/>
                <w:szCs w:val="20"/>
              </w:rPr>
              <w:t xml:space="preserve">Vplyvy sú </w:t>
            </w:r>
            <w:r w:rsidR="00336529">
              <w:rPr>
                <w:rFonts w:ascii="Times" w:hAnsi="Times" w:cs="Times"/>
                <w:sz w:val="20"/>
                <w:szCs w:val="20"/>
              </w:rPr>
              <w:t>rozpočtovo zabezpečené.</w:t>
            </w:r>
          </w:p>
          <w:p w:rsidR="00982B6C" w:rsidRPr="00982B6C" w:rsidP="00982B6C">
            <w:pPr>
              <w:bidi w:val="0"/>
              <w:rPr>
                <w:rFonts w:ascii="Times" w:hAnsi="Times" w:cs="Times"/>
                <w:sz w:val="20"/>
                <w:szCs w:val="20"/>
              </w:rPr>
            </w:pPr>
            <w:r w:rsidRPr="00982B6C">
              <w:rPr>
                <w:rFonts w:ascii="Times" w:hAnsi="Times" w:cs="Times"/>
                <w:sz w:val="20"/>
                <w:szCs w:val="20"/>
              </w:rPr>
              <w:t xml:space="preserve">Predpokladá sa pozitívny a súčasne negatívny vplyv na podnikateľské prostredie, vrátane pozitívneho a súčasne negatívneho vplyvu na MSP . </w:t>
            </w:r>
          </w:p>
          <w:p w:rsidR="00982B6C" w:rsidRPr="00982B6C" w:rsidP="00982B6C">
            <w:pPr>
              <w:bidi w:val="0"/>
              <w:rPr>
                <w:rFonts w:ascii="Times" w:hAnsi="Times" w:cs="Times"/>
                <w:sz w:val="20"/>
                <w:szCs w:val="20"/>
              </w:rPr>
            </w:pPr>
            <w:r w:rsidRPr="00982B6C">
              <w:rPr>
                <w:rFonts w:ascii="Times" w:hAnsi="Times" w:cs="Times"/>
                <w:sz w:val="20"/>
                <w:szCs w:val="20"/>
              </w:rPr>
              <w:t>Predpokladajú sa pozitívne sociálne vplyvy.</w:t>
            </w:r>
          </w:p>
        </w:tc>
      </w:tr>
      <w:tr>
        <w:tblPrEx>
          <w:tblW w:w="5000" w:type="pct"/>
          <w:jc w:val="center"/>
          <w:tblCellMar>
            <w:left w:w="0" w:type="dxa"/>
            <w:right w:w="0" w:type="dxa"/>
          </w:tblCellMar>
          <w:tblLook w:val="04A0"/>
        </w:tblPrEx>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82B6C" w:rsidRPr="00982B6C" w:rsidP="00982B6C">
            <w:pPr>
              <w:bidi w:val="0"/>
              <w:rPr>
                <w:rFonts w:ascii="Times" w:hAnsi="Times" w:cs="Times"/>
                <w:b/>
                <w:bCs/>
              </w:rPr>
            </w:pPr>
            <w:r w:rsidRPr="00982B6C">
              <w:rPr>
                <w:rFonts w:ascii="Times" w:hAnsi="Times" w:cs="Times"/>
                <w:b/>
                <w:bCs/>
              </w:rPr>
              <w:t>  11.  Kontakt na spracovateľa</w:t>
            </w:r>
          </w:p>
        </w:tc>
      </w:tr>
      <w:tr>
        <w:tblPrEx>
          <w:tblW w:w="5000" w:type="pct"/>
          <w:jc w:val="center"/>
          <w:tblCellMar>
            <w:left w:w="0" w:type="dxa"/>
            <w:right w:w="0" w:type="dxa"/>
          </w:tblCellMar>
          <w:tblLook w:val="04A0"/>
        </w:tblPrEx>
        <w:trPr>
          <w:trHeight w:val="423"/>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982B6C" w:rsidRPr="00982B6C" w:rsidP="00982B6C">
            <w:pPr>
              <w:bidi w:val="0"/>
              <w:rPr>
                <w:rFonts w:ascii="Times" w:hAnsi="Times" w:cs="Times"/>
                <w:sz w:val="20"/>
                <w:szCs w:val="20"/>
              </w:rPr>
            </w:pPr>
            <w:r w:rsidRPr="00982B6C">
              <w:rPr>
                <w:rFonts w:ascii="Times" w:hAnsi="Times" w:cs="Times"/>
                <w:sz w:val="20"/>
                <w:szCs w:val="20"/>
              </w:rPr>
              <w:t>peter.mrva@health.gov.sk</w:t>
            </w:r>
          </w:p>
        </w:tc>
      </w:tr>
      <w:tr>
        <w:tblPrEx>
          <w:tblW w:w="5000" w:type="pct"/>
          <w:jc w:val="center"/>
          <w:tblCellMar>
            <w:left w:w="0" w:type="dxa"/>
            <w:right w:w="0" w:type="dxa"/>
          </w:tblCellMar>
          <w:tblLook w:val="04A0"/>
        </w:tblPrEx>
        <w:trPr>
          <w:trHeight w:val="373"/>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82B6C" w:rsidRPr="00982B6C" w:rsidP="00982B6C">
            <w:pPr>
              <w:bidi w:val="0"/>
              <w:rPr>
                <w:rFonts w:ascii="Times" w:hAnsi="Times" w:cs="Times"/>
                <w:b/>
                <w:bCs/>
              </w:rPr>
            </w:pPr>
            <w:r w:rsidRPr="00982B6C">
              <w:rPr>
                <w:rFonts w:ascii="Times" w:hAnsi="Times" w:cs="Times"/>
                <w:b/>
                <w:bCs/>
              </w:rPr>
              <w:t>  12.  Zdroje</w:t>
            </w:r>
          </w:p>
        </w:tc>
      </w:tr>
      <w:tr>
        <w:tblPrEx>
          <w:tblW w:w="5000" w:type="pct"/>
          <w:jc w:val="center"/>
          <w:tblCellMar>
            <w:left w:w="0" w:type="dxa"/>
            <w:right w:w="0" w:type="dxa"/>
          </w:tblCellMar>
          <w:tblLook w:val="04A0"/>
        </w:tblPrEx>
        <w:trPr>
          <w:trHeight w:val="1415"/>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982B6C" w:rsidRPr="00982B6C" w:rsidP="00116F40">
            <w:pPr>
              <w:bidi w:val="0"/>
              <w:rPr>
                <w:rFonts w:ascii="Times" w:hAnsi="Times" w:cs="Times"/>
                <w:sz w:val="20"/>
                <w:szCs w:val="20"/>
              </w:rPr>
            </w:pPr>
            <w:r w:rsidRPr="00982B6C">
              <w:rPr>
                <w:rFonts w:ascii="Times" w:hAnsi="Times" w:cs="Times"/>
                <w:sz w:val="20"/>
                <w:szCs w:val="20"/>
              </w:rPr>
              <w:t xml:space="preserve">Aktuálne platný právny stav - zákon č. 363/2011 Z. z. o rozsahu a podmienkach úhrady liekov, zdravotníckych pomôcok a dietetických potravín na základe verejného zdravotného poistenia a o zmene a doplnení niektorých zákonov; </w:t>
              <w:br/>
              <w:t>• rokovania pracovnej skupiny Ministerstva zdravotníctva SR a rokovania s partnermi v rámci konzultácií (18.6.2016, 10.11.2016, 8.12.2016,11.1.207, 13.2.2017, 25.5.2017).</w:t>
            </w:r>
          </w:p>
        </w:tc>
      </w:tr>
      <w:tr>
        <w:tblPrEx>
          <w:tblW w:w="5000" w:type="pct"/>
          <w:jc w:val="center"/>
          <w:tblCellMar>
            <w:left w:w="0" w:type="dxa"/>
            <w:right w:w="0" w:type="dxa"/>
          </w:tblCellMar>
          <w:tblLook w:val="04A0"/>
        </w:tblPrEx>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82B6C" w:rsidRPr="00982B6C" w:rsidP="00982B6C">
            <w:pPr>
              <w:bidi w:val="0"/>
              <w:rPr>
                <w:rFonts w:ascii="Times" w:hAnsi="Times" w:cs="Times"/>
                <w:b/>
                <w:bCs/>
              </w:rPr>
            </w:pPr>
            <w:r w:rsidRPr="00982B6C">
              <w:rPr>
                <w:rFonts w:ascii="Times" w:hAnsi="Times" w:cs="Times"/>
                <w:b/>
                <w:bCs/>
              </w:rPr>
              <w:t>  13.  Stanovisko Komisie pre posudzovanie vybraných vplyvov z PPK</w:t>
            </w:r>
          </w:p>
        </w:tc>
      </w:tr>
      <w:tr>
        <w:tblPrEx>
          <w:tblW w:w="5000" w:type="pct"/>
          <w:jc w:val="center"/>
          <w:tblCellMar>
            <w:left w:w="0" w:type="dxa"/>
            <w:right w:w="0" w:type="dxa"/>
          </w:tblCellMar>
          <w:tblLook w:val="04A0"/>
        </w:tblPrEx>
        <w:trPr>
          <w:trHeight w:val="486"/>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CB1828" w:rsidRPr="00CB1828" w:rsidP="00CB1828">
            <w:pPr>
              <w:bidi w:val="0"/>
              <w:rPr>
                <w:rFonts w:ascii="Times" w:hAnsi="Times" w:cs="Times"/>
                <w:sz w:val="20"/>
                <w:szCs w:val="20"/>
              </w:rPr>
            </w:pPr>
            <w:r w:rsidRPr="00CB1828">
              <w:rPr>
                <w:rFonts w:ascii="Times" w:hAnsi="Times" w:cs="Times"/>
                <w:sz w:val="20"/>
                <w:szCs w:val="20"/>
              </w:rPr>
              <w:t>II. Pripomienky a návrhy zmien: Komisia uplatňuje k materiálu nasledovné pripomienky a odporúčania:</w:t>
            </w:r>
          </w:p>
          <w:p w:rsidR="00CB1828" w:rsidRPr="00CB1828" w:rsidP="00CB1828">
            <w:pPr>
              <w:bidi w:val="0"/>
              <w:rPr>
                <w:rFonts w:ascii="Times" w:hAnsi="Times" w:cs="Times"/>
                <w:sz w:val="20"/>
                <w:szCs w:val="20"/>
              </w:rPr>
            </w:pPr>
            <w:r w:rsidRPr="00CB1828">
              <w:rPr>
                <w:rFonts w:ascii="Times" w:hAnsi="Times" w:cs="Times"/>
                <w:sz w:val="20"/>
                <w:szCs w:val="20"/>
              </w:rPr>
              <w:t>K analýze sociálnych vplyvov</w:t>
            </w:r>
          </w:p>
          <w:p w:rsidR="00CB1828" w:rsidRPr="00CB1828" w:rsidP="00CB1828">
            <w:pPr>
              <w:bidi w:val="0"/>
              <w:rPr>
                <w:rFonts w:ascii="Times" w:hAnsi="Times" w:cs="Times"/>
                <w:sz w:val="20"/>
                <w:szCs w:val="20"/>
              </w:rPr>
            </w:pPr>
            <w:r w:rsidRPr="00CB1828">
              <w:rPr>
                <w:rFonts w:ascii="Times" w:hAnsi="Times" w:cs="Times"/>
                <w:sz w:val="20"/>
                <w:szCs w:val="20"/>
              </w:rPr>
              <w:t>V analýze sociálnych vplyvov žiada Komisia do časti 4.2 doplniť pozitívny vplyv v súvislosti s kategorizáciou aj drahších liekov, ktorá predstavuje rozšírenie možností zdravotnej starostlivosti a zvýšenie dostupnosti týchto liekov.</w:t>
            </w:r>
          </w:p>
          <w:p w:rsidR="00CB1828" w:rsidRPr="00CB1828" w:rsidP="00CB1828">
            <w:pPr>
              <w:bidi w:val="0"/>
              <w:rPr>
                <w:rFonts w:ascii="Times" w:hAnsi="Times" w:cs="Times"/>
                <w:sz w:val="20"/>
                <w:szCs w:val="20"/>
              </w:rPr>
            </w:pPr>
            <w:r w:rsidRPr="00CB1828">
              <w:rPr>
                <w:rFonts w:ascii="Times" w:hAnsi="Times" w:cs="Times"/>
                <w:sz w:val="20"/>
                <w:szCs w:val="20"/>
              </w:rPr>
              <w:t xml:space="preserve">III. Záver: Stála pracovná komisia na posudzovanie vybraných vplyvov vyjadruje </w:t>
            </w:r>
          </w:p>
          <w:p w:rsidR="00CB1828" w:rsidRPr="00CB1828" w:rsidP="00CB1828">
            <w:pPr>
              <w:bidi w:val="0"/>
              <w:rPr>
                <w:rFonts w:ascii="Times" w:hAnsi="Times" w:cs="Times"/>
                <w:sz w:val="20"/>
                <w:szCs w:val="20"/>
              </w:rPr>
            </w:pPr>
            <w:r w:rsidRPr="00CB1828">
              <w:rPr>
                <w:rFonts w:ascii="Times" w:hAnsi="Times" w:cs="Times"/>
                <w:sz w:val="20"/>
                <w:szCs w:val="20"/>
              </w:rPr>
              <w:t>súhlasné stanovisko s návrhom na dopracovanie</w:t>
            </w:r>
            <w:r>
              <w:rPr>
                <w:rFonts w:ascii="Times" w:hAnsi="Times" w:cs="Times"/>
                <w:sz w:val="20"/>
                <w:szCs w:val="20"/>
              </w:rPr>
              <w:t xml:space="preserve"> </w:t>
            </w:r>
            <w:r w:rsidRPr="00CB1828">
              <w:rPr>
                <w:rFonts w:ascii="Times" w:hAnsi="Times" w:cs="Times"/>
                <w:sz w:val="20"/>
                <w:szCs w:val="20"/>
              </w:rPr>
              <w:t>s materiálom predloženým na predbežné pripomienkové konanie s odporúčaním na jeho dopracovanie podľa pripomienok v bode II.</w:t>
            </w:r>
          </w:p>
          <w:p w:rsidR="00982B6C" w:rsidRPr="00982B6C" w:rsidP="00CB1828">
            <w:pPr>
              <w:bidi w:val="0"/>
              <w:rPr>
                <w:rFonts w:ascii="Times" w:hAnsi="Times" w:cs="Times"/>
                <w:sz w:val="20"/>
                <w:szCs w:val="20"/>
              </w:rPr>
            </w:pPr>
            <w:r w:rsidRPr="00CB1828" w:rsidR="00CB1828">
              <w:rPr>
                <w:rFonts w:ascii="Times" w:hAnsi="Times" w:cs="Times"/>
                <w:sz w:val="20"/>
                <w:szCs w:val="20"/>
              </w:rPr>
              <w:t>IV. Poznámka: Predkladateľ zapracuje pripomienky a odporúčania na úpravu uvedené v bode II a uvedie stanovisko Komisie do doložky vybraných vplyvov spolu s vyhodnotením pripomienok.</w:t>
            </w:r>
          </w:p>
        </w:tc>
      </w:tr>
    </w:tbl>
    <w:p w:rsidR="00982B6C" w:rsidRPr="00982B6C" w:rsidP="00116F40">
      <w:pPr>
        <w:bidi w:val="0"/>
        <w:rPr>
          <w:rFonts w:ascii="Times New Roman" w:hAnsi="Times New Roman"/>
          <w:b/>
          <w:bCs/>
          <w:sz w:val="28"/>
          <w:szCs w:val="28"/>
          <w:lang w:eastAsia="sk-SK"/>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 w:name="Tahoma">
    <w:altName w:val="Tahoma"/>
    <w:panose1 w:val="00000000000000000000"/>
    <w:charset w:val="EE"/>
    <w:family w:val="swiss"/>
    <w:pitch w:val="variable"/>
    <w:sig w:usb0="00000000" w:usb1="00000000" w:usb2="00000000" w:usb3="00000000" w:csb0="000101FF" w:csb1="00000000"/>
  </w:font>
  <w:font w:name="Wingdings 2">
    <w:panose1 w:val="05020102010507070707"/>
    <w:charset w:val="02"/>
    <w:family w:val="roman"/>
    <w:pitch w:val="variable"/>
    <w:sig w:usb0="00000000" w:usb1="00000000" w:usb2="00000000" w:usb3="00000000" w:csb0="80000000" w:csb1="00000000"/>
  </w:font>
  <w:font w:name="Times">
    <w:panose1 w:val="02020603050405020304"/>
    <w:charset w:val="EE"/>
    <w:family w:val="roman"/>
    <w:pitch w:val="variable"/>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1461F3"/>
    <w:rsid w:val="00116F40"/>
    <w:rsid w:val="001461F3"/>
    <w:rsid w:val="00166323"/>
    <w:rsid w:val="001C25C9"/>
    <w:rsid w:val="00205937"/>
    <w:rsid w:val="002610DC"/>
    <w:rsid w:val="002B4B78"/>
    <w:rsid w:val="00336529"/>
    <w:rsid w:val="00460E58"/>
    <w:rsid w:val="004D2A8E"/>
    <w:rsid w:val="006D52BF"/>
    <w:rsid w:val="007E343E"/>
    <w:rsid w:val="007F3298"/>
    <w:rsid w:val="0080237C"/>
    <w:rsid w:val="00893774"/>
    <w:rsid w:val="009374E3"/>
    <w:rsid w:val="00982B6C"/>
    <w:rsid w:val="00B41850"/>
    <w:rsid w:val="00B97A61"/>
    <w:rsid w:val="00CB1828"/>
    <w:rsid w:val="00DA121E"/>
    <w:rsid w:val="00DE2FC8"/>
    <w:rsid w:val="00EA512A"/>
    <w:rsid w:val="00FC4BCF"/>
    <w:rsid w:val="00FC6EC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semiHidden/>
    <w:unhideWhenUsed/>
    <w:rsid w:val="00982B6C"/>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82B6C"/>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1547</Words>
  <Characters>8824</Characters>
  <Application>Microsoft Office Word</Application>
  <DocSecurity>0</DocSecurity>
  <Lines>0</Lines>
  <Paragraphs>0</Paragraphs>
  <ScaleCrop>false</ScaleCrop>
  <Company>MZ SR</Company>
  <LinksUpToDate>false</LinksUpToDate>
  <CharactersWithSpaces>10351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Mrva Peter</dc:creator>
  <cp:lastModifiedBy>Vincová Veronika</cp:lastModifiedBy>
  <cp:revision>2</cp:revision>
  <dcterms:created xsi:type="dcterms:W3CDTF">2017-09-21T10:01:00Z</dcterms:created>
  <dcterms:modified xsi:type="dcterms:W3CDTF">2017-09-21T10:01:00Z</dcterms:modified>
</cp:coreProperties>
</file>