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04FA0">
      <w:pPr>
        <w:bidi w:val="0"/>
        <w:rPr>
          <w:rFonts w:ascii="Times New Roman" w:hAnsi="Times New Roman"/>
        </w:rPr>
      </w:pPr>
      <w:r w:rsidR="00F837E0">
        <w:rPr>
          <w:rFonts w:ascii="Times New Roman" w:hAnsi="Times New Roman"/>
        </w:rPr>
        <w:t xml:space="preserve"> </w:t>
      </w:r>
    </w:p>
    <w:tbl>
      <w:tblPr>
        <w:tblStyle w:val="TableNormal"/>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940"/>
        <w:gridCol w:w="850"/>
        <w:gridCol w:w="709"/>
        <w:gridCol w:w="1276"/>
        <w:gridCol w:w="4252"/>
        <w:gridCol w:w="993"/>
        <w:gridCol w:w="2551"/>
      </w:tblGrid>
      <w:tr>
        <w:tblPrEx>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5451" w:type="dxa"/>
            <w:gridSpan w:val="8"/>
            <w:tcBorders>
              <w:top w:val="nil"/>
              <w:left w:val="nil"/>
              <w:bottom w:val="single" w:sz="4" w:space="0" w:color="auto"/>
              <w:right w:val="nil"/>
            </w:tcBorders>
            <w:textDirection w:val="lrTb"/>
            <w:vAlign w:val="center"/>
          </w:tcPr>
          <w:p w:rsidR="00160C4F" w:rsidRPr="00DA3508" w:rsidP="00160C4F">
            <w:pPr>
              <w:pStyle w:val="Heading1"/>
              <w:bidi w:val="0"/>
              <w:rPr>
                <w:rFonts w:ascii="Times New Roman" w:hAnsi="Times New Roman"/>
                <w:szCs w:val="20"/>
              </w:rPr>
            </w:pPr>
            <w:r w:rsidRPr="00DA3508">
              <w:rPr>
                <w:rFonts w:ascii="Times New Roman" w:hAnsi="Times New Roman"/>
                <w:szCs w:val="20"/>
              </w:rPr>
              <w:t>TABUĽKA  ZHODY</w:t>
            </w:r>
          </w:p>
          <w:p w:rsidR="00160C4F" w:rsidP="00160C4F">
            <w:pPr>
              <w:bidi w:val="0"/>
              <w:jc w:val="center"/>
              <w:rPr>
                <w:rFonts w:ascii="Times New Roman" w:hAnsi="Times New Roman"/>
                <w:b/>
                <w:color w:val="FF0000"/>
                <w:sz w:val="44"/>
                <w:szCs w:val="44"/>
              </w:rPr>
            </w:pPr>
            <w:r w:rsidRPr="00DA3508">
              <w:rPr>
                <w:rFonts w:ascii="Times New Roman" w:hAnsi="Times New Roman"/>
                <w:b/>
                <w:szCs w:val="20"/>
              </w:rPr>
              <w:t>právneho predpisu s právom Európskej únie</w:t>
            </w:r>
            <w:r w:rsidRPr="0074431C" w:rsidR="0074431C">
              <w:rPr>
                <w:rFonts w:ascii="Times New Roman" w:hAnsi="Times New Roman"/>
                <w:b/>
                <w:color w:val="FF0000"/>
                <w:sz w:val="44"/>
                <w:szCs w:val="44"/>
              </w:rPr>
              <w:t xml:space="preserve"> </w:t>
            </w:r>
          </w:p>
          <w:p w:rsidR="003009BE" w:rsidRPr="00DA3508" w:rsidP="00160C4F">
            <w:pPr>
              <w:bidi w:val="0"/>
              <w:jc w:val="center"/>
              <w:rPr>
                <w:rFonts w:ascii="Times New Roman" w:hAnsi="Times New Roman"/>
                <w:b/>
                <w:bCs/>
                <w:sz w:val="20"/>
                <w:szCs w:val="20"/>
              </w:rPr>
            </w:pPr>
          </w:p>
        </w:tc>
      </w:tr>
      <w:tr>
        <w:tblPrEx>
          <w:tblW w:w="15451" w:type="dxa"/>
          <w:tblInd w:w="70" w:type="dxa"/>
          <w:tblLayout w:type="fixed"/>
          <w:tblCellMar>
            <w:top w:w="0" w:type="dxa"/>
            <w:left w:w="70" w:type="dxa"/>
            <w:bottom w:w="0" w:type="dxa"/>
            <w:right w:w="70" w:type="dxa"/>
          </w:tblCellMar>
        </w:tblPrEx>
        <w:trPr>
          <w:trHeight w:val="956"/>
        </w:trPr>
        <w:tc>
          <w:tcPr>
            <w:tcW w:w="5670" w:type="dxa"/>
            <w:gridSpan w:val="3"/>
            <w:tcBorders>
              <w:top w:val="single" w:sz="4" w:space="0" w:color="auto"/>
              <w:left w:val="single" w:sz="4" w:space="0" w:color="auto"/>
              <w:bottom w:val="single" w:sz="4" w:space="0" w:color="auto"/>
              <w:right w:val="single" w:sz="4" w:space="0" w:color="auto"/>
            </w:tcBorders>
            <w:textDirection w:val="lrTb"/>
            <w:vAlign w:val="center"/>
          </w:tcPr>
          <w:p w:rsidR="001D174B" w:rsidRPr="001D174B" w:rsidP="001D174B">
            <w:pPr>
              <w:bidi w:val="0"/>
              <w:jc w:val="both"/>
              <w:rPr>
                <w:rFonts w:ascii="Times New Roman" w:hAnsi="Times New Roman"/>
                <w:b/>
                <w:bCs/>
                <w:sz w:val="20"/>
                <w:szCs w:val="20"/>
              </w:rPr>
            </w:pPr>
            <w:r w:rsidR="00743234">
              <w:rPr>
                <w:rFonts w:ascii="Times New Roman" w:hAnsi="Times New Roman"/>
                <w:b/>
                <w:bCs/>
                <w:sz w:val="20"/>
                <w:szCs w:val="20"/>
              </w:rPr>
              <w:t xml:space="preserve">Smernica Rady (EÚ) 2015/637 </w:t>
            </w:r>
            <w:r w:rsidRPr="001D174B">
              <w:rPr>
                <w:rFonts w:ascii="Times New Roman" w:hAnsi="Times New Roman"/>
                <w:b/>
                <w:bCs/>
                <w:sz w:val="20"/>
                <w:szCs w:val="20"/>
              </w:rPr>
              <w:t>z 20. apríla 2015</w:t>
            </w:r>
          </w:p>
          <w:p w:rsidR="00F871BF" w:rsidRPr="00DA3508" w:rsidP="001D174B">
            <w:pPr>
              <w:bidi w:val="0"/>
              <w:jc w:val="both"/>
              <w:rPr>
                <w:rFonts w:ascii="Times New Roman" w:hAnsi="Times New Roman"/>
                <w:b/>
                <w:bCs/>
                <w:sz w:val="20"/>
                <w:szCs w:val="20"/>
              </w:rPr>
            </w:pPr>
            <w:r w:rsidRPr="001D174B" w:rsidR="001D174B">
              <w:rPr>
                <w:rFonts w:ascii="Times New Roman" w:hAnsi="Times New Roman"/>
                <w:b/>
                <w:bCs/>
                <w:sz w:val="20"/>
                <w:szCs w:val="20"/>
              </w:rPr>
              <w:t>o opatreniach koordinácie a spolupráce na uľahčenie konzulárnej ochrany nezastúpených občanov Únie v tretích krajinách a o zrušení rozhodnutia 95/553/ES</w:t>
            </w:r>
          </w:p>
        </w:tc>
        <w:tc>
          <w:tcPr>
            <w:tcW w:w="9781" w:type="dxa"/>
            <w:gridSpan w:val="5"/>
            <w:tcBorders>
              <w:top w:val="single" w:sz="4" w:space="0" w:color="auto"/>
              <w:left w:val="single" w:sz="4" w:space="0" w:color="auto"/>
              <w:bottom w:val="single" w:sz="4" w:space="0" w:color="auto"/>
              <w:right w:val="single" w:sz="4" w:space="0" w:color="auto"/>
            </w:tcBorders>
            <w:textDirection w:val="lrTb"/>
            <w:vAlign w:val="center"/>
          </w:tcPr>
          <w:p w:rsidR="009F7C20" w:rsidRPr="0014629D" w:rsidP="0014629D">
            <w:pPr>
              <w:numPr>
                <w:numId w:val="4"/>
              </w:numPr>
              <w:bidi w:val="0"/>
              <w:rPr>
                <w:rFonts w:ascii="Times New Roman" w:hAnsi="Times New Roman"/>
                <w:b/>
                <w:bCs/>
                <w:sz w:val="20"/>
                <w:szCs w:val="20"/>
              </w:rPr>
            </w:pPr>
            <w:r w:rsidR="00C5303E">
              <w:rPr>
                <w:rFonts w:ascii="Times New Roman" w:hAnsi="Times New Roman"/>
                <w:b/>
                <w:bCs/>
                <w:sz w:val="20"/>
                <w:szCs w:val="20"/>
              </w:rPr>
              <w:t>n</w:t>
            </w:r>
            <w:r w:rsidR="00E205ED">
              <w:rPr>
                <w:rFonts w:ascii="Times New Roman" w:hAnsi="Times New Roman"/>
                <w:b/>
                <w:bCs/>
                <w:sz w:val="20"/>
                <w:szCs w:val="20"/>
              </w:rPr>
              <w:t xml:space="preserve">ávrh zákona, ktorým sa mení  a dopĺňa zákona č. 151/2010 Z. z. o zahraničnej službe a o zmene a doplnení niektorých zákonov v znení neskorších predpisov </w:t>
            </w:r>
          </w:p>
          <w:p w:rsidR="00286E96" w:rsidRPr="00286E96" w:rsidP="00286E96">
            <w:pPr>
              <w:numPr>
                <w:numId w:val="4"/>
              </w:numPr>
              <w:bidi w:val="0"/>
              <w:rPr>
                <w:rFonts w:ascii="Times New Roman" w:hAnsi="Times New Roman"/>
                <w:b/>
                <w:bCs/>
                <w:sz w:val="20"/>
                <w:szCs w:val="20"/>
              </w:rPr>
            </w:pPr>
            <w:r w:rsidR="00490F3E">
              <w:rPr>
                <w:rFonts w:ascii="Times New Roman" w:hAnsi="Times New Roman"/>
                <w:b/>
                <w:bCs/>
                <w:sz w:val="20"/>
                <w:szCs w:val="20"/>
              </w:rPr>
              <w:t>zákon  č. 575/2001 Z</w:t>
            </w:r>
            <w:r w:rsidR="0014629D">
              <w:rPr>
                <w:rFonts w:ascii="Times New Roman" w:hAnsi="Times New Roman"/>
                <w:b/>
                <w:bCs/>
                <w:sz w:val="20"/>
                <w:szCs w:val="20"/>
              </w:rPr>
              <w:t xml:space="preserve"> </w:t>
            </w:r>
            <w:r w:rsidR="00490F3E">
              <w:rPr>
                <w:rFonts w:ascii="Times New Roman" w:hAnsi="Times New Roman"/>
                <w:b/>
                <w:bCs/>
                <w:sz w:val="20"/>
                <w:szCs w:val="20"/>
              </w:rPr>
              <w:t xml:space="preserve">.z. o organizácii činnosti vlády a organizácii ústrednej štátnej správy v znení neskorších predpisov </w:t>
            </w: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1</w:t>
            </w:r>
          </w:p>
        </w:tc>
        <w:tc>
          <w:tcPr>
            <w:tcW w:w="3940"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AD089C">
            <w:pPr>
              <w:bidi w:val="0"/>
              <w:jc w:val="center"/>
              <w:rPr>
                <w:rFonts w:ascii="Times New Roman" w:hAnsi="Times New Roman"/>
                <w:sz w:val="20"/>
                <w:szCs w:val="20"/>
              </w:rPr>
            </w:pPr>
            <w:r w:rsidRPr="00DA3508">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212394">
            <w:pPr>
              <w:bidi w:val="0"/>
              <w:jc w:val="center"/>
              <w:rPr>
                <w:rFonts w:ascii="Times New Roman" w:hAnsi="Times New Roman"/>
                <w:sz w:val="20"/>
                <w:szCs w:val="20"/>
              </w:rPr>
            </w:pPr>
            <w:r w:rsidRPr="00DA3508">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5</w:t>
            </w:r>
          </w:p>
        </w:tc>
        <w:tc>
          <w:tcPr>
            <w:tcW w:w="4252"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7965CA" w:rsidRPr="00DA3508" w:rsidP="005C1237">
            <w:pPr>
              <w:bidi w:val="0"/>
              <w:jc w:val="center"/>
              <w:rPr>
                <w:rFonts w:ascii="Times New Roman" w:hAnsi="Times New Roman"/>
                <w:sz w:val="20"/>
                <w:szCs w:val="20"/>
              </w:rPr>
            </w:pPr>
            <w:r w:rsidRPr="00DA3508">
              <w:rPr>
                <w:rFonts w:ascii="Times New Roman" w:hAnsi="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textDirection w:val="lrTb"/>
            <w:vAlign w:val="center"/>
          </w:tcPr>
          <w:p w:rsidR="007965CA" w:rsidRPr="00DA3508" w:rsidP="007965CA">
            <w:pPr>
              <w:bidi w:val="0"/>
              <w:jc w:val="center"/>
              <w:rPr>
                <w:rFonts w:ascii="Times New Roman" w:hAnsi="Times New Roman"/>
                <w:sz w:val="20"/>
                <w:szCs w:val="20"/>
              </w:rPr>
            </w:pPr>
            <w:r w:rsidRPr="00DA3508">
              <w:rPr>
                <w:rFonts w:ascii="Times New Roman" w:hAnsi="Times New Roman"/>
                <w:sz w:val="20"/>
                <w:szCs w:val="20"/>
              </w:rPr>
              <w:t>8</w:t>
            </w: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4349B0" w:rsidP="007965CA">
            <w:pPr>
              <w:bidi w:val="0"/>
              <w:jc w:val="center"/>
              <w:rPr>
                <w:rFonts w:ascii="Times New Roman" w:hAnsi="Times New Roman"/>
                <w:sz w:val="20"/>
                <w:szCs w:val="20"/>
              </w:rPr>
            </w:pPr>
            <w:r>
              <w:rPr>
                <w:rFonts w:ascii="Times New Roman" w:hAnsi="Times New Roman"/>
                <w:sz w:val="20"/>
                <w:szCs w:val="20"/>
              </w:rPr>
              <w:t>Článok</w:t>
            </w:r>
          </w:p>
          <w:p w:rsidR="004349B0" w:rsidRPr="00DA3508" w:rsidP="007965CA">
            <w:pPr>
              <w:bidi w:val="0"/>
              <w:jc w:val="center"/>
              <w:rPr>
                <w:rFonts w:ascii="Times New Roman" w:hAnsi="Times New Roman"/>
                <w:sz w:val="20"/>
                <w:szCs w:val="20"/>
              </w:rPr>
            </w:pPr>
            <w:r>
              <w:rPr>
                <w:rFonts w:ascii="Times New Roman" w:hAnsi="Times New Roman"/>
                <w:sz w:val="20"/>
                <w:szCs w:val="20"/>
              </w:rPr>
              <w:t>(Č,O,V,P)</w:t>
            </w:r>
          </w:p>
        </w:tc>
        <w:tc>
          <w:tcPr>
            <w:tcW w:w="3940" w:type="dxa"/>
            <w:tcBorders>
              <w:top w:val="single" w:sz="4" w:space="0" w:color="auto"/>
              <w:left w:val="single" w:sz="4" w:space="0" w:color="auto"/>
              <w:bottom w:val="single" w:sz="4" w:space="0" w:color="auto"/>
              <w:right w:val="single" w:sz="4" w:space="0" w:color="auto"/>
            </w:tcBorders>
            <w:textDirection w:val="lrTb"/>
            <w:vAlign w:val="center"/>
          </w:tcPr>
          <w:p w:rsidR="004349B0" w:rsidRPr="00DA3508" w:rsidP="00AD089C">
            <w:pPr>
              <w:bidi w:val="0"/>
              <w:jc w:val="center"/>
              <w:rPr>
                <w:rFonts w:ascii="Times New Roman" w:hAnsi="Times New Roman"/>
                <w:sz w:val="20"/>
                <w:szCs w:val="20"/>
              </w:rPr>
            </w:pPr>
            <w:r>
              <w:rPr>
                <w:rFonts w:ascii="Times New Roman" w:hAnsi="Times New Roman"/>
                <w:sz w:val="20"/>
                <w:szCs w:val="20"/>
              </w:rPr>
              <w:t>Text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349B0" w:rsidP="00212394">
            <w:pPr>
              <w:bidi w:val="0"/>
              <w:jc w:val="center"/>
              <w:rPr>
                <w:rFonts w:ascii="Times New Roman" w:hAnsi="Times New Roman"/>
                <w:sz w:val="20"/>
                <w:szCs w:val="20"/>
              </w:rPr>
            </w:pPr>
            <w:r>
              <w:rPr>
                <w:rFonts w:ascii="Times New Roman" w:hAnsi="Times New Roman"/>
                <w:sz w:val="20"/>
                <w:szCs w:val="20"/>
              </w:rPr>
              <w:t>Spôsob</w:t>
            </w:r>
          </w:p>
          <w:p w:rsidR="004349B0" w:rsidRPr="00DA3508" w:rsidP="00212394">
            <w:pPr>
              <w:bidi w:val="0"/>
              <w:jc w:val="center"/>
              <w:rPr>
                <w:rFonts w:ascii="Times New Roman" w:hAnsi="Times New Roman"/>
                <w:sz w:val="20"/>
                <w:szCs w:val="20"/>
              </w:rPr>
            </w:pPr>
            <w:r w:rsidR="00E653B7">
              <w:rPr>
                <w:rFonts w:ascii="Times New Roman" w:hAnsi="Times New Roman"/>
                <w:sz w:val="20"/>
                <w:szCs w:val="20"/>
              </w:rPr>
              <w:t>t</w:t>
            </w:r>
            <w:r>
              <w:rPr>
                <w:rFonts w:ascii="Times New Roman" w:hAnsi="Times New Roman"/>
                <w:sz w:val="20"/>
                <w:szCs w:val="20"/>
              </w:rPr>
              <w:t xml:space="preserve">ranspo-zície </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4349B0" w:rsidRPr="00DA3508" w:rsidP="007965CA">
            <w:pPr>
              <w:bidi w:val="0"/>
              <w:jc w:val="center"/>
              <w:rPr>
                <w:rFonts w:ascii="Times New Roman" w:hAnsi="Times New Roman"/>
                <w:sz w:val="20"/>
                <w:szCs w:val="20"/>
              </w:rPr>
            </w:pPr>
            <w:r>
              <w:rPr>
                <w:rFonts w:ascii="Times New Roman" w:hAnsi="Times New Roman"/>
                <w:sz w:val="20"/>
                <w:szCs w:val="20"/>
              </w:rPr>
              <w:t>Číslo</w:t>
            </w:r>
          </w:p>
        </w:tc>
        <w:tc>
          <w:tcPr>
            <w:tcW w:w="1276" w:type="dxa"/>
            <w:tcBorders>
              <w:top w:val="single" w:sz="4" w:space="0" w:color="auto"/>
              <w:left w:val="single" w:sz="4" w:space="0" w:color="auto"/>
              <w:bottom w:val="single" w:sz="4" w:space="0" w:color="auto"/>
              <w:right w:val="single" w:sz="4" w:space="0" w:color="auto"/>
            </w:tcBorders>
            <w:textDirection w:val="lrTb"/>
            <w:vAlign w:val="center"/>
          </w:tcPr>
          <w:p w:rsidR="004349B0" w:rsidP="007965CA">
            <w:pPr>
              <w:bidi w:val="0"/>
              <w:jc w:val="center"/>
              <w:rPr>
                <w:rFonts w:ascii="Times New Roman" w:hAnsi="Times New Roman"/>
                <w:sz w:val="20"/>
                <w:szCs w:val="20"/>
              </w:rPr>
            </w:pPr>
            <w:r>
              <w:rPr>
                <w:rFonts w:ascii="Times New Roman" w:hAnsi="Times New Roman"/>
                <w:sz w:val="20"/>
                <w:szCs w:val="20"/>
              </w:rPr>
              <w:t xml:space="preserve">Článok </w:t>
            </w:r>
          </w:p>
          <w:p w:rsidR="004349B0" w:rsidRPr="00DA3508" w:rsidP="007965CA">
            <w:pPr>
              <w:bidi w:val="0"/>
              <w:jc w:val="center"/>
              <w:rPr>
                <w:rFonts w:ascii="Times New Roman" w:hAnsi="Times New Roman"/>
                <w:sz w:val="20"/>
                <w:szCs w:val="20"/>
              </w:rPr>
            </w:pPr>
            <w:r>
              <w:rPr>
                <w:rFonts w:ascii="Times New Roman" w:hAnsi="Times New Roman"/>
                <w:sz w:val="20"/>
                <w:szCs w:val="20"/>
              </w:rPr>
              <w:t>(Č,§,O,V,P)</w:t>
              <w:br/>
            </w:r>
          </w:p>
        </w:tc>
        <w:tc>
          <w:tcPr>
            <w:tcW w:w="4252" w:type="dxa"/>
            <w:tcBorders>
              <w:top w:val="single" w:sz="4" w:space="0" w:color="auto"/>
              <w:left w:val="single" w:sz="4" w:space="0" w:color="auto"/>
              <w:bottom w:val="single" w:sz="4" w:space="0" w:color="auto"/>
              <w:right w:val="single" w:sz="4" w:space="0" w:color="auto"/>
            </w:tcBorders>
            <w:textDirection w:val="lrTb"/>
            <w:vAlign w:val="center"/>
          </w:tcPr>
          <w:p w:rsidR="004349B0" w:rsidRPr="00DA3508" w:rsidP="004349B0">
            <w:pPr>
              <w:bidi w:val="0"/>
              <w:jc w:val="center"/>
              <w:rPr>
                <w:rFonts w:ascii="Times New Roman" w:hAnsi="Times New Roman"/>
                <w:sz w:val="20"/>
                <w:szCs w:val="20"/>
              </w:rPr>
            </w:pPr>
            <w:r>
              <w:rPr>
                <w:rFonts w:ascii="Times New Roman" w:hAnsi="Times New Roman"/>
                <w:sz w:val="20"/>
                <w:szCs w:val="20"/>
              </w:rPr>
              <w:t>Text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4349B0" w:rsidP="005C1237">
            <w:pPr>
              <w:bidi w:val="0"/>
              <w:jc w:val="center"/>
              <w:rPr>
                <w:rFonts w:ascii="Times New Roman" w:hAnsi="Times New Roman"/>
                <w:sz w:val="20"/>
                <w:szCs w:val="20"/>
              </w:rPr>
            </w:pPr>
          </w:p>
          <w:p w:rsidR="004349B0" w:rsidRPr="00DA3508" w:rsidP="005C1237">
            <w:pPr>
              <w:bidi w:val="0"/>
              <w:jc w:val="center"/>
              <w:rPr>
                <w:rFonts w:ascii="Times New Roman" w:hAnsi="Times New Roman"/>
                <w:sz w:val="20"/>
                <w:szCs w:val="20"/>
              </w:rPr>
            </w:pPr>
            <w:r>
              <w:rPr>
                <w:rFonts w:ascii="Times New Roman" w:hAnsi="Times New Roman"/>
                <w:sz w:val="20"/>
                <w:szCs w:val="20"/>
              </w:rPr>
              <w:t>Zhoda</w:t>
            </w:r>
          </w:p>
        </w:tc>
        <w:tc>
          <w:tcPr>
            <w:tcW w:w="2551" w:type="dxa"/>
            <w:tcBorders>
              <w:top w:val="single" w:sz="4" w:space="0" w:color="auto"/>
              <w:left w:val="single" w:sz="4" w:space="0" w:color="auto"/>
              <w:bottom w:val="single" w:sz="4" w:space="0" w:color="auto"/>
              <w:right w:val="single" w:sz="4" w:space="0" w:color="auto"/>
            </w:tcBorders>
            <w:textDirection w:val="lrTb"/>
            <w:vAlign w:val="center"/>
          </w:tcPr>
          <w:p w:rsidR="004349B0" w:rsidRPr="00DA3508" w:rsidP="007965CA">
            <w:pPr>
              <w:bidi w:val="0"/>
              <w:jc w:val="center"/>
              <w:rPr>
                <w:rFonts w:ascii="Times New Roman" w:hAnsi="Times New Roman"/>
                <w:sz w:val="20"/>
                <w:szCs w:val="20"/>
              </w:rPr>
            </w:pPr>
            <w:r>
              <w:rPr>
                <w:rFonts w:ascii="Times New Roman" w:hAnsi="Times New Roman"/>
                <w:sz w:val="20"/>
                <w:szCs w:val="20"/>
              </w:rPr>
              <w:t>Poznámky</w:t>
            </w: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81BD4" w:rsidP="00745FFC">
            <w:pPr>
              <w:bidi w:val="0"/>
              <w:rPr>
                <w:rFonts w:ascii="Times New Roman" w:hAnsi="Times New Roman"/>
                <w:sz w:val="20"/>
                <w:szCs w:val="20"/>
              </w:rPr>
            </w:pPr>
            <w:r w:rsidR="00F36729">
              <w:rPr>
                <w:rFonts w:ascii="Times New Roman" w:hAnsi="Times New Roman"/>
                <w:sz w:val="20"/>
                <w:szCs w:val="20"/>
              </w:rPr>
              <w:t>Č1</w:t>
            </w:r>
          </w:p>
          <w:p w:rsidR="00852002" w:rsidRPr="00DA3508" w:rsidP="00745FFC">
            <w:pPr>
              <w:bidi w:val="0"/>
              <w:rPr>
                <w:rFonts w:ascii="Times New Roman" w:hAnsi="Times New Roman"/>
                <w:sz w:val="20"/>
                <w:szCs w:val="20"/>
              </w:rPr>
            </w:pPr>
            <w:r>
              <w:rPr>
                <w:rFonts w:ascii="Times New Roman" w:hAnsi="Times New Roman"/>
                <w:sz w:val="20"/>
                <w:szCs w:val="20"/>
              </w:rPr>
              <w:t>O1</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B17404" w:rsidRPr="006D21F8" w:rsidP="00F36729">
            <w:pPr>
              <w:widowControl w:val="0"/>
              <w:bidi w:val="0"/>
              <w:jc w:val="both"/>
              <w:rPr>
                <w:rFonts w:ascii="Times New Roman" w:hAnsi="Times New Roman"/>
                <w:sz w:val="20"/>
                <w:szCs w:val="20"/>
              </w:rPr>
            </w:pPr>
            <w:r w:rsidRPr="00F36729" w:rsidR="00F36729">
              <w:rPr>
                <w:rFonts w:ascii="Times New Roman" w:hAnsi="Times New Roman"/>
                <w:sz w:val="20"/>
                <w:szCs w:val="20"/>
              </w:rPr>
              <w:t>V tejto smernici sa stanovujú opatrenia koordinácie a spolupráce potrebné na uľahčenie výkonu práva občanov Únie, ktoré je ustanovené v článku 20 ods. 2 písm. c) ZFEÚ, požívať na území tretej krajiny, v ktorej nemá zastúpenie členský štát, ktorého sú štátnymi príslušníkmi, ochranu diplomatických a konzulárnych orgánov ktoréhokoľvek členského štátu za rovnakých podmienok ako štátni príslušníci tohto členského štátu, berúc pritom do úvahy úlohu, ktorú v rámci prispievania k vykonávaniu tohto práva zohrávajú delegácie Únie.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212394">
            <w:pPr>
              <w:bidi w:val="0"/>
              <w:jc w:val="center"/>
              <w:rPr>
                <w:rFonts w:ascii="Times New Roman" w:hAnsi="Times New Roman"/>
                <w:sz w:val="20"/>
                <w:szCs w:val="20"/>
              </w:rPr>
            </w:pPr>
            <w:r w:rsidR="00C5303E">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3328A" w:rsidRPr="00E205ED" w:rsidP="00CE1217">
            <w:pPr>
              <w:bidi w:val="0"/>
              <w:jc w:val="center"/>
              <w:rPr>
                <w:rFonts w:ascii="Times New Roman" w:hAnsi="Times New Roman"/>
                <w:b/>
                <w:sz w:val="20"/>
                <w:szCs w:val="20"/>
              </w:rPr>
            </w:pPr>
            <w:r w:rsidR="009E3B69">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62C86" w:rsidP="00CE1217">
            <w:pPr>
              <w:bidi w:val="0"/>
              <w:jc w:val="center"/>
              <w:rPr>
                <w:rFonts w:ascii="Times New Roman" w:hAnsi="Times New Roman"/>
                <w:sz w:val="20"/>
                <w:szCs w:val="20"/>
              </w:rPr>
            </w:pPr>
            <w:r w:rsidR="009E3B69">
              <w:rPr>
                <w:rFonts w:ascii="Times New Roman" w:hAnsi="Times New Roman"/>
                <w:sz w:val="20"/>
                <w:szCs w:val="20"/>
              </w:rPr>
              <w:t>§</w:t>
            </w:r>
            <w:r>
              <w:rPr>
                <w:rFonts w:ascii="Times New Roman" w:hAnsi="Times New Roman"/>
                <w:sz w:val="20"/>
                <w:szCs w:val="20"/>
              </w:rPr>
              <w:t xml:space="preserve"> 1 písm. f)</w:t>
            </w:r>
          </w:p>
          <w:p w:rsidR="00020CB0" w:rsidP="00CE1217">
            <w:pPr>
              <w:bidi w:val="0"/>
              <w:jc w:val="center"/>
              <w:rPr>
                <w:rFonts w:ascii="Times New Roman" w:hAnsi="Times New Roman"/>
                <w:sz w:val="20"/>
                <w:szCs w:val="20"/>
              </w:rPr>
            </w:pPr>
            <w:r w:rsidR="00371CA0">
              <w:rPr>
                <w:rFonts w:ascii="Times New Roman" w:hAnsi="Times New Roman"/>
                <w:sz w:val="20"/>
                <w:szCs w:val="20"/>
              </w:rPr>
              <w:t>§ 14g</w:t>
            </w:r>
          </w:p>
          <w:p w:rsidR="00371CA0" w:rsidP="00CE1217">
            <w:pPr>
              <w:bidi w:val="0"/>
              <w:jc w:val="center"/>
              <w:rPr>
                <w:rFonts w:ascii="Times New Roman" w:hAnsi="Times New Roman"/>
                <w:sz w:val="20"/>
                <w:szCs w:val="20"/>
              </w:rPr>
            </w:pPr>
            <w:r w:rsidR="00CC6A11">
              <w:rPr>
                <w:rFonts w:ascii="Times New Roman" w:hAnsi="Times New Roman"/>
                <w:sz w:val="20"/>
                <w:szCs w:val="20"/>
              </w:rPr>
              <w:t>ods. 2</w:t>
            </w:r>
          </w:p>
          <w:p w:rsidR="00CC6A11" w:rsidP="00CE1217">
            <w:pPr>
              <w:bidi w:val="0"/>
              <w:jc w:val="center"/>
              <w:rPr>
                <w:rFonts w:ascii="Times New Roman" w:hAnsi="Times New Roman"/>
                <w:sz w:val="20"/>
                <w:szCs w:val="20"/>
              </w:rPr>
            </w:pPr>
            <w:r>
              <w:rPr>
                <w:rFonts w:ascii="Times New Roman" w:hAnsi="Times New Roman"/>
                <w:sz w:val="20"/>
                <w:szCs w:val="20"/>
              </w:rPr>
              <w:t>prvá veta</w:t>
            </w:r>
          </w:p>
          <w:p w:rsidR="00E4785D" w:rsidP="00CE1217">
            <w:pPr>
              <w:bidi w:val="0"/>
              <w:jc w:val="center"/>
              <w:rPr>
                <w:rFonts w:ascii="Times New Roman" w:hAnsi="Times New Roman"/>
                <w:sz w:val="20"/>
                <w:szCs w:val="20"/>
              </w:rPr>
            </w:pPr>
          </w:p>
          <w:p w:rsidR="00E4785D" w:rsidP="00CC6A11">
            <w:pPr>
              <w:bidi w:val="0"/>
              <w:rPr>
                <w:rFonts w:ascii="Times New Roman" w:hAnsi="Times New Roman"/>
                <w:sz w:val="20"/>
                <w:szCs w:val="20"/>
              </w:rPr>
            </w:pPr>
            <w:r w:rsidR="00CC6A11">
              <w:rPr>
                <w:rFonts w:ascii="Times New Roman" w:hAnsi="Times New Roman"/>
                <w:sz w:val="20"/>
                <w:szCs w:val="20"/>
              </w:rPr>
              <w:t xml:space="preserve">      </w:t>
            </w:r>
            <w:r>
              <w:rPr>
                <w:rFonts w:ascii="Times New Roman" w:hAnsi="Times New Roman"/>
                <w:sz w:val="20"/>
                <w:szCs w:val="20"/>
              </w:rPr>
              <w:t>ods. 6</w:t>
            </w: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RPr="00DA3508" w:rsidP="00CE1217">
            <w:pPr>
              <w:bidi w:val="0"/>
              <w:jc w:val="center"/>
              <w:rPr>
                <w:rFonts w:ascii="Times New Roman" w:hAnsi="Times New Roman"/>
                <w:sz w:val="20"/>
                <w:szCs w:val="20"/>
              </w:rPr>
            </w:pPr>
            <w:r>
              <w:rPr>
                <w:rFonts w:ascii="Times New Roman" w:hAnsi="Times New Roman"/>
                <w:sz w:val="20"/>
                <w:szCs w:val="20"/>
              </w:rPr>
              <w:t>ods. 7</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B62C86" w:rsidP="00745FFC">
            <w:pPr>
              <w:bidi w:val="0"/>
              <w:rPr>
                <w:rFonts w:ascii="Times New Roman" w:hAnsi="Times New Roman"/>
                <w:sz w:val="20"/>
                <w:szCs w:val="20"/>
              </w:rPr>
            </w:pPr>
            <w:r>
              <w:rPr>
                <w:rFonts w:ascii="Times New Roman" w:hAnsi="Times New Roman"/>
                <w:sz w:val="20"/>
                <w:szCs w:val="20"/>
              </w:rPr>
              <w:t>„výkon konzulárnych činností“</w:t>
            </w:r>
          </w:p>
          <w:p w:rsidR="00E4785D" w:rsidRPr="00E4785D" w:rsidP="00E4785D">
            <w:pPr>
              <w:tabs>
                <w:tab w:val="left" w:pos="426"/>
              </w:tabs>
              <w:bidi w:val="0"/>
              <w:jc w:val="both"/>
              <w:rPr>
                <w:rFonts w:ascii="Times New Roman" w:hAnsi="Times New Roman"/>
                <w:sz w:val="20"/>
                <w:szCs w:val="20"/>
              </w:rPr>
            </w:pPr>
            <w:r w:rsidRPr="00E4785D">
              <w:rPr>
                <w:rFonts w:ascii="Times New Roman" w:hAnsi="Times New Roman"/>
                <w:sz w:val="20"/>
                <w:szCs w:val="20"/>
              </w:rPr>
              <w:t xml:space="preserve">Diplomatická misia a konzulárny úrad poskytujú konzulárnu ochranu občanovi a nezastúpenému občanovi v rovnakom rozsahu a za tých istých podmienok. </w:t>
            </w:r>
          </w:p>
          <w:p w:rsidR="00E4785D" w:rsidRPr="00E4785D" w:rsidP="00E866AC">
            <w:pPr>
              <w:tabs>
                <w:tab w:val="left" w:pos="0"/>
                <w:tab w:val="left" w:pos="426"/>
              </w:tabs>
              <w:bidi w:val="0"/>
              <w:jc w:val="both"/>
              <w:rPr>
                <w:rFonts w:ascii="Times New Roman" w:hAnsi="Times New Roman"/>
                <w:sz w:val="20"/>
                <w:szCs w:val="20"/>
              </w:rPr>
            </w:pPr>
            <w:r w:rsidRPr="00E4785D">
              <w:rPr>
                <w:rFonts w:ascii="Times New Roman" w:hAnsi="Times New Roman"/>
                <w:sz w:val="20"/>
                <w:szCs w:val="20"/>
              </w:rPr>
              <w:t xml:space="preserve">Diplomatická misia a konzulárny úrad poskytnú konzulárnu ochranu podľa odseku 4 písm. a) a b) občanovi a nezastúpenému občanovi, ak o to požiada. </w:t>
            </w:r>
          </w:p>
          <w:p w:rsidR="0033328A" w:rsidRPr="001E3696" w:rsidP="00E4785D">
            <w:pPr>
              <w:tabs>
                <w:tab w:val="left" w:pos="0"/>
                <w:tab w:val="left" w:pos="426"/>
              </w:tabs>
              <w:bidi w:val="0"/>
              <w:jc w:val="both"/>
              <w:rPr>
                <w:rFonts w:ascii="Times New Roman" w:hAnsi="Times New Roman"/>
                <w:sz w:val="20"/>
                <w:szCs w:val="20"/>
              </w:rPr>
            </w:pPr>
            <w:r w:rsidRPr="00E4785D" w:rsidR="00E4785D">
              <w:rPr>
                <w:rFonts w:ascii="Times New Roman" w:hAnsi="Times New Roman"/>
                <w:sz w:val="20"/>
                <w:szCs w:val="20"/>
              </w:rPr>
              <w:t>Diplomatická misia a konzulárny úrad poskytnú konzulárnu ochranu podľa odseku 4 písm. c) a e) až g)  občanovi a nezastúpenému občanovi, ak o to požiada a nie je schopný  situáciu riešiť vlastnými silami.</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B62C86">
            <w:pPr>
              <w:bidi w:val="0"/>
              <w:jc w:val="center"/>
              <w:rPr>
                <w:rFonts w:ascii="Times New Roman" w:hAnsi="Times New Roman"/>
                <w:sz w:val="20"/>
                <w:szCs w:val="20"/>
              </w:rPr>
            </w:pPr>
            <w:r w:rsidR="00CE1217">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33328A"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75105" w:rsidP="00844002">
            <w:pPr>
              <w:bidi w:val="0"/>
              <w:rPr>
                <w:rFonts w:ascii="Times New Roman" w:hAnsi="Times New Roman"/>
                <w:sz w:val="20"/>
                <w:szCs w:val="20"/>
              </w:rPr>
            </w:pPr>
            <w:r w:rsidR="00F36729">
              <w:rPr>
                <w:rFonts w:ascii="Times New Roman" w:hAnsi="Times New Roman"/>
                <w:sz w:val="20"/>
                <w:szCs w:val="20"/>
              </w:rPr>
              <w:t>Č1</w:t>
            </w:r>
          </w:p>
          <w:p w:rsidR="00F36729" w:rsidRPr="00DA3508" w:rsidP="00844002">
            <w:pPr>
              <w:bidi w:val="0"/>
              <w:rPr>
                <w:rFonts w:ascii="Times New Roman" w:hAnsi="Times New Roman"/>
                <w:sz w:val="20"/>
                <w:szCs w:val="20"/>
              </w:rPr>
            </w:pPr>
            <w:r>
              <w:rPr>
                <w:rFonts w:ascii="Times New Roman" w:hAnsi="Times New Roman"/>
                <w:sz w:val="20"/>
                <w:szCs w:val="20"/>
              </w:rPr>
              <w:t>O2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175105" w:rsidRPr="006D21F8" w:rsidP="007C17A0">
            <w:pPr>
              <w:bidi w:val="0"/>
              <w:jc w:val="both"/>
              <w:rPr>
                <w:rFonts w:ascii="Times New Roman" w:hAnsi="Times New Roman"/>
                <w:sz w:val="20"/>
                <w:szCs w:val="20"/>
              </w:rPr>
            </w:pPr>
            <w:r w:rsidRPr="00763BF8" w:rsidR="00763BF8">
              <w:rPr>
                <w:rFonts w:ascii="Times New Roman" w:hAnsi="Times New Roman"/>
                <w:sz w:val="20"/>
                <w:szCs w:val="20"/>
              </w:rPr>
              <w:t>Táto smernica sa nevzťahuje na konzulárne vzťahy medzi členskými štátmi a tretími krajinami.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212394">
            <w:pPr>
              <w:bidi w:val="0"/>
              <w:jc w:val="center"/>
              <w:rPr>
                <w:rFonts w:ascii="Times New Roman" w:hAnsi="Times New Roman"/>
                <w:sz w:val="20"/>
                <w:szCs w:val="20"/>
              </w:rPr>
            </w:pPr>
            <w:r w:rsidR="003B4CDF">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17404" w:rsidRPr="00E205ED" w:rsidP="00CE1217">
            <w:pPr>
              <w:bidi w:val="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020CB0" w:rsidRPr="00DA3508"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B17404" w:rsidRPr="001E3696" w:rsidP="00745FFC">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B17404"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B17404"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90EE1" w:rsidP="00844002">
            <w:pPr>
              <w:bidi w:val="0"/>
              <w:rPr>
                <w:rFonts w:ascii="Times New Roman" w:hAnsi="Times New Roman"/>
                <w:sz w:val="20"/>
                <w:szCs w:val="20"/>
              </w:rPr>
            </w:pPr>
            <w:r>
              <w:rPr>
                <w:rFonts w:ascii="Times New Roman" w:hAnsi="Times New Roman"/>
                <w:sz w:val="20"/>
                <w:szCs w:val="20"/>
              </w:rPr>
              <w:t>Č2</w:t>
            </w:r>
          </w:p>
          <w:p w:rsidR="00590EE1" w:rsidP="00844002">
            <w:pPr>
              <w:bidi w:val="0"/>
              <w:rPr>
                <w:rFonts w:ascii="Times New Roman" w:hAnsi="Times New Roman"/>
                <w:sz w:val="20"/>
                <w:szCs w:val="20"/>
              </w:rPr>
            </w:pPr>
            <w:r>
              <w:rPr>
                <w:rFonts w:ascii="Times New Roman" w:hAnsi="Times New Roman"/>
                <w:sz w:val="20"/>
                <w:szCs w:val="20"/>
              </w:rPr>
              <w:t>O1</w:t>
            </w:r>
          </w:p>
          <w:p w:rsidR="00306DC8" w:rsidRPr="00DA3508" w:rsidP="00844002">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590EE1" w:rsidRPr="006D21F8" w:rsidP="008C4F02">
            <w:pPr>
              <w:widowControl w:val="0"/>
              <w:bidi w:val="0"/>
              <w:jc w:val="both"/>
              <w:rPr>
                <w:rFonts w:ascii="Times New Roman" w:hAnsi="Times New Roman"/>
                <w:sz w:val="20"/>
                <w:szCs w:val="20"/>
              </w:rPr>
            </w:pPr>
            <w:r w:rsidRPr="00911494">
              <w:rPr>
                <w:rFonts w:ascii="Times New Roman" w:hAnsi="Times New Roman"/>
                <w:sz w:val="20"/>
                <w:szCs w:val="20"/>
              </w:rPr>
              <w:t>Veľvyslanectvá alebo konzuláty členských štátov poskytujú konzulárnu ochranu nezastúpeným občanom za tých istých podmienok ako svojim vlastným štátnym príslušníkom</w:t>
            </w:r>
            <w:r w:rsidR="00911494">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212394">
            <w:pPr>
              <w:bidi w:val="0"/>
              <w:jc w:val="center"/>
              <w:rPr>
                <w:rFonts w:ascii="Times New Roman" w:hAnsi="Times New Roman"/>
                <w:sz w:val="20"/>
                <w:szCs w:val="20"/>
              </w:rPr>
            </w:pPr>
            <w:r w:rsidR="007A0674">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0EE1" w:rsidRPr="00E205ED" w:rsidP="00CE1217">
            <w:pPr>
              <w:bidi w:val="0"/>
              <w:jc w:val="center"/>
              <w:rPr>
                <w:rFonts w:ascii="Times New Roman" w:hAnsi="Times New Roman"/>
                <w:b/>
                <w:sz w:val="20"/>
                <w:szCs w:val="20"/>
              </w:rPr>
            </w:pPr>
            <w:r w:rsidRPr="00E205ED" w:rsidR="00E205ED">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62C86" w:rsidP="00CE1217">
            <w:pPr>
              <w:bidi w:val="0"/>
              <w:jc w:val="center"/>
              <w:rPr>
                <w:rFonts w:ascii="Times New Roman" w:hAnsi="Times New Roman"/>
                <w:sz w:val="20"/>
                <w:szCs w:val="20"/>
              </w:rPr>
            </w:pPr>
            <w:r>
              <w:rPr>
                <w:rFonts w:ascii="Times New Roman" w:hAnsi="Times New Roman"/>
                <w:sz w:val="20"/>
                <w:szCs w:val="20"/>
              </w:rPr>
              <w:t xml:space="preserve">§ 14g </w:t>
            </w:r>
          </w:p>
          <w:p w:rsidR="003E264B" w:rsidP="00CE1217">
            <w:pPr>
              <w:bidi w:val="0"/>
              <w:jc w:val="center"/>
              <w:rPr>
                <w:rFonts w:ascii="Times New Roman" w:hAnsi="Times New Roman"/>
                <w:sz w:val="20"/>
                <w:szCs w:val="20"/>
              </w:rPr>
            </w:pPr>
            <w:r w:rsidR="00B62C86">
              <w:rPr>
                <w:rFonts w:ascii="Times New Roman" w:hAnsi="Times New Roman"/>
                <w:sz w:val="20"/>
                <w:szCs w:val="20"/>
              </w:rPr>
              <w:t>ods. 1</w:t>
            </w:r>
          </w:p>
          <w:p w:rsidR="00CC6A11" w:rsidP="00CE1217">
            <w:pPr>
              <w:bidi w:val="0"/>
              <w:jc w:val="center"/>
              <w:rPr>
                <w:rFonts w:ascii="Times New Roman" w:hAnsi="Times New Roman"/>
                <w:sz w:val="20"/>
                <w:szCs w:val="20"/>
              </w:rPr>
            </w:pPr>
          </w:p>
          <w:p w:rsidR="00CC6A11" w:rsidP="00CE1217">
            <w:pPr>
              <w:bidi w:val="0"/>
              <w:jc w:val="center"/>
              <w:rPr>
                <w:rFonts w:ascii="Times New Roman" w:hAnsi="Times New Roman"/>
                <w:sz w:val="20"/>
                <w:szCs w:val="20"/>
              </w:rPr>
            </w:pPr>
          </w:p>
          <w:p w:rsidR="00CC6A11" w:rsidP="00CE1217">
            <w:pPr>
              <w:bidi w:val="0"/>
              <w:jc w:val="center"/>
              <w:rPr>
                <w:rFonts w:ascii="Times New Roman" w:hAnsi="Times New Roman"/>
                <w:sz w:val="20"/>
                <w:szCs w:val="20"/>
              </w:rPr>
            </w:pPr>
            <w:r>
              <w:rPr>
                <w:rFonts w:ascii="Times New Roman" w:hAnsi="Times New Roman"/>
                <w:sz w:val="20"/>
                <w:szCs w:val="20"/>
              </w:rPr>
              <w:t>ods. 2</w:t>
            </w:r>
          </w:p>
          <w:p w:rsidR="00276491" w:rsidRPr="003E264B" w:rsidP="00CE1217">
            <w:pPr>
              <w:bidi w:val="0"/>
              <w:jc w:val="center"/>
              <w:rPr>
                <w:rFonts w:ascii="Times New Roman" w:hAnsi="Times New Roman"/>
                <w:sz w:val="20"/>
                <w:szCs w:val="20"/>
              </w:rPr>
            </w:pPr>
            <w:r w:rsidR="00F7072A">
              <w:rPr>
                <w:rFonts w:ascii="Times New Roman" w:hAnsi="Times New Roman"/>
                <w:sz w:val="20"/>
                <w:szCs w:val="20"/>
              </w:rPr>
              <w:t>prvá veta</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CC6A11" w:rsidRPr="00CC6A11" w:rsidP="00CC6A11">
            <w:pPr>
              <w:tabs>
                <w:tab w:val="left" w:pos="426"/>
              </w:tabs>
              <w:bidi w:val="0"/>
              <w:jc w:val="both"/>
              <w:rPr>
                <w:rFonts w:ascii="Times New Roman" w:hAnsi="Times New Roman"/>
                <w:sz w:val="20"/>
                <w:szCs w:val="20"/>
              </w:rPr>
            </w:pPr>
            <w:r w:rsidRPr="00CC6A11">
              <w:rPr>
                <w:rFonts w:ascii="Times New Roman" w:hAnsi="Times New Roman"/>
                <w:sz w:val="20"/>
                <w:szCs w:val="20"/>
              </w:rPr>
              <w:t>Konzulárna ochrana je súbor opatrení, úkonov a konaní, ktorými diplomatická misia a konzulárny úrad zabezpečujú podporu, pomoc a ochranu v núdzi a v krízovej situácii.</w:t>
            </w:r>
          </w:p>
          <w:p w:rsidR="00590EE1" w:rsidRPr="001E3696" w:rsidP="00CC6A11">
            <w:pPr>
              <w:bidi w:val="0"/>
              <w:jc w:val="both"/>
              <w:rPr>
                <w:rFonts w:ascii="Times New Roman" w:hAnsi="Times New Roman"/>
                <w:sz w:val="20"/>
                <w:szCs w:val="20"/>
              </w:rPr>
            </w:pPr>
            <w:r w:rsidRPr="00CC6A11" w:rsidR="00CC6A11">
              <w:rPr>
                <w:rFonts w:ascii="Times New Roman" w:hAnsi="Times New Roman"/>
                <w:sz w:val="20"/>
                <w:szCs w:val="20"/>
              </w:rPr>
              <w:t>Diplomatická misia a konzulárny úrad poskytujú konzulárnu ochranu občanovi a nezastúpenému občanovi v rovnakom rozsahu a za tých istých podmienok</w:t>
            </w:r>
            <w:r w:rsidR="00CC6A11">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5C1237">
            <w:pPr>
              <w:bidi w:val="0"/>
              <w:jc w:val="center"/>
              <w:rPr>
                <w:rFonts w:ascii="Times New Roman" w:hAnsi="Times New Roman"/>
                <w:sz w:val="20"/>
                <w:szCs w:val="20"/>
              </w:rPr>
            </w:pPr>
            <w:r w:rsidR="007F6163">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590EE1" w:rsidRPr="00C97676" w:rsidP="00745FFC">
            <w:pPr>
              <w:bidi w:val="0"/>
              <w:rPr>
                <w:rFonts w:ascii="Times New Roman" w:hAnsi="Times New Roman"/>
                <w:b/>
                <w:color w:val="FF0000"/>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6F53B9" w:rsidP="00844002">
            <w:pPr>
              <w:bidi w:val="0"/>
              <w:rPr>
                <w:rFonts w:ascii="Times New Roman" w:hAnsi="Times New Roman"/>
                <w:sz w:val="20"/>
                <w:szCs w:val="20"/>
              </w:rPr>
            </w:pPr>
            <w:r w:rsidR="00590EE1">
              <w:rPr>
                <w:rFonts w:ascii="Times New Roman" w:hAnsi="Times New Roman"/>
                <w:sz w:val="20"/>
                <w:szCs w:val="20"/>
              </w:rPr>
              <w:t>Č2</w:t>
            </w:r>
          </w:p>
          <w:p w:rsidR="00C97676" w:rsidRPr="006F53B9" w:rsidP="00C97676">
            <w:pPr>
              <w:bidi w:val="0"/>
              <w:rPr>
                <w:rFonts w:ascii="Times New Roman" w:hAnsi="Times New Roman"/>
                <w:sz w:val="20"/>
                <w:szCs w:val="20"/>
              </w:rPr>
            </w:pPr>
            <w:r w:rsidR="006F53B9">
              <w:rPr>
                <w:rFonts w:ascii="Times New Roman" w:hAnsi="Times New Roman"/>
                <w:sz w:val="20"/>
                <w:szCs w:val="20"/>
              </w:rPr>
              <w:t xml:space="preserve"> 02 </w:t>
            </w:r>
          </w:p>
          <w:p w:rsidR="00590EE1" w:rsidRPr="00DA3508" w:rsidP="00C97676">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D138B8" w:rsidRPr="00911494" w:rsidP="007C17A0">
            <w:pPr>
              <w:widowControl w:val="0"/>
              <w:bidi w:val="0"/>
              <w:jc w:val="both"/>
              <w:rPr>
                <w:rFonts w:ascii="Times New Roman" w:hAnsi="Times New Roman"/>
                <w:sz w:val="20"/>
                <w:szCs w:val="20"/>
              </w:rPr>
            </w:pPr>
            <w:r w:rsidRPr="00911494" w:rsidR="00590EE1">
              <w:rPr>
                <w:rFonts w:ascii="Times New Roman" w:hAnsi="Times New Roman"/>
                <w:sz w:val="20"/>
                <w:szCs w:val="20"/>
              </w:rPr>
              <w:t>Členské štáty môžu rozhodnúť, že sa táto smernica uplatňuje na konzulárnu ochranu poskytovanú honorárnymi konzulmi v súlade s článkom 23 ZFEÚ. Členské štáty zabezpečia, aby boli nezastúpení občania riadne informovaní o takýchto rozhodnutiach a o rozsahu, v akom sú honorárni konzuli v danom prípade príslušní poskytovať ochranu.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212394">
            <w:pPr>
              <w:bidi w:val="0"/>
              <w:jc w:val="center"/>
              <w:rPr>
                <w:rFonts w:ascii="Times New Roman" w:hAnsi="Times New Roman"/>
                <w:sz w:val="20"/>
                <w:szCs w:val="20"/>
              </w:rPr>
            </w:pPr>
            <w:r w:rsidR="00F7072A">
              <w:rPr>
                <w:rFonts w:ascii="Times New Roman" w:hAnsi="Times New Roman"/>
                <w:sz w:val="20"/>
                <w:szCs w:val="20"/>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072A" w:rsidRPr="00E205ED" w:rsidP="00F7072A">
            <w:pPr>
              <w:bidi w:val="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0EE1" w:rsidRPr="003E264B"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590EE1" w:rsidRPr="001E3696" w:rsidP="009D0136">
            <w:pPr>
              <w:bidi w:val="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F7072A">
            <w:pPr>
              <w:bidi w:val="0"/>
              <w:rPr>
                <w:rFonts w:ascii="Times New Roman" w:hAnsi="Times New Roman"/>
                <w:sz w:val="20"/>
                <w:szCs w:val="20"/>
              </w:rPr>
            </w:pPr>
            <w:r w:rsidR="00F7072A">
              <w:rPr>
                <w:rFonts w:ascii="Times New Roman" w:hAnsi="Times New Roman"/>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590EE1" w:rsidRPr="00D138B8" w:rsidP="004249A8">
            <w:pPr>
              <w:bidi w:val="0"/>
              <w:rPr>
                <w:rFonts w:ascii="Times New Roman" w:hAnsi="Times New Roman"/>
                <w:b/>
                <w:color w:val="FF0000"/>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590EE1" w:rsidP="00745FFC">
            <w:pPr>
              <w:bidi w:val="0"/>
              <w:rPr>
                <w:rFonts w:ascii="Times New Roman" w:hAnsi="Times New Roman"/>
                <w:sz w:val="20"/>
                <w:szCs w:val="20"/>
              </w:rPr>
            </w:pPr>
            <w:r>
              <w:rPr>
                <w:rFonts w:ascii="Times New Roman" w:hAnsi="Times New Roman"/>
                <w:sz w:val="20"/>
                <w:szCs w:val="20"/>
              </w:rPr>
              <w:t>Č3</w:t>
            </w:r>
          </w:p>
          <w:p w:rsidR="00683179" w:rsidRPr="00DA3508"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590EE1"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Členský štát, ktorého je nezastúpený občan štátnym príslušníkom, môže požiadať členský štát, ktorý nezastúpený občan žiada o konzulárnu ochranu alebo od ktorého ju dostáva, aby presmeroval žiadosť nezastúpeného občana alebo prípad na jeho/jej vlastný členský štát, ktorého je príslušníkom/príslušníčkou, s cieľom poskytnúť konzulárnu ochranu v súlade s jeho vnútroštátnym právom alebo praxou. Dožiadaný členský štát sa prípadu vzdá hneď, ako členský štát, ktorého je nezastúpený občan štátnym príslušníkom, potvrdí, že nezastúpenému občanovi poskytuje konzulárnu ochranu.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212394">
            <w:pPr>
              <w:bidi w:val="0"/>
              <w:jc w:val="center"/>
              <w:rPr>
                <w:rFonts w:ascii="Times New Roman" w:hAnsi="Times New Roman"/>
                <w:sz w:val="20"/>
                <w:szCs w:val="20"/>
              </w:rPr>
            </w:pPr>
            <w:r w:rsidR="00286E96">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90EE1" w:rsidRPr="00E205ED" w:rsidP="00CE1217">
            <w:pPr>
              <w:bidi w:val="0"/>
              <w:jc w:val="center"/>
              <w:rPr>
                <w:rFonts w:ascii="Times New Roman" w:hAnsi="Times New Roman"/>
                <w:b/>
                <w:sz w:val="20"/>
                <w:szCs w:val="20"/>
              </w:rPr>
            </w:pPr>
            <w:r w:rsidR="00286E96">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0EE1" w:rsidRPr="00E866AC" w:rsidP="00CE1217">
            <w:pPr>
              <w:bidi w:val="0"/>
              <w:jc w:val="center"/>
              <w:rPr>
                <w:rFonts w:ascii="Times New Roman" w:hAnsi="Times New Roman"/>
                <w:sz w:val="20"/>
                <w:szCs w:val="20"/>
              </w:rPr>
            </w:pPr>
            <w:r w:rsidRPr="00E866AC" w:rsidR="00286E96">
              <w:rPr>
                <w:rFonts w:ascii="Times New Roman" w:hAnsi="Times New Roman"/>
                <w:sz w:val="20"/>
                <w:szCs w:val="20"/>
              </w:rPr>
              <w:t>§</w:t>
            </w:r>
            <w:r w:rsidRPr="00E866AC" w:rsidR="00B62C86">
              <w:rPr>
                <w:rFonts w:ascii="Times New Roman" w:hAnsi="Times New Roman"/>
                <w:sz w:val="20"/>
                <w:szCs w:val="20"/>
              </w:rPr>
              <w:t xml:space="preserve"> 14h</w:t>
            </w:r>
          </w:p>
          <w:p w:rsidR="00B62C86" w:rsidRPr="00DA3508" w:rsidP="00CE1217">
            <w:pPr>
              <w:bidi w:val="0"/>
              <w:jc w:val="center"/>
              <w:rPr>
                <w:rFonts w:ascii="Times New Roman" w:hAnsi="Times New Roman"/>
                <w:sz w:val="20"/>
                <w:szCs w:val="20"/>
              </w:rPr>
            </w:pPr>
            <w:r w:rsidRPr="00E866AC" w:rsidR="00E866AC">
              <w:rPr>
                <w:rFonts w:ascii="Times New Roman" w:hAnsi="Times New Roman"/>
                <w:sz w:val="20"/>
                <w:szCs w:val="20"/>
              </w:rPr>
              <w:t>ods.5</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1B3F95" w:rsidRPr="001B3F95" w:rsidP="001B3F95">
            <w:pPr>
              <w:bidi w:val="0"/>
              <w:jc w:val="both"/>
              <w:rPr>
                <w:rFonts w:ascii="Times New Roman" w:hAnsi="Times New Roman"/>
                <w:sz w:val="20"/>
                <w:szCs w:val="20"/>
              </w:rPr>
            </w:pPr>
            <w:r w:rsidRPr="001B3F95">
              <w:rPr>
                <w:rFonts w:ascii="Times New Roman" w:hAnsi="Times New Roman"/>
                <w:sz w:val="20"/>
                <w:szCs w:val="20"/>
              </w:rPr>
              <w:t>Diplomatická misia a konzulárny úrad neposkytnú konzulárnu ochranu, ak</w:t>
            </w:r>
            <w:r w:rsidRPr="001B3F95" w:rsidR="001F1935">
              <w:rPr>
                <w:rFonts w:ascii="Times New Roman" w:hAnsi="Times New Roman"/>
                <w:sz w:val="20"/>
                <w:szCs w:val="20"/>
              </w:rPr>
              <w:t xml:space="preserve"> členský štát</w:t>
            </w:r>
          </w:p>
          <w:p w:rsidR="001B3F95" w:rsidRPr="001B3F95" w:rsidP="001B3F95">
            <w:pPr>
              <w:bidi w:val="0"/>
              <w:jc w:val="both"/>
              <w:rPr>
                <w:rFonts w:ascii="Times New Roman" w:hAnsi="Times New Roman"/>
                <w:sz w:val="20"/>
                <w:szCs w:val="20"/>
              </w:rPr>
            </w:pPr>
            <w:r w:rsidR="00CC6A11">
              <w:rPr>
                <w:rFonts w:ascii="Times New Roman" w:hAnsi="Times New Roman"/>
                <w:sz w:val="20"/>
                <w:szCs w:val="20"/>
              </w:rPr>
              <w:t xml:space="preserve">a) </w:t>
            </w:r>
            <w:r w:rsidRPr="001B3F95">
              <w:rPr>
                <w:rFonts w:ascii="Times New Roman" w:hAnsi="Times New Roman"/>
                <w:sz w:val="20"/>
                <w:szCs w:val="20"/>
              </w:rPr>
              <w:t>požiada o postúpenie žiadosti o konzulárnu ochranu, ktorú podal jeho štátny občan a</w:t>
            </w:r>
          </w:p>
          <w:p w:rsidR="001B3F95" w:rsidRPr="001B3F95" w:rsidP="001B3F95">
            <w:pPr>
              <w:bidi w:val="0"/>
              <w:jc w:val="both"/>
              <w:rPr>
                <w:rFonts w:ascii="Times New Roman" w:hAnsi="Times New Roman"/>
                <w:sz w:val="20"/>
                <w:szCs w:val="20"/>
              </w:rPr>
            </w:pPr>
            <w:r w:rsidR="00CC6A11">
              <w:rPr>
                <w:rFonts w:ascii="Times New Roman" w:hAnsi="Times New Roman"/>
                <w:sz w:val="20"/>
                <w:szCs w:val="20"/>
              </w:rPr>
              <w:t xml:space="preserve">b) </w:t>
            </w:r>
            <w:r w:rsidRPr="001B3F95">
              <w:rPr>
                <w:rFonts w:ascii="Times New Roman" w:hAnsi="Times New Roman"/>
                <w:sz w:val="20"/>
                <w:szCs w:val="20"/>
              </w:rPr>
              <w:t xml:space="preserve">potvrdí, že konzulárnu ochranu </w:t>
            </w:r>
            <w:r w:rsidR="00E866AC">
              <w:rPr>
                <w:rFonts w:ascii="Times New Roman" w:hAnsi="Times New Roman"/>
                <w:sz w:val="20"/>
                <w:szCs w:val="20"/>
              </w:rPr>
              <w:t>poskytne.</w:t>
            </w:r>
          </w:p>
          <w:p w:rsidR="00590EE1" w:rsidRPr="00E4785D" w:rsidP="00E4785D">
            <w:pPr>
              <w:bidi w:val="0"/>
              <w:jc w:val="both"/>
              <w:rPr>
                <w:rFonts w:ascii="Times New Roman" w:hAnsi="Times New Roman"/>
                <w:color w:val="FF0000"/>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5C1237">
            <w:pPr>
              <w:bidi w:val="0"/>
              <w:jc w:val="center"/>
              <w:rPr>
                <w:rFonts w:ascii="Times New Roman" w:hAnsi="Times New Roman"/>
                <w:sz w:val="20"/>
                <w:szCs w:val="20"/>
              </w:rPr>
            </w:pPr>
            <w:r w:rsidR="00B62C86">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590EE1"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90425" w:rsidP="00745FFC">
            <w:pPr>
              <w:bidi w:val="0"/>
              <w:rPr>
                <w:rFonts w:ascii="Times New Roman" w:hAnsi="Times New Roman"/>
                <w:sz w:val="20"/>
                <w:szCs w:val="20"/>
              </w:rPr>
            </w:pPr>
            <w:r>
              <w:rPr>
                <w:rFonts w:ascii="Times New Roman" w:hAnsi="Times New Roman"/>
                <w:sz w:val="20"/>
                <w:szCs w:val="20"/>
              </w:rPr>
              <w:t>Č4</w:t>
            </w:r>
          </w:p>
          <w:p w:rsidR="008F3A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890425" w:rsidRPr="00911494" w:rsidP="00E8711C">
            <w:pPr>
              <w:widowControl w:val="0"/>
              <w:bidi w:val="0"/>
              <w:jc w:val="both"/>
              <w:rPr>
                <w:rFonts w:ascii="Times New Roman" w:hAnsi="Times New Roman"/>
                <w:sz w:val="20"/>
                <w:szCs w:val="20"/>
              </w:rPr>
            </w:pPr>
            <w:r w:rsidRPr="00911494">
              <w:rPr>
                <w:rFonts w:ascii="Times New Roman" w:hAnsi="Times New Roman"/>
                <w:sz w:val="20"/>
                <w:szCs w:val="20"/>
              </w:rPr>
              <w:t>Na účely tejto smernice je „nezastúpený občan“ každý občan, ktorý je štátnym príslušníkom členského štátu, ktorý nemá zastúpenie v tretej krajine, ako sa stanovuje v článku 6.</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90425" w:rsidRPr="00DA3508" w:rsidP="00212394">
            <w:pPr>
              <w:bidi w:val="0"/>
              <w:jc w:val="center"/>
              <w:rPr>
                <w:rFonts w:ascii="Times New Roman" w:hAnsi="Times New Roman"/>
                <w:sz w:val="20"/>
                <w:szCs w:val="20"/>
              </w:rPr>
            </w:pPr>
            <w:r w:rsidR="007A0674">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0425" w:rsidRPr="00E205ED" w:rsidP="00CE1217">
            <w:pPr>
              <w:bidi w:val="0"/>
              <w:jc w:val="center"/>
              <w:rPr>
                <w:rFonts w:ascii="Times New Roman" w:hAnsi="Times New Roman"/>
                <w:b/>
                <w:sz w:val="20"/>
                <w:szCs w:val="20"/>
              </w:rPr>
            </w:pPr>
            <w:r w:rsidR="00286E96">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B62C86" w:rsidP="00CE1217">
            <w:pPr>
              <w:bidi w:val="0"/>
              <w:jc w:val="center"/>
              <w:rPr>
                <w:rFonts w:ascii="Times New Roman" w:hAnsi="Times New Roman"/>
                <w:sz w:val="20"/>
                <w:szCs w:val="20"/>
              </w:rPr>
            </w:pPr>
            <w:r>
              <w:rPr>
                <w:rFonts w:ascii="Times New Roman" w:hAnsi="Times New Roman"/>
                <w:sz w:val="20"/>
                <w:szCs w:val="20"/>
              </w:rPr>
              <w:t xml:space="preserve">§ 4 </w:t>
            </w:r>
          </w:p>
          <w:p w:rsidR="003E264B" w:rsidRPr="003E264B" w:rsidP="00CE1217">
            <w:pPr>
              <w:bidi w:val="0"/>
              <w:jc w:val="center"/>
              <w:rPr>
                <w:rFonts w:ascii="Times New Roman" w:hAnsi="Times New Roman"/>
                <w:sz w:val="20"/>
                <w:szCs w:val="20"/>
              </w:rPr>
            </w:pPr>
            <w:r w:rsidR="00CC6A11">
              <w:rPr>
                <w:rFonts w:ascii="Times New Roman" w:hAnsi="Times New Roman"/>
                <w:sz w:val="20"/>
                <w:szCs w:val="20"/>
              </w:rPr>
              <w:t>ods. 8</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890425" w:rsidRPr="006C526A" w:rsidP="003E264B">
            <w:pPr>
              <w:bidi w:val="0"/>
              <w:jc w:val="both"/>
              <w:rPr>
                <w:rFonts w:ascii="Times New Roman" w:hAnsi="Times New Roman"/>
                <w:color w:val="000000"/>
                <w:sz w:val="20"/>
                <w:szCs w:val="20"/>
              </w:rPr>
            </w:pPr>
            <w:r w:rsidRPr="006C526A" w:rsidR="00B62C86">
              <w:rPr>
                <w:rFonts w:ascii="Times New Roman" w:hAnsi="Times New Roman"/>
                <w:color w:val="000000"/>
                <w:sz w:val="20"/>
                <w:szCs w:val="20"/>
              </w:rPr>
              <w:t>Nezastú</w:t>
            </w:r>
            <w:r w:rsidR="00CC6A11">
              <w:rPr>
                <w:rFonts w:ascii="Times New Roman" w:hAnsi="Times New Roman"/>
                <w:color w:val="000000"/>
                <w:sz w:val="20"/>
                <w:szCs w:val="20"/>
              </w:rPr>
              <w:t xml:space="preserve">peným občanom sa </w:t>
            </w:r>
            <w:r w:rsidR="00E866AC">
              <w:rPr>
                <w:rFonts w:ascii="Times New Roman" w:hAnsi="Times New Roman"/>
                <w:color w:val="000000"/>
                <w:sz w:val="20"/>
                <w:szCs w:val="20"/>
              </w:rPr>
              <w:t xml:space="preserve">na účely tohto zákona </w:t>
            </w:r>
            <w:r w:rsidR="00CC6A11">
              <w:rPr>
                <w:rFonts w:ascii="Times New Roman" w:hAnsi="Times New Roman"/>
                <w:color w:val="000000"/>
                <w:sz w:val="20"/>
                <w:szCs w:val="20"/>
              </w:rPr>
              <w:t>rozumie štátny občan</w:t>
            </w:r>
            <w:r w:rsidRPr="006C526A" w:rsidR="00B62C86">
              <w:rPr>
                <w:rFonts w:ascii="Times New Roman" w:hAnsi="Times New Roman"/>
                <w:color w:val="000000"/>
                <w:sz w:val="20"/>
                <w:szCs w:val="20"/>
              </w:rPr>
              <w:t xml:space="preserve"> inéh</w:t>
            </w:r>
            <w:r w:rsidR="00CC6A11">
              <w:rPr>
                <w:rFonts w:ascii="Times New Roman" w:hAnsi="Times New Roman"/>
                <w:color w:val="000000"/>
                <w:sz w:val="20"/>
                <w:szCs w:val="20"/>
              </w:rPr>
              <w:t>o členského štátu</w:t>
            </w:r>
            <w:r w:rsidRPr="006C526A" w:rsidR="00B62C86">
              <w:rPr>
                <w:rFonts w:ascii="Times New Roman" w:hAnsi="Times New Roman"/>
                <w:color w:val="000000"/>
                <w:sz w:val="20"/>
                <w:szCs w:val="20"/>
              </w:rPr>
              <w:t xml:space="preserve">, </w:t>
            </w:r>
            <w:r w:rsidR="00CC6A11">
              <w:rPr>
                <w:rFonts w:ascii="Times New Roman" w:hAnsi="Times New Roman"/>
                <w:color w:val="000000"/>
                <w:sz w:val="20"/>
                <w:szCs w:val="20"/>
              </w:rPr>
              <w:t xml:space="preserve"> </w:t>
            </w:r>
            <w:r w:rsidRPr="006C526A" w:rsidR="00B62C86">
              <w:rPr>
                <w:rFonts w:ascii="Times New Roman" w:hAnsi="Times New Roman"/>
                <w:color w:val="000000"/>
                <w:sz w:val="20"/>
                <w:szCs w:val="20"/>
              </w:rPr>
              <w:t>ktorý nemá na území štátu, ktorý nie j</w:t>
            </w:r>
            <w:r w:rsidR="00CC6A11">
              <w:rPr>
                <w:rFonts w:ascii="Times New Roman" w:hAnsi="Times New Roman"/>
                <w:color w:val="000000"/>
                <w:sz w:val="20"/>
                <w:szCs w:val="20"/>
              </w:rPr>
              <w:t>e členským štátom</w:t>
            </w:r>
            <w:r w:rsidRPr="006C526A" w:rsidR="00B62C86">
              <w:rPr>
                <w:rFonts w:ascii="Times New Roman" w:hAnsi="Times New Roman"/>
                <w:color w:val="000000"/>
                <w:sz w:val="20"/>
                <w:szCs w:val="20"/>
              </w:rPr>
              <w:t>, a na ktorého území sa nachádza, diplomatické zastúpenie alebo konzulárne zastúpenie, ktoré je schopné poskytnúť v konkrétnom prípade konzulárnu ochranu.</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890425" w:rsidRPr="00DA3508" w:rsidP="005C1237">
            <w:pPr>
              <w:bidi w:val="0"/>
              <w:jc w:val="center"/>
              <w:rPr>
                <w:rFonts w:ascii="Times New Roman" w:hAnsi="Times New Roman"/>
                <w:sz w:val="20"/>
                <w:szCs w:val="20"/>
              </w:rPr>
            </w:pPr>
            <w:r w:rsidR="007F6163">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890425"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90425" w:rsidP="00745FFC">
            <w:pPr>
              <w:bidi w:val="0"/>
              <w:rPr>
                <w:rFonts w:ascii="Times New Roman" w:hAnsi="Times New Roman"/>
                <w:sz w:val="20"/>
                <w:szCs w:val="20"/>
              </w:rPr>
            </w:pPr>
            <w:r>
              <w:rPr>
                <w:rFonts w:ascii="Times New Roman" w:hAnsi="Times New Roman"/>
                <w:sz w:val="20"/>
                <w:szCs w:val="20"/>
              </w:rPr>
              <w:t>Č5</w:t>
            </w:r>
          </w:p>
          <w:p w:rsidR="00683179" w:rsidP="000221B9">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890425" w:rsidRPr="00911494" w:rsidP="00350710">
            <w:pPr>
              <w:widowControl w:val="0"/>
              <w:bidi w:val="0"/>
              <w:jc w:val="both"/>
              <w:rPr>
                <w:rFonts w:ascii="Times New Roman" w:hAnsi="Times New Roman"/>
                <w:sz w:val="20"/>
                <w:szCs w:val="20"/>
              </w:rPr>
            </w:pPr>
            <w:r w:rsidRPr="00911494">
              <w:rPr>
                <w:rFonts w:ascii="Times New Roman" w:hAnsi="Times New Roman"/>
                <w:sz w:val="20"/>
                <w:szCs w:val="20"/>
              </w:rPr>
              <w:t>Rodinným príslušníkom, ktorí nie sú občanmi Únie a sprevádzajú nezastúpených občanov v tretej krajine, sa poskytne konzulárna ochrana v rozsahu a za rovnakých podmienok, ako by sa v súlade s vnútroštátnym právom alebo praxou členského štátu, ktorý poskytuje pomoc, poskytla rodinným príslušníkom občanov členského štátu, ktorý poskytuje pomoc, ktorí nie sú občanmi Únie.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90425" w:rsidRPr="00DA3508" w:rsidP="00212394">
            <w:pPr>
              <w:bidi w:val="0"/>
              <w:jc w:val="center"/>
              <w:rPr>
                <w:rFonts w:ascii="Times New Roman" w:hAnsi="Times New Roman"/>
                <w:sz w:val="20"/>
                <w:szCs w:val="20"/>
              </w:rPr>
            </w:pPr>
            <w:r w:rsidR="007A0674">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0425" w:rsidRPr="00E205ED" w:rsidP="00CE1217">
            <w:pPr>
              <w:bidi w:val="0"/>
              <w:jc w:val="center"/>
              <w:rPr>
                <w:rFonts w:ascii="Times New Roman" w:hAnsi="Times New Roman"/>
                <w:b/>
                <w:sz w:val="20"/>
                <w:szCs w:val="20"/>
              </w:rPr>
            </w:pPr>
            <w:r w:rsidR="00286E96">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592C5A" w:rsidP="00CE1217">
            <w:pPr>
              <w:bidi w:val="0"/>
              <w:jc w:val="center"/>
              <w:rPr>
                <w:rFonts w:ascii="Times New Roman" w:hAnsi="Times New Roman"/>
                <w:sz w:val="20"/>
                <w:szCs w:val="20"/>
              </w:rPr>
            </w:pPr>
            <w:r w:rsidR="006C526A">
              <w:rPr>
                <w:rFonts w:ascii="Times New Roman" w:hAnsi="Times New Roman"/>
                <w:sz w:val="20"/>
                <w:szCs w:val="20"/>
              </w:rPr>
              <w:t>§ 14g</w:t>
            </w:r>
          </w:p>
          <w:p w:rsidR="006C526A" w:rsidP="00CE1217">
            <w:pPr>
              <w:bidi w:val="0"/>
              <w:jc w:val="center"/>
              <w:rPr>
                <w:rFonts w:ascii="Times New Roman" w:hAnsi="Times New Roman"/>
                <w:sz w:val="20"/>
                <w:szCs w:val="20"/>
              </w:rPr>
            </w:pPr>
            <w:r>
              <w:rPr>
                <w:rFonts w:ascii="Times New Roman" w:hAnsi="Times New Roman"/>
                <w:sz w:val="20"/>
                <w:szCs w:val="20"/>
              </w:rPr>
              <w:t>ods. 2</w:t>
            </w:r>
          </w:p>
          <w:p w:rsidR="00E560A3" w:rsidRPr="003E264B" w:rsidP="00CE1217">
            <w:pPr>
              <w:bidi w:val="0"/>
              <w:jc w:val="center"/>
              <w:rPr>
                <w:rFonts w:ascii="Times New Roman" w:hAnsi="Times New Roman"/>
                <w:sz w:val="20"/>
                <w:szCs w:val="20"/>
              </w:rPr>
            </w:pPr>
            <w:r>
              <w:rPr>
                <w:rFonts w:ascii="Times New Roman" w:hAnsi="Times New Roman"/>
                <w:sz w:val="20"/>
                <w:szCs w:val="20"/>
              </w:rPr>
              <w:t>druhá veta</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890425" w:rsidRPr="00585478" w:rsidP="00276491">
            <w:pPr>
              <w:tabs>
                <w:tab w:val="left" w:pos="426"/>
              </w:tabs>
              <w:bidi w:val="0"/>
              <w:jc w:val="both"/>
              <w:rPr>
                <w:rFonts w:ascii="Times New Roman" w:hAnsi="Times New Roman"/>
                <w:sz w:val="20"/>
                <w:szCs w:val="20"/>
              </w:rPr>
            </w:pPr>
            <w:r w:rsidRPr="006C526A" w:rsidR="006C526A">
              <w:rPr>
                <w:rFonts w:ascii="Times New Roman" w:hAnsi="Times New Roman"/>
                <w:sz w:val="20"/>
                <w:szCs w:val="20"/>
              </w:rPr>
              <w:t xml:space="preserve">Diplomatická misia a konzulárny úrad poskytujú konzulárnu ochranu </w:t>
            </w:r>
            <w:r w:rsidR="00E560A3">
              <w:rPr>
                <w:rFonts w:ascii="Times New Roman" w:hAnsi="Times New Roman"/>
                <w:sz w:val="20"/>
                <w:szCs w:val="20"/>
              </w:rPr>
              <w:t xml:space="preserve">aj </w:t>
            </w:r>
            <w:r w:rsidRPr="006C526A" w:rsidR="006C526A">
              <w:rPr>
                <w:rFonts w:ascii="Times New Roman" w:hAnsi="Times New Roman"/>
                <w:sz w:val="20"/>
                <w:szCs w:val="20"/>
              </w:rPr>
              <w:t xml:space="preserve">rodinnému príslušníkovi, ktorý nie je občanom Európskej únie a sprevádza nezastúpeného občana </w:t>
            </w:r>
            <w:r w:rsidR="00E560A3">
              <w:rPr>
                <w:rFonts w:ascii="Times New Roman" w:hAnsi="Times New Roman"/>
                <w:sz w:val="20"/>
                <w:szCs w:val="20"/>
              </w:rPr>
              <w:t xml:space="preserve">v rovnakom rozsahu a za </w:t>
            </w:r>
            <w:r w:rsidR="00E866AC">
              <w:rPr>
                <w:rFonts w:ascii="Times New Roman" w:hAnsi="Times New Roman"/>
                <w:sz w:val="20"/>
                <w:szCs w:val="20"/>
              </w:rPr>
              <w:t xml:space="preserve">tých </w:t>
            </w:r>
            <w:r w:rsidR="00E560A3">
              <w:rPr>
                <w:rFonts w:ascii="Times New Roman" w:hAnsi="Times New Roman"/>
                <w:sz w:val="20"/>
                <w:szCs w:val="20"/>
              </w:rPr>
              <w:t xml:space="preserve">istých podmienok ako rodinnému príslušníkovi, </w:t>
            </w:r>
            <w:r w:rsidR="00E866AC">
              <w:rPr>
                <w:rFonts w:ascii="Times New Roman" w:hAnsi="Times New Roman"/>
                <w:sz w:val="20"/>
                <w:szCs w:val="20"/>
              </w:rPr>
              <w:t xml:space="preserve"> </w:t>
            </w:r>
            <w:r w:rsidR="00E560A3">
              <w:rPr>
                <w:rFonts w:ascii="Times New Roman" w:hAnsi="Times New Roman"/>
                <w:sz w:val="20"/>
                <w:szCs w:val="20"/>
              </w:rPr>
              <w:t>ktorý nie je občanom Európskej únie</w:t>
            </w:r>
            <w:r w:rsidR="00276491">
              <w:rPr>
                <w:rFonts w:ascii="Times New Roman" w:hAnsi="Times New Roman"/>
                <w:sz w:val="20"/>
                <w:szCs w:val="20"/>
              </w:rPr>
              <w:t xml:space="preserve"> </w:t>
            </w:r>
            <w:r w:rsidRPr="00E866AC" w:rsidR="00276491">
              <w:rPr>
                <w:rFonts w:ascii="Times New Roman" w:hAnsi="Times New Roman"/>
                <w:sz w:val="20"/>
                <w:szCs w:val="20"/>
              </w:rPr>
              <w:t>a sprevádza občana</w:t>
            </w:r>
            <w:r w:rsidRPr="00E866AC" w:rsidR="00E560A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890425" w:rsidRPr="00DA3508" w:rsidP="005C1237">
            <w:pPr>
              <w:bidi w:val="0"/>
              <w:jc w:val="center"/>
              <w:rPr>
                <w:rFonts w:ascii="Times New Roman" w:hAnsi="Times New Roman"/>
                <w:sz w:val="20"/>
                <w:szCs w:val="20"/>
              </w:rPr>
            </w:pPr>
            <w:r w:rsidR="007F6163">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890425"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1E28A9" w:rsidRPr="00683179" w:rsidP="00745FFC">
            <w:pPr>
              <w:bidi w:val="0"/>
              <w:rPr>
                <w:rFonts w:ascii="Times New Roman" w:hAnsi="Times New Roman"/>
                <w:sz w:val="20"/>
                <w:szCs w:val="20"/>
              </w:rPr>
            </w:pPr>
            <w:r w:rsidRPr="00683179">
              <w:rPr>
                <w:rFonts w:ascii="Times New Roman" w:hAnsi="Times New Roman"/>
                <w:sz w:val="20"/>
                <w:szCs w:val="20"/>
              </w:rPr>
              <w:t>Č6</w:t>
            </w:r>
          </w:p>
          <w:p w:rsidR="001E28A9" w:rsidRPr="00683179" w:rsidP="00745FFC">
            <w:pPr>
              <w:bidi w:val="0"/>
              <w:rPr>
                <w:rFonts w:ascii="Times New Roman" w:hAnsi="Times New Roman"/>
                <w:i/>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1E28A9" w:rsidRPr="00911494" w:rsidP="00CD669A">
            <w:pPr>
              <w:widowControl w:val="0"/>
              <w:bidi w:val="0"/>
              <w:jc w:val="both"/>
              <w:rPr>
                <w:rFonts w:ascii="Times New Roman" w:hAnsi="Times New Roman"/>
                <w:sz w:val="20"/>
                <w:szCs w:val="20"/>
              </w:rPr>
            </w:pPr>
            <w:r w:rsidRPr="00911494">
              <w:rPr>
                <w:rFonts w:ascii="Times New Roman" w:hAnsi="Times New Roman"/>
                <w:sz w:val="20"/>
                <w:szCs w:val="20"/>
              </w:rPr>
              <w:t>Na účely tejto smernice nemá členský štát zastúpenie v tretej krajine vtedy, ak v nej nemá zriadené stále veľvyslanectvo ani konzulát alebo ak v nej nemá žiadne veľvyslanectvo, konzulát ani honorárneho konzula, ktorý je skutočne schopný poskytnúť v konkrét</w:t>
            </w:r>
            <w:r w:rsidR="006C526A">
              <w:rPr>
                <w:rFonts w:ascii="Times New Roman" w:hAnsi="Times New Roman"/>
                <w:sz w:val="20"/>
                <w:szCs w:val="20"/>
              </w:rPr>
              <w:t>nom prípade konzulárnu ochranu.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E28A9" w:rsidRPr="00DA3508" w:rsidP="00212394">
            <w:pPr>
              <w:bidi w:val="0"/>
              <w:jc w:val="center"/>
              <w:rPr>
                <w:rFonts w:ascii="Times New Roman" w:hAnsi="Times New Roman"/>
                <w:sz w:val="20"/>
                <w:szCs w:val="20"/>
              </w:rPr>
            </w:pPr>
            <w:r w:rsidR="00286E96">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E28A9" w:rsidRPr="00E205ED" w:rsidP="00CE1217">
            <w:pPr>
              <w:bidi w:val="0"/>
              <w:jc w:val="center"/>
              <w:rPr>
                <w:rFonts w:ascii="Times New Roman" w:hAnsi="Times New Roman"/>
                <w:b/>
                <w:sz w:val="20"/>
                <w:szCs w:val="20"/>
              </w:rPr>
            </w:pPr>
            <w:r w:rsidR="00286E96">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6C526A" w:rsidP="00CE1217">
            <w:pPr>
              <w:bidi w:val="0"/>
              <w:jc w:val="center"/>
              <w:rPr>
                <w:rFonts w:ascii="Times New Roman" w:hAnsi="Times New Roman"/>
                <w:sz w:val="20"/>
                <w:szCs w:val="20"/>
              </w:rPr>
            </w:pPr>
            <w:r>
              <w:rPr>
                <w:rFonts w:ascii="Times New Roman" w:hAnsi="Times New Roman"/>
                <w:sz w:val="20"/>
                <w:szCs w:val="20"/>
              </w:rPr>
              <w:t xml:space="preserve">§ 4 </w:t>
            </w:r>
          </w:p>
          <w:p w:rsidR="00A36C4B" w:rsidP="00CE1217">
            <w:pPr>
              <w:bidi w:val="0"/>
              <w:jc w:val="center"/>
              <w:rPr>
                <w:rFonts w:ascii="Times New Roman" w:hAnsi="Times New Roman"/>
                <w:sz w:val="20"/>
                <w:szCs w:val="20"/>
              </w:rPr>
            </w:pPr>
            <w:r w:rsidR="00E560A3">
              <w:rPr>
                <w:rFonts w:ascii="Times New Roman" w:hAnsi="Times New Roman"/>
                <w:sz w:val="20"/>
                <w:szCs w:val="20"/>
              </w:rPr>
              <w:t>ods. 8</w:t>
            </w:r>
          </w:p>
          <w:p w:rsidR="006C526A" w:rsidP="00CE1217">
            <w:pPr>
              <w:bidi w:val="0"/>
              <w:jc w:val="center"/>
              <w:rPr>
                <w:rFonts w:ascii="Times New Roman" w:hAnsi="Times New Roman"/>
                <w:sz w:val="20"/>
                <w:szCs w:val="20"/>
              </w:rPr>
            </w:pPr>
          </w:p>
          <w:p w:rsidR="006C526A" w:rsidP="00CE1217">
            <w:pPr>
              <w:bidi w:val="0"/>
              <w:jc w:val="center"/>
              <w:rPr>
                <w:rFonts w:ascii="Times New Roman" w:hAnsi="Times New Roman"/>
                <w:sz w:val="20"/>
                <w:szCs w:val="20"/>
              </w:rPr>
            </w:pPr>
          </w:p>
          <w:p w:rsidR="006C526A" w:rsidP="00CE1217">
            <w:pPr>
              <w:bidi w:val="0"/>
              <w:jc w:val="center"/>
              <w:rPr>
                <w:rFonts w:ascii="Times New Roman" w:hAnsi="Times New Roman"/>
                <w:sz w:val="20"/>
                <w:szCs w:val="20"/>
              </w:rPr>
            </w:pPr>
          </w:p>
          <w:p w:rsidR="006C526A" w:rsidP="00CE1217">
            <w:pPr>
              <w:bidi w:val="0"/>
              <w:jc w:val="center"/>
              <w:rPr>
                <w:rFonts w:ascii="Times New Roman" w:hAnsi="Times New Roman"/>
                <w:sz w:val="20"/>
                <w:szCs w:val="20"/>
              </w:rPr>
            </w:pPr>
          </w:p>
          <w:p w:rsidR="003009BE" w:rsidP="00E560A3">
            <w:pPr>
              <w:bidi w:val="0"/>
              <w:rPr>
                <w:rFonts w:ascii="Times New Roman" w:hAnsi="Times New Roman"/>
                <w:sz w:val="20"/>
                <w:szCs w:val="20"/>
              </w:rPr>
            </w:pPr>
            <w:r w:rsidR="00E560A3">
              <w:rPr>
                <w:rFonts w:ascii="Times New Roman" w:hAnsi="Times New Roman"/>
                <w:sz w:val="20"/>
                <w:szCs w:val="20"/>
              </w:rPr>
              <w:t xml:space="preserve">         </w:t>
            </w:r>
          </w:p>
          <w:p w:rsidR="003009BE" w:rsidP="00E560A3">
            <w:pPr>
              <w:bidi w:val="0"/>
              <w:rPr>
                <w:rFonts w:ascii="Times New Roman" w:hAnsi="Times New Roman"/>
                <w:sz w:val="20"/>
                <w:szCs w:val="20"/>
              </w:rPr>
            </w:pPr>
            <w:r>
              <w:rPr>
                <w:rFonts w:ascii="Times New Roman" w:hAnsi="Times New Roman"/>
                <w:sz w:val="20"/>
                <w:szCs w:val="20"/>
              </w:rPr>
              <w:t xml:space="preserve">        </w:t>
            </w:r>
          </w:p>
          <w:p w:rsidR="006C526A" w:rsidP="00E560A3">
            <w:pPr>
              <w:bidi w:val="0"/>
              <w:rPr>
                <w:rFonts w:ascii="Times New Roman" w:hAnsi="Times New Roman"/>
                <w:sz w:val="20"/>
                <w:szCs w:val="20"/>
              </w:rPr>
            </w:pPr>
            <w:r w:rsidR="003009BE">
              <w:rPr>
                <w:rFonts w:ascii="Times New Roman" w:hAnsi="Times New Roman"/>
                <w:sz w:val="20"/>
                <w:szCs w:val="20"/>
              </w:rPr>
              <w:t xml:space="preserve">         </w:t>
            </w:r>
            <w:r>
              <w:rPr>
                <w:rFonts w:ascii="Times New Roman" w:hAnsi="Times New Roman"/>
                <w:sz w:val="20"/>
                <w:szCs w:val="20"/>
              </w:rPr>
              <w:t>§ 4</w:t>
            </w:r>
          </w:p>
          <w:p w:rsidR="006C526A" w:rsidRPr="003E264B" w:rsidP="006C526A">
            <w:pPr>
              <w:bidi w:val="0"/>
              <w:jc w:val="center"/>
              <w:rPr>
                <w:rFonts w:ascii="Times New Roman" w:hAnsi="Times New Roman"/>
                <w:sz w:val="20"/>
                <w:szCs w:val="20"/>
              </w:rPr>
            </w:pPr>
            <w:r w:rsidR="00F7072A">
              <w:rPr>
                <w:rFonts w:ascii="Times New Roman" w:hAnsi="Times New Roman"/>
                <w:sz w:val="20"/>
                <w:szCs w:val="20"/>
              </w:rPr>
              <w:t>ods. 6</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1E28A9" w:rsidP="00A36C4B">
            <w:pPr>
              <w:bidi w:val="0"/>
              <w:jc w:val="both"/>
              <w:rPr>
                <w:rFonts w:ascii="Times New Roman" w:hAnsi="Times New Roman"/>
                <w:color w:val="000000"/>
                <w:sz w:val="20"/>
                <w:szCs w:val="20"/>
              </w:rPr>
            </w:pPr>
            <w:r w:rsidRPr="006C526A" w:rsidR="006C526A">
              <w:rPr>
                <w:rFonts w:ascii="Times New Roman" w:hAnsi="Times New Roman"/>
                <w:color w:val="000000"/>
                <w:sz w:val="20"/>
                <w:szCs w:val="20"/>
              </w:rPr>
              <w:t>Nezastú</w:t>
            </w:r>
            <w:r w:rsidR="00E560A3">
              <w:rPr>
                <w:rFonts w:ascii="Times New Roman" w:hAnsi="Times New Roman"/>
                <w:color w:val="000000"/>
                <w:sz w:val="20"/>
                <w:szCs w:val="20"/>
              </w:rPr>
              <w:t>peným občanom sa</w:t>
            </w:r>
            <w:r w:rsidR="00E866AC">
              <w:rPr>
                <w:rFonts w:ascii="Times New Roman" w:hAnsi="Times New Roman"/>
                <w:color w:val="000000"/>
                <w:sz w:val="20"/>
                <w:szCs w:val="20"/>
              </w:rPr>
              <w:t xml:space="preserve"> na účely tohto zákona</w:t>
            </w:r>
            <w:r w:rsidR="00E560A3">
              <w:rPr>
                <w:rFonts w:ascii="Times New Roman" w:hAnsi="Times New Roman"/>
                <w:color w:val="000000"/>
                <w:sz w:val="20"/>
                <w:szCs w:val="20"/>
              </w:rPr>
              <w:t xml:space="preserve"> rozumie štátny občan</w:t>
            </w:r>
            <w:r w:rsidRPr="006C526A" w:rsidR="006C526A">
              <w:rPr>
                <w:rFonts w:ascii="Times New Roman" w:hAnsi="Times New Roman"/>
                <w:color w:val="000000"/>
                <w:sz w:val="20"/>
                <w:szCs w:val="20"/>
              </w:rPr>
              <w:t xml:space="preserve"> inéh</w:t>
            </w:r>
            <w:r w:rsidR="00E560A3">
              <w:rPr>
                <w:rFonts w:ascii="Times New Roman" w:hAnsi="Times New Roman"/>
                <w:color w:val="000000"/>
                <w:sz w:val="20"/>
                <w:szCs w:val="20"/>
              </w:rPr>
              <w:t>o členského štátu</w:t>
            </w:r>
            <w:r w:rsidRPr="006C526A" w:rsidR="006C526A">
              <w:rPr>
                <w:rFonts w:ascii="Times New Roman" w:hAnsi="Times New Roman"/>
                <w:color w:val="000000"/>
                <w:sz w:val="20"/>
                <w:szCs w:val="20"/>
              </w:rPr>
              <w:t>, ktorý nemá na území štátu, ktorý nie j</w:t>
            </w:r>
            <w:r w:rsidR="00E560A3">
              <w:rPr>
                <w:rFonts w:ascii="Times New Roman" w:hAnsi="Times New Roman"/>
                <w:color w:val="000000"/>
                <w:sz w:val="20"/>
                <w:szCs w:val="20"/>
              </w:rPr>
              <w:t>e členským štátom</w:t>
            </w:r>
            <w:r w:rsidRPr="006C526A" w:rsidR="006C526A">
              <w:rPr>
                <w:rFonts w:ascii="Times New Roman" w:hAnsi="Times New Roman"/>
                <w:color w:val="000000"/>
                <w:sz w:val="20"/>
                <w:szCs w:val="20"/>
              </w:rPr>
              <w:t>, a na ktorého území sa nachádza, diplomatické zastúpenie alebo konzulárne zastúpenie, ktoré je schopné poskytnúť v konkrétnom prípade konzulárnu ochranu</w:t>
            </w:r>
            <w:r w:rsidR="006C526A">
              <w:rPr>
                <w:rFonts w:ascii="Times New Roman" w:hAnsi="Times New Roman"/>
                <w:color w:val="000000"/>
                <w:sz w:val="20"/>
                <w:szCs w:val="20"/>
              </w:rPr>
              <w:t>.</w:t>
            </w:r>
          </w:p>
          <w:p w:rsidR="003009BE" w:rsidP="00A36C4B">
            <w:pPr>
              <w:bidi w:val="0"/>
              <w:jc w:val="both"/>
              <w:rPr>
                <w:rFonts w:ascii="Times New Roman" w:hAnsi="Times New Roman"/>
                <w:color w:val="000000"/>
                <w:sz w:val="20"/>
                <w:szCs w:val="20"/>
              </w:rPr>
            </w:pPr>
          </w:p>
          <w:p w:rsidR="006C526A" w:rsidRPr="00585478" w:rsidP="00A36C4B">
            <w:pPr>
              <w:bidi w:val="0"/>
              <w:jc w:val="both"/>
              <w:rPr>
                <w:rFonts w:ascii="Times New Roman" w:hAnsi="Times New Roman"/>
                <w:sz w:val="20"/>
                <w:szCs w:val="20"/>
              </w:rPr>
            </w:pPr>
            <w:r>
              <w:rPr>
                <w:rFonts w:ascii="Times New Roman" w:hAnsi="Times New Roman"/>
                <w:sz w:val="20"/>
                <w:szCs w:val="20"/>
              </w:rPr>
              <w:t xml:space="preserve">Tretím štátom sa </w:t>
            </w:r>
            <w:r w:rsidR="00A676D3">
              <w:rPr>
                <w:rFonts w:ascii="Times New Roman" w:hAnsi="Times New Roman"/>
                <w:sz w:val="20"/>
                <w:szCs w:val="20"/>
              </w:rPr>
              <w:t xml:space="preserve">na účely tohto zákona </w:t>
            </w:r>
            <w:r>
              <w:rPr>
                <w:rFonts w:ascii="Times New Roman" w:hAnsi="Times New Roman"/>
                <w:sz w:val="20"/>
                <w:szCs w:val="20"/>
              </w:rPr>
              <w:t>rozumie štát, ktorý nie je členským š</w:t>
            </w:r>
            <w:r w:rsidR="00E560A3">
              <w:rPr>
                <w:rFonts w:ascii="Times New Roman" w:hAnsi="Times New Roman"/>
                <w:sz w:val="20"/>
                <w:szCs w:val="20"/>
              </w:rPr>
              <w:t>tátom Európskej únie.</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1E28A9" w:rsidRPr="00DA3508" w:rsidP="005C1237">
            <w:pPr>
              <w:bidi w:val="0"/>
              <w:jc w:val="center"/>
              <w:rPr>
                <w:rFonts w:ascii="Times New Roman" w:hAnsi="Times New Roman"/>
                <w:sz w:val="20"/>
                <w:szCs w:val="20"/>
              </w:rPr>
            </w:pPr>
            <w:r w:rsidR="00052079">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1E28A9" w:rsidP="00745FFC">
            <w:pPr>
              <w:bidi w:val="0"/>
              <w:rPr>
                <w:rFonts w:ascii="Times New Roman" w:hAnsi="Times New Roman"/>
                <w:b/>
                <w:color w:val="FF0000"/>
                <w:sz w:val="20"/>
                <w:szCs w:val="20"/>
              </w:rPr>
            </w:pPr>
          </w:p>
          <w:p w:rsidR="001E28A9"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Č7</w:t>
            </w:r>
          </w:p>
          <w:p w:rsidR="00E4785D" w:rsidP="00745FFC">
            <w:pPr>
              <w:bidi w:val="0"/>
              <w:rPr>
                <w:rFonts w:ascii="Times New Roman" w:hAnsi="Times New Roman"/>
                <w:sz w:val="20"/>
                <w:szCs w:val="20"/>
              </w:rPr>
            </w:pPr>
            <w:r>
              <w:rPr>
                <w:rFonts w:ascii="Times New Roman" w:hAnsi="Times New Roman"/>
                <w:sz w:val="20"/>
                <w:szCs w:val="20"/>
              </w:rPr>
              <w:t>O1</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Nezastúpení občania sú oprávnení požiadať o konzulárnu ochranu veľvyslanectva alebo konzulátu ktoréhokoľvek členského štátu.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E4785D">
            <w:pPr>
              <w:bidi w:val="0"/>
              <w:jc w:val="center"/>
              <w:rPr>
                <w:rFonts w:ascii="Times New Roman" w:hAnsi="Times New Roman"/>
                <w:sz w:val="20"/>
                <w:szCs w:val="20"/>
              </w:rPr>
            </w:pPr>
            <w:r>
              <w:rPr>
                <w:rFonts w:ascii="Times New Roman" w:hAnsi="Times New Roman"/>
                <w:sz w:val="20"/>
                <w:szCs w:val="20"/>
              </w:rPr>
              <w:t>§ 14g</w:t>
            </w:r>
          </w:p>
          <w:p w:rsidR="00E4785D" w:rsidP="00E4785D">
            <w:pPr>
              <w:bidi w:val="0"/>
              <w:jc w:val="center"/>
              <w:rPr>
                <w:rFonts w:ascii="Times New Roman" w:hAnsi="Times New Roman"/>
                <w:sz w:val="20"/>
                <w:szCs w:val="20"/>
              </w:rPr>
            </w:pPr>
            <w:r w:rsidR="00E560A3">
              <w:rPr>
                <w:rFonts w:ascii="Times New Roman" w:hAnsi="Times New Roman"/>
                <w:sz w:val="20"/>
                <w:szCs w:val="20"/>
              </w:rPr>
              <w:t>ods. 2</w:t>
            </w:r>
          </w:p>
          <w:p w:rsidR="00E4785D" w:rsidP="00E4785D">
            <w:pPr>
              <w:bidi w:val="0"/>
              <w:jc w:val="center"/>
              <w:rPr>
                <w:rFonts w:ascii="Times New Roman" w:hAnsi="Times New Roman"/>
                <w:sz w:val="20"/>
                <w:szCs w:val="20"/>
              </w:rPr>
            </w:pPr>
            <w:r w:rsidR="00F7072A">
              <w:rPr>
                <w:rFonts w:ascii="Times New Roman" w:hAnsi="Times New Roman"/>
                <w:sz w:val="20"/>
                <w:szCs w:val="20"/>
              </w:rPr>
              <w:t>prvá veta</w:t>
            </w:r>
          </w:p>
          <w:p w:rsidR="00E4785D" w:rsidP="00E4785D">
            <w:pPr>
              <w:bidi w:val="0"/>
              <w:jc w:val="center"/>
              <w:rPr>
                <w:rFonts w:ascii="Times New Roman" w:hAnsi="Times New Roman"/>
                <w:sz w:val="20"/>
                <w:szCs w:val="20"/>
              </w:rPr>
            </w:pPr>
          </w:p>
          <w:p w:rsidR="00E4785D" w:rsidP="00E4785D">
            <w:pPr>
              <w:bidi w:val="0"/>
              <w:jc w:val="center"/>
              <w:rPr>
                <w:rFonts w:ascii="Times New Roman" w:hAnsi="Times New Roman"/>
                <w:sz w:val="20"/>
                <w:szCs w:val="20"/>
              </w:rPr>
            </w:pPr>
            <w:r>
              <w:rPr>
                <w:rFonts w:ascii="Times New Roman" w:hAnsi="Times New Roman"/>
                <w:sz w:val="20"/>
                <w:szCs w:val="20"/>
              </w:rPr>
              <w:t>ods. 6</w:t>
            </w:r>
          </w:p>
          <w:p w:rsidR="00E4785D" w:rsidP="00E4785D">
            <w:pPr>
              <w:bidi w:val="0"/>
              <w:jc w:val="center"/>
              <w:rPr>
                <w:rFonts w:ascii="Times New Roman" w:hAnsi="Times New Roman"/>
                <w:sz w:val="20"/>
                <w:szCs w:val="20"/>
              </w:rPr>
            </w:pPr>
          </w:p>
          <w:p w:rsidR="00E4785D" w:rsidP="00E4785D">
            <w:pPr>
              <w:bidi w:val="0"/>
              <w:jc w:val="center"/>
              <w:rPr>
                <w:rFonts w:ascii="Times New Roman" w:hAnsi="Times New Roman"/>
                <w:sz w:val="20"/>
                <w:szCs w:val="20"/>
              </w:rPr>
            </w:pPr>
          </w:p>
          <w:p w:rsidR="00E4785D" w:rsidP="00E4785D">
            <w:pPr>
              <w:bidi w:val="0"/>
              <w:jc w:val="center"/>
              <w:rPr>
                <w:rFonts w:ascii="Times New Roman" w:hAnsi="Times New Roman"/>
                <w:sz w:val="20"/>
                <w:szCs w:val="20"/>
              </w:rPr>
            </w:pPr>
          </w:p>
          <w:p w:rsidR="00E4785D" w:rsidRPr="00DA3508" w:rsidP="00E4785D">
            <w:pPr>
              <w:bidi w:val="0"/>
              <w:jc w:val="center"/>
              <w:rPr>
                <w:rFonts w:ascii="Times New Roman" w:hAnsi="Times New Roman"/>
                <w:sz w:val="20"/>
                <w:szCs w:val="20"/>
              </w:rPr>
            </w:pPr>
            <w:r>
              <w:rPr>
                <w:rFonts w:ascii="Times New Roman" w:hAnsi="Times New Roman"/>
                <w:sz w:val="20"/>
                <w:szCs w:val="20"/>
              </w:rPr>
              <w:t>ods. 7</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E4785D" w:rsidP="00E4785D">
            <w:pPr>
              <w:tabs>
                <w:tab w:val="left" w:pos="426"/>
              </w:tabs>
              <w:bidi w:val="0"/>
              <w:jc w:val="both"/>
              <w:rPr>
                <w:rFonts w:ascii="Times New Roman" w:hAnsi="Times New Roman"/>
                <w:sz w:val="20"/>
                <w:szCs w:val="20"/>
              </w:rPr>
            </w:pPr>
            <w:r w:rsidRPr="00E4785D">
              <w:rPr>
                <w:rFonts w:ascii="Times New Roman" w:hAnsi="Times New Roman"/>
                <w:sz w:val="20"/>
                <w:szCs w:val="20"/>
              </w:rPr>
              <w:t xml:space="preserve">Diplomatická misia a konzulárny úrad poskytujú konzulárnu ochranu občanovi a nezastúpenému občanovi v rovnakom rozsahu a za tých istých podmienok. </w:t>
            </w:r>
          </w:p>
          <w:p w:rsidR="00E4785D" w:rsidRPr="00E4785D" w:rsidP="00E560A3">
            <w:pPr>
              <w:tabs>
                <w:tab w:val="left" w:pos="0"/>
                <w:tab w:val="left" w:pos="426"/>
              </w:tabs>
              <w:bidi w:val="0"/>
              <w:jc w:val="both"/>
              <w:rPr>
                <w:rFonts w:ascii="Times New Roman" w:hAnsi="Times New Roman"/>
                <w:sz w:val="20"/>
                <w:szCs w:val="20"/>
              </w:rPr>
            </w:pPr>
            <w:r w:rsidRPr="00E4785D">
              <w:rPr>
                <w:rFonts w:ascii="Times New Roman" w:hAnsi="Times New Roman"/>
                <w:sz w:val="20"/>
                <w:szCs w:val="20"/>
              </w:rPr>
              <w:t xml:space="preserve">Diplomatická misia a konzulárny úrad poskytnú konzulárnu ochranu podľa odseku 4 písm. a) a b) občanovi a nezastúpenému občanovi, ak o to požiada. </w:t>
            </w:r>
          </w:p>
          <w:p w:rsidR="00E4785D" w:rsidRPr="001E3696" w:rsidP="00E560A3">
            <w:pPr>
              <w:tabs>
                <w:tab w:val="left" w:pos="0"/>
                <w:tab w:val="left" w:pos="426"/>
              </w:tabs>
              <w:bidi w:val="0"/>
              <w:jc w:val="both"/>
              <w:rPr>
                <w:rFonts w:ascii="Times New Roman" w:hAnsi="Times New Roman"/>
                <w:sz w:val="20"/>
                <w:szCs w:val="20"/>
              </w:rPr>
            </w:pPr>
            <w:r w:rsidRPr="00E4785D">
              <w:rPr>
                <w:rFonts w:ascii="Times New Roman" w:hAnsi="Times New Roman"/>
                <w:sz w:val="20"/>
                <w:szCs w:val="20"/>
              </w:rPr>
              <w:t>Diplomatická misia a konzulárny úrad poskytnú konzulárnu ochranu podľa odseku 4 písm. c) a e) až g)  občanovi a nezastúpenému občanovi, ak o to požiada a nie je schopný  situáciu riešiť vlastnými silami.</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B545A">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Č7</w:t>
            </w:r>
          </w:p>
          <w:p w:rsidR="00E4785D" w:rsidP="00745FFC">
            <w:pPr>
              <w:bidi w:val="0"/>
              <w:rPr>
                <w:rFonts w:ascii="Times New Roman" w:hAnsi="Times New Roman"/>
                <w:sz w:val="20"/>
                <w:szCs w:val="20"/>
              </w:rPr>
            </w:pPr>
            <w:r>
              <w:rPr>
                <w:rFonts w:ascii="Times New Roman" w:hAnsi="Times New Roman"/>
                <w:sz w:val="20"/>
                <w:szCs w:val="20"/>
              </w:rPr>
              <w:t>O2</w:t>
            </w:r>
          </w:p>
          <w:p w:rsidR="00E4785D" w:rsidP="00745FFC">
            <w:pPr>
              <w:bidi w:val="0"/>
              <w:rPr>
                <w:rFonts w:ascii="Times New Roman" w:hAnsi="Times New Roman"/>
                <w:sz w:val="20"/>
                <w:szCs w:val="20"/>
              </w:rPr>
            </w:pPr>
            <w:r>
              <w:rPr>
                <w:rFonts w:ascii="Times New Roman" w:hAnsi="Times New Roman"/>
                <w:sz w:val="20"/>
                <w:szCs w:val="20"/>
              </w:rPr>
              <w:t>V1</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8B6EE4" w:rsidP="00D04AC7">
            <w:pPr>
              <w:widowControl w:val="0"/>
              <w:bidi w:val="0"/>
              <w:jc w:val="both"/>
              <w:rPr>
                <w:rFonts w:ascii="Times New Roman" w:hAnsi="Times New Roman"/>
                <w:sz w:val="20"/>
                <w:szCs w:val="20"/>
              </w:rPr>
            </w:pPr>
            <w:r w:rsidRPr="008B6EE4">
              <w:rPr>
                <w:rFonts w:ascii="Times New Roman" w:hAnsi="Times New Roman"/>
                <w:sz w:val="20"/>
                <w:szCs w:val="20"/>
              </w:rPr>
              <w:t xml:space="preserve">Bez toho, aby bol dotknutý článok 2, členský štát môže trvalo zastupovať iný členský štát a veľvyslanectvá či konzuláty členských štátov môžu v prípade potreby uzavrieť praktické dojednania týkajúce sa rozdelenia zodpovednosti za poskytovanie konzulárnej ochrany nezastúpeným občanom.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6C526A" w:rsidP="00CE1217">
            <w:pPr>
              <w:bidi w:val="0"/>
              <w:jc w:val="center"/>
              <w:rPr>
                <w:rFonts w:ascii="Times New Roman" w:hAnsi="Times New Roman"/>
                <w:sz w:val="20"/>
                <w:szCs w:val="20"/>
              </w:rPr>
            </w:pPr>
            <w:r w:rsidRPr="006C526A">
              <w:rPr>
                <w:rFonts w:ascii="Times New Roman" w:hAnsi="Times New Roman"/>
                <w:sz w:val="20"/>
                <w:szCs w:val="20"/>
              </w:rPr>
              <w:t>§ 14h</w:t>
            </w:r>
          </w:p>
          <w:p w:rsidR="00E4785D" w:rsidP="00CE1217">
            <w:pPr>
              <w:bidi w:val="0"/>
              <w:jc w:val="center"/>
              <w:rPr>
                <w:rFonts w:ascii="Times New Roman" w:hAnsi="Times New Roman"/>
                <w:sz w:val="20"/>
                <w:szCs w:val="20"/>
              </w:rPr>
            </w:pPr>
            <w:r>
              <w:rPr>
                <w:rFonts w:ascii="Times New Roman" w:hAnsi="Times New Roman"/>
                <w:sz w:val="20"/>
                <w:szCs w:val="20"/>
              </w:rPr>
              <w:t>o</w:t>
            </w:r>
            <w:r w:rsidRPr="006C526A">
              <w:rPr>
                <w:rFonts w:ascii="Times New Roman" w:hAnsi="Times New Roman"/>
                <w:sz w:val="20"/>
                <w:szCs w:val="20"/>
              </w:rPr>
              <w:t>ds. 1</w:t>
            </w:r>
          </w:p>
          <w:p w:rsidR="0017310A" w:rsidP="00CE1217">
            <w:pPr>
              <w:bidi w:val="0"/>
              <w:jc w:val="center"/>
              <w:rPr>
                <w:rFonts w:ascii="Times New Roman" w:hAnsi="Times New Roman"/>
                <w:sz w:val="20"/>
                <w:szCs w:val="20"/>
              </w:rPr>
            </w:pPr>
          </w:p>
          <w:p w:rsidR="0017310A" w:rsidP="00CE1217">
            <w:pPr>
              <w:bidi w:val="0"/>
              <w:jc w:val="center"/>
              <w:rPr>
                <w:rFonts w:ascii="Times New Roman" w:hAnsi="Times New Roman"/>
                <w:sz w:val="20"/>
                <w:szCs w:val="20"/>
              </w:rPr>
            </w:pPr>
            <w:r>
              <w:rPr>
                <w:rFonts w:ascii="Times New Roman" w:hAnsi="Times New Roman"/>
                <w:sz w:val="20"/>
                <w:szCs w:val="20"/>
              </w:rPr>
              <w:t>§ 14h</w:t>
            </w:r>
          </w:p>
          <w:p w:rsidR="0017310A" w:rsidRPr="001E28A9" w:rsidP="00CE1217">
            <w:pPr>
              <w:bidi w:val="0"/>
              <w:jc w:val="center"/>
              <w:rPr>
                <w:rFonts w:ascii="Times New Roman" w:hAnsi="Times New Roman"/>
                <w:b/>
                <w:color w:val="FF0000"/>
                <w:sz w:val="20"/>
                <w:szCs w:val="20"/>
              </w:rPr>
            </w:pPr>
            <w:r>
              <w:rPr>
                <w:rFonts w:ascii="Times New Roman" w:hAnsi="Times New Roman"/>
                <w:sz w:val="20"/>
                <w:szCs w:val="20"/>
              </w:rPr>
              <w:t>ods. 3</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P="006C526A">
            <w:pPr>
              <w:bidi w:val="0"/>
              <w:jc w:val="both"/>
              <w:rPr>
                <w:rFonts w:ascii="Times New Roman" w:hAnsi="Times New Roman"/>
                <w:sz w:val="20"/>
                <w:szCs w:val="20"/>
              </w:rPr>
            </w:pPr>
            <w:r w:rsidRPr="002D4AF5">
              <w:rPr>
                <w:rFonts w:ascii="Times New Roman" w:hAnsi="Times New Roman"/>
                <w:sz w:val="20"/>
                <w:szCs w:val="20"/>
              </w:rPr>
              <w:t xml:space="preserve">Ministerstvo môže </w:t>
            </w:r>
            <w:r>
              <w:rPr>
                <w:rFonts w:ascii="Times New Roman" w:hAnsi="Times New Roman"/>
                <w:sz w:val="20"/>
                <w:szCs w:val="20"/>
              </w:rPr>
              <w:t>pri poskytovaní konzulárnej ochrany nezastúpeným občanom uzatvoriť s iným členským štátom dohodu o trvalom zastupovaní.</w:t>
            </w:r>
          </w:p>
          <w:p w:rsidR="0017310A" w:rsidRPr="001E3696" w:rsidP="00844EB7">
            <w:pPr>
              <w:bidi w:val="0"/>
              <w:jc w:val="both"/>
              <w:rPr>
                <w:rFonts w:ascii="Times New Roman" w:hAnsi="Times New Roman"/>
                <w:sz w:val="20"/>
                <w:szCs w:val="20"/>
              </w:rPr>
            </w:pPr>
            <w:r>
              <w:rPr>
                <w:rFonts w:ascii="Times New Roman" w:hAnsi="Times New Roman"/>
                <w:sz w:val="20"/>
                <w:szCs w:val="20"/>
              </w:rPr>
              <w:t xml:space="preserve">Ak je uzatvorená dohoda podľa odseku 1 diplomatická misia a konzulárny úrad </w:t>
            </w:r>
            <w:r w:rsidR="00844EB7">
              <w:rPr>
                <w:rFonts w:ascii="Times New Roman" w:hAnsi="Times New Roman"/>
                <w:sz w:val="20"/>
                <w:szCs w:val="20"/>
              </w:rPr>
              <w:t xml:space="preserve">môžu </w:t>
            </w:r>
            <w:r>
              <w:rPr>
                <w:rFonts w:ascii="Times New Roman" w:hAnsi="Times New Roman"/>
                <w:sz w:val="20"/>
                <w:szCs w:val="20"/>
              </w:rPr>
              <w:t>so zastupiteľským úradom členského štátu</w:t>
            </w:r>
            <w:r w:rsidR="00844EB7">
              <w:rPr>
                <w:rFonts w:ascii="Times New Roman" w:hAnsi="Times New Roman"/>
                <w:sz w:val="20"/>
                <w:szCs w:val="20"/>
              </w:rPr>
              <w:t xml:space="preserve"> dojednať rozdelenie </w:t>
            </w:r>
            <w:r>
              <w:rPr>
                <w:rFonts w:ascii="Times New Roman" w:hAnsi="Times New Roman"/>
                <w:sz w:val="20"/>
                <w:szCs w:val="20"/>
              </w:rPr>
              <w:t xml:space="preserve">zodpovednosti a koordináciu pri poskytovaní konzulárnej ochrany nezastúpeným občanom.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97676">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A36C4B">
            <w:pPr>
              <w:bidi w:val="0"/>
              <w:rPr>
                <w:rFonts w:ascii="Times New Roman" w:hAnsi="Times New Roman"/>
                <w:sz w:val="20"/>
                <w:szCs w:val="20"/>
              </w:rPr>
            </w:pPr>
            <w:r>
              <w:rPr>
                <w:rFonts w:ascii="Times New Roman" w:hAnsi="Times New Roman"/>
                <w:sz w:val="20"/>
                <w:szCs w:val="20"/>
              </w:rPr>
              <w:t>Č7</w:t>
            </w:r>
          </w:p>
          <w:p w:rsidR="00E4785D" w:rsidP="00A36C4B">
            <w:pPr>
              <w:bidi w:val="0"/>
              <w:rPr>
                <w:rFonts w:ascii="Times New Roman" w:hAnsi="Times New Roman"/>
                <w:sz w:val="20"/>
                <w:szCs w:val="20"/>
              </w:rPr>
            </w:pPr>
            <w:r>
              <w:rPr>
                <w:rFonts w:ascii="Times New Roman" w:hAnsi="Times New Roman"/>
                <w:sz w:val="20"/>
                <w:szCs w:val="20"/>
              </w:rPr>
              <w:t>O2</w:t>
            </w:r>
          </w:p>
          <w:p w:rsidR="00E4785D" w:rsidP="00A36C4B">
            <w:pPr>
              <w:bidi w:val="0"/>
              <w:rPr>
                <w:rFonts w:ascii="Times New Roman" w:hAnsi="Times New Roman"/>
                <w:sz w:val="20"/>
                <w:szCs w:val="20"/>
              </w:rPr>
            </w:pPr>
            <w:r>
              <w:rPr>
                <w:rFonts w:ascii="Times New Roman" w:hAnsi="Times New Roman"/>
                <w:sz w:val="20"/>
                <w:szCs w:val="20"/>
              </w:rPr>
              <w:t>V2</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8B6EE4" w:rsidP="00D04AC7">
            <w:pPr>
              <w:widowControl w:val="0"/>
              <w:bidi w:val="0"/>
              <w:jc w:val="both"/>
              <w:rPr>
                <w:rFonts w:ascii="Times New Roman" w:hAnsi="Times New Roman"/>
                <w:sz w:val="20"/>
                <w:szCs w:val="20"/>
              </w:rPr>
            </w:pPr>
            <w:r w:rsidRPr="008B6EE4">
              <w:rPr>
                <w:rFonts w:ascii="Times New Roman" w:hAnsi="Times New Roman"/>
                <w:sz w:val="20"/>
                <w:szCs w:val="20"/>
              </w:rPr>
              <w:t>Členské štáty informujú Komisiu a Európsku službu pre vonkajšiu činnosť (ďalej len „ESVČ“) o takýchto dojednaniach, ktoré Únia a členské štáty uverejnia, aby sa vo vzťahu k nezastúpeným občanom zabezpečila transparentnosť.</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7344FC">
            <w:pPr>
              <w:bidi w:val="0"/>
              <w:jc w:val="center"/>
              <w:rPr>
                <w:rFonts w:ascii="Times New Roman" w:hAnsi="Times New Roman"/>
                <w:b/>
                <w:sz w:val="20"/>
                <w:szCs w:val="20"/>
              </w:rPr>
            </w:pPr>
            <w:r>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7310A" w:rsidP="00A8041E">
            <w:pPr>
              <w:bidi w:val="0"/>
              <w:jc w:val="center"/>
              <w:rPr>
                <w:rFonts w:ascii="Times New Roman" w:hAnsi="Times New Roman"/>
                <w:sz w:val="20"/>
                <w:szCs w:val="20"/>
              </w:rPr>
            </w:pPr>
            <w:r>
              <w:rPr>
                <w:rFonts w:ascii="Times New Roman" w:hAnsi="Times New Roman"/>
                <w:sz w:val="20"/>
                <w:szCs w:val="20"/>
              </w:rPr>
              <w:t>§ 14</w:t>
            </w:r>
            <w:r w:rsidR="00A676D3">
              <w:rPr>
                <w:rFonts w:ascii="Times New Roman" w:hAnsi="Times New Roman"/>
                <w:sz w:val="20"/>
                <w:szCs w:val="20"/>
              </w:rPr>
              <w:t>h</w:t>
            </w:r>
            <w:r>
              <w:rPr>
                <w:rFonts w:ascii="Times New Roman" w:hAnsi="Times New Roman"/>
                <w:sz w:val="20"/>
                <w:szCs w:val="20"/>
              </w:rPr>
              <w:t xml:space="preserve"> </w:t>
            </w:r>
          </w:p>
          <w:p w:rsidR="00A8041E" w:rsidRPr="00F7072A" w:rsidP="00A8041E">
            <w:pPr>
              <w:bidi w:val="0"/>
              <w:jc w:val="center"/>
              <w:rPr>
                <w:rFonts w:ascii="Times New Roman" w:hAnsi="Times New Roman"/>
                <w:sz w:val="20"/>
                <w:szCs w:val="20"/>
              </w:rPr>
            </w:pPr>
            <w:r w:rsidR="0017310A">
              <w:rPr>
                <w:rFonts w:ascii="Times New Roman" w:hAnsi="Times New Roman"/>
                <w:sz w:val="20"/>
                <w:szCs w:val="20"/>
              </w:rPr>
              <w:t>ods. 4</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17310A">
            <w:pPr>
              <w:bidi w:val="0"/>
              <w:jc w:val="both"/>
              <w:rPr>
                <w:rFonts w:ascii="Times New Roman" w:hAnsi="Times New Roman"/>
                <w:sz w:val="20"/>
                <w:szCs w:val="20"/>
              </w:rPr>
            </w:pPr>
            <w:r w:rsidR="00844EB7">
              <w:rPr>
                <w:rFonts w:ascii="Times New Roman" w:hAnsi="Times New Roman"/>
                <w:sz w:val="20"/>
                <w:szCs w:val="20"/>
              </w:rPr>
              <w:t xml:space="preserve">O uzatvorenej dohode podľa odseku 1 a dojednaní podľa odseku 3 </w:t>
            </w:r>
            <w:r w:rsidR="0017310A">
              <w:rPr>
                <w:rFonts w:ascii="Times New Roman" w:hAnsi="Times New Roman"/>
                <w:sz w:val="20"/>
                <w:szCs w:val="20"/>
              </w:rPr>
              <w:t xml:space="preserve"> informuje ministerstvo</w:t>
            </w:r>
            <w:r w:rsidR="00844EB7">
              <w:rPr>
                <w:rFonts w:ascii="Times New Roman" w:hAnsi="Times New Roman"/>
                <w:sz w:val="20"/>
                <w:szCs w:val="20"/>
              </w:rPr>
              <w:t xml:space="preserve"> Európsku  k</w:t>
            </w:r>
            <w:r w:rsidR="0017310A">
              <w:rPr>
                <w:rFonts w:ascii="Times New Roman" w:hAnsi="Times New Roman"/>
                <w:sz w:val="20"/>
                <w:szCs w:val="20"/>
              </w:rPr>
              <w:t>omisiu a Európsku službu pre vonkajšiu činnosť.</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97676">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Č7</w:t>
            </w:r>
          </w:p>
          <w:p w:rsidR="00E4785D" w:rsidP="00745FFC">
            <w:pPr>
              <w:bidi w:val="0"/>
              <w:rPr>
                <w:rFonts w:ascii="Times New Roman" w:hAnsi="Times New Roman"/>
                <w:sz w:val="20"/>
                <w:szCs w:val="20"/>
              </w:rPr>
            </w:pPr>
            <w:r>
              <w:rPr>
                <w:rFonts w:ascii="Times New Roman" w:hAnsi="Times New Roman"/>
                <w:sz w:val="20"/>
                <w:szCs w:val="20"/>
              </w:rPr>
              <w:t>O3</w:t>
            </w:r>
          </w:p>
          <w:p w:rsidR="00E4785D" w:rsidP="00745FFC">
            <w:pPr>
              <w:bidi w:val="0"/>
              <w:rPr>
                <w:rFonts w:ascii="Times New Roman" w:hAnsi="Times New Roman"/>
                <w:sz w:val="20"/>
                <w:szCs w:val="20"/>
              </w:rPr>
            </w:pP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8B6EE4" w:rsidP="00D04AC7">
            <w:pPr>
              <w:widowControl w:val="0"/>
              <w:bidi w:val="0"/>
              <w:jc w:val="both"/>
              <w:rPr>
                <w:rFonts w:ascii="Times New Roman" w:hAnsi="Times New Roman"/>
                <w:sz w:val="20"/>
                <w:szCs w:val="20"/>
              </w:rPr>
            </w:pPr>
            <w:r w:rsidRPr="008B6EE4">
              <w:rPr>
                <w:rFonts w:ascii="Times New Roman" w:hAnsi="Times New Roman"/>
                <w:sz w:val="20"/>
                <w:szCs w:val="20"/>
              </w:rPr>
              <w:t>V prípadoch, keď sa uzatvoria praktické dojednania podľa odseku 2, veľvyslanectvo alebo konzulát, o ktorých konzulárnu ochranu žiada nezastúpený občan a ktoré nie sú podľa dotknutého platného dojednania určené za príslušné, zabezpečia, aby sa žiadosť občana presmerovala na príslušné veľvyslanectvo alebo konzulát, pokiaľ tým nie je ohrozená konzulárna ochrana, najmä ak si naliehavosť situácie vyžaduje okamžitý zásah dožiadaného veľvyslanectva alebo konzulátu.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xml:space="preserve">§ 14h </w:t>
            </w:r>
          </w:p>
          <w:p w:rsidR="00E4785D" w:rsidRPr="00DA3508" w:rsidP="00CE1217">
            <w:pPr>
              <w:bidi w:val="0"/>
              <w:jc w:val="center"/>
              <w:rPr>
                <w:rFonts w:ascii="Times New Roman" w:hAnsi="Times New Roman"/>
                <w:sz w:val="20"/>
                <w:szCs w:val="20"/>
              </w:rPr>
            </w:pPr>
            <w:r>
              <w:rPr>
                <w:rFonts w:ascii="Times New Roman" w:hAnsi="Times New Roman"/>
                <w:sz w:val="20"/>
                <w:szCs w:val="20"/>
              </w:rPr>
              <w:t>ods. 2</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6C526A" w:rsidP="006C526A">
            <w:pPr>
              <w:bidi w:val="0"/>
              <w:jc w:val="both"/>
              <w:rPr>
                <w:rFonts w:ascii="Times New Roman" w:hAnsi="Times New Roman"/>
                <w:sz w:val="20"/>
                <w:szCs w:val="20"/>
              </w:rPr>
            </w:pPr>
            <w:r w:rsidRPr="006C526A">
              <w:rPr>
                <w:rFonts w:ascii="Times New Roman" w:hAnsi="Times New Roman"/>
                <w:sz w:val="20"/>
                <w:szCs w:val="20"/>
              </w:rPr>
              <w:t>Ak je uzatvorená dohoda podľa odseku 1, poskytnutie konzulárnej ochrany nezastúpenému občanovi sa riadi touto dohodou. Žiadosť nezastúpeného občana o konzulárnu ochranu, na vybavenie ktorej nie je príslušná diplomatická misia alebo konzulárny úrad</w:t>
            </w:r>
            <w:r w:rsidR="00A8041E">
              <w:rPr>
                <w:rFonts w:ascii="Times New Roman" w:hAnsi="Times New Roman"/>
                <w:sz w:val="20"/>
                <w:szCs w:val="20"/>
              </w:rPr>
              <w:t>,</w:t>
            </w:r>
            <w:r w:rsidRPr="006C526A">
              <w:rPr>
                <w:rFonts w:ascii="Times New Roman" w:hAnsi="Times New Roman"/>
                <w:sz w:val="20"/>
                <w:szCs w:val="20"/>
              </w:rPr>
              <w:t xml:space="preserve"> sa postúpi na príslušný zastupiteľský úrad, ak tým nie je ohrozené poskytnutie konzulárnej ochrany.</w:t>
            </w:r>
          </w:p>
          <w:p w:rsidR="00E4785D" w:rsidRPr="001E3696" w:rsidP="007344FC">
            <w:pPr>
              <w:bidi w:val="0"/>
              <w:jc w:val="both"/>
              <w:rPr>
                <w:rFonts w:ascii="Times New Roman" w:hAnsi="Times New Roman"/>
                <w:sz w:val="20"/>
                <w:szCs w:val="20"/>
              </w:rPr>
            </w:pPr>
            <w:r>
              <w:rPr>
                <w:rFonts w:ascii="Times New Roman" w:hAnsi="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Č8</w:t>
            </w:r>
          </w:p>
          <w:p w:rsidR="00E4785D" w:rsidP="00745FFC">
            <w:pPr>
              <w:bidi w:val="0"/>
              <w:rPr>
                <w:rFonts w:ascii="Times New Roman" w:hAnsi="Times New Roman"/>
                <w:sz w:val="20"/>
                <w:szCs w:val="20"/>
              </w:rPr>
            </w:pPr>
            <w:r>
              <w:rPr>
                <w:rFonts w:ascii="Times New Roman" w:hAnsi="Times New Roman"/>
                <w:sz w:val="20"/>
                <w:szCs w:val="20"/>
              </w:rPr>
              <w:t>O1</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Žiadatelia o konzulárnu ochranu preukážu, že sú občanmi Únie, predložením cestovných pasov alebo preukazov totožnosti.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14g</w:t>
            </w:r>
          </w:p>
          <w:p w:rsidR="00E4785D" w:rsidP="00CE1217">
            <w:pPr>
              <w:bidi w:val="0"/>
              <w:jc w:val="center"/>
              <w:rPr>
                <w:rFonts w:ascii="Times New Roman" w:hAnsi="Times New Roman"/>
                <w:sz w:val="20"/>
                <w:szCs w:val="20"/>
              </w:rPr>
            </w:pPr>
            <w:r>
              <w:rPr>
                <w:rFonts w:ascii="Times New Roman" w:hAnsi="Times New Roman"/>
                <w:sz w:val="20"/>
                <w:szCs w:val="20"/>
              </w:rPr>
              <w:t>ods. 5</w:t>
            </w:r>
          </w:p>
          <w:p w:rsidR="00E4785D" w:rsidRPr="00DA3508" w:rsidP="00CE1217">
            <w:pPr>
              <w:bidi w:val="0"/>
              <w:jc w:val="center"/>
              <w:rPr>
                <w:rFonts w:ascii="Times New Roman" w:hAnsi="Times New Roman"/>
                <w:sz w:val="20"/>
                <w:szCs w:val="20"/>
              </w:rPr>
            </w:pPr>
            <w:r>
              <w:rPr>
                <w:rFonts w:ascii="Times New Roman" w:hAnsi="Times New Roman"/>
                <w:sz w:val="20"/>
                <w:szCs w:val="20"/>
              </w:rPr>
              <w:t>prvá veta</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17310A">
            <w:pPr>
              <w:bidi w:val="0"/>
              <w:jc w:val="both"/>
              <w:rPr>
                <w:rFonts w:ascii="Times New Roman" w:hAnsi="Times New Roman"/>
                <w:sz w:val="20"/>
                <w:szCs w:val="20"/>
              </w:rPr>
            </w:pPr>
            <w:r>
              <w:rPr>
                <w:rFonts w:ascii="Times New Roman" w:hAnsi="Times New Roman"/>
                <w:sz w:val="20"/>
                <w:szCs w:val="20"/>
              </w:rPr>
              <w:t>Občan alebo nezastúpený občan preuka</w:t>
            </w:r>
            <w:r w:rsidR="00E560A3">
              <w:rPr>
                <w:rFonts w:ascii="Times New Roman" w:hAnsi="Times New Roman"/>
                <w:sz w:val="20"/>
                <w:szCs w:val="20"/>
              </w:rPr>
              <w:t>zuje svoju totožnosť</w:t>
            </w:r>
            <w:r>
              <w:rPr>
                <w:rFonts w:ascii="Times New Roman" w:hAnsi="Times New Roman"/>
                <w:sz w:val="20"/>
                <w:szCs w:val="20"/>
              </w:rPr>
              <w:t xml:space="preserve"> </w:t>
            </w:r>
            <w:r w:rsidR="00E560A3">
              <w:rPr>
                <w:rFonts w:ascii="Times New Roman" w:hAnsi="Times New Roman"/>
                <w:sz w:val="20"/>
                <w:szCs w:val="20"/>
              </w:rPr>
              <w:t>cestovným dokladom alebo</w:t>
            </w:r>
            <w:r w:rsidR="00A7625B">
              <w:rPr>
                <w:rFonts w:ascii="Times New Roman" w:hAnsi="Times New Roman"/>
                <w:sz w:val="20"/>
                <w:szCs w:val="20"/>
              </w:rPr>
              <w:t xml:space="preserve"> </w:t>
            </w:r>
            <w:r w:rsidR="0017310A">
              <w:rPr>
                <w:rFonts w:ascii="Times New Roman" w:hAnsi="Times New Roman"/>
                <w:sz w:val="20"/>
                <w:szCs w:val="20"/>
              </w:rPr>
              <w:t xml:space="preserve">iným </w:t>
            </w:r>
            <w:r w:rsidR="00A7625B">
              <w:rPr>
                <w:rFonts w:ascii="Times New Roman" w:hAnsi="Times New Roman"/>
                <w:sz w:val="20"/>
                <w:szCs w:val="20"/>
              </w:rPr>
              <w:t>preukazom</w:t>
            </w:r>
            <w:r>
              <w:rPr>
                <w:rFonts w:ascii="Times New Roman" w:hAnsi="Times New Roman"/>
                <w:sz w:val="20"/>
                <w:szCs w:val="20"/>
              </w:rPr>
              <w:t xml:space="preserve"> totožnosti.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97676">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Č8</w:t>
            </w:r>
          </w:p>
          <w:p w:rsidR="00E4785D" w:rsidP="00745FFC">
            <w:pPr>
              <w:bidi w:val="0"/>
              <w:rPr>
                <w:rFonts w:ascii="Times New Roman" w:hAnsi="Times New Roman"/>
                <w:sz w:val="20"/>
                <w:szCs w:val="20"/>
              </w:rPr>
            </w:pPr>
            <w:r>
              <w:rPr>
                <w:rFonts w:ascii="Times New Roman" w:hAnsi="Times New Roman"/>
                <w:sz w:val="20"/>
                <w:szCs w:val="20"/>
              </w:rPr>
              <w:t>O2</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Ak občan Únie nie je schopný predložiť platný cestovný pas alebo preukaz totožnosti, štátna príslušnosť sa môže preukázať inak, v prípade potreby na základe overenia u diplomatických alebo konzulárnych orgánov členského štátu, o ktorom žiadateľ tvrdí, že je jeho štátnym príslušníkom.</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094928">
            <w:pPr>
              <w:bidi w:val="0"/>
              <w:jc w:val="center"/>
              <w:rPr>
                <w:rFonts w:ascii="Times New Roman" w:hAnsi="Times New Roman"/>
                <w:sz w:val="20"/>
                <w:szCs w:val="20"/>
              </w:rPr>
            </w:pPr>
            <w:r>
              <w:rPr>
                <w:rFonts w:ascii="Times New Roman" w:hAnsi="Times New Roman"/>
                <w:sz w:val="20"/>
                <w:szCs w:val="20"/>
              </w:rPr>
              <w:t>§ 14g</w:t>
            </w:r>
          </w:p>
          <w:p w:rsidR="00E4785D" w:rsidP="00094928">
            <w:pPr>
              <w:bidi w:val="0"/>
              <w:jc w:val="center"/>
              <w:rPr>
                <w:rFonts w:ascii="Times New Roman" w:hAnsi="Times New Roman"/>
                <w:sz w:val="20"/>
                <w:szCs w:val="20"/>
              </w:rPr>
            </w:pPr>
            <w:r>
              <w:rPr>
                <w:rFonts w:ascii="Times New Roman" w:hAnsi="Times New Roman"/>
                <w:sz w:val="20"/>
                <w:szCs w:val="20"/>
              </w:rPr>
              <w:t>ods. 5</w:t>
            </w:r>
          </w:p>
          <w:p w:rsidR="00E4785D" w:rsidRPr="00DA3508" w:rsidP="00094928">
            <w:pPr>
              <w:bidi w:val="0"/>
              <w:jc w:val="center"/>
              <w:rPr>
                <w:rFonts w:ascii="Times New Roman" w:hAnsi="Times New Roman"/>
                <w:sz w:val="20"/>
                <w:szCs w:val="20"/>
              </w:rPr>
            </w:pPr>
            <w:r>
              <w:rPr>
                <w:rFonts w:ascii="Times New Roman" w:hAnsi="Times New Roman"/>
                <w:sz w:val="20"/>
                <w:szCs w:val="20"/>
              </w:rPr>
              <w:t>druhá veta</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094928" w:rsidP="00094928">
            <w:pPr>
              <w:bidi w:val="0"/>
              <w:jc w:val="both"/>
              <w:rPr>
                <w:rFonts w:ascii="Times New Roman" w:hAnsi="Times New Roman"/>
                <w:sz w:val="20"/>
                <w:szCs w:val="20"/>
              </w:rPr>
            </w:pPr>
            <w:r w:rsidRPr="00094928">
              <w:rPr>
                <w:rFonts w:ascii="Times New Roman" w:hAnsi="Times New Roman"/>
                <w:sz w:val="20"/>
                <w:szCs w:val="20"/>
              </w:rPr>
              <w:t xml:space="preserve">Ak nezastúpený občan nepredloží cestovný doklad alebo iný preukaz totožnosti, štátnu príslušnosť možno preukázať iným vhodným spôsobom, predovšetkým overením na zastupiteľskom úrade členského štátu, o ktorom nezastúpený občan tvrdí, že je jeho štátnym občanom.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Č8</w:t>
            </w:r>
          </w:p>
          <w:p w:rsidR="00E4785D" w:rsidP="00745FFC">
            <w:pPr>
              <w:bidi w:val="0"/>
              <w:rPr>
                <w:rFonts w:ascii="Times New Roman" w:hAnsi="Times New Roman"/>
                <w:sz w:val="20"/>
                <w:szCs w:val="20"/>
              </w:rPr>
            </w:pPr>
            <w:r>
              <w:rPr>
                <w:rFonts w:ascii="Times New Roman" w:hAnsi="Times New Roman"/>
                <w:sz w:val="20"/>
                <w:szCs w:val="20"/>
              </w:rPr>
              <w:t>O3</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Pokiaľ ide o rodinných príslušníkov uvedených v článku 5, totožnosť a existenciu rodinného vzťahu možno preukázať akýmikoľvek prostriedkami vrátane overenia zo strany členského štátu, ktorý poskytuje pomoc, u diplomatických alebo konzulárnych orgánov členského štátu, ktorého sú občania uvedení v odseku 1 štátnymi príslušníkmi.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094928">
            <w:pPr>
              <w:bidi w:val="0"/>
              <w:jc w:val="center"/>
              <w:rPr>
                <w:rFonts w:ascii="Times New Roman" w:hAnsi="Times New Roman"/>
                <w:sz w:val="20"/>
                <w:szCs w:val="20"/>
              </w:rPr>
            </w:pPr>
            <w:r>
              <w:rPr>
                <w:rFonts w:ascii="Times New Roman" w:hAnsi="Times New Roman"/>
                <w:sz w:val="20"/>
                <w:szCs w:val="20"/>
              </w:rPr>
              <w:t>§ 14g</w:t>
            </w:r>
          </w:p>
          <w:p w:rsidR="00E4785D" w:rsidP="00094928">
            <w:pPr>
              <w:bidi w:val="0"/>
              <w:jc w:val="center"/>
              <w:rPr>
                <w:rFonts w:ascii="Times New Roman" w:hAnsi="Times New Roman"/>
                <w:sz w:val="20"/>
                <w:szCs w:val="20"/>
              </w:rPr>
            </w:pPr>
            <w:r>
              <w:rPr>
                <w:rFonts w:ascii="Times New Roman" w:hAnsi="Times New Roman"/>
                <w:sz w:val="20"/>
                <w:szCs w:val="20"/>
              </w:rPr>
              <w:t>ods. 5</w:t>
            </w:r>
          </w:p>
          <w:p w:rsidR="00E4785D" w:rsidP="00094928">
            <w:pPr>
              <w:bidi w:val="0"/>
              <w:jc w:val="center"/>
              <w:rPr>
                <w:rFonts w:ascii="Times New Roman" w:hAnsi="Times New Roman"/>
                <w:sz w:val="20"/>
                <w:szCs w:val="20"/>
              </w:rPr>
            </w:pPr>
            <w:r>
              <w:rPr>
                <w:rFonts w:ascii="Times New Roman" w:hAnsi="Times New Roman"/>
                <w:sz w:val="20"/>
                <w:szCs w:val="20"/>
              </w:rPr>
              <w:t xml:space="preserve">druhá </w:t>
            </w:r>
          </w:p>
          <w:p w:rsidR="00E4785D" w:rsidRPr="00DA3508" w:rsidP="00094928">
            <w:pPr>
              <w:bidi w:val="0"/>
              <w:jc w:val="center"/>
              <w:rPr>
                <w:rFonts w:ascii="Times New Roman" w:hAnsi="Times New Roman"/>
                <w:sz w:val="20"/>
                <w:szCs w:val="20"/>
              </w:rPr>
            </w:pPr>
            <w:r>
              <w:rPr>
                <w:rFonts w:ascii="Times New Roman" w:hAnsi="Times New Roman"/>
                <w:sz w:val="20"/>
                <w:szCs w:val="20"/>
              </w:rPr>
              <w:t>a tretia veta</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7310A" w:rsidP="00A8041E">
            <w:pPr>
              <w:bidi w:val="0"/>
              <w:jc w:val="both"/>
              <w:rPr>
                <w:rFonts w:ascii="Times New Roman" w:hAnsi="Times New Roman"/>
                <w:sz w:val="20"/>
                <w:szCs w:val="20"/>
              </w:rPr>
            </w:pPr>
            <w:r w:rsidRPr="0017310A">
              <w:rPr>
                <w:rFonts w:ascii="Times New Roman" w:hAnsi="Times New Roman"/>
                <w:sz w:val="20"/>
                <w:szCs w:val="20"/>
              </w:rPr>
              <w:t xml:space="preserve">Ak nezastúpený občan nepredloží cestovný doklad alebo iný preukaz totožnosti, štátnu príslušnosť možno preukázať iným vhodným spôsobom, predovšetkým overením na zastupiteľskom úrade členského štátu, o ktorom nezastúpený občan tvrdí, že je jeho štátnym občanom. Rovnako sa postupuje aj pri </w:t>
            </w:r>
            <w:r w:rsidRPr="0017310A" w:rsidR="00A8041E">
              <w:rPr>
                <w:rFonts w:ascii="Times New Roman" w:hAnsi="Times New Roman"/>
                <w:sz w:val="20"/>
                <w:szCs w:val="20"/>
              </w:rPr>
              <w:t>overení totožnosti</w:t>
            </w:r>
            <w:r w:rsidRPr="0017310A">
              <w:rPr>
                <w:rFonts w:ascii="Times New Roman" w:hAnsi="Times New Roman"/>
                <w:sz w:val="20"/>
                <w:szCs w:val="20"/>
              </w:rPr>
              <w:t xml:space="preserve"> </w:t>
            </w:r>
            <w:r w:rsidR="0017310A">
              <w:rPr>
                <w:rFonts w:ascii="Times New Roman" w:hAnsi="Times New Roman"/>
                <w:sz w:val="20"/>
                <w:szCs w:val="20"/>
              </w:rPr>
              <w:t xml:space="preserve">a vzťahu </w:t>
            </w:r>
            <w:r w:rsidRPr="0017310A">
              <w:rPr>
                <w:rFonts w:ascii="Times New Roman" w:hAnsi="Times New Roman"/>
                <w:sz w:val="20"/>
                <w:szCs w:val="20"/>
              </w:rPr>
              <w:t>rodinného príslušníka nezastúpeného občana.</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Č9</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C941B5">
            <w:pPr>
              <w:widowControl w:val="0"/>
              <w:bidi w:val="0"/>
              <w:jc w:val="both"/>
              <w:rPr>
                <w:rFonts w:ascii="Times New Roman" w:hAnsi="Times New Roman"/>
                <w:sz w:val="20"/>
                <w:szCs w:val="20"/>
              </w:rPr>
            </w:pPr>
            <w:r w:rsidRPr="00911494">
              <w:rPr>
                <w:rFonts w:ascii="Times New Roman" w:hAnsi="Times New Roman"/>
                <w:sz w:val="20"/>
                <w:szCs w:val="20"/>
              </w:rPr>
              <w:t>Konzulárna ochrana uvedená v článku 2 môže okrem iného zahŕňať pomoc v týchto situáciách:</w:t>
            </w:r>
          </w:p>
          <w:p w:rsidR="00E4785D" w:rsidRPr="00911494" w:rsidP="00C941B5">
            <w:pPr>
              <w:widowControl w:val="0"/>
              <w:bidi w:val="0"/>
              <w:jc w:val="both"/>
              <w:rPr>
                <w:rFonts w:ascii="Times New Roman" w:hAnsi="Times New Roman"/>
                <w:sz w:val="20"/>
                <w:szCs w:val="20"/>
              </w:rPr>
            </w:pPr>
            <w:r w:rsidR="001B3F95">
              <w:rPr>
                <w:rFonts w:ascii="Times New Roman" w:hAnsi="Times New Roman"/>
                <w:sz w:val="20"/>
                <w:szCs w:val="20"/>
              </w:rPr>
              <w:t xml:space="preserve">a) </w:t>
            </w:r>
            <w:r w:rsidRPr="00911494">
              <w:rPr>
                <w:rFonts w:ascii="Times New Roman" w:hAnsi="Times New Roman"/>
                <w:sz w:val="20"/>
                <w:szCs w:val="20"/>
              </w:rPr>
              <w:t>v prípade zatknutia alebo iného pozbavenia osobnej slobody;</w:t>
            </w:r>
          </w:p>
          <w:p w:rsidR="00E4785D" w:rsidRPr="00911494" w:rsidP="00C941B5">
            <w:pPr>
              <w:widowControl w:val="0"/>
              <w:bidi w:val="0"/>
              <w:jc w:val="both"/>
              <w:rPr>
                <w:rFonts w:ascii="Times New Roman" w:hAnsi="Times New Roman"/>
                <w:sz w:val="20"/>
                <w:szCs w:val="20"/>
              </w:rPr>
            </w:pPr>
            <w:r w:rsidR="001B3F95">
              <w:rPr>
                <w:rFonts w:ascii="Times New Roman" w:hAnsi="Times New Roman"/>
                <w:sz w:val="20"/>
                <w:szCs w:val="20"/>
              </w:rPr>
              <w:t xml:space="preserve">b) </w:t>
            </w:r>
            <w:r w:rsidRPr="00911494">
              <w:rPr>
                <w:rFonts w:ascii="Times New Roman" w:hAnsi="Times New Roman"/>
                <w:sz w:val="20"/>
                <w:szCs w:val="20"/>
              </w:rPr>
              <w:t>ak sa občan stane obeťou trestného činu;</w:t>
            </w:r>
          </w:p>
          <w:p w:rsidR="00E4785D" w:rsidRPr="00911494" w:rsidP="00C941B5">
            <w:pPr>
              <w:widowControl w:val="0"/>
              <w:bidi w:val="0"/>
              <w:jc w:val="both"/>
              <w:rPr>
                <w:rFonts w:ascii="Times New Roman" w:hAnsi="Times New Roman"/>
                <w:sz w:val="20"/>
                <w:szCs w:val="20"/>
              </w:rPr>
            </w:pPr>
            <w:r w:rsidR="001B3F95">
              <w:rPr>
                <w:rFonts w:ascii="Times New Roman" w:hAnsi="Times New Roman"/>
                <w:sz w:val="20"/>
                <w:szCs w:val="20"/>
              </w:rPr>
              <w:t xml:space="preserve">c) </w:t>
            </w:r>
            <w:r w:rsidRPr="00911494">
              <w:rPr>
                <w:rFonts w:ascii="Times New Roman" w:hAnsi="Times New Roman"/>
                <w:sz w:val="20"/>
                <w:szCs w:val="20"/>
              </w:rPr>
              <w:t>v prípade vážnej nehody alebo závažnej choroby;</w:t>
            </w:r>
          </w:p>
          <w:p w:rsidR="00E4785D" w:rsidRPr="00911494" w:rsidP="00C941B5">
            <w:pPr>
              <w:widowControl w:val="0"/>
              <w:bidi w:val="0"/>
              <w:jc w:val="both"/>
              <w:rPr>
                <w:rFonts w:ascii="Times New Roman" w:hAnsi="Times New Roman"/>
                <w:sz w:val="20"/>
                <w:szCs w:val="20"/>
              </w:rPr>
            </w:pPr>
            <w:r w:rsidR="001B3F95">
              <w:rPr>
                <w:rFonts w:ascii="Times New Roman" w:hAnsi="Times New Roman"/>
                <w:sz w:val="20"/>
                <w:szCs w:val="20"/>
              </w:rPr>
              <w:t xml:space="preserve">d) </w:t>
            </w:r>
            <w:r w:rsidRPr="00911494">
              <w:rPr>
                <w:rFonts w:ascii="Times New Roman" w:hAnsi="Times New Roman"/>
                <w:sz w:val="20"/>
                <w:szCs w:val="20"/>
              </w:rPr>
              <w:t>v prípade úmrtia;</w:t>
            </w:r>
          </w:p>
          <w:p w:rsidR="00E4785D" w:rsidRPr="00911494" w:rsidP="00C941B5">
            <w:pPr>
              <w:widowControl w:val="0"/>
              <w:bidi w:val="0"/>
              <w:jc w:val="both"/>
              <w:rPr>
                <w:rFonts w:ascii="Times New Roman" w:hAnsi="Times New Roman"/>
                <w:sz w:val="20"/>
                <w:szCs w:val="20"/>
              </w:rPr>
            </w:pPr>
            <w:r w:rsidR="001B3F95">
              <w:rPr>
                <w:rFonts w:ascii="Times New Roman" w:hAnsi="Times New Roman"/>
                <w:sz w:val="20"/>
                <w:szCs w:val="20"/>
              </w:rPr>
              <w:t xml:space="preserve">e) </w:t>
            </w:r>
            <w:r w:rsidRPr="00911494">
              <w:rPr>
                <w:rFonts w:ascii="Times New Roman" w:hAnsi="Times New Roman"/>
                <w:sz w:val="20"/>
                <w:szCs w:val="20"/>
              </w:rPr>
              <w:t>podpora a repatriácia v prípade núdze;</w:t>
            </w:r>
          </w:p>
          <w:p w:rsidR="00E4785D" w:rsidRPr="00911494" w:rsidP="00C941B5">
            <w:pPr>
              <w:widowControl w:val="0"/>
              <w:bidi w:val="0"/>
              <w:jc w:val="both"/>
              <w:rPr>
                <w:rFonts w:ascii="Times New Roman" w:hAnsi="Times New Roman"/>
                <w:sz w:val="20"/>
                <w:szCs w:val="20"/>
              </w:rPr>
            </w:pPr>
            <w:r w:rsidR="001B3F95">
              <w:rPr>
                <w:rFonts w:ascii="Times New Roman" w:hAnsi="Times New Roman"/>
                <w:sz w:val="20"/>
                <w:szCs w:val="20"/>
              </w:rPr>
              <w:t xml:space="preserve">f) </w:t>
            </w:r>
            <w:r w:rsidRPr="00911494">
              <w:rPr>
                <w:rFonts w:ascii="Times New Roman" w:hAnsi="Times New Roman"/>
                <w:sz w:val="20"/>
                <w:szCs w:val="20"/>
              </w:rPr>
              <w:t>v prípade potreby náhradného cestovného dokladu ako sa uvádza v rozhodnutí zástupcov vlád členských štátov, ktorí sa zišli n</w:t>
            </w:r>
            <w:r w:rsidR="00124AF1">
              <w:rPr>
                <w:rFonts w:ascii="Times New Roman" w:hAnsi="Times New Roman"/>
                <w:sz w:val="20"/>
                <w:szCs w:val="20"/>
              </w:rPr>
              <w:t>a zasadnutí Rady, 96/409/</w:t>
            </w:r>
            <w:r w:rsidR="00F7072A">
              <w:rPr>
                <w:rFonts w:ascii="Times New Roman" w:hAnsi="Times New Roman"/>
                <w:sz w:val="20"/>
                <w:szCs w:val="20"/>
              </w:rPr>
              <w:t xml:space="preserve"> </w:t>
            </w:r>
            <w:r w:rsidRPr="00F7072A" w:rsidR="00124AF1">
              <w:rPr>
                <w:rFonts w:ascii="Times New Roman" w:hAnsi="Times New Roman"/>
                <w:sz w:val="20"/>
                <w:szCs w:val="20"/>
              </w:rPr>
              <w:t>SZBP (1</w:t>
            </w:r>
            <w:r w:rsidRPr="00F7072A">
              <w:rPr>
                <w:rFonts w:ascii="Times New Roman" w:hAnsi="Times New Roman"/>
                <w:sz w:val="20"/>
                <w:szCs w:val="20"/>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124AF1" w:rsidRPr="0017310A" w:rsidP="00CE1217">
            <w:pPr>
              <w:bidi w:val="0"/>
              <w:jc w:val="center"/>
              <w:rPr>
                <w:rFonts w:ascii="Times New Roman" w:hAnsi="Times New Roman"/>
                <w:sz w:val="20"/>
                <w:szCs w:val="20"/>
              </w:rPr>
            </w:pPr>
            <w:r w:rsidRPr="0017310A">
              <w:rPr>
                <w:rFonts w:ascii="Times New Roman" w:hAnsi="Times New Roman"/>
                <w:sz w:val="20"/>
                <w:szCs w:val="20"/>
              </w:rPr>
              <w:t>§ 14g</w:t>
            </w:r>
          </w:p>
          <w:p w:rsidR="00124AF1" w:rsidP="00CE1217">
            <w:pPr>
              <w:bidi w:val="0"/>
              <w:jc w:val="center"/>
              <w:rPr>
                <w:rFonts w:ascii="Times New Roman" w:hAnsi="Times New Roman"/>
                <w:sz w:val="20"/>
                <w:szCs w:val="20"/>
              </w:rPr>
            </w:pPr>
            <w:r w:rsidRPr="0017310A">
              <w:rPr>
                <w:rFonts w:ascii="Times New Roman" w:hAnsi="Times New Roman"/>
                <w:sz w:val="20"/>
                <w:szCs w:val="20"/>
              </w:rPr>
              <w:t>ods. 1</w:t>
            </w:r>
          </w:p>
          <w:p w:rsidR="00124AF1" w:rsidP="00CE1217">
            <w:pPr>
              <w:bidi w:val="0"/>
              <w:jc w:val="center"/>
              <w:rPr>
                <w:rFonts w:ascii="Times New Roman" w:hAnsi="Times New Roman"/>
                <w:sz w:val="20"/>
                <w:szCs w:val="20"/>
              </w:rPr>
            </w:pPr>
          </w:p>
          <w:p w:rsidR="00124AF1" w:rsidP="00CE1217">
            <w:pPr>
              <w:bidi w:val="0"/>
              <w:jc w:val="center"/>
              <w:rPr>
                <w:rFonts w:ascii="Times New Roman" w:hAnsi="Times New Roman"/>
                <w:sz w:val="20"/>
                <w:szCs w:val="20"/>
              </w:rPr>
            </w:pPr>
          </w:p>
          <w:p w:rsidR="00124AF1" w:rsidP="0017310A">
            <w:pPr>
              <w:bidi w:val="0"/>
              <w:rPr>
                <w:rFonts w:ascii="Times New Roman" w:hAnsi="Times New Roman"/>
                <w:sz w:val="20"/>
                <w:szCs w:val="20"/>
              </w:rPr>
            </w:pPr>
            <w:r w:rsidR="0017310A">
              <w:rPr>
                <w:rFonts w:ascii="Times New Roman" w:hAnsi="Times New Roman"/>
                <w:sz w:val="20"/>
                <w:szCs w:val="20"/>
              </w:rPr>
              <w:t xml:space="preserve">       </w:t>
            </w:r>
            <w:r>
              <w:rPr>
                <w:rFonts w:ascii="Times New Roman" w:hAnsi="Times New Roman"/>
                <w:sz w:val="20"/>
                <w:szCs w:val="20"/>
              </w:rPr>
              <w:t xml:space="preserve">§ 14g </w:t>
            </w:r>
          </w:p>
          <w:p w:rsidR="00124AF1" w:rsidP="00124AF1">
            <w:pPr>
              <w:bidi w:val="0"/>
              <w:jc w:val="center"/>
              <w:rPr>
                <w:rFonts w:ascii="Times New Roman" w:hAnsi="Times New Roman"/>
                <w:sz w:val="20"/>
                <w:szCs w:val="20"/>
              </w:rPr>
            </w:pPr>
            <w:r>
              <w:rPr>
                <w:rFonts w:ascii="Times New Roman" w:hAnsi="Times New Roman"/>
                <w:sz w:val="20"/>
                <w:szCs w:val="20"/>
              </w:rPr>
              <w:t>ods. 4</w:t>
            </w:r>
          </w:p>
          <w:p w:rsidR="00124AF1" w:rsidP="00CE1217">
            <w:pPr>
              <w:bidi w:val="0"/>
              <w:jc w:val="center"/>
              <w:rPr>
                <w:rFonts w:ascii="Times New Roman" w:hAnsi="Times New Roman"/>
                <w:sz w:val="20"/>
                <w:szCs w:val="20"/>
              </w:rPr>
            </w:pPr>
          </w:p>
          <w:p w:rsidR="00124AF1" w:rsidP="00CE1217">
            <w:pPr>
              <w:bidi w:val="0"/>
              <w:jc w:val="center"/>
              <w:rPr>
                <w:rFonts w:ascii="Times New Roman" w:hAnsi="Times New Roman"/>
                <w:sz w:val="20"/>
                <w:szCs w:val="20"/>
              </w:rPr>
            </w:pPr>
          </w:p>
          <w:p w:rsidR="00124AF1" w:rsidP="00CE1217">
            <w:pPr>
              <w:bidi w:val="0"/>
              <w:jc w:val="center"/>
              <w:rPr>
                <w:rFonts w:ascii="Times New Roman" w:hAnsi="Times New Roman"/>
                <w:sz w:val="20"/>
                <w:szCs w:val="20"/>
              </w:rPr>
            </w:pPr>
          </w:p>
          <w:p w:rsidR="00124AF1" w:rsidP="00CE1217">
            <w:pPr>
              <w:bidi w:val="0"/>
              <w:jc w:val="center"/>
              <w:rPr>
                <w:rFonts w:ascii="Times New Roman" w:hAnsi="Times New Roman"/>
                <w:sz w:val="20"/>
                <w:szCs w:val="20"/>
              </w:rPr>
            </w:pPr>
          </w:p>
          <w:p w:rsidR="00124AF1" w:rsidP="00CE1217">
            <w:pPr>
              <w:bidi w:val="0"/>
              <w:jc w:val="center"/>
              <w:rPr>
                <w:rFonts w:ascii="Times New Roman" w:hAnsi="Times New Roman"/>
                <w:sz w:val="20"/>
                <w:szCs w:val="20"/>
              </w:rPr>
            </w:pPr>
          </w:p>
          <w:p w:rsidR="00124AF1" w:rsidP="00CE1217">
            <w:pPr>
              <w:bidi w:val="0"/>
              <w:jc w:val="center"/>
              <w:rPr>
                <w:rFonts w:ascii="Times New Roman" w:hAnsi="Times New Roman"/>
                <w:sz w:val="20"/>
                <w:szCs w:val="20"/>
              </w:rPr>
            </w:pPr>
          </w:p>
          <w:p w:rsidR="00124AF1" w:rsidRPr="00DA3508"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124AF1" w:rsidRPr="0017310A" w:rsidP="0017310A">
            <w:pPr>
              <w:bidi w:val="0"/>
              <w:jc w:val="both"/>
              <w:rPr>
                <w:rFonts w:ascii="Times New Roman" w:hAnsi="Times New Roman"/>
                <w:sz w:val="20"/>
                <w:szCs w:val="20"/>
              </w:rPr>
            </w:pPr>
            <w:r w:rsidRPr="0017310A">
              <w:rPr>
                <w:rFonts w:ascii="Times New Roman" w:hAnsi="Times New Roman"/>
                <w:sz w:val="20"/>
                <w:szCs w:val="20"/>
              </w:rPr>
              <w:t>Konzulárna ochrana je súbor opatrení, úkonov a konaní, ktorými diplomatická misia a konzulárny úrad zabezpečujú podporu, pomoc a ochranu v núdzi a v krízovej situácii.</w:t>
            </w:r>
          </w:p>
          <w:p w:rsidR="00E4785D" w:rsidRPr="0017310A" w:rsidP="00D42727">
            <w:pPr>
              <w:bidi w:val="0"/>
              <w:rPr>
                <w:rFonts w:ascii="Times New Roman" w:hAnsi="Times New Roman"/>
                <w:sz w:val="20"/>
                <w:szCs w:val="20"/>
              </w:rPr>
            </w:pPr>
            <w:r w:rsidRPr="0017310A">
              <w:rPr>
                <w:rFonts w:ascii="Times New Roman" w:hAnsi="Times New Roman"/>
                <w:sz w:val="20"/>
                <w:szCs w:val="20"/>
              </w:rPr>
              <w:t>Konzulárna ochrana sa poskytuje najmä:</w:t>
            </w:r>
          </w:p>
          <w:p w:rsidR="00E4785D" w:rsidRPr="0017310A" w:rsidP="009E3B69">
            <w:pPr>
              <w:numPr>
                <w:numId w:val="3"/>
              </w:numPr>
              <w:bidi w:val="0"/>
              <w:ind w:left="72"/>
              <w:jc w:val="both"/>
              <w:rPr>
                <w:rFonts w:ascii="Times New Roman" w:hAnsi="Times New Roman"/>
                <w:sz w:val="20"/>
                <w:szCs w:val="20"/>
              </w:rPr>
            </w:pPr>
            <w:r w:rsidRPr="0017310A">
              <w:rPr>
                <w:rFonts w:ascii="Times New Roman" w:hAnsi="Times New Roman"/>
                <w:sz w:val="20"/>
                <w:szCs w:val="20"/>
              </w:rPr>
              <w:t>a) v prípade zatknutia alebo iného pozbavenia osobnej slobody,</w:t>
            </w:r>
          </w:p>
          <w:p w:rsidR="00E4785D" w:rsidRPr="0017310A" w:rsidP="009E3B69">
            <w:pPr>
              <w:numPr>
                <w:numId w:val="3"/>
              </w:numPr>
              <w:bidi w:val="0"/>
              <w:ind w:left="72"/>
              <w:jc w:val="both"/>
              <w:rPr>
                <w:rFonts w:ascii="Times New Roman" w:hAnsi="Times New Roman"/>
                <w:sz w:val="20"/>
                <w:szCs w:val="20"/>
              </w:rPr>
            </w:pPr>
            <w:r w:rsidRPr="0017310A">
              <w:rPr>
                <w:rFonts w:ascii="Times New Roman" w:hAnsi="Times New Roman"/>
                <w:sz w:val="20"/>
                <w:szCs w:val="20"/>
              </w:rPr>
              <w:t>b) ak je občan a nezastúpený občan poškodený trestným činom,</w:t>
            </w:r>
          </w:p>
          <w:p w:rsidR="00E4785D" w:rsidRPr="0017310A" w:rsidP="009E3B69">
            <w:pPr>
              <w:numPr>
                <w:numId w:val="3"/>
              </w:numPr>
              <w:bidi w:val="0"/>
              <w:ind w:left="72"/>
              <w:jc w:val="both"/>
              <w:rPr>
                <w:rFonts w:ascii="Times New Roman" w:hAnsi="Times New Roman"/>
                <w:sz w:val="20"/>
                <w:szCs w:val="20"/>
              </w:rPr>
            </w:pPr>
            <w:r w:rsidRPr="0017310A">
              <w:rPr>
                <w:rFonts w:ascii="Times New Roman" w:hAnsi="Times New Roman"/>
                <w:sz w:val="20"/>
                <w:szCs w:val="20"/>
              </w:rPr>
              <w:t>c)</w:t>
            </w:r>
            <w:r w:rsidR="003525B7">
              <w:rPr>
                <w:rFonts w:ascii="Times New Roman" w:hAnsi="Times New Roman"/>
                <w:sz w:val="20"/>
                <w:szCs w:val="20"/>
              </w:rPr>
              <w:t xml:space="preserve"> </w:t>
            </w:r>
            <w:r w:rsidRPr="0017310A">
              <w:rPr>
                <w:rFonts w:ascii="Times New Roman" w:hAnsi="Times New Roman"/>
                <w:sz w:val="20"/>
                <w:szCs w:val="20"/>
              </w:rPr>
              <w:t>v prípade vážnej nehody alebo závažnej choroby,</w:t>
            </w:r>
          </w:p>
          <w:p w:rsidR="00E4785D" w:rsidRPr="0017310A" w:rsidP="00094928">
            <w:pPr>
              <w:numPr>
                <w:numId w:val="3"/>
              </w:numPr>
              <w:bidi w:val="0"/>
              <w:ind w:left="72"/>
              <w:jc w:val="both"/>
              <w:rPr>
                <w:rFonts w:ascii="Times New Roman" w:hAnsi="Times New Roman"/>
                <w:sz w:val="20"/>
                <w:szCs w:val="20"/>
              </w:rPr>
            </w:pPr>
            <w:r w:rsidRPr="0017310A">
              <w:rPr>
                <w:rFonts w:ascii="Times New Roman" w:hAnsi="Times New Roman"/>
                <w:sz w:val="20"/>
                <w:szCs w:val="20"/>
              </w:rPr>
              <w:t>d) v prípade úmrtia,</w:t>
            </w:r>
          </w:p>
          <w:p w:rsidR="00E4785D" w:rsidRPr="0017310A" w:rsidP="009E3B69">
            <w:pPr>
              <w:numPr>
                <w:numId w:val="3"/>
              </w:numPr>
              <w:bidi w:val="0"/>
              <w:ind w:left="72"/>
              <w:jc w:val="both"/>
              <w:rPr>
                <w:rFonts w:ascii="Times New Roman" w:hAnsi="Times New Roman"/>
                <w:sz w:val="20"/>
                <w:szCs w:val="20"/>
              </w:rPr>
            </w:pPr>
            <w:r w:rsidRPr="0017310A" w:rsidR="00A8041E">
              <w:rPr>
                <w:rFonts w:ascii="Times New Roman" w:hAnsi="Times New Roman"/>
                <w:sz w:val="20"/>
                <w:szCs w:val="20"/>
              </w:rPr>
              <w:t>e</w:t>
            </w:r>
            <w:r w:rsidRPr="0017310A" w:rsidR="00A7625B">
              <w:rPr>
                <w:rFonts w:ascii="Times New Roman" w:hAnsi="Times New Roman"/>
                <w:sz w:val="20"/>
                <w:szCs w:val="20"/>
              </w:rPr>
              <w:t xml:space="preserve">) pri </w:t>
            </w:r>
            <w:r w:rsidRPr="0017310A">
              <w:rPr>
                <w:rFonts w:ascii="Times New Roman" w:hAnsi="Times New Roman"/>
                <w:sz w:val="20"/>
                <w:szCs w:val="20"/>
              </w:rPr>
              <w:t>repa</w:t>
            </w:r>
            <w:r w:rsidRPr="0017310A" w:rsidR="00A7625B">
              <w:rPr>
                <w:rFonts w:ascii="Times New Roman" w:hAnsi="Times New Roman"/>
                <w:sz w:val="20"/>
                <w:szCs w:val="20"/>
              </w:rPr>
              <w:t>triácii,</w:t>
            </w:r>
          </w:p>
          <w:p w:rsidR="00E4785D" w:rsidRPr="00844EB7" w:rsidP="009E3B69">
            <w:pPr>
              <w:numPr>
                <w:numId w:val="3"/>
              </w:numPr>
              <w:bidi w:val="0"/>
              <w:ind w:left="72"/>
              <w:jc w:val="both"/>
              <w:rPr>
                <w:rFonts w:ascii="Times New Roman" w:hAnsi="Times New Roman"/>
                <w:sz w:val="20"/>
                <w:szCs w:val="20"/>
              </w:rPr>
            </w:pPr>
            <w:r w:rsidRPr="0017310A" w:rsidR="00A8041E">
              <w:rPr>
                <w:rFonts w:ascii="Times New Roman" w:hAnsi="Times New Roman"/>
                <w:sz w:val="20"/>
                <w:szCs w:val="20"/>
              </w:rPr>
              <w:t>f</w:t>
            </w:r>
            <w:r w:rsidRPr="0017310A" w:rsidR="00A7625B">
              <w:rPr>
                <w:rFonts w:ascii="Times New Roman" w:hAnsi="Times New Roman"/>
                <w:sz w:val="20"/>
                <w:szCs w:val="20"/>
              </w:rPr>
              <w:t>)</w:t>
            </w:r>
            <w:r w:rsidRPr="0017310A">
              <w:rPr>
                <w:rFonts w:ascii="Times New Roman" w:hAnsi="Times New Roman"/>
                <w:sz w:val="20"/>
                <w:szCs w:val="20"/>
              </w:rPr>
              <w:t>v prípade potreby vydani</w:t>
            </w:r>
            <w:r w:rsidR="0017310A">
              <w:rPr>
                <w:rFonts w:ascii="Times New Roman" w:hAnsi="Times New Roman"/>
                <w:sz w:val="20"/>
                <w:szCs w:val="20"/>
              </w:rPr>
              <w:t>a náhradného cestovného dokladu a</w:t>
            </w:r>
            <w:r w:rsidR="00844EB7">
              <w:rPr>
                <w:rFonts w:ascii="Times New Roman" w:hAnsi="Times New Roman"/>
                <w:sz w:val="20"/>
                <w:szCs w:val="20"/>
              </w:rPr>
              <w:t> </w:t>
            </w:r>
            <w:r w:rsidRPr="00844EB7" w:rsidR="00844EB7">
              <w:rPr>
                <w:rFonts w:ascii="Times New Roman" w:hAnsi="Times New Roman"/>
                <w:sz w:val="20"/>
                <w:szCs w:val="20"/>
              </w:rPr>
              <w:t>náhradného cestovného dokladu Eur</w:t>
            </w:r>
            <w:r w:rsidR="00844EB7">
              <w:rPr>
                <w:rFonts w:ascii="Times New Roman" w:hAnsi="Times New Roman"/>
                <w:sz w:val="20"/>
                <w:szCs w:val="20"/>
              </w:rPr>
              <w:t>ópskej únie</w:t>
            </w:r>
            <w:r w:rsidR="00A676D3">
              <w:rPr>
                <w:rFonts w:ascii="Times New Roman" w:hAnsi="Times New Roman"/>
                <w:sz w:val="20"/>
                <w:szCs w:val="20"/>
                <w:vertAlign w:val="superscript"/>
              </w:rPr>
              <w:t>12o)</w:t>
            </w:r>
            <w:r w:rsidR="00844EB7">
              <w:rPr>
                <w:rFonts w:ascii="Times New Roman" w:hAnsi="Times New Roman"/>
                <w:sz w:val="20"/>
                <w:szCs w:val="20"/>
              </w:rPr>
              <w:t>,</w:t>
            </w:r>
          </w:p>
          <w:p w:rsidR="00E4785D" w:rsidRPr="0017310A" w:rsidP="00A7625B">
            <w:pPr>
              <w:numPr>
                <w:numId w:val="3"/>
              </w:numPr>
              <w:bidi w:val="0"/>
              <w:ind w:left="72"/>
              <w:jc w:val="both"/>
              <w:rPr>
                <w:rFonts w:ascii="Times New Roman" w:hAnsi="Times New Roman"/>
                <w:sz w:val="20"/>
                <w:szCs w:val="20"/>
              </w:rPr>
            </w:pPr>
            <w:r w:rsidRPr="0017310A" w:rsidR="00A8041E">
              <w:rPr>
                <w:rFonts w:ascii="Times New Roman" w:hAnsi="Times New Roman"/>
                <w:sz w:val="20"/>
                <w:szCs w:val="20"/>
              </w:rPr>
              <w:t>g</w:t>
            </w:r>
            <w:r w:rsidRPr="0017310A">
              <w:rPr>
                <w:rFonts w:ascii="Times New Roman" w:hAnsi="Times New Roman"/>
                <w:sz w:val="20"/>
                <w:szCs w:val="20"/>
              </w:rPr>
              <w:t xml:space="preserve">) </w:t>
            </w:r>
            <w:r w:rsidR="0017310A">
              <w:rPr>
                <w:rFonts w:ascii="Times New Roman" w:hAnsi="Times New Roman"/>
                <w:sz w:val="20"/>
                <w:szCs w:val="20"/>
              </w:rPr>
              <w:t xml:space="preserve">ak môže dôjsť k </w:t>
            </w:r>
            <w:r w:rsidRPr="0017310A" w:rsidR="00A7625B">
              <w:rPr>
                <w:rFonts w:ascii="Times New Roman" w:hAnsi="Times New Roman"/>
                <w:sz w:val="20"/>
                <w:szCs w:val="20"/>
              </w:rPr>
              <w:t xml:space="preserve">ohrozeniu života, zdravia alebo majetku väčšieho počtu osôb.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Č10</w:t>
            </w:r>
          </w:p>
          <w:p w:rsidR="00E4785D" w:rsidP="00745FFC">
            <w:pPr>
              <w:bidi w:val="0"/>
              <w:rPr>
                <w:rFonts w:ascii="Times New Roman" w:hAnsi="Times New Roman"/>
                <w:sz w:val="20"/>
                <w:szCs w:val="20"/>
              </w:rPr>
            </w:pPr>
            <w:r>
              <w:rPr>
                <w:rFonts w:ascii="Times New Roman" w:hAnsi="Times New Roman"/>
                <w:sz w:val="20"/>
                <w:szCs w:val="20"/>
              </w:rPr>
              <w:t>O1</w:t>
            </w:r>
          </w:p>
          <w:p w:rsidR="00E4785D" w:rsidP="00745FFC">
            <w:pPr>
              <w:bidi w:val="0"/>
              <w:rPr>
                <w:rFonts w:ascii="Times New Roman" w:hAnsi="Times New Roman"/>
                <w:sz w:val="20"/>
                <w:szCs w:val="20"/>
              </w:rPr>
            </w:pP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E01608">
            <w:pPr>
              <w:widowControl w:val="0"/>
              <w:bidi w:val="0"/>
              <w:jc w:val="both"/>
              <w:rPr>
                <w:rFonts w:ascii="Times New Roman" w:hAnsi="Times New Roman"/>
                <w:sz w:val="20"/>
                <w:szCs w:val="20"/>
              </w:rPr>
            </w:pPr>
            <w:r w:rsidRPr="00911494">
              <w:rPr>
                <w:rFonts w:ascii="Times New Roman" w:hAnsi="Times New Roman"/>
                <w:sz w:val="20"/>
                <w:szCs w:val="20"/>
              </w:rPr>
              <w:t xml:space="preserve">Diplomatické a konzulárne orgány členských štátov úzko spolupracujú a koordinujú svoju činnosť navzájom a s Úniou s cieľom zabezpečiť ochranu nezastúpených občanov v súlade s článkom 2.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490F3E">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490F3E">
            <w:pPr>
              <w:bidi w:val="0"/>
              <w:jc w:val="center"/>
              <w:rPr>
                <w:rFonts w:ascii="Times New Roman" w:hAnsi="Times New Roman"/>
                <w:sz w:val="20"/>
                <w:szCs w:val="20"/>
              </w:rPr>
            </w:pPr>
            <w:r>
              <w:rPr>
                <w:rFonts w:ascii="Times New Roman" w:hAnsi="Times New Roman"/>
                <w:sz w:val="20"/>
                <w:szCs w:val="20"/>
              </w:rPr>
              <w:t>§ 14h</w:t>
            </w:r>
          </w:p>
          <w:p w:rsidR="00E4785D" w:rsidRPr="00DA3508" w:rsidP="00490F3E">
            <w:pPr>
              <w:bidi w:val="0"/>
              <w:jc w:val="center"/>
              <w:rPr>
                <w:rFonts w:ascii="Times New Roman" w:hAnsi="Times New Roman"/>
                <w:sz w:val="20"/>
                <w:szCs w:val="20"/>
              </w:rPr>
            </w:pPr>
            <w:r w:rsidR="003525B7">
              <w:rPr>
                <w:rFonts w:ascii="Times New Roman" w:hAnsi="Times New Roman"/>
                <w:sz w:val="20"/>
                <w:szCs w:val="20"/>
              </w:rPr>
              <w:t>ods. 7</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0E1A23">
            <w:pPr>
              <w:bidi w:val="0"/>
              <w:jc w:val="both"/>
              <w:rPr>
                <w:rFonts w:ascii="Times New Roman" w:hAnsi="Times New Roman"/>
                <w:sz w:val="20"/>
                <w:szCs w:val="20"/>
              </w:rPr>
            </w:pPr>
            <w:r w:rsidRPr="002203CF">
              <w:rPr>
                <w:rFonts w:ascii="Times New Roman" w:hAnsi="Times New Roman"/>
                <w:sz w:val="20"/>
                <w:szCs w:val="20"/>
              </w:rPr>
              <w:t>Diplomatická misia a k</w:t>
            </w:r>
            <w:r>
              <w:rPr>
                <w:rFonts w:ascii="Times New Roman" w:hAnsi="Times New Roman"/>
                <w:sz w:val="20"/>
                <w:szCs w:val="20"/>
              </w:rPr>
              <w:t>onzulárny úrad úzko spolupracujú a koordinujú</w:t>
            </w:r>
            <w:r w:rsidRPr="002203CF">
              <w:rPr>
                <w:rFonts w:ascii="Times New Roman" w:hAnsi="Times New Roman"/>
                <w:sz w:val="20"/>
                <w:szCs w:val="20"/>
              </w:rPr>
              <w:t xml:space="preserve"> svoju činnosť so zastupiteľskými úradmi členských štátov a so z</w:t>
            </w:r>
            <w:r>
              <w:rPr>
                <w:rFonts w:ascii="Times New Roman" w:hAnsi="Times New Roman"/>
                <w:sz w:val="20"/>
                <w:szCs w:val="20"/>
              </w:rPr>
              <w:t>astúpením Európskej únie v treťom</w:t>
            </w:r>
            <w:r w:rsidRPr="002203CF">
              <w:rPr>
                <w:rFonts w:ascii="Times New Roman" w:hAnsi="Times New Roman"/>
                <w:sz w:val="20"/>
                <w:szCs w:val="20"/>
              </w:rPr>
              <w:t xml:space="preserve"> štáte za účelo</w:t>
            </w:r>
            <w:r w:rsidR="00A676D3">
              <w:rPr>
                <w:rFonts w:ascii="Times New Roman" w:hAnsi="Times New Roman"/>
                <w:sz w:val="20"/>
                <w:szCs w:val="20"/>
              </w:rPr>
              <w:t>m zaistenia konzulárnej ochrany</w:t>
            </w:r>
            <w:r>
              <w:rPr>
                <w:rFonts w:ascii="Times New Roman" w:hAnsi="Times New Roman"/>
                <w:sz w:val="20"/>
                <w:szCs w:val="20"/>
              </w:rPr>
              <w:t xml:space="preserve">  </w:t>
            </w:r>
            <w:r w:rsidRPr="002203CF">
              <w:rPr>
                <w:rFonts w:ascii="Times New Roman" w:hAnsi="Times New Roman"/>
                <w:sz w:val="20"/>
                <w:szCs w:val="20"/>
              </w:rPr>
              <w:t>nezastúpených občanov.</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Č10</w:t>
            </w:r>
          </w:p>
          <w:p w:rsidR="00E4785D" w:rsidP="00745FFC">
            <w:pPr>
              <w:bidi w:val="0"/>
              <w:rPr>
                <w:rFonts w:ascii="Times New Roman" w:hAnsi="Times New Roman"/>
                <w:sz w:val="20"/>
                <w:szCs w:val="20"/>
              </w:rPr>
            </w:pPr>
            <w:r>
              <w:rPr>
                <w:rFonts w:ascii="Times New Roman" w:hAnsi="Times New Roman"/>
                <w:sz w:val="20"/>
                <w:szCs w:val="20"/>
              </w:rPr>
              <w:t>O2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Ak členský štát dostane žiadosť o konzulárnu ochranu od osoby, ktorá tvrdí, že je nezastúpeným občanom, alebo je informovaný o núdzovej situácii nezastúpeného občana, ako sa uvádza v článku 9, bezodkladne konzultuje s ministerstvom zahraničných vecí členského štátu, o ktorom osoba tvrdí, že je jeho štátnym príslušníkom, prípadne príslušné veľvyslanectvo alebo konzulát tohto členského štátu a poskytne mu všetky relevantné informácie, ktoré má k dispozícii, vrátane informácií o totožnosti dotknutej osoby, možných nákladoch na konzulárnu ochranu, a o rodinných príslušníkoch, ktorým je tiež potrebné poskytnúť konzulárnu ochranu. Táto konzultácia sa s výnimkou mimoriadne naliehavých prípadov uskutočňuje pred poskytnutím pomoci. Členský štát, ktorý poskytuje pomoc, tiež uľahčuje výmenu informácií medzi dotknutým občanom a orgánmi členského štátu, ktorého je občan štátnym príslušníkom.</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P="00212394">
            <w:pPr>
              <w:bidi w:val="0"/>
              <w:jc w:val="center"/>
              <w:rPr>
                <w:rFonts w:ascii="Times New Roman" w:hAnsi="Times New Roman"/>
                <w:sz w:val="20"/>
                <w:szCs w:val="20"/>
              </w:rPr>
            </w:pPr>
            <w:r>
              <w:rPr>
                <w:rFonts w:ascii="Times New Roman" w:hAnsi="Times New Roman"/>
                <w:sz w:val="20"/>
                <w:szCs w:val="20"/>
              </w:rPr>
              <w:t>N</w:t>
            </w: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P="00212394">
            <w:pPr>
              <w:bidi w:val="0"/>
              <w:jc w:val="center"/>
              <w:rPr>
                <w:rFonts w:ascii="Times New Roman" w:hAnsi="Times New Roman"/>
                <w:sz w:val="20"/>
                <w:szCs w:val="20"/>
              </w:rPr>
            </w:pPr>
          </w:p>
          <w:p w:rsidR="00E4785D" w:rsidRPr="00DA3508" w:rsidP="00212394">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RPr="00DA3508" w:rsidP="00CE1217">
            <w:pPr>
              <w:bidi w:val="0"/>
              <w:jc w:val="center"/>
              <w:rPr>
                <w:rFonts w:ascii="Times New Roman" w:hAnsi="Times New Roman"/>
                <w:sz w:val="20"/>
                <w:szCs w:val="20"/>
              </w:rPr>
            </w:pPr>
            <w:r w:rsidR="006D4326">
              <w:rPr>
                <w:rFonts w:ascii="Times New Roman" w:hAnsi="Times New Roman"/>
                <w:sz w:val="20"/>
                <w:szCs w:val="20"/>
              </w:rPr>
              <w:t>ods. 8</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6D4326">
            <w:pPr>
              <w:bidi w:val="0"/>
              <w:ind w:left="72"/>
              <w:jc w:val="both"/>
              <w:rPr>
                <w:rFonts w:ascii="Times New Roman" w:hAnsi="Times New Roman"/>
                <w:sz w:val="20"/>
                <w:szCs w:val="20"/>
              </w:rPr>
            </w:pPr>
            <w:r w:rsidRPr="00094928">
              <w:rPr>
                <w:rFonts w:ascii="Times New Roman" w:hAnsi="Times New Roman"/>
                <w:sz w:val="20"/>
                <w:szCs w:val="20"/>
              </w:rPr>
              <w:t>Ak  diplomatická misia a konzulárny úrad dosta</w:t>
            </w:r>
            <w:r w:rsidR="00844EB7">
              <w:rPr>
                <w:rFonts w:ascii="Times New Roman" w:hAnsi="Times New Roman"/>
                <w:sz w:val="20"/>
                <w:szCs w:val="20"/>
              </w:rPr>
              <w:t>nú žiadosť o konzulárnu ochranu</w:t>
            </w:r>
            <w:r w:rsidR="004C7AF3">
              <w:rPr>
                <w:rFonts w:ascii="Times New Roman" w:hAnsi="Times New Roman"/>
                <w:sz w:val="20"/>
                <w:szCs w:val="20"/>
              </w:rPr>
              <w:t xml:space="preserve"> </w:t>
            </w:r>
            <w:r w:rsidRPr="00094928">
              <w:rPr>
                <w:rFonts w:ascii="Times New Roman" w:hAnsi="Times New Roman"/>
                <w:sz w:val="20"/>
                <w:szCs w:val="20"/>
              </w:rPr>
              <w:t>od osoby, ktorá je podľa svojho tvrdenia nezastúpeným občanom, alebo sú informované o</w:t>
            </w:r>
            <w:r>
              <w:rPr>
                <w:rFonts w:ascii="Times New Roman" w:hAnsi="Times New Roman"/>
                <w:sz w:val="20"/>
                <w:szCs w:val="20"/>
              </w:rPr>
              <w:t> krízovej situácii</w:t>
            </w:r>
            <w:r w:rsidR="00124AF1">
              <w:rPr>
                <w:rFonts w:ascii="Times New Roman" w:hAnsi="Times New Roman"/>
                <w:sz w:val="20"/>
                <w:szCs w:val="20"/>
              </w:rPr>
              <w:t xml:space="preserve"> </w:t>
            </w:r>
            <w:r w:rsidRPr="004C7AF3" w:rsidR="00124AF1">
              <w:rPr>
                <w:rFonts w:ascii="Times New Roman" w:hAnsi="Times New Roman"/>
                <w:sz w:val="20"/>
                <w:szCs w:val="20"/>
              </w:rPr>
              <w:t>alebo núdzi</w:t>
            </w:r>
            <w:r w:rsidRPr="004C7AF3">
              <w:rPr>
                <w:rFonts w:ascii="Times New Roman" w:hAnsi="Times New Roman"/>
                <w:sz w:val="20"/>
                <w:szCs w:val="20"/>
              </w:rPr>
              <w:t xml:space="preserve">, v ktorej sa </w:t>
            </w:r>
            <w:r w:rsidRPr="004C7AF3" w:rsidR="00124AF1">
              <w:rPr>
                <w:rFonts w:ascii="Times New Roman" w:hAnsi="Times New Roman"/>
                <w:sz w:val="20"/>
                <w:szCs w:val="20"/>
              </w:rPr>
              <w:t xml:space="preserve">takáto </w:t>
            </w:r>
            <w:r w:rsidRPr="004C7AF3" w:rsidR="00A7625B">
              <w:rPr>
                <w:rFonts w:ascii="Times New Roman" w:hAnsi="Times New Roman"/>
                <w:sz w:val="20"/>
                <w:szCs w:val="20"/>
              </w:rPr>
              <w:t>osoba</w:t>
            </w:r>
            <w:r w:rsidRPr="004C7AF3" w:rsidR="00124AF1">
              <w:rPr>
                <w:rFonts w:ascii="Times New Roman" w:hAnsi="Times New Roman"/>
                <w:sz w:val="20"/>
                <w:szCs w:val="20"/>
              </w:rPr>
              <w:t xml:space="preserve"> nachádza</w:t>
            </w:r>
            <w:r w:rsidRPr="004C7AF3" w:rsidR="00A7625B">
              <w:rPr>
                <w:rFonts w:ascii="Times New Roman" w:hAnsi="Times New Roman"/>
                <w:sz w:val="20"/>
                <w:szCs w:val="20"/>
              </w:rPr>
              <w:t xml:space="preserve">, </w:t>
            </w:r>
            <w:r w:rsidRPr="004C7AF3">
              <w:rPr>
                <w:rFonts w:ascii="Times New Roman" w:hAnsi="Times New Roman"/>
                <w:sz w:val="20"/>
                <w:szCs w:val="20"/>
              </w:rPr>
              <w:t>neodkladne</w:t>
            </w:r>
            <w:r w:rsidRPr="00094928">
              <w:rPr>
                <w:rFonts w:ascii="Times New Roman" w:hAnsi="Times New Roman"/>
                <w:sz w:val="20"/>
                <w:szCs w:val="20"/>
              </w:rPr>
              <w:t xml:space="preserve"> konzultujú s ministerstvom  zahraničných vecí členského štátu, o ktorom táto osoba uvádza, že</w:t>
            </w:r>
            <w:r w:rsidR="00A7625B">
              <w:rPr>
                <w:rFonts w:ascii="Times New Roman" w:hAnsi="Times New Roman"/>
                <w:sz w:val="20"/>
                <w:szCs w:val="20"/>
              </w:rPr>
              <w:t xml:space="preserve"> je jeho štátnym občanom, alebo </w:t>
            </w:r>
            <w:r w:rsidRPr="00094928">
              <w:rPr>
                <w:rFonts w:ascii="Times New Roman" w:hAnsi="Times New Roman"/>
                <w:sz w:val="20"/>
                <w:szCs w:val="20"/>
              </w:rPr>
              <w:t>s príslušným zastupiteľským úradom členského štátu, o ktorom táto osoba uvádza, že je jeho štátnym občanom a poskytnú mu vš</w:t>
            </w:r>
            <w:r w:rsidR="00A7625B">
              <w:rPr>
                <w:rFonts w:ascii="Times New Roman" w:hAnsi="Times New Roman"/>
                <w:sz w:val="20"/>
                <w:szCs w:val="20"/>
              </w:rPr>
              <w:t>etky príslušné informácie, ktoré</w:t>
            </w:r>
            <w:r w:rsidRPr="00094928">
              <w:rPr>
                <w:rFonts w:ascii="Times New Roman" w:hAnsi="Times New Roman"/>
                <w:sz w:val="20"/>
                <w:szCs w:val="20"/>
              </w:rPr>
              <w:t xml:space="preserve"> majú k dispozícii, najmä in</w:t>
            </w:r>
            <w:r w:rsidR="00A7625B">
              <w:rPr>
                <w:rFonts w:ascii="Times New Roman" w:hAnsi="Times New Roman"/>
                <w:sz w:val="20"/>
                <w:szCs w:val="20"/>
              </w:rPr>
              <w:t>formácie týkajúce sa totožnosti tejto osoby</w:t>
            </w:r>
            <w:r w:rsidR="004C7AF3">
              <w:rPr>
                <w:rFonts w:ascii="Times New Roman" w:hAnsi="Times New Roman"/>
                <w:sz w:val="20"/>
                <w:szCs w:val="20"/>
              </w:rPr>
              <w:t>,</w:t>
            </w:r>
            <w:r w:rsidRPr="00094928">
              <w:rPr>
                <w:rFonts w:ascii="Times New Roman" w:hAnsi="Times New Roman"/>
                <w:sz w:val="20"/>
                <w:szCs w:val="20"/>
              </w:rPr>
              <w:t xml:space="preserve"> predpokladaných nákladov na </w:t>
            </w:r>
            <w:r w:rsidR="004C7AF3">
              <w:rPr>
                <w:rFonts w:ascii="Times New Roman" w:hAnsi="Times New Roman"/>
                <w:sz w:val="20"/>
                <w:szCs w:val="20"/>
              </w:rPr>
              <w:t>poskytnutie konzulárnej ochrany a o rodinných príslušníkoch</w:t>
            </w:r>
            <w:r w:rsidR="00A676D3">
              <w:rPr>
                <w:rFonts w:ascii="Times New Roman" w:hAnsi="Times New Roman"/>
                <w:sz w:val="20"/>
                <w:szCs w:val="20"/>
              </w:rPr>
              <w:t xml:space="preserve"> tejto osoby</w:t>
            </w:r>
            <w:r w:rsidR="004C7AF3">
              <w:rPr>
                <w:rFonts w:ascii="Times New Roman" w:hAnsi="Times New Roman"/>
                <w:sz w:val="20"/>
                <w:szCs w:val="20"/>
              </w:rPr>
              <w:t>, ktorým je tiež potrebné poskytnúť konzulárnu ochranu.</w:t>
            </w:r>
            <w:r w:rsidRPr="00094928">
              <w:rPr>
                <w:rFonts w:ascii="Times New Roman" w:hAnsi="Times New Roman"/>
                <w:sz w:val="20"/>
                <w:szCs w:val="20"/>
              </w:rPr>
              <w:t xml:space="preserve"> </w:t>
            </w:r>
            <w:r w:rsidR="006D4326">
              <w:rPr>
                <w:rFonts w:ascii="Times New Roman" w:hAnsi="Times New Roman"/>
                <w:sz w:val="20"/>
                <w:szCs w:val="20"/>
              </w:rPr>
              <w:t>Okrem</w:t>
            </w:r>
            <w:r w:rsidRPr="00094928">
              <w:rPr>
                <w:rFonts w:ascii="Times New Roman" w:hAnsi="Times New Roman"/>
                <w:sz w:val="20"/>
                <w:szCs w:val="20"/>
              </w:rPr>
              <w:t xml:space="preserve"> mimoriadne naliehavých prípadov sa táto konzultácia uskutoční pred p</w:t>
            </w:r>
            <w:r w:rsidR="00A7625B">
              <w:rPr>
                <w:rFonts w:ascii="Times New Roman" w:hAnsi="Times New Roman"/>
                <w:sz w:val="20"/>
                <w:szCs w:val="20"/>
              </w:rPr>
              <w:t xml:space="preserve">oskytnutím konzulárnej ochrany. </w:t>
            </w:r>
            <w:r w:rsidRPr="00094928">
              <w:rPr>
                <w:rFonts w:ascii="Times New Roman" w:hAnsi="Times New Roman"/>
                <w:sz w:val="20"/>
                <w:szCs w:val="20"/>
              </w:rPr>
              <w:t xml:space="preserve">Diplomatická misia </w:t>
            </w:r>
            <w:r w:rsidR="00A7625B">
              <w:rPr>
                <w:rFonts w:ascii="Times New Roman" w:hAnsi="Times New Roman"/>
                <w:sz w:val="20"/>
                <w:szCs w:val="20"/>
              </w:rPr>
              <w:t>a konzulárny úrad umožnia výmenu</w:t>
            </w:r>
            <w:r w:rsidRPr="00094928">
              <w:rPr>
                <w:rFonts w:ascii="Times New Roman" w:hAnsi="Times New Roman"/>
                <w:sz w:val="20"/>
                <w:szCs w:val="20"/>
              </w:rPr>
              <w:t xml:space="preserve"> informácií medzi</w:t>
            </w:r>
            <w:r w:rsidR="00A7625B">
              <w:rPr>
                <w:rFonts w:ascii="Times New Roman" w:hAnsi="Times New Roman"/>
                <w:sz w:val="20"/>
                <w:szCs w:val="20"/>
              </w:rPr>
              <w:t xml:space="preserve"> touto osobou a orgánmi </w:t>
            </w:r>
            <w:r w:rsidRPr="00094928">
              <w:rPr>
                <w:rFonts w:ascii="Times New Roman" w:hAnsi="Times New Roman"/>
                <w:sz w:val="20"/>
                <w:szCs w:val="20"/>
              </w:rPr>
              <w:t xml:space="preserve">členského štátu, o ktorom táto osoba uvádza, že je jeho štátnym občanom.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P="005C1237">
            <w:pPr>
              <w:bidi w:val="0"/>
              <w:jc w:val="center"/>
              <w:rPr>
                <w:rFonts w:ascii="Times New Roman" w:hAnsi="Times New Roman"/>
                <w:sz w:val="20"/>
                <w:szCs w:val="20"/>
              </w:rPr>
            </w:pPr>
            <w:r>
              <w:rPr>
                <w:rFonts w:ascii="Times New Roman" w:hAnsi="Times New Roman"/>
                <w:sz w:val="20"/>
                <w:szCs w:val="20"/>
              </w:rPr>
              <w:t>U</w:t>
            </w: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P="005C1237">
            <w:pPr>
              <w:bidi w:val="0"/>
              <w:jc w:val="center"/>
              <w:rPr>
                <w:rFonts w:ascii="Times New Roman" w:hAnsi="Times New Roman"/>
                <w:sz w:val="20"/>
                <w:szCs w:val="20"/>
              </w:rPr>
            </w:pPr>
          </w:p>
          <w:p w:rsidR="00E4785D" w:rsidRPr="00DA3508" w:rsidP="005C1237">
            <w:pPr>
              <w:bidi w:val="0"/>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Č10</w:t>
            </w:r>
          </w:p>
          <w:p w:rsidR="00E4785D" w:rsidP="00745FFC">
            <w:pPr>
              <w:bidi w:val="0"/>
              <w:rPr>
                <w:rFonts w:ascii="Times New Roman" w:hAnsi="Times New Roman"/>
                <w:sz w:val="20"/>
                <w:szCs w:val="20"/>
              </w:rPr>
            </w:pPr>
            <w:r>
              <w:rPr>
                <w:rFonts w:ascii="Times New Roman" w:hAnsi="Times New Roman"/>
                <w:sz w:val="20"/>
                <w:szCs w:val="20"/>
              </w:rPr>
              <w:t>O3</w:t>
            </w:r>
          </w:p>
          <w:p w:rsidR="00E4785D" w:rsidP="00745FFC">
            <w:pPr>
              <w:bidi w:val="0"/>
              <w:rPr>
                <w:rFonts w:ascii="Times New Roman" w:hAnsi="Times New Roman"/>
                <w:sz w:val="20"/>
                <w:szCs w:val="20"/>
              </w:rPr>
            </w:pP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Ak sa o to požiada, členský štát, ktorého je občan štátnym príslušníkom, poskytne ministerstvu zahraničných vecí alebo príslušnému veľvyslanectvu alebo konzulátu členského štátu, ktorý poskytuje pomoc, všetky relevantné informácie týkajúce sa daného prípadu. Členský štát, ktorého je občan štátnym príslušníkom, je tiež zodpovedný za všetky potrebné kontakty s rodinnými príslušníkmi alebo inými relevantnými osobami alebo orgánmi.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xml:space="preserve">§ 14h </w:t>
            </w:r>
          </w:p>
          <w:p w:rsidR="00E4785D" w:rsidRPr="00DA3508" w:rsidP="00CE1217">
            <w:pPr>
              <w:bidi w:val="0"/>
              <w:jc w:val="center"/>
              <w:rPr>
                <w:rFonts w:ascii="Times New Roman" w:hAnsi="Times New Roman"/>
                <w:sz w:val="20"/>
                <w:szCs w:val="20"/>
              </w:rPr>
            </w:pPr>
            <w:r w:rsidR="006D4326">
              <w:rPr>
                <w:rFonts w:ascii="Times New Roman" w:hAnsi="Times New Roman"/>
                <w:sz w:val="20"/>
                <w:szCs w:val="20"/>
              </w:rPr>
              <w:t>ods. 9</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2203CF" w:rsidP="00286E96">
            <w:pPr>
              <w:bidi w:val="0"/>
              <w:jc w:val="both"/>
              <w:rPr>
                <w:rFonts w:ascii="Times New Roman" w:hAnsi="Times New Roman"/>
                <w:sz w:val="20"/>
                <w:szCs w:val="20"/>
              </w:rPr>
            </w:pPr>
            <w:r w:rsidRPr="002203CF">
              <w:rPr>
                <w:rFonts w:ascii="Times New Roman" w:hAnsi="Times New Roman"/>
                <w:sz w:val="20"/>
                <w:szCs w:val="20"/>
              </w:rPr>
              <w:t>Diplomatická misia a konzul</w:t>
            </w:r>
            <w:r>
              <w:rPr>
                <w:rFonts w:ascii="Times New Roman" w:hAnsi="Times New Roman"/>
                <w:sz w:val="20"/>
                <w:szCs w:val="20"/>
              </w:rPr>
              <w:t xml:space="preserve">árny úrad poskytnú </w:t>
            </w:r>
            <w:r w:rsidRPr="002203CF">
              <w:rPr>
                <w:rFonts w:ascii="Times New Roman" w:hAnsi="Times New Roman"/>
                <w:sz w:val="20"/>
                <w:szCs w:val="20"/>
              </w:rPr>
              <w:t>čl</w:t>
            </w:r>
            <w:r>
              <w:rPr>
                <w:rFonts w:ascii="Times New Roman" w:hAnsi="Times New Roman"/>
                <w:sz w:val="20"/>
                <w:szCs w:val="20"/>
              </w:rPr>
              <w:t>enskému</w:t>
            </w:r>
            <w:r w:rsidRPr="002203CF">
              <w:rPr>
                <w:rFonts w:ascii="Times New Roman" w:hAnsi="Times New Roman"/>
                <w:sz w:val="20"/>
                <w:szCs w:val="20"/>
              </w:rPr>
              <w:t xml:space="preserve"> štátu</w:t>
            </w:r>
            <w:r>
              <w:rPr>
                <w:rFonts w:ascii="Times New Roman" w:hAnsi="Times New Roman"/>
                <w:sz w:val="20"/>
                <w:szCs w:val="20"/>
              </w:rPr>
              <w:t xml:space="preserve"> informácie v súvislosti s poskytnutím konzulárnej ochrany </w:t>
            </w:r>
            <w:r w:rsidRPr="002203CF">
              <w:rPr>
                <w:rFonts w:ascii="Times New Roman" w:hAnsi="Times New Roman"/>
                <w:sz w:val="20"/>
                <w:szCs w:val="20"/>
              </w:rPr>
              <w:t xml:space="preserve">nezastúpenému občanovi, </w:t>
            </w:r>
            <w:r>
              <w:rPr>
                <w:rFonts w:ascii="Times New Roman" w:hAnsi="Times New Roman"/>
                <w:sz w:val="20"/>
                <w:szCs w:val="20"/>
              </w:rPr>
              <w:t>ak si ich</w:t>
            </w:r>
            <w:r w:rsidR="00A7625B">
              <w:rPr>
                <w:rFonts w:ascii="Times New Roman" w:hAnsi="Times New Roman"/>
                <w:sz w:val="20"/>
                <w:szCs w:val="20"/>
              </w:rPr>
              <w:t xml:space="preserve"> členský štát, ktorého je táto osoba štátnym občanom, </w:t>
            </w:r>
            <w:r w:rsidRPr="002203CF">
              <w:rPr>
                <w:rFonts w:ascii="Times New Roman" w:hAnsi="Times New Roman"/>
                <w:sz w:val="20"/>
                <w:szCs w:val="20"/>
              </w:rPr>
              <w:t>vyžiada.</w:t>
            </w:r>
            <w:r w:rsidR="00A7625B">
              <w:rPr>
                <w:rFonts w:ascii="Times New Roman" w:hAnsi="Times New Roman"/>
                <w:sz w:val="20"/>
                <w:szCs w:val="20"/>
              </w:rPr>
              <w:t xml:space="preserve"> V </w:t>
            </w:r>
            <w:r w:rsidR="006D4326">
              <w:rPr>
                <w:rFonts w:ascii="Times New Roman" w:hAnsi="Times New Roman"/>
                <w:sz w:val="20"/>
                <w:szCs w:val="20"/>
              </w:rPr>
              <w:t>takom</w:t>
            </w:r>
            <w:r w:rsidR="00A7625B">
              <w:rPr>
                <w:rFonts w:ascii="Times New Roman" w:hAnsi="Times New Roman"/>
                <w:sz w:val="20"/>
                <w:szCs w:val="20"/>
              </w:rPr>
              <w:t xml:space="preserve"> prípade diplomatická misia a konzulárny úrad k</w:t>
            </w:r>
            <w:r w:rsidR="0013410D">
              <w:rPr>
                <w:rFonts w:ascii="Times New Roman" w:hAnsi="Times New Roman"/>
                <w:sz w:val="20"/>
                <w:szCs w:val="20"/>
              </w:rPr>
              <w:t xml:space="preserve">ontakt s rodinnými príslušníkmi </w:t>
            </w:r>
            <w:r w:rsidR="00A7625B">
              <w:rPr>
                <w:rFonts w:ascii="Times New Roman" w:hAnsi="Times New Roman"/>
                <w:sz w:val="20"/>
                <w:szCs w:val="20"/>
              </w:rPr>
              <w:t xml:space="preserve">alebo </w:t>
            </w:r>
            <w:r w:rsidR="0013410D">
              <w:rPr>
                <w:rFonts w:ascii="Times New Roman" w:hAnsi="Times New Roman"/>
                <w:sz w:val="20"/>
                <w:szCs w:val="20"/>
              </w:rPr>
              <w:t xml:space="preserve"> </w:t>
            </w:r>
            <w:r w:rsidR="00A7625B">
              <w:rPr>
                <w:rFonts w:ascii="Times New Roman" w:hAnsi="Times New Roman"/>
                <w:sz w:val="20"/>
                <w:szCs w:val="20"/>
              </w:rPr>
              <w:t xml:space="preserve">inými relevantnými osobami alebo orgánmi nezabezpečuje.  </w:t>
            </w:r>
            <w:r w:rsidRPr="002203CF">
              <w:rPr>
                <w:rFonts w:ascii="Times New Roman" w:hAnsi="Times New Roman"/>
                <w:sz w:val="20"/>
                <w:szCs w:val="20"/>
              </w:rPr>
              <w:t xml:space="preserve"> </w:t>
            </w:r>
          </w:p>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91213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Č10</w:t>
            </w:r>
          </w:p>
          <w:p w:rsidR="00E4785D" w:rsidP="00745FFC">
            <w:pPr>
              <w:bidi w:val="0"/>
              <w:rPr>
                <w:rFonts w:ascii="Times New Roman" w:hAnsi="Times New Roman"/>
                <w:sz w:val="20"/>
                <w:szCs w:val="20"/>
              </w:rPr>
            </w:pPr>
            <w:r>
              <w:rPr>
                <w:rFonts w:ascii="Times New Roman" w:hAnsi="Times New Roman"/>
                <w:sz w:val="20"/>
                <w:szCs w:val="20"/>
              </w:rPr>
              <w:t>O4</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D04AC7">
            <w:pPr>
              <w:widowControl w:val="0"/>
              <w:bidi w:val="0"/>
              <w:jc w:val="both"/>
              <w:rPr>
                <w:rFonts w:ascii="Times New Roman" w:hAnsi="Times New Roman"/>
                <w:sz w:val="20"/>
                <w:szCs w:val="20"/>
              </w:rPr>
            </w:pPr>
            <w:r w:rsidRPr="00337F6B">
              <w:rPr>
                <w:rFonts w:ascii="Times New Roman" w:hAnsi="Times New Roman"/>
                <w:sz w:val="20"/>
                <w:szCs w:val="20"/>
              </w:rPr>
              <w:t>Členské štáty oznámia ESVČ prostredníctvom jej zabezpečeného internetového sídla príslušné kontaktné miesta na ministerstvách zahraničných vecí.</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490F3E">
            <w:pPr>
              <w:bidi w:val="0"/>
              <w:jc w:val="center"/>
              <w:rPr>
                <w:rFonts w:ascii="Times New Roman" w:hAnsi="Times New Roman"/>
                <w:b/>
                <w:sz w:val="20"/>
                <w:szCs w:val="20"/>
              </w:rPr>
            </w:pPr>
            <w:r>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1B0180">
            <w:pPr>
              <w:bidi w:val="0"/>
              <w:jc w:val="center"/>
              <w:rPr>
                <w:rFonts w:ascii="Times New Roman" w:hAnsi="Times New Roman"/>
                <w:sz w:val="20"/>
                <w:szCs w:val="20"/>
              </w:rPr>
            </w:pPr>
            <w:r w:rsidRPr="00F7072A">
              <w:rPr>
                <w:rFonts w:ascii="Times New Roman" w:hAnsi="Times New Roman"/>
                <w:sz w:val="20"/>
                <w:szCs w:val="20"/>
              </w:rPr>
              <w:t>§ 35 ods. 7</w:t>
            </w:r>
          </w:p>
          <w:p w:rsidR="00A8041E" w:rsidRPr="00DA3508" w:rsidP="00A8041E">
            <w:pPr>
              <w:bidi w:val="0"/>
              <w:jc w:val="center"/>
              <w:rPr>
                <w:rFonts w:ascii="Times New Roman" w:hAnsi="Times New Roman"/>
                <w:sz w:val="20"/>
                <w:szCs w:val="20"/>
              </w:rPr>
            </w:pPr>
            <w:r w:rsidRPr="00F7072A">
              <w:rPr>
                <w:rFonts w:ascii="Times New Roman" w:hAnsi="Times New Roman"/>
                <w:sz w:val="20"/>
                <w:szCs w:val="20"/>
              </w:rPr>
              <w:t>zákona č. 575/2001 Z. z</w:t>
            </w:r>
            <w:r w:rsidR="00F7072A">
              <w:rPr>
                <w:rFonts w:ascii="Times New Roman" w:hAnsi="Times New Roman"/>
                <w:sz w:val="20"/>
                <w:szCs w:val="20"/>
              </w:rPr>
              <w:t>.</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052079">
            <w:pPr>
              <w:bidi w:val="0"/>
              <w:jc w:val="both"/>
              <w:rPr>
                <w:rFonts w:ascii="Times New Roman" w:hAnsi="Times New Roman"/>
                <w:sz w:val="20"/>
                <w:szCs w:val="20"/>
              </w:rPr>
            </w:pPr>
            <w:r w:rsidRPr="00490F3E">
              <w:rPr>
                <w:rFonts w:ascii="Times New Roman" w:hAnsi="Times New Roman"/>
                <w:color w:val="000000"/>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4446F2" w:rsidP="005C1237">
            <w:pPr>
              <w:bidi w:val="0"/>
              <w:jc w:val="center"/>
              <w:rPr>
                <w:rFonts w:ascii="Times New Roman" w:hAnsi="Times New Roman"/>
                <w:sz w:val="20"/>
                <w:szCs w:val="20"/>
              </w:rPr>
            </w:pPr>
            <w:r w:rsidR="004446F2">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Č11</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337F6B">
            <w:pPr>
              <w:widowControl w:val="0"/>
              <w:bidi w:val="0"/>
              <w:jc w:val="both"/>
              <w:rPr>
                <w:rFonts w:ascii="Times New Roman" w:hAnsi="Times New Roman"/>
                <w:sz w:val="20"/>
                <w:szCs w:val="20"/>
              </w:rPr>
            </w:pPr>
            <w:r w:rsidRPr="00337F6B">
              <w:rPr>
                <w:rFonts w:ascii="Times New Roman" w:hAnsi="Times New Roman"/>
                <w:sz w:val="20"/>
                <w:szCs w:val="20"/>
              </w:rPr>
              <w:t>Delegácie Únie úzko spolupracujú a koordinujú svoju činnosť s veľvyslanectvami a konzulátmi členských štátov s cieľom prispieť k miestnej a krízovej spolupráci a koordinácii, a to najmä poskytovaním dostupnej logistickej podpory vrátane kancelárskych priestorov a organizačných zariadení, ako je napríklad dočasné ubytovanie pre konzulárny personál a zásahové tímy. Delegácie Únie a ústredie ESVČ tiež uľahčujú výmenu informácií medzi veľvyslanectvami a konzulátmi členských štátov, a ak je to vhodné, s miestnymi orgánmi. Delegácie Únie taktiež sprístupňujú všeobecné informácie o pomoci, na ktorú by mohli mať nezastúpení občania nárok, najmä o prípadných dohodnutých praktických dojednaniach.</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22512A">
            <w:pPr>
              <w:widowControl w:val="0"/>
              <w:bidi w:val="0"/>
              <w:jc w:val="both"/>
              <w:rPr>
                <w:rFonts w:ascii="Times New Roman" w:hAnsi="Times New Roman"/>
                <w:sz w:val="20"/>
                <w:szCs w:val="20"/>
              </w:rPr>
            </w:pPr>
            <w:r w:rsidRPr="00911494">
              <w:rPr>
                <w:rFonts w:ascii="Times New Roman" w:hAnsi="Times New Roman"/>
                <w:sz w:val="20"/>
                <w:szCs w:val="20"/>
              </w:rPr>
              <w:t>Zasadnutia venované miestnej spolupráci zahŕňajú pravidelnú výmenu informácií o záležitostiach relevantných pre nezastúpených občanov. Na uvedených zasadnutiach sa členské štáty v prípade potreby dohodnú na praktických dojednaniach uvedených v článku 7 s cieľom zabezpečiť účinnú ochranu nezastúpených občanov v dotknutej tretej krajine. Ak sa členské štáty nedohodnú inak, stretnutiam predsedá zástupca členského štátu v úzkej spolupráci s delegáciou Únie.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Č13</w:t>
            </w:r>
          </w:p>
          <w:p w:rsidR="00E4785D" w:rsidP="00745FFC">
            <w:pPr>
              <w:bidi w:val="0"/>
              <w:rPr>
                <w:rFonts w:ascii="Times New Roman" w:hAnsi="Times New Roman"/>
                <w:sz w:val="20"/>
                <w:szCs w:val="20"/>
              </w:rPr>
            </w:pPr>
            <w:r>
              <w:rPr>
                <w:rFonts w:ascii="Times New Roman" w:hAnsi="Times New Roman"/>
                <w:sz w:val="20"/>
                <w:szCs w:val="20"/>
              </w:rPr>
              <w:t>O1</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033ABC">
            <w:pPr>
              <w:widowControl w:val="0"/>
              <w:bidi w:val="0"/>
              <w:jc w:val="both"/>
              <w:rPr>
                <w:rFonts w:ascii="Times New Roman" w:hAnsi="Times New Roman"/>
                <w:sz w:val="20"/>
                <w:szCs w:val="20"/>
              </w:rPr>
            </w:pPr>
            <w:r w:rsidRPr="00911494">
              <w:rPr>
                <w:rFonts w:ascii="Times New Roman" w:hAnsi="Times New Roman"/>
                <w:sz w:val="20"/>
                <w:szCs w:val="20"/>
              </w:rPr>
              <w:t>Miestne plánovanie pre prípad nepredvídaných udalostí zohľadňuje nezastúpených občanov. Členské štáty zastúpené v tretej krajine koordinujú plány pre prípad nepredvídaných udalostí medzi sebou navzájom, ako aj s delegáciou Únie, aby sa zabezpečilo, že sa nezastúpeným občanom v prípade krízy poskytne pomoc v plnom rozsahu. Príslušné veľvyslanectvá alebo konzuláty sú o dojednaniach v oblasti pripravenosti na krízu náležite informované a prípadne sú do nich zapojené.</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RPr="00DA3508" w:rsidP="006D4326">
            <w:pPr>
              <w:bidi w:val="0"/>
              <w:jc w:val="center"/>
              <w:rPr>
                <w:rFonts w:ascii="Times New Roman" w:hAnsi="Times New Roman"/>
                <w:sz w:val="20"/>
                <w:szCs w:val="20"/>
              </w:rPr>
            </w:pPr>
            <w:r w:rsidR="00EB7561">
              <w:rPr>
                <w:rFonts w:ascii="Times New Roman" w:hAnsi="Times New Roman"/>
                <w:sz w:val="20"/>
                <w:szCs w:val="20"/>
              </w:rPr>
              <w:t>ods. 1</w:t>
            </w:r>
            <w:r w:rsidR="006D4326">
              <w:rPr>
                <w:rFonts w:ascii="Times New Roman" w:hAnsi="Times New Roman"/>
                <w:sz w:val="20"/>
                <w:szCs w:val="20"/>
              </w:rPr>
              <w:t>2</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2203CF" w:rsidP="003E1194">
            <w:pPr>
              <w:bidi w:val="0"/>
              <w:jc w:val="both"/>
              <w:rPr>
                <w:rFonts w:ascii="Times New Roman" w:hAnsi="Times New Roman"/>
                <w:sz w:val="20"/>
                <w:szCs w:val="20"/>
              </w:rPr>
            </w:pPr>
            <w:r w:rsidRPr="002203CF">
              <w:rPr>
                <w:rFonts w:ascii="Times New Roman" w:hAnsi="Times New Roman"/>
                <w:sz w:val="20"/>
                <w:szCs w:val="20"/>
              </w:rPr>
              <w:t xml:space="preserve">Diplomatická misia a konzulárny úrad v tretej krajine </w:t>
            </w:r>
            <w:r>
              <w:rPr>
                <w:rFonts w:ascii="Times New Roman" w:hAnsi="Times New Roman"/>
                <w:sz w:val="20"/>
                <w:szCs w:val="20"/>
              </w:rPr>
              <w:t>koordinujú</w:t>
            </w:r>
            <w:r w:rsidRPr="002203CF">
              <w:rPr>
                <w:rFonts w:ascii="Times New Roman" w:hAnsi="Times New Roman"/>
                <w:sz w:val="20"/>
                <w:szCs w:val="20"/>
              </w:rPr>
              <w:t xml:space="preserve"> svoje plány pre </w:t>
            </w:r>
            <w:r>
              <w:rPr>
                <w:rFonts w:ascii="Times New Roman" w:hAnsi="Times New Roman"/>
                <w:sz w:val="20"/>
                <w:szCs w:val="20"/>
              </w:rPr>
              <w:t xml:space="preserve">krízové situácie </w:t>
            </w:r>
            <w:r w:rsidRPr="002203CF">
              <w:rPr>
                <w:rFonts w:ascii="Times New Roman" w:hAnsi="Times New Roman"/>
                <w:sz w:val="20"/>
                <w:szCs w:val="20"/>
              </w:rPr>
              <w:t>s</w:t>
            </w:r>
            <w:r>
              <w:rPr>
                <w:rFonts w:ascii="Times New Roman" w:hAnsi="Times New Roman"/>
                <w:sz w:val="20"/>
                <w:szCs w:val="20"/>
              </w:rPr>
              <w:t xml:space="preserve">o  </w:t>
            </w:r>
            <w:r w:rsidRPr="002203CF">
              <w:rPr>
                <w:rFonts w:ascii="Times New Roman" w:hAnsi="Times New Roman"/>
                <w:sz w:val="20"/>
                <w:szCs w:val="20"/>
              </w:rPr>
              <w:t>zastupiteľskými úrad</w:t>
            </w:r>
            <w:r>
              <w:rPr>
                <w:rFonts w:ascii="Times New Roman" w:hAnsi="Times New Roman"/>
                <w:sz w:val="20"/>
                <w:szCs w:val="20"/>
              </w:rPr>
              <w:t>mi členských štátov a</w:t>
            </w:r>
            <w:r w:rsidRPr="002203CF">
              <w:rPr>
                <w:rFonts w:ascii="Times New Roman" w:hAnsi="Times New Roman"/>
                <w:sz w:val="20"/>
                <w:szCs w:val="20"/>
              </w:rPr>
              <w:t xml:space="preserve"> zastúpením Európskej únie s cieľom </w:t>
            </w:r>
            <w:r>
              <w:rPr>
                <w:rFonts w:ascii="Times New Roman" w:hAnsi="Times New Roman"/>
                <w:sz w:val="20"/>
                <w:szCs w:val="20"/>
              </w:rPr>
              <w:t xml:space="preserve">poskytnúť účinnú konzulárnu ochranu </w:t>
            </w:r>
            <w:r w:rsidR="0013410D">
              <w:rPr>
                <w:rFonts w:ascii="Times New Roman" w:hAnsi="Times New Roman"/>
                <w:sz w:val="20"/>
                <w:szCs w:val="20"/>
              </w:rPr>
              <w:t xml:space="preserve">aj </w:t>
            </w:r>
            <w:r>
              <w:rPr>
                <w:rFonts w:ascii="Times New Roman" w:hAnsi="Times New Roman"/>
                <w:sz w:val="20"/>
                <w:szCs w:val="20"/>
              </w:rPr>
              <w:t xml:space="preserve">nezastúpeným občanom. </w:t>
            </w:r>
            <w:r w:rsidRPr="002203CF">
              <w:rPr>
                <w:rFonts w:ascii="Times New Roman" w:hAnsi="Times New Roman"/>
                <w:sz w:val="20"/>
                <w:szCs w:val="20"/>
              </w:rPr>
              <w:t xml:space="preserve"> </w:t>
            </w:r>
            <w:r>
              <w:rPr>
                <w:rFonts w:ascii="Times New Roman" w:hAnsi="Times New Roman"/>
                <w:sz w:val="20"/>
                <w:szCs w:val="20"/>
              </w:rPr>
              <w:t xml:space="preserve">Diplomatická misia a konzulárny úrad  informujú </w:t>
            </w:r>
            <w:r w:rsidRPr="002203CF">
              <w:rPr>
                <w:rFonts w:ascii="Times New Roman" w:hAnsi="Times New Roman"/>
                <w:sz w:val="20"/>
                <w:szCs w:val="20"/>
              </w:rPr>
              <w:t xml:space="preserve"> zastupi</w:t>
            </w:r>
            <w:r>
              <w:rPr>
                <w:rFonts w:ascii="Times New Roman" w:hAnsi="Times New Roman"/>
                <w:sz w:val="20"/>
                <w:szCs w:val="20"/>
              </w:rPr>
              <w:t>teľské úrady členských štátov o pripravenosti na krízové</w:t>
            </w:r>
            <w:r w:rsidRPr="002203CF">
              <w:rPr>
                <w:rFonts w:ascii="Times New Roman" w:hAnsi="Times New Roman"/>
                <w:sz w:val="20"/>
                <w:szCs w:val="20"/>
              </w:rPr>
              <w:t xml:space="preserve"> situácie. </w:t>
            </w:r>
          </w:p>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Č13</w:t>
            </w:r>
          </w:p>
          <w:p w:rsidR="00E4785D" w:rsidP="00745FFC">
            <w:pPr>
              <w:bidi w:val="0"/>
              <w:rPr>
                <w:rFonts w:ascii="Times New Roman" w:hAnsi="Times New Roman"/>
                <w:sz w:val="20"/>
                <w:szCs w:val="20"/>
              </w:rPr>
            </w:pPr>
            <w:r>
              <w:rPr>
                <w:rFonts w:ascii="Times New Roman" w:hAnsi="Times New Roman"/>
                <w:sz w:val="20"/>
                <w:szCs w:val="20"/>
              </w:rPr>
              <w:t>O2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P="00D04AC7">
            <w:pPr>
              <w:widowControl w:val="0"/>
              <w:bidi w:val="0"/>
              <w:jc w:val="both"/>
              <w:rPr>
                <w:rFonts w:ascii="Times New Roman" w:hAnsi="Times New Roman"/>
                <w:sz w:val="20"/>
                <w:szCs w:val="20"/>
              </w:rPr>
            </w:pPr>
            <w:r w:rsidRPr="00911494">
              <w:rPr>
                <w:rFonts w:ascii="Times New Roman" w:hAnsi="Times New Roman"/>
                <w:sz w:val="20"/>
                <w:szCs w:val="20"/>
              </w:rPr>
              <w:t xml:space="preserve">V prípade krízy Únia a členské štáty úzko spolupracujú na zabezpečení účinnej pomoci nezastúpeným občanom. Navzájom a podľa možnosti včas sa informujú o dostupných evakuačných kapacitách. </w:t>
            </w:r>
          </w:p>
          <w:p w:rsidR="00E4785D" w:rsidRPr="00911494" w:rsidP="00D04AC7">
            <w:pPr>
              <w:widowControl w:val="0"/>
              <w:bidi w:val="0"/>
              <w:jc w:val="both"/>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CE1217">
            <w:pPr>
              <w:bidi w:val="0"/>
              <w:jc w:val="center"/>
              <w:rPr>
                <w:rFonts w:ascii="Times New Roman" w:hAnsi="Times New Roman"/>
                <w:sz w:val="20"/>
                <w:szCs w:val="20"/>
              </w:rPr>
            </w:pPr>
            <w:r w:rsidRPr="009D107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RPr="00DA3508" w:rsidP="006D4326">
            <w:pPr>
              <w:bidi w:val="0"/>
              <w:jc w:val="center"/>
              <w:rPr>
                <w:rFonts w:ascii="Times New Roman" w:hAnsi="Times New Roman"/>
                <w:sz w:val="20"/>
                <w:szCs w:val="20"/>
              </w:rPr>
            </w:pPr>
            <w:r w:rsidR="00EB7561">
              <w:rPr>
                <w:rFonts w:ascii="Times New Roman" w:hAnsi="Times New Roman"/>
                <w:sz w:val="20"/>
                <w:szCs w:val="20"/>
              </w:rPr>
              <w:t>ods. 1</w:t>
            </w:r>
            <w:r w:rsidR="006D4326">
              <w:rPr>
                <w:rFonts w:ascii="Times New Roman" w:hAnsi="Times New Roman"/>
                <w:sz w:val="20"/>
                <w:szCs w:val="20"/>
              </w:rPr>
              <w:t>3</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EB7561">
            <w:pPr>
              <w:bidi w:val="0"/>
              <w:jc w:val="both"/>
              <w:rPr>
                <w:rFonts w:ascii="Times New Roman" w:hAnsi="Times New Roman"/>
                <w:sz w:val="20"/>
                <w:szCs w:val="20"/>
              </w:rPr>
            </w:pPr>
            <w:r w:rsidRPr="002203CF">
              <w:rPr>
                <w:rFonts w:ascii="Times New Roman" w:hAnsi="Times New Roman"/>
                <w:sz w:val="20"/>
                <w:szCs w:val="20"/>
              </w:rPr>
              <w:t>Diplomatická misia, konzulárny úrad a</w:t>
            </w:r>
            <w:r w:rsidR="00EB7561">
              <w:rPr>
                <w:rFonts w:ascii="Times New Roman" w:hAnsi="Times New Roman"/>
                <w:sz w:val="20"/>
                <w:szCs w:val="20"/>
              </w:rPr>
              <w:t xml:space="preserve"> príslušný útvar </w:t>
            </w:r>
            <w:r w:rsidRPr="002203CF">
              <w:rPr>
                <w:rFonts w:ascii="Times New Roman" w:hAnsi="Times New Roman"/>
                <w:sz w:val="20"/>
                <w:szCs w:val="20"/>
              </w:rPr>
              <w:t>ministerstv</w:t>
            </w:r>
            <w:r w:rsidR="00EB7561">
              <w:rPr>
                <w:rFonts w:ascii="Times New Roman" w:hAnsi="Times New Roman"/>
                <w:sz w:val="20"/>
                <w:szCs w:val="20"/>
              </w:rPr>
              <w:t>a v krízovej situácii</w:t>
            </w:r>
            <w:r>
              <w:rPr>
                <w:rFonts w:ascii="Times New Roman" w:hAnsi="Times New Roman"/>
                <w:sz w:val="20"/>
                <w:szCs w:val="20"/>
              </w:rPr>
              <w:t xml:space="preserve"> </w:t>
            </w:r>
            <w:r w:rsidRPr="002203CF">
              <w:rPr>
                <w:rFonts w:ascii="Times New Roman" w:hAnsi="Times New Roman"/>
                <w:sz w:val="20"/>
                <w:szCs w:val="20"/>
              </w:rPr>
              <w:t xml:space="preserve"> </w:t>
            </w:r>
            <w:r w:rsidR="0013410D">
              <w:rPr>
                <w:rFonts w:ascii="Times New Roman" w:hAnsi="Times New Roman"/>
                <w:sz w:val="20"/>
                <w:szCs w:val="20"/>
              </w:rPr>
              <w:t>spolupracujú</w:t>
            </w:r>
            <w:r>
              <w:rPr>
                <w:rFonts w:ascii="Times New Roman" w:hAnsi="Times New Roman"/>
                <w:sz w:val="20"/>
                <w:szCs w:val="20"/>
              </w:rPr>
              <w:t xml:space="preserve"> s členskými  štátmi a Európskou  úniou</w:t>
            </w:r>
            <w:r w:rsidRPr="002203CF">
              <w:rPr>
                <w:rFonts w:ascii="Times New Roman" w:hAnsi="Times New Roman"/>
                <w:sz w:val="20"/>
                <w:szCs w:val="20"/>
              </w:rPr>
              <w:t xml:space="preserve">, </w:t>
            </w:r>
            <w:r>
              <w:rPr>
                <w:rFonts w:ascii="Times New Roman" w:hAnsi="Times New Roman"/>
                <w:sz w:val="20"/>
                <w:szCs w:val="20"/>
              </w:rPr>
              <w:t xml:space="preserve"> </w:t>
            </w:r>
            <w:r w:rsidRPr="002203CF">
              <w:rPr>
                <w:rFonts w:ascii="Times New Roman" w:hAnsi="Times New Roman"/>
                <w:sz w:val="20"/>
                <w:szCs w:val="20"/>
              </w:rPr>
              <w:t>aby nezastúpeným o</w:t>
            </w:r>
            <w:r>
              <w:rPr>
                <w:rFonts w:ascii="Times New Roman" w:hAnsi="Times New Roman"/>
                <w:sz w:val="20"/>
                <w:szCs w:val="20"/>
              </w:rPr>
              <w:t>bčanom bola  poskytnutá konzulárna ochrana. Ak je to možné, informujú členské štáty a Európsku úniu</w:t>
            </w:r>
            <w:r w:rsidRPr="002203CF">
              <w:rPr>
                <w:rFonts w:ascii="Times New Roman" w:hAnsi="Times New Roman"/>
                <w:sz w:val="20"/>
                <w:szCs w:val="20"/>
              </w:rPr>
              <w:t xml:space="preserve"> o dost</w:t>
            </w:r>
            <w:r>
              <w:rPr>
                <w:rFonts w:ascii="Times New Roman" w:hAnsi="Times New Roman"/>
                <w:sz w:val="20"/>
                <w:szCs w:val="20"/>
              </w:rPr>
              <w:t xml:space="preserve">upných evakuačných kapacitách.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Č13</w:t>
            </w:r>
          </w:p>
          <w:p w:rsidR="00E4785D" w:rsidP="00745FFC">
            <w:pPr>
              <w:bidi w:val="0"/>
              <w:rPr>
                <w:rFonts w:ascii="Times New Roman" w:hAnsi="Times New Roman"/>
                <w:sz w:val="20"/>
                <w:szCs w:val="20"/>
              </w:rPr>
            </w:pPr>
            <w:r>
              <w:rPr>
                <w:rFonts w:ascii="Times New Roman" w:hAnsi="Times New Roman"/>
                <w:sz w:val="20"/>
                <w:szCs w:val="20"/>
              </w:rPr>
              <w:t>O2 druhá veta</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Členským štátom sa na ich žiadosť môže poskytnúť podpora prostredníctvom existujúcich zásahových tímov na úrovni Únie vrátane konzulárnych expertov, najmä z nezastúpených členských štátov.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CE1217">
            <w:pPr>
              <w:bidi w:val="0"/>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2203CF" w:rsidP="003E1194">
            <w:pPr>
              <w:bidi w:val="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Č13</w:t>
            </w:r>
          </w:p>
          <w:p w:rsidR="00E4785D" w:rsidP="00745FFC">
            <w:pPr>
              <w:bidi w:val="0"/>
              <w:rPr>
                <w:rFonts w:ascii="Times New Roman" w:hAnsi="Times New Roman"/>
                <w:sz w:val="20"/>
                <w:szCs w:val="20"/>
              </w:rPr>
            </w:pPr>
            <w:r>
              <w:rPr>
                <w:rFonts w:ascii="Times New Roman" w:hAnsi="Times New Roman"/>
                <w:sz w:val="20"/>
                <w:szCs w:val="20"/>
              </w:rPr>
              <w:t>O3</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Vedúci štát alebo členský štát/členské štáty, ktoré koordinujú pomoc, sú zodpovedné za koordináciou akejkoľvek podpory poskytnutej nezastúpeným občanom, a to s podporou ostatných dotknutých členských štátov, delegácie Únie a ústredia ESVČ. Členské štáty poskytnú vedúcemu štátu alebo členskému štátu/členským štátom, ktoré koordinujú pomoc, všetky relevantné informácie týkajúce sa ich nezastúpených občanov, ktorí sú prítomní v krízovej situácii.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CE1217">
            <w:pPr>
              <w:bidi w:val="0"/>
              <w:jc w:val="center"/>
              <w:rPr>
                <w:rFonts w:ascii="Times New Roman" w:hAnsi="Times New Roman"/>
                <w:sz w:val="20"/>
                <w:szCs w:val="20"/>
              </w:rPr>
            </w:pPr>
            <w:r w:rsidRPr="009D107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P="00CE1217">
            <w:pPr>
              <w:bidi w:val="0"/>
              <w:jc w:val="center"/>
              <w:rPr>
                <w:rFonts w:ascii="Times New Roman" w:hAnsi="Times New Roman"/>
                <w:sz w:val="20"/>
                <w:szCs w:val="20"/>
              </w:rPr>
            </w:pPr>
            <w:r w:rsidR="007E5C69">
              <w:rPr>
                <w:rFonts w:ascii="Times New Roman" w:hAnsi="Times New Roman"/>
                <w:sz w:val="20"/>
                <w:szCs w:val="20"/>
              </w:rPr>
              <w:t>ods. 14</w:t>
            </w: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RPr="00DA3508" w:rsidP="0013410D">
            <w:pPr>
              <w:bidi w:val="0"/>
              <w:rPr>
                <w:rFonts w:ascii="Times New Roman" w:hAnsi="Times New Roman"/>
                <w:sz w:val="20"/>
                <w:szCs w:val="20"/>
              </w:rPr>
            </w:pPr>
            <w:r w:rsidR="0013410D">
              <w:rPr>
                <w:rFonts w:ascii="Times New Roman" w:hAnsi="Times New Roman"/>
                <w:sz w:val="20"/>
                <w:szCs w:val="20"/>
              </w:rPr>
              <w:t xml:space="preserve">      </w:t>
            </w:r>
            <w:r w:rsidR="007E5C69">
              <w:rPr>
                <w:rFonts w:ascii="Times New Roman" w:hAnsi="Times New Roman"/>
                <w:sz w:val="20"/>
                <w:szCs w:val="20"/>
              </w:rPr>
              <w:t>ods. 18</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P="00F04734">
            <w:pPr>
              <w:bidi w:val="0"/>
              <w:jc w:val="both"/>
              <w:rPr>
                <w:rFonts w:ascii="Times New Roman" w:hAnsi="Times New Roman"/>
              </w:rPr>
            </w:pPr>
            <w:r w:rsidRPr="00F04734">
              <w:rPr>
                <w:rFonts w:ascii="Times New Roman" w:hAnsi="Times New Roman"/>
                <w:sz w:val="20"/>
                <w:szCs w:val="20"/>
              </w:rPr>
              <w:t xml:space="preserve">Diplomatická misia a konzulárny úrad poskytujú informácie o občanoch, ktorí sú počas krízovej situácie v tretej krajine, v ktorej Slovenská republika nemá diplomatickú misiu alebo konzulárny úrad, príslušnému členskému štátu, ktorý je poverený koordináciou konzulárnej ochrany a riadením konzulárnej ochrany nezastúpeným občanom počas </w:t>
            </w:r>
            <w:r w:rsidR="0013410D">
              <w:rPr>
                <w:rFonts w:ascii="Times New Roman" w:hAnsi="Times New Roman"/>
                <w:sz w:val="20"/>
                <w:szCs w:val="20"/>
              </w:rPr>
              <w:t>krízovej situácie.</w:t>
            </w:r>
            <w:r w:rsidRPr="00EC48ED">
              <w:rPr>
                <w:rFonts w:ascii="Times New Roman" w:hAnsi="Times New Roman"/>
              </w:rPr>
              <w:t xml:space="preserve"> </w:t>
            </w:r>
          </w:p>
          <w:p w:rsidR="00E4785D" w:rsidRPr="00F04734" w:rsidP="00844EB7">
            <w:pPr>
              <w:bidi w:val="0"/>
              <w:jc w:val="both"/>
              <w:rPr>
                <w:rFonts w:ascii="Times New Roman" w:hAnsi="Times New Roman"/>
                <w:sz w:val="20"/>
                <w:szCs w:val="20"/>
              </w:rPr>
            </w:pPr>
            <w:r w:rsidRPr="00F04734" w:rsidR="007E5C69">
              <w:rPr>
                <w:rFonts w:ascii="Times New Roman" w:hAnsi="Times New Roman"/>
                <w:sz w:val="20"/>
                <w:szCs w:val="20"/>
              </w:rPr>
              <w:t>Ak Slovenská republika pln</w:t>
            </w:r>
            <w:r w:rsidR="007E5C69">
              <w:rPr>
                <w:rFonts w:ascii="Times New Roman" w:hAnsi="Times New Roman"/>
                <w:sz w:val="20"/>
                <w:szCs w:val="20"/>
              </w:rPr>
              <w:t xml:space="preserve">í v treťom štáte úlohu </w:t>
            </w:r>
            <w:r w:rsidRPr="00F04734" w:rsidR="007E5C69">
              <w:rPr>
                <w:rFonts w:ascii="Times New Roman" w:hAnsi="Times New Roman"/>
                <w:sz w:val="20"/>
                <w:szCs w:val="20"/>
              </w:rPr>
              <w:t xml:space="preserve">štátu, </w:t>
            </w:r>
            <w:r w:rsidR="007E5C69">
              <w:rPr>
                <w:rFonts w:ascii="Times New Roman" w:hAnsi="Times New Roman"/>
                <w:sz w:val="20"/>
                <w:szCs w:val="20"/>
              </w:rPr>
              <w:t xml:space="preserve">ktorý </w:t>
            </w:r>
            <w:r w:rsidRPr="00F04734" w:rsidR="007E5C69">
              <w:rPr>
                <w:rFonts w:ascii="Times New Roman" w:hAnsi="Times New Roman"/>
                <w:sz w:val="20"/>
                <w:szCs w:val="20"/>
              </w:rPr>
              <w:t>koordinuje poskytovanie konzulárnej ochrany nezastúpeným občanom s ostatnými čle</w:t>
            </w:r>
            <w:r w:rsidR="007E5C69">
              <w:rPr>
                <w:rFonts w:ascii="Times New Roman" w:hAnsi="Times New Roman"/>
                <w:sz w:val="20"/>
                <w:szCs w:val="20"/>
              </w:rPr>
              <w:t>nskými štátmi a Európskou úniou je zodpovedná  za koordináciu podpory poskytnutej nezastúpeným občanom. Pri plnení tejto úlohy môže požiadať o podporu z nástrojov Európskej únie ako sú štruktúry krízového riadenia Európskej služby pre vonkajšiu činnosť a mechanizmu Európskej únie v oblasti civilnej ochrany.</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Č13</w:t>
            </w:r>
          </w:p>
          <w:p w:rsidR="00E4785D" w:rsidP="00745FFC">
            <w:pPr>
              <w:bidi w:val="0"/>
              <w:rPr>
                <w:rFonts w:ascii="Times New Roman" w:hAnsi="Times New Roman"/>
                <w:sz w:val="20"/>
                <w:szCs w:val="20"/>
              </w:rPr>
            </w:pPr>
            <w:r>
              <w:rPr>
                <w:rFonts w:ascii="Times New Roman" w:hAnsi="Times New Roman"/>
                <w:sz w:val="20"/>
                <w:szCs w:val="20"/>
              </w:rPr>
              <w:t>O4</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Vedúci štát alebo členský štát/členské štáty, ktoré koordinujú pomoc nezastúpeným občanom, môžu vo vhodných prípadoch požiadať o podporu v rámci nástrojov, ako sú štruktúry krízového riadenia ESVČ a mechanizmus Únie v oblasti civilnej ochrany.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sidR="00107162">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A75D77" w:rsidP="00CE1217">
            <w:pPr>
              <w:bidi w:val="0"/>
              <w:jc w:val="center"/>
              <w:rPr>
                <w:rFonts w:ascii="Times New Roman" w:hAnsi="Times New Roman"/>
                <w:sz w:val="20"/>
                <w:szCs w:val="20"/>
              </w:rPr>
            </w:pPr>
            <w:r w:rsidRPr="00A75D77" w:rsidR="00A75D77">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sidR="00107162">
              <w:rPr>
                <w:rFonts w:ascii="Times New Roman" w:hAnsi="Times New Roman"/>
                <w:sz w:val="20"/>
                <w:szCs w:val="20"/>
              </w:rPr>
              <w:t>§ 14h</w:t>
            </w:r>
          </w:p>
          <w:p w:rsidR="00107162" w:rsidRPr="00DA3508" w:rsidP="00CE1217">
            <w:pPr>
              <w:bidi w:val="0"/>
              <w:jc w:val="center"/>
              <w:rPr>
                <w:rFonts w:ascii="Times New Roman" w:hAnsi="Times New Roman"/>
                <w:sz w:val="20"/>
                <w:szCs w:val="20"/>
              </w:rPr>
            </w:pPr>
            <w:r w:rsidR="007E5C69">
              <w:rPr>
                <w:rFonts w:ascii="Times New Roman" w:hAnsi="Times New Roman"/>
                <w:sz w:val="20"/>
                <w:szCs w:val="20"/>
              </w:rPr>
              <w:t>ods. 18</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7E5C69">
            <w:pPr>
              <w:bidi w:val="0"/>
              <w:rPr>
                <w:rFonts w:ascii="Times New Roman" w:hAnsi="Times New Roman"/>
                <w:sz w:val="20"/>
                <w:szCs w:val="20"/>
              </w:rPr>
            </w:pPr>
            <w:r w:rsidRPr="00F04734" w:rsidR="00A676D3">
              <w:rPr>
                <w:rFonts w:ascii="Times New Roman" w:hAnsi="Times New Roman"/>
                <w:sz w:val="20"/>
                <w:szCs w:val="20"/>
              </w:rPr>
              <w:t>Ak Slovenská republika pln</w:t>
            </w:r>
            <w:r w:rsidR="00A676D3">
              <w:rPr>
                <w:rFonts w:ascii="Times New Roman" w:hAnsi="Times New Roman"/>
                <w:sz w:val="20"/>
                <w:szCs w:val="20"/>
              </w:rPr>
              <w:t xml:space="preserve">í v treťom štáte úlohu </w:t>
            </w:r>
            <w:r w:rsidRPr="00F04734" w:rsidR="00A676D3">
              <w:rPr>
                <w:rFonts w:ascii="Times New Roman" w:hAnsi="Times New Roman"/>
                <w:sz w:val="20"/>
                <w:szCs w:val="20"/>
              </w:rPr>
              <w:t xml:space="preserve">štátu, </w:t>
            </w:r>
            <w:r w:rsidR="00A676D3">
              <w:rPr>
                <w:rFonts w:ascii="Times New Roman" w:hAnsi="Times New Roman"/>
                <w:sz w:val="20"/>
                <w:szCs w:val="20"/>
              </w:rPr>
              <w:t xml:space="preserve">ktorý </w:t>
            </w:r>
            <w:r w:rsidRPr="00F04734" w:rsidR="00A676D3">
              <w:rPr>
                <w:rFonts w:ascii="Times New Roman" w:hAnsi="Times New Roman"/>
                <w:sz w:val="20"/>
                <w:szCs w:val="20"/>
              </w:rPr>
              <w:t>koordinuje poskytovanie konzulárnej ochrany nezastúpeným občanom s ostatnými čle</w:t>
            </w:r>
            <w:r w:rsidR="00A676D3">
              <w:rPr>
                <w:rFonts w:ascii="Times New Roman" w:hAnsi="Times New Roman"/>
                <w:sz w:val="20"/>
                <w:szCs w:val="20"/>
              </w:rPr>
              <w:t>nskými štátmi a Európskou úniou</w:t>
            </w:r>
            <w:r w:rsidR="007E5C69">
              <w:rPr>
                <w:rFonts w:ascii="Times New Roman" w:hAnsi="Times New Roman"/>
                <w:sz w:val="20"/>
                <w:szCs w:val="20"/>
              </w:rPr>
              <w:t xml:space="preserve"> je zodpovedná  za koordináciu podpory poskytnutej nezastúpeným občanom. Pri plnení tejto úlohy</w:t>
            </w:r>
            <w:r w:rsidR="00A676D3">
              <w:rPr>
                <w:rFonts w:ascii="Times New Roman" w:hAnsi="Times New Roman"/>
                <w:sz w:val="20"/>
                <w:szCs w:val="20"/>
              </w:rPr>
              <w:t xml:space="preserve"> môže požiadať o podporu z nástrojov Európskej únie</w:t>
            </w:r>
            <w:r w:rsidR="007E5C69">
              <w:rPr>
                <w:rFonts w:ascii="Times New Roman" w:hAnsi="Times New Roman"/>
                <w:sz w:val="20"/>
                <w:szCs w:val="20"/>
              </w:rPr>
              <w:t xml:space="preserve"> ako sú štruktúry krízového riadenia Európskej služby pre vonkajšiu činnosť a mechanizmu Európskej únie v oblasti civilnej ochrany</w:t>
            </w:r>
            <w:r w:rsidR="00A676D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A75D77" w:rsidP="005C1237">
            <w:pPr>
              <w:bidi w:val="0"/>
              <w:jc w:val="center"/>
              <w:rPr>
                <w:rFonts w:ascii="Times New Roman" w:hAnsi="Times New Roman"/>
                <w:sz w:val="20"/>
                <w:szCs w:val="20"/>
              </w:rPr>
            </w:pPr>
            <w:r w:rsidRPr="00A75D77" w:rsidR="00A75D77">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Č14</w:t>
            </w:r>
          </w:p>
          <w:p w:rsidR="00E4785D" w:rsidP="00745FFC">
            <w:pPr>
              <w:bidi w:val="0"/>
              <w:rPr>
                <w:rFonts w:ascii="Times New Roman" w:hAnsi="Times New Roman"/>
                <w:sz w:val="20"/>
                <w:szCs w:val="20"/>
              </w:rPr>
            </w:pPr>
            <w:r>
              <w:rPr>
                <w:rFonts w:ascii="Times New Roman" w:hAnsi="Times New Roman"/>
                <w:sz w:val="20"/>
                <w:szCs w:val="20"/>
              </w:rPr>
              <w:t>O1</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066C5D">
            <w:pPr>
              <w:widowControl w:val="0"/>
              <w:bidi w:val="0"/>
              <w:jc w:val="both"/>
              <w:rPr>
                <w:rFonts w:ascii="Times New Roman" w:hAnsi="Times New Roman"/>
                <w:sz w:val="20"/>
                <w:szCs w:val="20"/>
              </w:rPr>
            </w:pPr>
            <w:r w:rsidRPr="00911494">
              <w:rPr>
                <w:rFonts w:ascii="Times New Roman" w:hAnsi="Times New Roman"/>
                <w:sz w:val="20"/>
                <w:szCs w:val="20"/>
              </w:rPr>
              <w:t>Nezastúpení občania sa prostredníctvom vzorového tlačiva uvedeného v prílohe I zaviažu splatiť ich členskému štátu, ktorého sú štátnymi príslušníkmi, náklady na konzulárnu ochranu za rovnakých podmienok ako štátni príslušníci členského štátu, ktorý poskytuje pomoc. Od nezastúpených občanov sa požaduje, aby sa zaviazali splatiť len tie náklady, ktoré by za rovnakých podmienok museli znášať štátni príslušníci členského štátu, ktorý poskytuje pomoc.</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CE1217">
            <w:pPr>
              <w:bidi w:val="0"/>
              <w:jc w:val="center"/>
              <w:rPr>
                <w:rFonts w:ascii="Times New Roman" w:hAnsi="Times New Roman"/>
                <w:sz w:val="20"/>
                <w:szCs w:val="20"/>
              </w:rPr>
            </w:pPr>
            <w:r w:rsidRPr="00FE2FD0">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CE1217">
            <w:pPr>
              <w:bidi w:val="0"/>
              <w:jc w:val="center"/>
              <w:rPr>
                <w:rFonts w:ascii="Times New Roman" w:hAnsi="Times New Roman"/>
                <w:sz w:val="20"/>
                <w:szCs w:val="20"/>
              </w:rPr>
            </w:pPr>
            <w:r w:rsidRPr="00FE2FD0">
              <w:rPr>
                <w:rFonts w:ascii="Times New Roman" w:hAnsi="Times New Roman"/>
                <w:sz w:val="20"/>
                <w:szCs w:val="20"/>
              </w:rPr>
              <w:t>§ 14h</w:t>
            </w:r>
          </w:p>
          <w:p w:rsidR="00E4785D" w:rsidRPr="00FE2FD0" w:rsidP="00CE1217">
            <w:pPr>
              <w:bidi w:val="0"/>
              <w:jc w:val="center"/>
              <w:rPr>
                <w:rFonts w:ascii="Times New Roman" w:hAnsi="Times New Roman"/>
                <w:sz w:val="20"/>
                <w:szCs w:val="20"/>
              </w:rPr>
            </w:pPr>
            <w:r w:rsidRPr="00FE2FD0">
              <w:rPr>
                <w:rFonts w:ascii="Times New Roman" w:hAnsi="Times New Roman"/>
                <w:sz w:val="20"/>
                <w:szCs w:val="20"/>
              </w:rPr>
              <w:t xml:space="preserve">ods. </w:t>
            </w:r>
            <w:r>
              <w:rPr>
                <w:rFonts w:ascii="Times New Roman" w:hAnsi="Times New Roman"/>
                <w:sz w:val="20"/>
                <w:szCs w:val="20"/>
              </w:rPr>
              <w:t>1</w:t>
            </w:r>
            <w:r w:rsidR="007E5C69">
              <w:rPr>
                <w:rFonts w:ascii="Times New Roman" w:hAnsi="Times New Roman"/>
                <w:sz w:val="20"/>
                <w:szCs w:val="20"/>
              </w:rPr>
              <w:t>5</w:t>
            </w:r>
            <w:r w:rsidRPr="00FE2FD0">
              <w:rPr>
                <w:rFonts w:ascii="Times New Roman" w:hAnsi="Times New Roman"/>
                <w:sz w:val="20"/>
                <w:szCs w:val="20"/>
              </w:rPr>
              <w:t xml:space="preserve"> </w:t>
            </w:r>
          </w:p>
          <w:p w:rsidR="00E4785D" w:rsidRPr="003E264B"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13410D" w:rsidRPr="0013410D" w:rsidP="0013410D">
            <w:pPr>
              <w:bidi w:val="0"/>
              <w:jc w:val="both"/>
              <w:rPr>
                <w:rFonts w:ascii="Times New Roman" w:hAnsi="Times New Roman"/>
                <w:strike/>
                <w:color w:val="000000"/>
                <w:sz w:val="20"/>
                <w:szCs w:val="20"/>
              </w:rPr>
            </w:pPr>
            <w:r w:rsidRPr="0013410D">
              <w:rPr>
                <w:rFonts w:ascii="Times New Roman" w:hAnsi="Times New Roman"/>
                <w:color w:val="000000"/>
                <w:sz w:val="20"/>
                <w:szCs w:val="20"/>
              </w:rPr>
              <w:t xml:space="preserve">S prihliadnutím na okolnosti diplomatická misia a konzulárny úrad si od občana a nezastúpeného občana môžu vyžiadať záväzok, že členskému štátu, ktorého je štátnym občanom, uhradí finančné náklady za poskytnutú konzulárnu ochranu. Vzor záväzku je uvedený v prílohe č. </w:t>
            </w:r>
            <w:r w:rsidR="007E5C69">
              <w:rPr>
                <w:rFonts w:ascii="Times New Roman" w:hAnsi="Times New Roman"/>
                <w:color w:val="000000"/>
                <w:sz w:val="20"/>
                <w:szCs w:val="20"/>
              </w:rPr>
              <w:t>5</w:t>
            </w:r>
            <w:r w:rsidRPr="0013410D">
              <w:rPr>
                <w:rFonts w:ascii="Times New Roman" w:hAnsi="Times New Roman"/>
                <w:color w:val="000000"/>
                <w:sz w:val="20"/>
                <w:szCs w:val="20"/>
              </w:rPr>
              <w:t xml:space="preserve">. Na tento záväzok sa vzťahuje právny poriadok členského štátu, ktorého </w:t>
            </w:r>
            <w:r w:rsidRPr="00F7072A">
              <w:rPr>
                <w:rFonts w:ascii="Times New Roman" w:hAnsi="Times New Roman"/>
                <w:color w:val="000000"/>
                <w:sz w:val="20"/>
                <w:szCs w:val="20"/>
              </w:rPr>
              <w:t xml:space="preserve">je </w:t>
            </w:r>
            <w:r w:rsidRPr="00F7072A" w:rsidR="00124AF1">
              <w:rPr>
                <w:rFonts w:ascii="Times New Roman" w:hAnsi="Times New Roman"/>
                <w:color w:val="000000"/>
                <w:sz w:val="20"/>
                <w:szCs w:val="20"/>
              </w:rPr>
              <w:t xml:space="preserve">táto osoba štátnym </w:t>
            </w:r>
            <w:r w:rsidRPr="00F7072A">
              <w:rPr>
                <w:rFonts w:ascii="Times New Roman" w:hAnsi="Times New Roman"/>
                <w:color w:val="000000"/>
                <w:sz w:val="20"/>
                <w:szCs w:val="20"/>
              </w:rPr>
              <w:t>občanom</w:t>
            </w:r>
            <w:r w:rsidRPr="0013410D">
              <w:rPr>
                <w:rFonts w:ascii="Times New Roman" w:hAnsi="Times New Roman"/>
                <w:color w:val="000000"/>
                <w:sz w:val="20"/>
                <w:szCs w:val="20"/>
              </w:rPr>
              <w:t>.</w:t>
            </w:r>
          </w:p>
          <w:p w:rsidR="00E4785D" w:rsidRPr="00585478" w:rsidP="00FE2FD0">
            <w:pPr>
              <w:bidi w:val="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1342B8">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745FFC">
            <w:pPr>
              <w:bidi w:val="0"/>
              <w:rPr>
                <w:rFonts w:ascii="Times New Roman" w:hAnsi="Times New Roman"/>
                <w:sz w:val="20"/>
                <w:szCs w:val="20"/>
              </w:rPr>
            </w:pPr>
            <w:r w:rsidRPr="00F7072A">
              <w:rPr>
                <w:rFonts w:ascii="Times New Roman" w:hAnsi="Times New Roman"/>
                <w:sz w:val="20"/>
                <w:szCs w:val="20"/>
              </w:rPr>
              <w:t>Č14</w:t>
            </w:r>
          </w:p>
          <w:p w:rsidR="00E4785D" w:rsidRPr="00F7072A" w:rsidP="00745FFC">
            <w:pPr>
              <w:bidi w:val="0"/>
              <w:rPr>
                <w:rFonts w:ascii="Times New Roman" w:hAnsi="Times New Roman"/>
                <w:sz w:val="20"/>
                <w:szCs w:val="20"/>
              </w:rPr>
            </w:pPr>
            <w:r w:rsidRPr="00F7072A">
              <w:rPr>
                <w:rFonts w:ascii="Times New Roman" w:hAnsi="Times New Roman"/>
                <w:sz w:val="20"/>
                <w:szCs w:val="20"/>
              </w:rPr>
              <w:t>O2</w:t>
            </w:r>
          </w:p>
          <w:p w:rsidR="00E4785D" w:rsidRPr="00F7072A" w:rsidP="00745FFC">
            <w:pPr>
              <w:bidi w:val="0"/>
              <w:rPr>
                <w:rFonts w:ascii="Times New Roman" w:hAnsi="Times New Roman"/>
                <w:sz w:val="20"/>
                <w:szCs w:val="20"/>
              </w:rPr>
            </w:pPr>
            <w:r w:rsidRPr="00F7072A">
              <w:rPr>
                <w:rFonts w:ascii="Times New Roman" w:hAnsi="Times New Roman"/>
                <w:sz w:val="20"/>
                <w:szCs w:val="20"/>
              </w:rPr>
              <w:t>V1</w:t>
            </w:r>
          </w:p>
          <w:p w:rsidR="003B1D27" w:rsidRPr="00F7072A" w:rsidP="00745FFC">
            <w:pPr>
              <w:bidi w:val="0"/>
              <w:rPr>
                <w:rFonts w:ascii="Times New Roman" w:hAnsi="Times New Roman"/>
                <w:sz w:val="20"/>
                <w:szCs w:val="20"/>
              </w:rPr>
            </w:pPr>
            <w:r w:rsidRPr="00F7072A">
              <w:rPr>
                <w:rFonts w:ascii="Times New Roman" w:hAnsi="Times New Roman"/>
                <w:sz w:val="20"/>
                <w:szCs w:val="20"/>
              </w:rPr>
              <w:t>V2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 xml:space="preserve">Členský štát, ktorý poskytuje pomoc, môže žiadať uhradenie nákladov uvedených v odseku 1 od členského štátu, ktorého je nezastúpený občan štátnym príslušníkom, prostredníctvom vzorového tlačiva uvedeného v prílohe II.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center"/>
              <w:rPr>
                <w:rFonts w:ascii="Times New Roman" w:hAnsi="Times New Roman"/>
                <w:sz w:val="20"/>
                <w:szCs w:val="20"/>
              </w:rPr>
            </w:pPr>
            <w:r w:rsidRPr="00FE2FD0">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center"/>
              <w:rPr>
                <w:rFonts w:ascii="Times New Roman" w:hAnsi="Times New Roman"/>
                <w:sz w:val="20"/>
                <w:szCs w:val="20"/>
              </w:rPr>
            </w:pPr>
            <w:r w:rsidRPr="00FE2FD0">
              <w:rPr>
                <w:rFonts w:ascii="Times New Roman" w:hAnsi="Times New Roman"/>
                <w:sz w:val="20"/>
                <w:szCs w:val="20"/>
              </w:rPr>
              <w:t>§ 14h</w:t>
            </w:r>
          </w:p>
          <w:p w:rsidR="00E4785D" w:rsidRPr="00FE2FD0" w:rsidP="00FE2FD0">
            <w:pPr>
              <w:bidi w:val="0"/>
              <w:jc w:val="center"/>
              <w:rPr>
                <w:rFonts w:ascii="Times New Roman" w:hAnsi="Times New Roman"/>
                <w:sz w:val="20"/>
                <w:szCs w:val="20"/>
              </w:rPr>
            </w:pPr>
            <w:r w:rsidRPr="00FE2FD0">
              <w:rPr>
                <w:rFonts w:ascii="Times New Roman" w:hAnsi="Times New Roman"/>
                <w:sz w:val="20"/>
                <w:szCs w:val="20"/>
              </w:rPr>
              <w:t>ods.</w:t>
            </w:r>
            <w:r w:rsidR="007E5C69">
              <w:rPr>
                <w:rFonts w:ascii="Times New Roman" w:hAnsi="Times New Roman"/>
                <w:sz w:val="20"/>
                <w:szCs w:val="20"/>
              </w:rPr>
              <w:t xml:space="preserve"> 16</w:t>
            </w:r>
            <w:r w:rsidRPr="00FE2FD0">
              <w:rPr>
                <w:rFonts w:ascii="Times New Roman" w:hAnsi="Times New Roman"/>
                <w:sz w:val="20"/>
                <w:szCs w:val="20"/>
              </w:rPr>
              <w:t xml:space="preserve"> </w:t>
            </w:r>
          </w:p>
          <w:p w:rsidR="00E4785D" w:rsidRPr="003E264B" w:rsidP="003E264B">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both"/>
              <w:rPr>
                <w:rFonts w:ascii="Times New Roman" w:hAnsi="Times New Roman"/>
                <w:sz w:val="20"/>
                <w:szCs w:val="20"/>
              </w:rPr>
            </w:pPr>
            <w:r w:rsidRPr="00FE2FD0">
              <w:rPr>
                <w:rFonts w:ascii="Times New Roman" w:hAnsi="Times New Roman"/>
                <w:sz w:val="20"/>
                <w:szCs w:val="20"/>
              </w:rPr>
              <w:t xml:space="preserve">Ministerstvo požiada členský štát, ktorého je nezastúpený občan štátnym občanom o úhradu nákladov na poskytnutú konzulárnu ochranu. Vzor </w:t>
            </w:r>
            <w:r w:rsidR="007E5C69">
              <w:rPr>
                <w:rFonts w:ascii="Times New Roman" w:hAnsi="Times New Roman"/>
                <w:sz w:val="20"/>
                <w:szCs w:val="20"/>
              </w:rPr>
              <w:t xml:space="preserve">a náležitosti </w:t>
            </w:r>
            <w:r w:rsidRPr="00FE2FD0">
              <w:rPr>
                <w:rFonts w:ascii="Times New Roman" w:hAnsi="Times New Roman"/>
                <w:sz w:val="20"/>
                <w:szCs w:val="20"/>
              </w:rPr>
              <w:t>ž</w:t>
            </w:r>
            <w:r w:rsidR="007E5C69">
              <w:rPr>
                <w:rFonts w:ascii="Times New Roman" w:hAnsi="Times New Roman"/>
                <w:sz w:val="20"/>
                <w:szCs w:val="20"/>
              </w:rPr>
              <w:t>iadosti sú uvedené</w:t>
            </w:r>
            <w:r w:rsidR="0013410D">
              <w:rPr>
                <w:rFonts w:ascii="Times New Roman" w:hAnsi="Times New Roman"/>
                <w:sz w:val="20"/>
                <w:szCs w:val="20"/>
              </w:rPr>
              <w:t xml:space="preserve"> v prílohe č.</w:t>
            </w:r>
            <w:r w:rsidR="007E5C69">
              <w:rPr>
                <w:rFonts w:ascii="Times New Roman" w:hAnsi="Times New Roman"/>
                <w:sz w:val="20"/>
                <w:szCs w:val="20"/>
              </w:rPr>
              <w:t xml:space="preserve"> 6</w:t>
            </w:r>
            <w:r w:rsidR="0013410D">
              <w:rPr>
                <w:rFonts w:ascii="Times New Roman" w:hAnsi="Times New Roman"/>
                <w:sz w:val="20"/>
                <w:szCs w:val="20"/>
              </w:rPr>
              <w:t>.</w:t>
            </w:r>
          </w:p>
          <w:p w:rsidR="00E4785D" w:rsidRPr="00585478" w:rsidP="00AF0B7F">
            <w:pPr>
              <w:bidi w:val="0"/>
              <w:jc w:val="both"/>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457CB9">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745FFC">
            <w:pPr>
              <w:bidi w:val="0"/>
              <w:rPr>
                <w:rFonts w:ascii="Times New Roman" w:hAnsi="Times New Roman"/>
                <w:sz w:val="20"/>
                <w:szCs w:val="20"/>
              </w:rPr>
            </w:pPr>
            <w:r w:rsidRPr="00F7072A">
              <w:rPr>
                <w:rFonts w:ascii="Times New Roman" w:hAnsi="Times New Roman"/>
                <w:sz w:val="20"/>
                <w:szCs w:val="20"/>
              </w:rPr>
              <w:t>Č14</w:t>
            </w:r>
          </w:p>
          <w:p w:rsidR="00E4785D" w:rsidRPr="00F7072A" w:rsidP="00745FFC">
            <w:pPr>
              <w:bidi w:val="0"/>
              <w:rPr>
                <w:rFonts w:ascii="Times New Roman" w:hAnsi="Times New Roman"/>
                <w:sz w:val="20"/>
                <w:szCs w:val="20"/>
              </w:rPr>
            </w:pPr>
            <w:r w:rsidRPr="00F7072A">
              <w:rPr>
                <w:rFonts w:ascii="Times New Roman" w:hAnsi="Times New Roman"/>
                <w:sz w:val="20"/>
                <w:szCs w:val="20"/>
              </w:rPr>
              <w:t>O2</w:t>
            </w:r>
          </w:p>
          <w:p w:rsidR="00E4785D" w:rsidRPr="00F7072A" w:rsidP="00745FFC">
            <w:pPr>
              <w:bidi w:val="0"/>
              <w:rPr>
                <w:rFonts w:ascii="Times New Roman" w:hAnsi="Times New Roman"/>
                <w:sz w:val="20"/>
                <w:szCs w:val="20"/>
              </w:rPr>
            </w:pPr>
            <w:r w:rsidRPr="00F7072A" w:rsidR="003B1D27">
              <w:rPr>
                <w:rFonts w:ascii="Times New Roman" w:hAnsi="Times New Roman"/>
                <w:sz w:val="20"/>
                <w:szCs w:val="20"/>
              </w:rPr>
              <w:t>V1</w:t>
            </w:r>
          </w:p>
          <w:p w:rsidR="003B1D27" w:rsidRPr="00F7072A" w:rsidP="00745FFC">
            <w:pPr>
              <w:bidi w:val="0"/>
              <w:rPr>
                <w:rFonts w:ascii="Times New Roman" w:hAnsi="Times New Roman"/>
                <w:sz w:val="20"/>
                <w:szCs w:val="20"/>
              </w:rPr>
            </w:pPr>
            <w:r w:rsidRPr="00F7072A">
              <w:rPr>
                <w:rFonts w:ascii="Times New Roman" w:hAnsi="Times New Roman"/>
                <w:sz w:val="20"/>
                <w:szCs w:val="20"/>
              </w:rPr>
              <w:t>V2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Členský štát, ktorého je nezastúpený občan štátnym príslušníkom, uhradí uvedené náklady v primeranej lehote nepresahujúcej 12 mesiacov. Členský štát, ktorého je nezastúpený občan štátnym príslušníkom, môže nezastúpeného občana požiadať o uhradenie takýchto nákladov.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center"/>
              <w:rPr>
                <w:rFonts w:ascii="Times New Roman" w:hAnsi="Times New Roman"/>
                <w:sz w:val="20"/>
                <w:szCs w:val="20"/>
              </w:rPr>
            </w:pPr>
            <w:r w:rsidRPr="00FE2FD0">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3E264B">
            <w:pPr>
              <w:bidi w:val="0"/>
              <w:jc w:val="center"/>
              <w:rPr>
                <w:rFonts w:ascii="Times New Roman" w:hAnsi="Times New Roman"/>
                <w:sz w:val="20"/>
                <w:szCs w:val="20"/>
              </w:rPr>
            </w:pPr>
            <w:r w:rsidRPr="00FE2FD0">
              <w:rPr>
                <w:rFonts w:ascii="Times New Roman" w:hAnsi="Times New Roman"/>
                <w:sz w:val="20"/>
                <w:szCs w:val="20"/>
              </w:rPr>
              <w:t>§ 14h</w:t>
            </w:r>
          </w:p>
          <w:p w:rsidR="00E4785D" w:rsidRPr="003E264B" w:rsidP="003E264B">
            <w:pPr>
              <w:bidi w:val="0"/>
              <w:jc w:val="center"/>
              <w:rPr>
                <w:rFonts w:ascii="Times New Roman" w:hAnsi="Times New Roman"/>
                <w:b/>
                <w:sz w:val="20"/>
                <w:szCs w:val="20"/>
              </w:rPr>
            </w:pPr>
            <w:r w:rsidR="007E5C69">
              <w:rPr>
                <w:rFonts w:ascii="Times New Roman" w:hAnsi="Times New Roman"/>
                <w:sz w:val="20"/>
                <w:szCs w:val="20"/>
              </w:rPr>
              <w:t>ods. 17</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both"/>
              <w:rPr>
                <w:rFonts w:ascii="Times New Roman" w:hAnsi="Times New Roman"/>
                <w:sz w:val="20"/>
                <w:szCs w:val="20"/>
              </w:rPr>
            </w:pPr>
            <w:r w:rsidRPr="00FE2FD0">
              <w:rPr>
                <w:rFonts w:ascii="Times New Roman" w:hAnsi="Times New Roman"/>
                <w:sz w:val="20"/>
                <w:szCs w:val="20"/>
              </w:rPr>
              <w:t>Ak členský štát požiada o úhradu nákladov na konzulárnu ochranu poskytnutú občanovi, ministerstvo tieto náklady uhradí v lehote do 12 mesiacov od doručenia žiadosti. Ministerstvo si uplatní úh</w:t>
            </w:r>
            <w:r w:rsidR="004F21B3">
              <w:rPr>
                <w:rFonts w:ascii="Times New Roman" w:hAnsi="Times New Roman"/>
                <w:sz w:val="20"/>
                <w:szCs w:val="20"/>
              </w:rPr>
              <w:t>radu týchto nákladov voči občanovi</w:t>
            </w:r>
            <w:r w:rsidRPr="00FE2FD0">
              <w:rPr>
                <w:rFonts w:ascii="Times New Roman" w:hAnsi="Times New Roman"/>
                <w:sz w:val="20"/>
                <w:szCs w:val="20"/>
              </w:rPr>
              <w:t>.</w:t>
            </w:r>
          </w:p>
          <w:p w:rsidR="00E4785D" w:rsidRPr="009D0136" w:rsidP="00FE2FD0">
            <w:pPr>
              <w:bidi w:val="0"/>
              <w:jc w:val="both"/>
              <w:rPr>
                <w:rFonts w:ascii="Ariel" w:hAnsi="Ariel" w:cs="Arial"/>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P="005C1237">
            <w:pPr>
              <w:bidi w:val="0"/>
              <w:jc w:val="center"/>
              <w:rPr>
                <w:rFonts w:ascii="Times New Roman" w:hAnsi="Times New Roman"/>
                <w:sz w:val="20"/>
                <w:szCs w:val="20"/>
              </w:rPr>
            </w:pPr>
            <w:r>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457CB9">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Č14</w:t>
            </w:r>
          </w:p>
          <w:p w:rsidR="00E4785D" w:rsidP="00745FFC">
            <w:pPr>
              <w:bidi w:val="0"/>
              <w:rPr>
                <w:rFonts w:ascii="Times New Roman" w:hAnsi="Times New Roman"/>
                <w:sz w:val="20"/>
                <w:szCs w:val="20"/>
              </w:rPr>
            </w:pPr>
            <w:r>
              <w:rPr>
                <w:rFonts w:ascii="Times New Roman" w:hAnsi="Times New Roman"/>
                <w:sz w:val="20"/>
                <w:szCs w:val="20"/>
              </w:rPr>
              <w:t>O3</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Ak v dôsledku konzulárnej ochrany poskytnutej nezastúpenému občanovi v prípade zatknutia alebo iného pozbavenia osobnej slobody vzniknú diplomatickým alebo konzulárnym orgánom nezvyčajne vysoké ale nevyhnutné a opodstatnené náklady spojené s cestovaním, ubytovaním alebo prekladom, členský štát, ktorý poskytuje pomoc, môže žiadať uhradenie takýchto nákladov od členského štátu, ktorého je nezastúpený občan štátnym príslušníkom, ktorý ich uhradí v primeranej lehote nepresahujúcej 12 mesiacov.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P="00CE1217">
            <w:pPr>
              <w:bidi w:val="0"/>
              <w:jc w:val="center"/>
              <w:rPr>
                <w:rFonts w:ascii="Times New Roman" w:hAnsi="Times New Roman"/>
                <w:sz w:val="20"/>
                <w:szCs w:val="20"/>
              </w:rPr>
            </w:pPr>
            <w:r w:rsidR="007E5C69">
              <w:rPr>
                <w:rFonts w:ascii="Times New Roman" w:hAnsi="Times New Roman"/>
                <w:sz w:val="20"/>
                <w:szCs w:val="20"/>
              </w:rPr>
              <w:t>ods. 16</w:t>
            </w: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RPr="003E264B" w:rsidP="007E5C69">
            <w:pPr>
              <w:bidi w:val="0"/>
              <w:jc w:val="center"/>
              <w:rPr>
                <w:rFonts w:ascii="Times New Roman" w:hAnsi="Times New Roman"/>
                <w:sz w:val="20"/>
                <w:szCs w:val="20"/>
              </w:rPr>
            </w:pPr>
            <w:r w:rsidR="00107162">
              <w:rPr>
                <w:rFonts w:ascii="Times New Roman" w:hAnsi="Times New Roman"/>
                <w:sz w:val="20"/>
                <w:szCs w:val="20"/>
              </w:rPr>
              <w:t>ods. 1</w:t>
            </w:r>
            <w:r w:rsidR="007E5C69">
              <w:rPr>
                <w:rFonts w:ascii="Times New Roman" w:hAnsi="Times New Roman"/>
                <w:sz w:val="20"/>
                <w:szCs w:val="20"/>
              </w:rPr>
              <w:t>7</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FE2FD0" w:rsidP="00FE2FD0">
            <w:pPr>
              <w:bidi w:val="0"/>
              <w:jc w:val="both"/>
              <w:rPr>
                <w:rFonts w:ascii="Times New Roman" w:hAnsi="Times New Roman"/>
                <w:sz w:val="20"/>
                <w:szCs w:val="20"/>
              </w:rPr>
            </w:pPr>
            <w:r w:rsidRPr="00FE2FD0">
              <w:rPr>
                <w:rFonts w:ascii="Times New Roman" w:hAnsi="Times New Roman"/>
                <w:sz w:val="20"/>
                <w:szCs w:val="20"/>
              </w:rPr>
              <w:t xml:space="preserve">Ministerstvo požiada členský štát, ktorého je nezastúpený občan štátnym občanom o úhradu nákladov na poskytnutú konzulárnu ochranu. Vzor </w:t>
            </w:r>
            <w:r w:rsidRPr="007E5C69" w:rsidR="007E5C69">
              <w:rPr>
                <w:rFonts w:ascii="Times New Roman" w:hAnsi="Times New Roman"/>
                <w:sz w:val="20"/>
                <w:szCs w:val="20"/>
              </w:rPr>
              <w:t>a náležitosti žiadosti sú uvedené v prílohe č. 6.</w:t>
            </w:r>
          </w:p>
          <w:p w:rsidR="00E4785D" w:rsidRPr="00FE2FD0" w:rsidP="00FE2FD0">
            <w:pPr>
              <w:bidi w:val="0"/>
              <w:jc w:val="both"/>
              <w:rPr>
                <w:rFonts w:ascii="Times New Roman" w:hAnsi="Times New Roman"/>
                <w:sz w:val="20"/>
                <w:szCs w:val="20"/>
              </w:rPr>
            </w:pPr>
            <w:r w:rsidRPr="00FE2FD0">
              <w:rPr>
                <w:rFonts w:ascii="Times New Roman" w:hAnsi="Times New Roman"/>
                <w:sz w:val="20"/>
                <w:szCs w:val="20"/>
              </w:rPr>
              <w:t>Ak členský štát požiada o úhradu nákladov na konzulárnu ochranu poskytnutú občanovi, ministerstvo tieto náklady uhradí v lehote do 12 mesiacov od doručenia žiadosti. Ministerstvo si uplatní úh</w:t>
            </w:r>
            <w:r w:rsidR="003B1D27">
              <w:rPr>
                <w:rFonts w:ascii="Times New Roman" w:hAnsi="Times New Roman"/>
                <w:sz w:val="20"/>
                <w:szCs w:val="20"/>
              </w:rPr>
              <w:t xml:space="preserve">radu týchto nákladov voči </w:t>
            </w:r>
            <w:r w:rsidRPr="00107162" w:rsidR="003B1D27">
              <w:rPr>
                <w:rFonts w:ascii="Times New Roman" w:hAnsi="Times New Roman"/>
                <w:sz w:val="20"/>
                <w:szCs w:val="20"/>
              </w:rPr>
              <w:t>občanovi</w:t>
            </w:r>
            <w:r w:rsidRPr="00107162">
              <w:rPr>
                <w:rFonts w:ascii="Times New Roman" w:hAnsi="Times New Roman"/>
                <w:sz w:val="20"/>
                <w:szCs w:val="20"/>
              </w:rPr>
              <w:t>.</w:t>
            </w:r>
          </w:p>
          <w:p w:rsidR="00E4785D" w:rsidRPr="009D0136" w:rsidP="00585478">
            <w:pPr>
              <w:bidi w:val="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Č15</w:t>
            </w:r>
          </w:p>
          <w:p w:rsidR="00E4785D" w:rsidP="00745FFC">
            <w:pPr>
              <w:bidi w:val="0"/>
              <w:rPr>
                <w:rFonts w:ascii="Times New Roman" w:hAnsi="Times New Roman"/>
                <w:sz w:val="20"/>
                <w:szCs w:val="20"/>
              </w:rPr>
            </w:pPr>
            <w:r>
              <w:rPr>
                <w:rFonts w:ascii="Times New Roman" w:hAnsi="Times New Roman"/>
                <w:sz w:val="20"/>
                <w:szCs w:val="20"/>
              </w:rPr>
              <w:t>O1</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066C5D">
            <w:pPr>
              <w:widowControl w:val="0"/>
              <w:bidi w:val="0"/>
              <w:jc w:val="both"/>
              <w:rPr>
                <w:rFonts w:ascii="Times New Roman" w:hAnsi="Times New Roman"/>
                <w:sz w:val="20"/>
                <w:szCs w:val="20"/>
              </w:rPr>
            </w:pPr>
            <w:r w:rsidRPr="00911494">
              <w:rPr>
                <w:rFonts w:ascii="Times New Roman" w:hAnsi="Times New Roman"/>
                <w:sz w:val="20"/>
                <w:szCs w:val="20"/>
              </w:rPr>
              <w:t>Členský štát, ktorý poskytuje pomoc, predloží v krízových situáciách akékoľvek žiadosti o uhradenie nákladov na akúkoľvek podporu, ktorá bola poskytnutá nezastúpenému občanovi, ministerstvu zahraničných vecí členského štátu, ktorého je nezastúpený občan štátnym príslušníkom. Členský štát, ktorý poskytuje pomoc, môže žiadať takéto uhradenie nákladov aj v prípade, že nezastúpený občan nepodpísal prísľub splatiť náklady podľa článku 14 ods. 1. To členskému štátu, ktorého je nezastúpený občan štátnym príslušníkom, nebráni, aby na základe vnútroštátnych predpisov žiadal od nezastúpeného občana splatenie nákladov.</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DC46C0" w:rsidP="00CE1217">
            <w:pPr>
              <w:bidi w:val="0"/>
              <w:jc w:val="center"/>
              <w:rPr>
                <w:rFonts w:ascii="Times New Roman" w:hAnsi="Times New Roman"/>
                <w:sz w:val="20"/>
                <w:szCs w:val="20"/>
              </w:rPr>
            </w:pPr>
            <w:r>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P="00CE1217">
            <w:pPr>
              <w:bidi w:val="0"/>
              <w:jc w:val="center"/>
              <w:rPr>
                <w:rFonts w:ascii="Times New Roman" w:hAnsi="Times New Roman"/>
                <w:sz w:val="20"/>
                <w:szCs w:val="20"/>
              </w:rPr>
            </w:pPr>
            <w:r w:rsidR="00FD0970">
              <w:rPr>
                <w:rFonts w:ascii="Times New Roman" w:hAnsi="Times New Roman"/>
                <w:sz w:val="20"/>
                <w:szCs w:val="20"/>
              </w:rPr>
              <w:t>ods. 19</w:t>
            </w: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CE1217">
            <w:pPr>
              <w:bidi w:val="0"/>
              <w:jc w:val="center"/>
              <w:rPr>
                <w:rFonts w:ascii="Times New Roman" w:hAnsi="Times New Roman"/>
                <w:sz w:val="20"/>
                <w:szCs w:val="20"/>
              </w:rPr>
            </w:pPr>
          </w:p>
          <w:p w:rsidR="00E4785D" w:rsidP="00107162">
            <w:pPr>
              <w:bidi w:val="0"/>
              <w:rPr>
                <w:rFonts w:ascii="Times New Roman" w:hAnsi="Times New Roman"/>
                <w:sz w:val="20"/>
                <w:szCs w:val="20"/>
              </w:rPr>
            </w:pPr>
            <w:r w:rsidR="00107162">
              <w:rPr>
                <w:rFonts w:ascii="Times New Roman" w:hAnsi="Times New Roman"/>
                <w:sz w:val="20"/>
                <w:szCs w:val="20"/>
              </w:rPr>
              <w:t xml:space="preserve">      </w:t>
            </w:r>
            <w:r>
              <w:rPr>
                <w:rFonts w:ascii="Times New Roman" w:hAnsi="Times New Roman"/>
                <w:sz w:val="20"/>
                <w:szCs w:val="20"/>
              </w:rPr>
              <w:t>§ 14h</w:t>
            </w:r>
          </w:p>
          <w:p w:rsidR="00E4785D" w:rsidP="00CE1217">
            <w:pPr>
              <w:bidi w:val="0"/>
              <w:jc w:val="center"/>
              <w:rPr>
                <w:rFonts w:ascii="Times New Roman" w:hAnsi="Times New Roman"/>
                <w:sz w:val="20"/>
                <w:szCs w:val="20"/>
              </w:rPr>
            </w:pPr>
            <w:r w:rsidR="00FD0970">
              <w:rPr>
                <w:rFonts w:ascii="Times New Roman" w:hAnsi="Times New Roman"/>
                <w:sz w:val="20"/>
                <w:szCs w:val="20"/>
              </w:rPr>
              <w:t>ods. 17</w:t>
            </w:r>
          </w:p>
          <w:p w:rsidR="00E4785D" w:rsidRPr="003E264B" w:rsidP="00CE1217">
            <w:pPr>
              <w:bidi w:val="0"/>
              <w:jc w:val="center"/>
              <w:rPr>
                <w:rFonts w:ascii="Times New Roman" w:hAnsi="Times New Roman"/>
                <w:sz w:val="20"/>
                <w:szCs w:val="20"/>
              </w:rPr>
            </w:pPr>
            <w:r>
              <w:rPr>
                <w:rFonts w:ascii="Times New Roman" w:hAnsi="Times New Roman"/>
                <w:sz w:val="20"/>
                <w:szCs w:val="20"/>
              </w:rPr>
              <w:t>druhá veta</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0C2EE2" w:rsidP="000C2EE2">
            <w:pPr>
              <w:widowControl w:val="0"/>
              <w:bidi w:val="0"/>
              <w:jc w:val="both"/>
              <w:rPr>
                <w:rFonts w:ascii="Times New Roman" w:hAnsi="Times New Roman"/>
                <w:sz w:val="20"/>
                <w:szCs w:val="20"/>
              </w:rPr>
            </w:pPr>
            <w:r w:rsidRPr="000C2EE2">
              <w:rPr>
                <w:rFonts w:ascii="Times New Roman" w:hAnsi="Times New Roman"/>
                <w:sz w:val="20"/>
                <w:szCs w:val="20"/>
              </w:rPr>
              <w:t>Ministerstvo požiada o</w:t>
            </w:r>
            <w:r w:rsidR="00107162">
              <w:rPr>
                <w:rFonts w:ascii="Times New Roman" w:hAnsi="Times New Roman"/>
                <w:sz w:val="20"/>
                <w:szCs w:val="20"/>
              </w:rPr>
              <w:t> úhradu nákladov podľa odseku 1</w:t>
            </w:r>
            <w:r w:rsidR="00FD0970">
              <w:rPr>
                <w:rFonts w:ascii="Times New Roman" w:hAnsi="Times New Roman"/>
                <w:sz w:val="20"/>
                <w:szCs w:val="20"/>
              </w:rPr>
              <w:t>6</w:t>
            </w:r>
            <w:r w:rsidRPr="000C2EE2">
              <w:rPr>
                <w:rFonts w:ascii="Times New Roman" w:hAnsi="Times New Roman"/>
                <w:sz w:val="20"/>
                <w:szCs w:val="20"/>
              </w:rPr>
              <w:t xml:space="preserve"> aj v prípade, ak bola nezastúpenému občanov</w:t>
            </w:r>
            <w:r w:rsidR="00107162">
              <w:rPr>
                <w:rFonts w:ascii="Times New Roman" w:hAnsi="Times New Roman"/>
                <w:sz w:val="20"/>
                <w:szCs w:val="20"/>
              </w:rPr>
              <w:t xml:space="preserve">i poskytnutá konzulárna ochrana </w:t>
            </w:r>
            <w:r w:rsidRPr="000C2EE2">
              <w:rPr>
                <w:rFonts w:ascii="Times New Roman" w:hAnsi="Times New Roman"/>
                <w:sz w:val="20"/>
                <w:szCs w:val="20"/>
              </w:rPr>
              <w:t>bez vy</w:t>
            </w:r>
            <w:r w:rsidR="00FD0970">
              <w:rPr>
                <w:rFonts w:ascii="Times New Roman" w:hAnsi="Times New Roman"/>
                <w:sz w:val="20"/>
                <w:szCs w:val="20"/>
              </w:rPr>
              <w:t>žiadania záväzku podľa odseku 15</w:t>
            </w:r>
            <w:r w:rsidRPr="000C2EE2">
              <w:rPr>
                <w:rFonts w:ascii="Times New Roman" w:hAnsi="Times New Roman"/>
                <w:sz w:val="20"/>
                <w:szCs w:val="20"/>
              </w:rPr>
              <w:t xml:space="preserve">. </w:t>
            </w:r>
          </w:p>
          <w:p w:rsidR="00E4785D" w:rsidP="000C2EE2">
            <w:pPr>
              <w:bidi w:val="0"/>
              <w:jc w:val="both"/>
              <w:rPr>
                <w:rFonts w:ascii="Times New Roman" w:hAnsi="Times New Roman"/>
                <w:sz w:val="20"/>
                <w:szCs w:val="20"/>
              </w:rPr>
            </w:pPr>
          </w:p>
          <w:p w:rsidR="00E4785D" w:rsidP="000C2EE2">
            <w:pPr>
              <w:bidi w:val="0"/>
              <w:jc w:val="both"/>
              <w:rPr>
                <w:rFonts w:ascii="Times New Roman" w:hAnsi="Times New Roman"/>
                <w:sz w:val="20"/>
                <w:szCs w:val="20"/>
              </w:rPr>
            </w:pPr>
          </w:p>
          <w:p w:rsidR="00E4785D" w:rsidP="000C2EE2">
            <w:pPr>
              <w:bidi w:val="0"/>
              <w:jc w:val="both"/>
              <w:rPr>
                <w:rFonts w:ascii="Times New Roman" w:hAnsi="Times New Roman"/>
                <w:sz w:val="20"/>
                <w:szCs w:val="20"/>
              </w:rPr>
            </w:pPr>
          </w:p>
          <w:p w:rsidR="00E4785D" w:rsidP="000C2EE2">
            <w:pPr>
              <w:bidi w:val="0"/>
              <w:jc w:val="both"/>
              <w:rPr>
                <w:rFonts w:ascii="Times New Roman" w:hAnsi="Times New Roman"/>
                <w:sz w:val="20"/>
                <w:szCs w:val="20"/>
              </w:rPr>
            </w:pPr>
          </w:p>
          <w:p w:rsidR="00E4785D" w:rsidP="000C2EE2">
            <w:pPr>
              <w:bidi w:val="0"/>
              <w:jc w:val="both"/>
              <w:rPr>
                <w:rFonts w:ascii="Times New Roman" w:hAnsi="Times New Roman"/>
                <w:sz w:val="20"/>
                <w:szCs w:val="20"/>
              </w:rPr>
            </w:pPr>
          </w:p>
          <w:p w:rsidR="00E4785D" w:rsidRPr="009D0136" w:rsidP="000C2EE2">
            <w:pPr>
              <w:bidi w:val="0"/>
              <w:jc w:val="both"/>
              <w:rPr>
                <w:rFonts w:ascii="Times New Roman" w:hAnsi="Times New Roman"/>
                <w:sz w:val="20"/>
                <w:szCs w:val="20"/>
              </w:rPr>
            </w:pPr>
            <w:r w:rsidRPr="00FE2FD0">
              <w:rPr>
                <w:rFonts w:ascii="Times New Roman" w:hAnsi="Times New Roman"/>
                <w:sz w:val="20"/>
                <w:szCs w:val="20"/>
              </w:rPr>
              <w:t>Ministerstvo si uplatní úh</w:t>
            </w:r>
            <w:r w:rsidR="003B1D27">
              <w:rPr>
                <w:rFonts w:ascii="Times New Roman" w:hAnsi="Times New Roman"/>
                <w:sz w:val="20"/>
                <w:szCs w:val="20"/>
              </w:rPr>
              <w:t xml:space="preserve">radu týchto nákladov voči </w:t>
            </w:r>
            <w:r w:rsidRPr="00107162" w:rsidR="003B1D27">
              <w:rPr>
                <w:rFonts w:ascii="Times New Roman" w:hAnsi="Times New Roman"/>
                <w:sz w:val="20"/>
                <w:szCs w:val="20"/>
              </w:rPr>
              <w:t>občanovi</w:t>
            </w:r>
            <w:r w:rsidRPr="00107162">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Č15</w:t>
            </w:r>
          </w:p>
          <w:p w:rsidR="00E4785D" w:rsidP="00745FFC">
            <w:pPr>
              <w:bidi w:val="0"/>
              <w:rPr>
                <w:rFonts w:ascii="Times New Roman" w:hAnsi="Times New Roman"/>
                <w:sz w:val="20"/>
                <w:szCs w:val="20"/>
              </w:rPr>
            </w:pPr>
            <w:r>
              <w:rPr>
                <w:rFonts w:ascii="Times New Roman" w:hAnsi="Times New Roman"/>
                <w:sz w:val="20"/>
                <w:szCs w:val="20"/>
              </w:rPr>
              <w:t>O2</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D04AC7">
            <w:pPr>
              <w:widowControl w:val="0"/>
              <w:bidi w:val="0"/>
              <w:jc w:val="both"/>
              <w:rPr>
                <w:rFonts w:ascii="Times New Roman" w:hAnsi="Times New Roman"/>
                <w:sz w:val="20"/>
                <w:szCs w:val="20"/>
              </w:rPr>
            </w:pPr>
            <w:r w:rsidRPr="00911494">
              <w:rPr>
                <w:rFonts w:ascii="Times New Roman" w:hAnsi="Times New Roman"/>
                <w:sz w:val="20"/>
                <w:szCs w:val="20"/>
              </w:rPr>
              <w:t>Členský štát, ktorý poskytuje pomoc, môže členský štát, ktorého je nezastúpený občan štátnym príslušníkom, požiadať o uhradenie takýchto nákladov na pomernom základe vydelením celkovej hodnoty skutočne vzniknutých nákladov počtom občanov, ktorým sa poskytla pomoc.</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DC46C0">
            <w:pPr>
              <w:bidi w:val="0"/>
              <w:jc w:val="center"/>
              <w:rPr>
                <w:rFonts w:ascii="Times New Roman" w:hAnsi="Times New Roman"/>
                <w:sz w:val="20"/>
                <w:szCs w:val="20"/>
              </w:rPr>
            </w:pPr>
            <w:r w:rsidRPr="009D107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3E264B">
            <w:pPr>
              <w:bidi w:val="0"/>
              <w:jc w:val="center"/>
              <w:rPr>
                <w:rFonts w:ascii="Times New Roman" w:hAnsi="Times New Roman"/>
                <w:sz w:val="20"/>
                <w:szCs w:val="20"/>
              </w:rPr>
            </w:pPr>
            <w:r>
              <w:rPr>
                <w:rFonts w:ascii="Times New Roman" w:hAnsi="Times New Roman"/>
                <w:sz w:val="20"/>
                <w:szCs w:val="20"/>
              </w:rPr>
              <w:t>§ 14h</w:t>
            </w:r>
          </w:p>
          <w:p w:rsidR="00E4785D" w:rsidRPr="003E264B" w:rsidP="003E264B">
            <w:pPr>
              <w:bidi w:val="0"/>
              <w:jc w:val="center"/>
              <w:rPr>
                <w:rFonts w:ascii="Times New Roman" w:hAnsi="Times New Roman"/>
                <w:sz w:val="20"/>
                <w:szCs w:val="20"/>
              </w:rPr>
            </w:pPr>
            <w:r w:rsidR="00FD0970">
              <w:rPr>
                <w:rFonts w:ascii="Times New Roman" w:hAnsi="Times New Roman"/>
                <w:sz w:val="20"/>
                <w:szCs w:val="20"/>
              </w:rPr>
              <w:t>ods. 20</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DC46C0" w:rsidP="00107162">
            <w:pPr>
              <w:widowControl w:val="0"/>
              <w:bidi w:val="0"/>
              <w:jc w:val="both"/>
              <w:rPr>
                <w:rFonts w:ascii="Times New Roman" w:hAnsi="Times New Roman"/>
              </w:rPr>
            </w:pPr>
            <w:r w:rsidRPr="00DC46C0">
              <w:rPr>
                <w:rFonts w:ascii="Times New Roman" w:hAnsi="Times New Roman"/>
                <w:sz w:val="20"/>
                <w:szCs w:val="20"/>
              </w:rPr>
              <w:t xml:space="preserve">Ministerstvo môže členský štát, ktorého je nezastúpený občan štátnym </w:t>
            </w:r>
            <w:r w:rsidRPr="00107162" w:rsidR="003B1D27">
              <w:rPr>
                <w:rFonts w:ascii="Times New Roman" w:hAnsi="Times New Roman"/>
                <w:sz w:val="20"/>
                <w:szCs w:val="20"/>
              </w:rPr>
              <w:t>občanom</w:t>
            </w:r>
            <w:r w:rsidRPr="00107162">
              <w:rPr>
                <w:rFonts w:ascii="Times New Roman" w:hAnsi="Times New Roman"/>
                <w:sz w:val="20"/>
                <w:szCs w:val="20"/>
              </w:rPr>
              <w:t>, požiadať o uhradenie nákladov na konzul</w:t>
            </w:r>
            <w:r w:rsidRPr="00107162" w:rsidR="004F21B3">
              <w:rPr>
                <w:rFonts w:ascii="Times New Roman" w:hAnsi="Times New Roman"/>
                <w:sz w:val="20"/>
                <w:szCs w:val="20"/>
              </w:rPr>
              <w:t xml:space="preserve">árnu ochranu </w:t>
            </w:r>
            <w:r w:rsidRPr="00107162">
              <w:rPr>
                <w:rFonts w:ascii="Times New Roman" w:hAnsi="Times New Roman"/>
                <w:sz w:val="20"/>
                <w:szCs w:val="20"/>
              </w:rPr>
              <w:t xml:space="preserve"> na pomernom základe, ktorým je podiel celkovej hodnoty skutočne vzniknutých nákladov k počtu </w:t>
            </w:r>
            <w:r w:rsidRPr="00107162" w:rsidR="003B1D27">
              <w:rPr>
                <w:rFonts w:ascii="Times New Roman" w:hAnsi="Times New Roman"/>
                <w:sz w:val="20"/>
                <w:szCs w:val="20"/>
              </w:rPr>
              <w:t>osôb</w:t>
            </w:r>
            <w:r w:rsidRPr="00107162">
              <w:rPr>
                <w:rFonts w:ascii="Times New Roman" w:hAnsi="Times New Roman"/>
                <w:sz w:val="20"/>
                <w:szCs w:val="20"/>
              </w:rPr>
              <w:t>, ktorým bola poskytnutá konzulárna</w:t>
            </w:r>
            <w:r w:rsidRPr="00DC46C0">
              <w:rPr>
                <w:rFonts w:ascii="Times New Roman" w:hAnsi="Times New Roman"/>
                <w:sz w:val="20"/>
                <w:szCs w:val="20"/>
              </w:rPr>
              <w:t xml:space="preserve"> ochrana</w:t>
            </w:r>
            <w:r w:rsidRPr="0099113A">
              <w:rPr>
                <w:rFonts w:ascii="Times New Roman" w:hAnsi="Times New Roman"/>
              </w:rPr>
              <w:t>.</w:t>
            </w:r>
            <w:r>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Č15</w:t>
            </w:r>
          </w:p>
          <w:p w:rsidR="00E4785D" w:rsidP="00745FFC">
            <w:pPr>
              <w:bidi w:val="0"/>
              <w:rPr>
                <w:rFonts w:ascii="Times New Roman" w:hAnsi="Times New Roman"/>
                <w:sz w:val="20"/>
                <w:szCs w:val="20"/>
              </w:rPr>
            </w:pPr>
            <w:r>
              <w:rPr>
                <w:rFonts w:ascii="Times New Roman" w:hAnsi="Times New Roman"/>
                <w:sz w:val="20"/>
                <w:szCs w:val="20"/>
              </w:rPr>
              <w:t>O3</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911494" w:rsidP="008012D0">
            <w:pPr>
              <w:widowControl w:val="0"/>
              <w:bidi w:val="0"/>
              <w:jc w:val="both"/>
              <w:rPr>
                <w:rFonts w:ascii="Times New Roman" w:hAnsi="Times New Roman"/>
                <w:sz w:val="20"/>
                <w:szCs w:val="20"/>
              </w:rPr>
            </w:pPr>
            <w:r w:rsidRPr="00911494">
              <w:rPr>
                <w:rFonts w:ascii="Times New Roman" w:hAnsi="Times New Roman"/>
                <w:sz w:val="20"/>
                <w:szCs w:val="20"/>
              </w:rPr>
              <w:t xml:space="preserve">V prípade, že členský štát, ktorý poskytuje pomoc, dostal finančnú podporu z mechanizmu Únie v oblasti civilnej ochrany, akýkoľvek príspevok členského štátu, ktorého je nezastúpený občan štátnym príslušníkom, sa určí po odpočítaní príspevku Únie.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CE1217">
            <w:pPr>
              <w:bidi w:val="0"/>
              <w:jc w:val="center"/>
              <w:rPr>
                <w:rFonts w:ascii="Times New Roman" w:hAnsi="Times New Roman"/>
                <w:sz w:val="20"/>
                <w:szCs w:val="20"/>
              </w:rPr>
            </w:pPr>
            <w:r w:rsidRPr="009D107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CE1217">
            <w:pPr>
              <w:bidi w:val="0"/>
              <w:jc w:val="center"/>
              <w:rPr>
                <w:rFonts w:ascii="Times New Roman" w:hAnsi="Times New Roman"/>
                <w:sz w:val="20"/>
                <w:szCs w:val="20"/>
              </w:rPr>
            </w:pPr>
            <w:r>
              <w:rPr>
                <w:rFonts w:ascii="Times New Roman" w:hAnsi="Times New Roman"/>
                <w:sz w:val="20"/>
                <w:szCs w:val="20"/>
              </w:rPr>
              <w:t>§ 14h</w:t>
            </w:r>
          </w:p>
          <w:p w:rsidR="00E4785D" w:rsidRPr="00DA3508" w:rsidP="00CE1217">
            <w:pPr>
              <w:bidi w:val="0"/>
              <w:jc w:val="center"/>
              <w:rPr>
                <w:rFonts w:ascii="Times New Roman" w:hAnsi="Times New Roman"/>
                <w:sz w:val="20"/>
                <w:szCs w:val="20"/>
              </w:rPr>
            </w:pPr>
            <w:r w:rsidR="00FD0970">
              <w:rPr>
                <w:rFonts w:ascii="Times New Roman" w:hAnsi="Times New Roman"/>
                <w:sz w:val="20"/>
                <w:szCs w:val="20"/>
              </w:rPr>
              <w:t>ods. 21</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FD0970">
            <w:pPr>
              <w:bidi w:val="0"/>
              <w:jc w:val="both"/>
              <w:rPr>
                <w:rFonts w:ascii="Times New Roman" w:hAnsi="Times New Roman"/>
                <w:sz w:val="20"/>
                <w:szCs w:val="20"/>
              </w:rPr>
            </w:pPr>
            <w:r>
              <w:rPr>
                <w:rFonts w:ascii="Times New Roman" w:hAnsi="Times New Roman"/>
                <w:sz w:val="20"/>
                <w:szCs w:val="20"/>
              </w:rPr>
              <w:t>Ak Slovenská republika  na  poskytnutie konzulárnej ochrany dostane finančnú podporu z mechanizmu Európskej únie v oblasti civilnej ochrany, požadovaná su</w:t>
            </w:r>
            <w:r w:rsidR="003D2287">
              <w:rPr>
                <w:rFonts w:ascii="Times New Roman" w:hAnsi="Times New Roman"/>
                <w:sz w:val="20"/>
                <w:szCs w:val="20"/>
              </w:rPr>
              <w:t>ma úhrady nákladov podľa odseku</w:t>
            </w:r>
            <w:r w:rsidRPr="003D2287" w:rsidR="003D2287">
              <w:rPr>
                <w:rFonts w:ascii="Times New Roman" w:hAnsi="Times New Roman"/>
                <w:color w:val="000000" w:themeColor="tx1" w:themeShade="FF"/>
                <w:sz w:val="20"/>
                <w:szCs w:val="20"/>
              </w:rPr>
              <w:t xml:space="preserve"> </w:t>
            </w:r>
            <w:r w:rsidRPr="003D2287" w:rsidR="00CC3EF0">
              <w:rPr>
                <w:rFonts w:ascii="Times New Roman" w:hAnsi="Times New Roman"/>
                <w:color w:val="000000" w:themeColor="tx1" w:themeShade="FF"/>
                <w:sz w:val="20"/>
                <w:szCs w:val="20"/>
              </w:rPr>
              <w:t>1</w:t>
            </w:r>
            <w:r w:rsidR="00FD0970">
              <w:rPr>
                <w:rFonts w:ascii="Times New Roman" w:hAnsi="Times New Roman"/>
                <w:color w:val="000000" w:themeColor="tx1" w:themeShade="FF"/>
                <w:sz w:val="20"/>
                <w:szCs w:val="20"/>
              </w:rPr>
              <w:t>6</w:t>
            </w:r>
            <w:r w:rsidR="00CC3EF0">
              <w:rPr>
                <w:rFonts w:ascii="Times New Roman" w:hAnsi="Times New Roman"/>
                <w:color w:val="FF0000"/>
                <w:sz w:val="20"/>
                <w:szCs w:val="20"/>
              </w:rPr>
              <w:t xml:space="preserve"> </w:t>
            </w:r>
            <w:r w:rsidR="00C612AE">
              <w:rPr>
                <w:rFonts w:ascii="Times New Roman" w:hAnsi="Times New Roman"/>
                <w:sz w:val="20"/>
                <w:szCs w:val="20"/>
              </w:rPr>
              <w:t>s</w:t>
            </w:r>
            <w:r w:rsidRPr="00CC3EF0">
              <w:rPr>
                <w:rFonts w:ascii="Times New Roman" w:hAnsi="Times New Roman"/>
                <w:sz w:val="20"/>
                <w:szCs w:val="20"/>
              </w:rPr>
              <w:t>a</w:t>
            </w:r>
            <w:r>
              <w:rPr>
                <w:rFonts w:ascii="Times New Roman" w:hAnsi="Times New Roman"/>
                <w:sz w:val="20"/>
                <w:szCs w:val="20"/>
              </w:rPr>
              <w:t xml:space="preserve"> určí ako rozdiel týchto nákladov a finančnej podpory.  </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sidR="004446F2">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8012D0" w:rsidP="00745FFC">
            <w:pPr>
              <w:bidi w:val="0"/>
              <w:rPr>
                <w:rFonts w:ascii="Times New Roman" w:hAnsi="Times New Roman"/>
                <w:b/>
                <w:color w:val="FF0000"/>
                <w:sz w:val="20"/>
                <w:szCs w:val="20"/>
              </w:rPr>
            </w:pPr>
          </w:p>
        </w:tc>
      </w:tr>
      <w:tr>
        <w:tblPrEx>
          <w:tblW w:w="15451" w:type="dxa"/>
          <w:tblInd w:w="70" w:type="dxa"/>
          <w:tblLayout w:type="fixed"/>
          <w:tblCellMar>
            <w:top w:w="0" w:type="dxa"/>
            <w:left w:w="70" w:type="dxa"/>
            <w:bottom w:w="0" w:type="dxa"/>
            <w:right w:w="70" w:type="dxa"/>
          </w:tblCellMar>
        </w:tblPrEx>
        <w:trPr>
          <w:trHeight w:val="488"/>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Č16</w:t>
            </w:r>
          </w:p>
          <w:p w:rsidR="00E4785D" w:rsidP="00745FFC">
            <w:pPr>
              <w:bidi w:val="0"/>
              <w:rPr>
                <w:rFonts w:ascii="Times New Roman" w:hAnsi="Times New Roman"/>
                <w:sz w:val="20"/>
                <w:szCs w:val="20"/>
              </w:rPr>
            </w:pP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066C5D">
            <w:pPr>
              <w:widowControl w:val="0"/>
              <w:bidi w:val="0"/>
              <w:jc w:val="both"/>
              <w:rPr>
                <w:rFonts w:ascii="Times New Roman" w:hAnsi="Times New Roman"/>
                <w:sz w:val="20"/>
                <w:szCs w:val="20"/>
              </w:rPr>
            </w:pPr>
            <w:r w:rsidRPr="002067ED">
              <w:rPr>
                <w:rFonts w:ascii="Times New Roman" w:hAnsi="Times New Roman"/>
                <w:sz w:val="20"/>
                <w:szCs w:val="20"/>
              </w:rPr>
              <w:t>Členské štáty môžu zaviesť alebo zachovať ustanovenia, ktoré sú priaznivejšie ako ustanovenia tejto smernice, pokiaľ sú s ňou zlučiteľné.</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sidR="006E4622">
              <w:rPr>
                <w:rFonts w:ascii="Times New Roman" w:hAnsi="Times New Roman"/>
                <w:sz w:val="20"/>
                <w:szCs w:val="20"/>
              </w:rPr>
              <w:t>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CE1217">
            <w:pPr>
              <w:bidi w:val="0"/>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F210CE" w:rsidRPr="00DA3508"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F210CE" w:rsidP="00C62D53">
            <w:pPr>
              <w:bidi w:val="0"/>
              <w:rPr>
                <w:rFonts w:ascii="Times New Roman" w:hAnsi="Times New Roman"/>
                <w:color w:val="FF0000"/>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Č17</w:t>
            </w:r>
          </w:p>
          <w:p w:rsidR="00E4785D" w:rsidP="00745FFC">
            <w:pPr>
              <w:bidi w:val="0"/>
              <w:rPr>
                <w:rFonts w:ascii="Times New Roman" w:hAnsi="Times New Roman"/>
                <w:sz w:val="20"/>
                <w:szCs w:val="20"/>
              </w:rPr>
            </w:pPr>
            <w:r>
              <w:rPr>
                <w:rFonts w:ascii="Times New Roman" w:hAnsi="Times New Roman"/>
                <w:sz w:val="20"/>
                <w:szCs w:val="20"/>
              </w:rPr>
              <w:t>O1</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066C5D" w:rsidP="00066C5D">
            <w:pPr>
              <w:widowControl w:val="0"/>
              <w:bidi w:val="0"/>
              <w:jc w:val="both"/>
              <w:rPr>
                <w:rFonts w:ascii="Times New Roman" w:hAnsi="Times New Roman"/>
                <w:sz w:val="20"/>
                <w:szCs w:val="20"/>
              </w:rPr>
            </w:pPr>
            <w:r w:rsidRPr="00066C5D">
              <w:rPr>
                <w:rFonts w:ascii="Times New Roman" w:hAnsi="Times New Roman"/>
                <w:sz w:val="20"/>
                <w:szCs w:val="20"/>
              </w:rPr>
              <w:t>Členské štáty uvedú do účinnosti zákony, iné právne predpisy a správne opatrenia potrebné na dosiahnutie súladu s touto smernicou najneskôr do 1. mája 2018.</w:t>
            </w:r>
          </w:p>
          <w:p w:rsidR="00E4785D" w:rsidRPr="00D04AC7" w:rsidP="00066C5D">
            <w:pPr>
              <w:widowControl w:val="0"/>
              <w:bidi w:val="0"/>
              <w:jc w:val="both"/>
              <w:rPr>
                <w:rFonts w:ascii="Times New Roman" w:hAnsi="Times New Roman"/>
                <w:sz w:val="20"/>
                <w:szCs w:val="20"/>
              </w:rPr>
            </w:pPr>
            <w:r w:rsidRPr="00066C5D">
              <w:rPr>
                <w:rFonts w:ascii="Times New Roman" w:hAnsi="Times New Roman"/>
                <w:sz w:val="20"/>
                <w:szCs w:val="20"/>
              </w:rPr>
              <w:t>Členské štáty uvedú priamo v prijatých ustanoveniach alebo pri ich úradnom uverejnení odkaz na túto smernicu. Podrobnosti o odkaze upravia členské štáty.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9D1074" w:rsidP="00CE1217">
            <w:pPr>
              <w:bidi w:val="0"/>
              <w:jc w:val="center"/>
              <w:rPr>
                <w:rFonts w:ascii="Times New Roman" w:hAnsi="Times New Roman"/>
                <w:sz w:val="20"/>
                <w:szCs w:val="20"/>
              </w:rPr>
            </w:pPr>
            <w:r w:rsidRPr="009D1074">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CE1217">
            <w:pPr>
              <w:bidi w:val="0"/>
              <w:jc w:val="center"/>
              <w:rPr>
                <w:rFonts w:ascii="Times New Roman" w:hAnsi="Times New Roman"/>
                <w:sz w:val="20"/>
                <w:szCs w:val="20"/>
              </w:rPr>
            </w:pPr>
            <w:r w:rsidRPr="00F7072A">
              <w:rPr>
                <w:rFonts w:ascii="Times New Roman" w:hAnsi="Times New Roman"/>
                <w:sz w:val="20"/>
                <w:szCs w:val="20"/>
              </w:rPr>
              <w:t>Čl. II</w:t>
            </w:r>
          </w:p>
          <w:p w:rsidR="003B1D27" w:rsidRPr="00F7072A" w:rsidP="00CE1217">
            <w:pPr>
              <w:bidi w:val="0"/>
              <w:jc w:val="center"/>
              <w:rPr>
                <w:rFonts w:ascii="Times New Roman" w:hAnsi="Times New Roman"/>
                <w:sz w:val="20"/>
                <w:szCs w:val="20"/>
              </w:rPr>
            </w:pPr>
          </w:p>
          <w:p w:rsidR="003B1D27" w:rsidRPr="00F7072A" w:rsidP="00CE1217">
            <w:pPr>
              <w:bidi w:val="0"/>
              <w:jc w:val="center"/>
              <w:rPr>
                <w:rFonts w:ascii="Times New Roman" w:hAnsi="Times New Roman"/>
                <w:sz w:val="20"/>
                <w:szCs w:val="20"/>
              </w:rPr>
            </w:pPr>
            <w:r w:rsidRPr="00F7072A">
              <w:rPr>
                <w:rFonts w:ascii="Times New Roman" w:hAnsi="Times New Roman"/>
                <w:sz w:val="20"/>
                <w:szCs w:val="20"/>
              </w:rPr>
              <w:t>Príloha č. 7</w:t>
            </w:r>
          </w:p>
        </w:tc>
        <w:tc>
          <w:tcPr>
            <w:tcW w:w="4252" w:type="dxa"/>
            <w:tcBorders>
              <w:top w:val="single" w:sz="4" w:space="0" w:color="auto"/>
              <w:left w:val="single" w:sz="4" w:space="0" w:color="auto"/>
              <w:bottom w:val="single" w:sz="4" w:space="0" w:color="auto"/>
              <w:right w:val="single" w:sz="4" w:space="0" w:color="auto"/>
            </w:tcBorders>
            <w:textDirection w:val="lrTb"/>
            <w:vAlign w:val="center"/>
          </w:tcPr>
          <w:p w:rsidR="00E4785D" w:rsidRPr="00F7072A" w:rsidP="004153CC">
            <w:pPr>
              <w:bidi w:val="0"/>
              <w:rPr>
                <w:rFonts w:ascii="Times New Roman" w:hAnsi="Times New Roman"/>
                <w:sz w:val="20"/>
                <w:szCs w:val="20"/>
              </w:rPr>
            </w:pPr>
            <w:r w:rsidRPr="00F7072A">
              <w:rPr>
                <w:rFonts w:ascii="Times New Roman" w:hAnsi="Times New Roman"/>
                <w:sz w:val="20"/>
                <w:szCs w:val="20"/>
              </w:rPr>
              <w:t xml:space="preserve">Tento zákon nadobúda účinnosť l. januára 2018. </w:t>
            </w:r>
          </w:p>
          <w:p w:rsidR="003B1D27" w:rsidRPr="00F7072A" w:rsidP="004153CC">
            <w:pPr>
              <w:bidi w:val="0"/>
              <w:rPr>
                <w:rFonts w:ascii="Times New Roman" w:hAnsi="Times New Roman"/>
                <w:sz w:val="20"/>
                <w:szCs w:val="20"/>
              </w:rPr>
            </w:pPr>
          </w:p>
          <w:p w:rsidR="003B1D27" w:rsidRPr="00F7072A" w:rsidP="006F404E">
            <w:pPr>
              <w:bidi w:val="0"/>
              <w:jc w:val="both"/>
              <w:rPr>
                <w:rFonts w:ascii="Times New Roman" w:hAnsi="Times New Roman"/>
                <w:sz w:val="20"/>
                <w:szCs w:val="20"/>
              </w:rPr>
            </w:pPr>
            <w:r w:rsidRPr="00F7072A">
              <w:rPr>
                <w:rFonts w:ascii="Times New Roman" w:hAnsi="Times New Roman"/>
                <w:sz w:val="20"/>
                <w:szCs w:val="20"/>
              </w:rPr>
              <w:t>Smernica Rady (EÚ) 2015/637 z 20. apríla 2015 o opatreniach koordinácie a spolupráce na uľahčenie konzulárnej ochrany nezastúpených občanov Únie v tretích krajinách a o zrušení rozhodnutia 95/553/ES (Ú. v. EÚ L 106/1, 24.4.2015</w:t>
            </w:r>
            <w:r w:rsidR="006F404E">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Č17</w:t>
            </w:r>
          </w:p>
          <w:p w:rsidR="00E4785D" w:rsidP="00745FFC">
            <w:pPr>
              <w:bidi w:val="0"/>
              <w:rPr>
                <w:rFonts w:ascii="Times New Roman" w:hAnsi="Times New Roman"/>
                <w:sz w:val="20"/>
                <w:szCs w:val="20"/>
              </w:rPr>
            </w:pPr>
            <w:r>
              <w:rPr>
                <w:rFonts w:ascii="Times New Roman" w:hAnsi="Times New Roman"/>
                <w:sz w:val="20"/>
                <w:szCs w:val="20"/>
              </w:rPr>
              <w:t>O2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D04AC7">
            <w:pPr>
              <w:widowControl w:val="0"/>
              <w:bidi w:val="0"/>
              <w:jc w:val="both"/>
              <w:rPr>
                <w:rFonts w:ascii="Times New Roman" w:hAnsi="Times New Roman"/>
                <w:sz w:val="20"/>
                <w:szCs w:val="20"/>
              </w:rPr>
            </w:pPr>
            <w:r w:rsidRPr="00066C5D">
              <w:rPr>
                <w:rFonts w:ascii="Times New Roman" w:hAnsi="Times New Roman"/>
                <w:sz w:val="20"/>
                <w:szCs w:val="20"/>
              </w:rPr>
              <w:t>Členské štáty oznámia Komisii znenie hlavných ustanovení vnútroštátneho práva, ktoré prijmú v oblasti pôsobnosti tejto smernice.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r>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1B0180">
            <w:pPr>
              <w:bidi w:val="0"/>
              <w:jc w:val="center"/>
              <w:rPr>
                <w:rFonts w:ascii="Times New Roman" w:hAnsi="Times New Roman"/>
                <w:sz w:val="20"/>
                <w:szCs w:val="20"/>
              </w:rPr>
            </w:pPr>
            <w:r w:rsidRPr="00F7072A">
              <w:rPr>
                <w:rFonts w:ascii="Times New Roman" w:hAnsi="Times New Roman"/>
                <w:sz w:val="20"/>
                <w:szCs w:val="20"/>
              </w:rPr>
              <w:t xml:space="preserve">§ 35 </w:t>
            </w:r>
          </w:p>
          <w:p w:rsidR="00E4785D" w:rsidRPr="00F7072A" w:rsidP="001B0180">
            <w:pPr>
              <w:bidi w:val="0"/>
              <w:jc w:val="center"/>
              <w:rPr>
                <w:rFonts w:ascii="Times New Roman" w:hAnsi="Times New Roman"/>
                <w:sz w:val="20"/>
                <w:szCs w:val="20"/>
              </w:rPr>
            </w:pPr>
            <w:r w:rsidRPr="00F7072A">
              <w:rPr>
                <w:rFonts w:ascii="Times New Roman" w:hAnsi="Times New Roman"/>
                <w:sz w:val="20"/>
                <w:szCs w:val="20"/>
              </w:rPr>
              <w:t>ods. 7</w:t>
            </w:r>
          </w:p>
          <w:p w:rsidR="00A8041E" w:rsidRPr="00F7072A" w:rsidP="001B0180">
            <w:pPr>
              <w:bidi w:val="0"/>
              <w:jc w:val="center"/>
              <w:rPr>
                <w:rFonts w:ascii="Times New Roman" w:hAnsi="Times New Roman"/>
                <w:sz w:val="20"/>
                <w:szCs w:val="20"/>
              </w:rPr>
            </w:pPr>
            <w:r w:rsidRPr="00F7072A">
              <w:rPr>
                <w:rFonts w:ascii="Times New Roman" w:hAnsi="Times New Roman"/>
                <w:sz w:val="20"/>
                <w:szCs w:val="20"/>
              </w:rPr>
              <w:t>zákona č. 575/2001 Z. z.</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CA22CD">
            <w:pPr>
              <w:bidi w:val="0"/>
              <w:jc w:val="both"/>
              <w:rPr>
                <w:rFonts w:ascii="Times New Roman" w:hAnsi="Times New Roman"/>
                <w:sz w:val="20"/>
                <w:szCs w:val="20"/>
              </w:rPr>
            </w:pPr>
            <w:r w:rsidRPr="00490F3E">
              <w:rPr>
                <w:rFonts w:ascii="Times New Roman" w:hAnsi="Times New Roman"/>
                <w:color w:val="000000"/>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5C1237">
            <w:pPr>
              <w:bidi w:val="0"/>
              <w:jc w:val="center"/>
              <w:rPr>
                <w:rFonts w:ascii="Times New Roman" w:hAnsi="Times New Roman"/>
                <w:sz w:val="20"/>
                <w:szCs w:val="20"/>
              </w:rPr>
            </w:pPr>
            <w:r>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Č18</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0708E1">
            <w:pPr>
              <w:widowControl w:val="0"/>
              <w:bidi w:val="0"/>
              <w:jc w:val="both"/>
              <w:rPr>
                <w:rFonts w:ascii="Times New Roman" w:hAnsi="Times New Roman"/>
                <w:sz w:val="20"/>
                <w:szCs w:val="20"/>
              </w:rPr>
            </w:pPr>
            <w:r w:rsidRPr="000708E1">
              <w:rPr>
                <w:rFonts w:ascii="Times New Roman" w:hAnsi="Times New Roman"/>
                <w:sz w:val="20"/>
                <w:szCs w:val="20"/>
              </w:rPr>
              <w:t>Rozhodnutie 95/553/ES sa zrušuje s účinnosťou od 1. mája 2018.</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CE1217">
            <w:pPr>
              <w:bidi w:val="0"/>
              <w:jc w:val="center"/>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CE1217">
            <w:pPr>
              <w:bidi w:val="0"/>
              <w:jc w:val="center"/>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490F3E">
            <w:pPr>
              <w:bidi w:val="0"/>
              <w:jc w:val="both"/>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Č19</w:t>
            </w:r>
          </w:p>
          <w:p w:rsidR="00E4785D" w:rsidP="00745FFC">
            <w:pPr>
              <w:bidi w:val="0"/>
              <w:rPr>
                <w:rFonts w:ascii="Times New Roman" w:hAnsi="Times New Roman"/>
                <w:sz w:val="20"/>
                <w:szCs w:val="20"/>
              </w:rPr>
            </w:pPr>
            <w:r>
              <w:rPr>
                <w:rFonts w:ascii="Times New Roman" w:hAnsi="Times New Roman"/>
                <w:sz w:val="20"/>
                <w:szCs w:val="20"/>
              </w:rPr>
              <w:t>O1</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596CFC">
            <w:pPr>
              <w:widowControl w:val="0"/>
              <w:bidi w:val="0"/>
              <w:jc w:val="both"/>
              <w:rPr>
                <w:rFonts w:ascii="Times New Roman" w:hAnsi="Times New Roman"/>
                <w:sz w:val="20"/>
                <w:szCs w:val="20"/>
              </w:rPr>
            </w:pPr>
            <w:r w:rsidRPr="00596CFC">
              <w:rPr>
                <w:rFonts w:ascii="Times New Roman" w:hAnsi="Times New Roman"/>
                <w:sz w:val="20"/>
                <w:szCs w:val="20"/>
              </w:rPr>
              <w:t>Členské štáty poskytnú Komisii všetky príslušné informácie týkajúce sa vykonávania a uplatňovania tejto smernice. Komisia na základe poskytnutých informácií predloží Európskemu parlamentu a Rade správu o vykonávaní a uplatňovaní tejto smernice do 1. mája 2021.</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490F3E">
            <w:pPr>
              <w:bidi w:val="0"/>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490F3E">
            <w:pPr>
              <w:bidi w:val="0"/>
              <w:jc w:val="center"/>
              <w:rPr>
                <w:rFonts w:ascii="Times New Roman" w:hAnsi="Times New Roman"/>
                <w:b/>
                <w:sz w:val="20"/>
                <w:szCs w:val="20"/>
              </w:rPr>
            </w:pPr>
            <w:r>
              <w:rPr>
                <w:rFonts w:ascii="Times New Roman" w:hAnsi="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F7072A" w:rsidP="00490F3E">
            <w:pPr>
              <w:bidi w:val="0"/>
              <w:jc w:val="center"/>
              <w:rPr>
                <w:rFonts w:ascii="Times New Roman" w:hAnsi="Times New Roman"/>
                <w:sz w:val="20"/>
                <w:szCs w:val="20"/>
              </w:rPr>
            </w:pPr>
            <w:r w:rsidRPr="00F7072A">
              <w:rPr>
                <w:rFonts w:ascii="Times New Roman" w:hAnsi="Times New Roman"/>
                <w:sz w:val="20"/>
                <w:szCs w:val="20"/>
              </w:rPr>
              <w:t xml:space="preserve">§ 35 </w:t>
            </w:r>
          </w:p>
          <w:p w:rsidR="00E4785D" w:rsidRPr="00F7072A" w:rsidP="00490F3E">
            <w:pPr>
              <w:bidi w:val="0"/>
              <w:jc w:val="center"/>
              <w:rPr>
                <w:rFonts w:ascii="Times New Roman" w:hAnsi="Times New Roman"/>
                <w:sz w:val="20"/>
                <w:szCs w:val="20"/>
              </w:rPr>
            </w:pPr>
            <w:r w:rsidRPr="00F7072A">
              <w:rPr>
                <w:rFonts w:ascii="Times New Roman" w:hAnsi="Times New Roman"/>
                <w:sz w:val="20"/>
                <w:szCs w:val="20"/>
              </w:rPr>
              <w:t>ods. 7</w:t>
            </w:r>
          </w:p>
          <w:p w:rsidR="00A8041E" w:rsidRPr="00F7072A" w:rsidP="00490F3E">
            <w:pPr>
              <w:bidi w:val="0"/>
              <w:jc w:val="center"/>
              <w:rPr>
                <w:rFonts w:ascii="Times New Roman" w:hAnsi="Times New Roman"/>
                <w:sz w:val="20"/>
                <w:szCs w:val="20"/>
              </w:rPr>
            </w:pPr>
            <w:r w:rsidRPr="00F7072A">
              <w:rPr>
                <w:rFonts w:ascii="Times New Roman" w:hAnsi="Times New Roman"/>
                <w:sz w:val="20"/>
                <w:szCs w:val="20"/>
              </w:rPr>
              <w:t>zákona č. 575/2001 Z. z.</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490F3E" w:rsidP="00490F3E">
            <w:pPr>
              <w:bidi w:val="0"/>
              <w:jc w:val="both"/>
              <w:rPr>
                <w:rFonts w:ascii="Times New Roman" w:hAnsi="Times New Roman"/>
                <w:sz w:val="20"/>
                <w:szCs w:val="20"/>
              </w:rPr>
            </w:pPr>
            <w:r w:rsidRPr="00490F3E">
              <w:rPr>
                <w:rFonts w:ascii="Times New Roman" w:hAnsi="Times New Roman"/>
                <w:color w:val="000000"/>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4446F2" w:rsidP="005C1237">
            <w:pPr>
              <w:bidi w:val="0"/>
              <w:jc w:val="center"/>
              <w:rPr>
                <w:rFonts w:ascii="Times New Roman" w:hAnsi="Times New Roman"/>
                <w:sz w:val="20"/>
                <w:szCs w:val="20"/>
              </w:rPr>
            </w:pPr>
            <w:r w:rsidRPr="004446F2" w:rsidR="004446F2">
              <w:rPr>
                <w:rFonts w:ascii="Times New Roman" w:hAnsi="Times New Roman"/>
                <w:sz w:val="20"/>
                <w:szCs w:val="20"/>
              </w:rPr>
              <w:t>Ú</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Č19</w:t>
            </w:r>
          </w:p>
          <w:p w:rsidR="00E4785D" w:rsidP="00745FFC">
            <w:pPr>
              <w:bidi w:val="0"/>
              <w:rPr>
                <w:rFonts w:ascii="Times New Roman" w:hAnsi="Times New Roman"/>
                <w:sz w:val="20"/>
                <w:szCs w:val="20"/>
              </w:rPr>
            </w:pPr>
            <w:r>
              <w:rPr>
                <w:rFonts w:ascii="Times New Roman" w:hAnsi="Times New Roman"/>
                <w:sz w:val="20"/>
                <w:szCs w:val="20"/>
              </w:rPr>
              <w:t>O2</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D04AC7">
            <w:pPr>
              <w:widowControl w:val="0"/>
              <w:bidi w:val="0"/>
              <w:jc w:val="both"/>
              <w:rPr>
                <w:rFonts w:ascii="Times New Roman" w:hAnsi="Times New Roman"/>
                <w:sz w:val="20"/>
                <w:szCs w:val="20"/>
              </w:rPr>
            </w:pPr>
            <w:r w:rsidRPr="00596CFC">
              <w:rPr>
                <w:rFonts w:ascii="Times New Roman" w:hAnsi="Times New Roman"/>
                <w:sz w:val="20"/>
                <w:szCs w:val="20"/>
              </w:rPr>
              <w:t>V správe uvedenej v odseku 1 Komisia vyhodnotí spôsob, akým táto smernica funguje, a zváži potrebu ďalších opatrení vrátane prípadných zmien s cieľom prispôsobiť túto smernicu v záujme ďalšieho uľahčenia výkonu práva občanov Únie na konzulárnu ochranu.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745FFC">
            <w:pPr>
              <w:bidi w:val="0"/>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D23BB0">
            <w:pPr>
              <w:bidi w:val="0"/>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Č20</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1229E6">
            <w:pPr>
              <w:widowControl w:val="0"/>
              <w:bidi w:val="0"/>
              <w:jc w:val="both"/>
              <w:rPr>
                <w:rFonts w:ascii="Times New Roman" w:hAnsi="Times New Roman"/>
                <w:sz w:val="20"/>
                <w:szCs w:val="20"/>
              </w:rPr>
            </w:pPr>
            <w:r w:rsidRPr="001229E6">
              <w:rPr>
                <w:rFonts w:ascii="Times New Roman" w:hAnsi="Times New Roman"/>
                <w:sz w:val="20"/>
                <w:szCs w:val="20"/>
              </w:rPr>
              <w:t>Táto smernica nadobúda účinnosť dvadsiatym dňom po jej uverejnení v Úradnom vestníku Európskej únie.</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745FFC">
            <w:pPr>
              <w:bidi w:val="0"/>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D23BB0">
            <w:pPr>
              <w:bidi w:val="0"/>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Pr>
                <w:rFonts w:ascii="Times New Roman" w:hAnsi="Times New Roman"/>
                <w:sz w:val="20"/>
                <w:szCs w:val="20"/>
              </w:rPr>
              <w:t>Č21</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E4785D" w:rsidRPr="00D04AC7" w:rsidP="0068010C">
            <w:pPr>
              <w:widowControl w:val="0"/>
              <w:bidi w:val="0"/>
              <w:jc w:val="both"/>
              <w:rPr>
                <w:rFonts w:ascii="Times New Roman" w:hAnsi="Times New Roman"/>
                <w:sz w:val="20"/>
                <w:szCs w:val="20"/>
              </w:rPr>
            </w:pPr>
            <w:r w:rsidRPr="0068010C">
              <w:rPr>
                <w:rFonts w:ascii="Times New Roman" w:hAnsi="Times New Roman"/>
                <w:sz w:val="20"/>
                <w:szCs w:val="20"/>
              </w:rPr>
              <w:t>Táto smernica je určená členským štátom.</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212394">
            <w:pPr>
              <w:bidi w:val="0"/>
              <w:jc w:val="center"/>
              <w:rPr>
                <w:rFonts w:ascii="Times New Roman" w:hAnsi="Times New Roman"/>
                <w:sz w:val="20"/>
                <w:szCs w:val="20"/>
              </w:rPr>
            </w:pPr>
            <w:r>
              <w:rPr>
                <w:rFonts w:ascii="Times New Roman" w:hAnsi="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745FFC">
            <w:pPr>
              <w:bidi w:val="0"/>
              <w:rPr>
                <w:rFonts w:ascii="Times New Roman" w:hAnsi="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D23BB0">
            <w:pPr>
              <w:bidi w:val="0"/>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RPr="00D7391E" w:rsidP="005C1237">
            <w:pPr>
              <w:bidi w:val="0"/>
              <w:jc w:val="center"/>
              <w:rPr>
                <w:rFonts w:ascii="Times New Roman" w:hAnsi="Times New Roman"/>
                <w:strike/>
                <w:sz w:val="20"/>
                <w:szCs w:val="20"/>
              </w:rPr>
            </w:pP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629"/>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745FFC">
            <w:pPr>
              <w:bidi w:val="0"/>
              <w:rPr>
                <w:rFonts w:ascii="Times New Roman" w:hAnsi="Times New Roman"/>
                <w:sz w:val="20"/>
                <w:szCs w:val="20"/>
              </w:rPr>
            </w:pPr>
            <w:r w:rsidR="00F210CE">
              <w:rPr>
                <w:rFonts w:ascii="Times New Roman" w:hAnsi="Times New Roman"/>
                <w:sz w:val="20"/>
                <w:szCs w:val="20"/>
              </w:rPr>
              <w:t>Príloha I</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F210CE" w:rsidP="00F210CE">
            <w:pPr>
              <w:shd w:val="clear" w:color="auto" w:fill="FFFFFF"/>
              <w:bidi w:val="0"/>
              <w:jc w:val="both"/>
              <w:rPr>
                <w:rFonts w:ascii="Times New Roman" w:hAnsi="Times New Roman"/>
                <w:bCs/>
                <w:color w:val="444444"/>
                <w:sz w:val="20"/>
                <w:szCs w:val="20"/>
              </w:rPr>
            </w:pPr>
            <w:r w:rsidRPr="00F210CE">
              <w:rPr>
                <w:rFonts w:ascii="Times New Roman" w:hAnsi="Times New Roman"/>
                <w:bCs/>
                <w:color w:val="444444"/>
                <w:sz w:val="20"/>
                <w:szCs w:val="20"/>
              </w:rPr>
              <w:t>Vzor prísľubu splatiť náklady na konzulárnu ochranu v prípade finančnej pomoci</w:t>
            </w:r>
            <w:r>
              <w:rPr>
                <w:rFonts w:ascii="Times New Roman" w:hAnsi="Times New Roman"/>
                <w:bCs/>
                <w:color w:val="444444"/>
                <w:sz w:val="20"/>
                <w:szCs w:val="20"/>
              </w:rPr>
              <w:t>.</w:t>
            </w:r>
          </w:p>
          <w:p w:rsidR="00F210CE" w:rsidP="00F210CE">
            <w:pPr>
              <w:shd w:val="clear" w:color="auto" w:fill="FFFFFF"/>
              <w:bidi w:val="0"/>
              <w:jc w:val="both"/>
              <w:rPr>
                <w:rFonts w:ascii="Times New Roman" w:hAnsi="Times New Roman"/>
                <w:bCs/>
                <w:color w:val="444444"/>
                <w:sz w:val="20"/>
                <w:szCs w:val="20"/>
              </w:rPr>
            </w:pPr>
            <w:r w:rsidRPr="00F210CE">
              <w:rPr>
                <w:rFonts w:ascii="Times New Roman" w:hAnsi="Times New Roman"/>
                <w:bCs/>
                <w:color w:val="444444"/>
                <w:sz w:val="20"/>
                <w:szCs w:val="20"/>
              </w:rPr>
              <w:t>Prísľub splatenia finančných nákladov na konzulárnu ochranu podľa čl. 14 ods. 1 Smernice 2015/637</w:t>
            </w:r>
            <w:r>
              <w:rPr>
                <w:rFonts w:ascii="Times New Roman" w:hAnsi="Times New Roman"/>
                <w:bCs/>
                <w:color w:val="444444"/>
                <w:sz w:val="20"/>
                <w:szCs w:val="20"/>
              </w:rPr>
              <w:t>.</w:t>
            </w:r>
            <w:r w:rsidRPr="00F210CE">
              <w:rPr>
                <w:rFonts w:ascii="Times New Roman" w:hAnsi="Times New Roman"/>
                <w:bCs/>
                <w:color w:val="444444"/>
                <w:sz w:val="20"/>
                <w:szCs w:val="20"/>
              </w:rPr>
              <w:t xml:space="preserve">  </w:t>
            </w:r>
          </w:p>
          <w:p w:rsidR="00F210CE" w:rsidRPr="00FD75E8" w:rsidP="00F210CE">
            <w:pPr>
              <w:shd w:val="clear" w:color="auto" w:fill="FFFFFF"/>
              <w:bidi w:val="0"/>
              <w:jc w:val="both"/>
              <w:rPr>
                <w:rFonts w:ascii="Times New Roman" w:hAnsi="Times New Roman"/>
                <w:color w:val="444444"/>
              </w:rPr>
            </w:pPr>
            <w:r w:rsidRPr="00F210CE">
              <w:rPr>
                <w:rFonts w:ascii="Times New Roman" w:hAnsi="Times New Roman"/>
                <w:bCs/>
                <w:color w:val="444444"/>
                <w:sz w:val="20"/>
                <w:szCs w:val="20"/>
              </w:rPr>
              <w:t>Vzor prísľubu splatiť náklady na konzulárnu ochranu v prípade repatriácie</w:t>
            </w:r>
          </w:p>
          <w:p w:rsidR="00F210CE" w:rsidRPr="00F210CE" w:rsidP="00F210CE">
            <w:pPr>
              <w:shd w:val="clear" w:color="auto" w:fill="FFFFFF"/>
              <w:bidi w:val="0"/>
              <w:jc w:val="both"/>
              <w:rPr>
                <w:rFonts w:ascii="Times New Roman" w:hAnsi="Times New Roman"/>
                <w:bCs/>
                <w:color w:val="444444"/>
                <w:sz w:val="20"/>
                <w:szCs w:val="20"/>
              </w:rPr>
            </w:pPr>
            <w:r w:rsidRPr="00F210CE">
              <w:rPr>
                <w:rFonts w:ascii="Times New Roman" w:hAnsi="Times New Roman"/>
                <w:bCs/>
                <w:color w:val="444444"/>
                <w:sz w:val="20"/>
                <w:szCs w:val="20"/>
              </w:rPr>
              <w:t>Prísľub splatenia finančných nákladov na konzulárnu ochranu v prípade repatriácie</w:t>
            </w:r>
          </w:p>
          <w:p w:rsidR="00F210CE" w:rsidRPr="00F210CE" w:rsidP="00F210CE">
            <w:pPr>
              <w:shd w:val="clear" w:color="auto" w:fill="FFFFFF"/>
              <w:bidi w:val="0"/>
              <w:jc w:val="both"/>
              <w:rPr>
                <w:rFonts w:ascii="Times New Roman" w:hAnsi="Times New Roman"/>
                <w:bCs/>
                <w:color w:val="444444"/>
                <w:sz w:val="20"/>
                <w:szCs w:val="20"/>
              </w:rPr>
            </w:pPr>
            <w:r w:rsidRPr="00F210CE">
              <w:rPr>
                <w:rFonts w:ascii="Times New Roman" w:hAnsi="Times New Roman"/>
                <w:bCs/>
                <w:color w:val="444444"/>
                <w:sz w:val="20"/>
                <w:szCs w:val="20"/>
              </w:rPr>
              <w:t xml:space="preserve">podľa čl. 14 ods. 1 Smernice 2015/637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14629D">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14629D">
            <w:pPr>
              <w:bidi w:val="0"/>
              <w:jc w:val="center"/>
              <w:rPr>
                <w:rFonts w:ascii="Times New Roman" w:hAnsi="Times New Roman"/>
                <w:sz w:val="20"/>
                <w:szCs w:val="20"/>
              </w:rPr>
            </w:pPr>
            <w:r>
              <w:rPr>
                <w:rFonts w:ascii="Times New Roman" w:hAnsi="Times New Roman"/>
                <w:sz w:val="20"/>
                <w:szCs w:val="20"/>
              </w:rPr>
              <w:t>§ 14h</w:t>
            </w:r>
          </w:p>
          <w:p w:rsidR="00E4785D" w:rsidP="0014629D">
            <w:pPr>
              <w:bidi w:val="0"/>
              <w:jc w:val="center"/>
              <w:rPr>
                <w:rFonts w:ascii="Times New Roman" w:hAnsi="Times New Roman"/>
                <w:sz w:val="20"/>
                <w:szCs w:val="20"/>
              </w:rPr>
            </w:pPr>
            <w:r w:rsidR="00FD0970">
              <w:rPr>
                <w:rFonts w:ascii="Times New Roman" w:hAnsi="Times New Roman"/>
                <w:sz w:val="20"/>
                <w:szCs w:val="20"/>
              </w:rPr>
              <w:t>ods. 15</w:t>
            </w:r>
          </w:p>
          <w:p w:rsidR="004153CC" w:rsidP="0014629D">
            <w:pPr>
              <w:bidi w:val="0"/>
              <w:jc w:val="center"/>
              <w:rPr>
                <w:rFonts w:ascii="Times New Roman" w:hAnsi="Times New Roman"/>
                <w:sz w:val="20"/>
                <w:szCs w:val="20"/>
              </w:rPr>
            </w:pPr>
            <w:r w:rsidR="00FD0970">
              <w:rPr>
                <w:rFonts w:ascii="Times New Roman" w:hAnsi="Times New Roman"/>
                <w:sz w:val="20"/>
                <w:szCs w:val="20"/>
              </w:rPr>
              <w:t>2</w:t>
            </w:r>
            <w:r w:rsidR="00F7072A">
              <w:rPr>
                <w:rFonts w:ascii="Times New Roman" w:hAnsi="Times New Roman"/>
                <w:sz w:val="20"/>
                <w:szCs w:val="20"/>
              </w:rPr>
              <w:t>. veta</w:t>
            </w:r>
          </w:p>
          <w:p w:rsidR="00E4785D" w:rsidRPr="00DA3508" w:rsidP="001B3F95">
            <w:pPr>
              <w:bidi w:val="0"/>
              <w:rPr>
                <w:rFonts w:ascii="Times New Roman" w:hAnsi="Times New Roman"/>
                <w:sz w:val="20"/>
                <w:szCs w:val="20"/>
              </w:rPr>
            </w:pPr>
            <w:r>
              <w:rPr>
                <w:rFonts w:ascii="Times New Roman" w:hAnsi="Times New Roman"/>
                <w:sz w:val="20"/>
                <w:szCs w:val="20"/>
              </w:rPr>
              <w:t xml:space="preserve"> </w:t>
            </w:r>
            <w:r w:rsidR="001B3F95">
              <w:rPr>
                <w:rFonts w:ascii="Times New Roman" w:hAnsi="Times New Roman"/>
                <w:sz w:val="20"/>
                <w:szCs w:val="20"/>
              </w:rPr>
              <w:t xml:space="preserve">   </w:t>
            </w:r>
            <w:r>
              <w:rPr>
                <w:rFonts w:ascii="Times New Roman" w:hAnsi="Times New Roman"/>
                <w:sz w:val="20"/>
                <w:szCs w:val="20"/>
              </w:rPr>
              <w:t>príloha</w:t>
            </w:r>
            <w:r w:rsidR="00FD0970">
              <w:rPr>
                <w:rFonts w:ascii="Times New Roman" w:hAnsi="Times New Roman"/>
                <w:sz w:val="20"/>
                <w:szCs w:val="20"/>
              </w:rPr>
              <w:t xml:space="preserve"> 5</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3976F7" w:rsidP="003976F7">
            <w:pPr>
              <w:bidi w:val="0"/>
              <w:jc w:val="both"/>
              <w:rPr>
                <w:rFonts w:ascii="Ariel" w:hAnsi="Ariel" w:cs="Arial"/>
                <w:sz w:val="20"/>
                <w:szCs w:val="20"/>
              </w:rPr>
            </w:pPr>
            <w:r>
              <w:rPr>
                <w:rFonts w:ascii="Ariel" w:hAnsi="Ariel" w:cs="Arial"/>
                <w:sz w:val="20"/>
                <w:szCs w:val="20"/>
              </w:rPr>
              <w:t xml:space="preserve">Vzor </w:t>
            </w:r>
            <w:r w:rsidRPr="003976F7">
              <w:rPr>
                <w:rFonts w:ascii="Ariel" w:hAnsi="Ariel" w:cs="Arial"/>
                <w:sz w:val="20"/>
                <w:szCs w:val="20"/>
              </w:rPr>
              <w:t xml:space="preserve"> záväzku</w:t>
            </w:r>
            <w:r w:rsidR="00F210CE">
              <w:rPr>
                <w:rFonts w:ascii="Ariel" w:hAnsi="Ariel" w:cs="Arial"/>
                <w:sz w:val="20"/>
                <w:szCs w:val="20"/>
              </w:rPr>
              <w:t xml:space="preserve"> </w:t>
            </w:r>
            <w:r>
              <w:rPr>
                <w:rFonts w:ascii="Ariel" w:hAnsi="Ariel" w:cs="Arial"/>
                <w:sz w:val="20"/>
                <w:szCs w:val="20"/>
              </w:rPr>
              <w:t>je uvedený v prílohe č</w:t>
            </w:r>
            <w:r w:rsidR="001B3F95">
              <w:rPr>
                <w:rFonts w:ascii="Ariel" w:hAnsi="Ariel" w:cs="Arial"/>
                <w:sz w:val="20"/>
                <w:szCs w:val="20"/>
              </w:rPr>
              <w:t xml:space="preserve">. </w:t>
            </w:r>
            <w:r w:rsidR="00FD0970">
              <w:rPr>
                <w:rFonts w:ascii="Ariel" w:hAnsi="Ariel" w:cs="Arial"/>
                <w:sz w:val="20"/>
                <w:szCs w:val="20"/>
              </w:rPr>
              <w:t>5</w:t>
            </w:r>
            <w:r>
              <w:rPr>
                <w:rFonts w:ascii="Ariel" w:hAnsi="Ariel" w:cs="Arial"/>
                <w:sz w:val="20"/>
                <w:szCs w:val="20"/>
              </w:rPr>
              <w:t>.</w:t>
            </w:r>
          </w:p>
          <w:p w:rsidR="00E4785D" w:rsidRPr="001E3696" w:rsidP="00C62D53">
            <w:pPr>
              <w:bidi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r>
        <w:tblPrEx>
          <w:tblW w:w="1545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E4785D" w:rsidP="00F210CE">
            <w:pPr>
              <w:bidi w:val="0"/>
              <w:jc w:val="center"/>
              <w:rPr>
                <w:rFonts w:ascii="Times New Roman" w:hAnsi="Times New Roman"/>
                <w:sz w:val="20"/>
                <w:szCs w:val="20"/>
              </w:rPr>
            </w:pPr>
            <w:r>
              <w:rPr>
                <w:rFonts w:ascii="Times New Roman" w:hAnsi="Times New Roman"/>
                <w:sz w:val="20"/>
                <w:szCs w:val="20"/>
              </w:rPr>
              <w:t>P</w:t>
            </w:r>
            <w:r w:rsidR="00F210CE">
              <w:rPr>
                <w:rFonts w:ascii="Times New Roman" w:hAnsi="Times New Roman"/>
                <w:sz w:val="20"/>
                <w:szCs w:val="20"/>
              </w:rPr>
              <w:t>ríloha II</w:t>
            </w:r>
          </w:p>
        </w:tc>
        <w:tc>
          <w:tcPr>
            <w:tcW w:w="3940" w:type="dxa"/>
            <w:tcBorders>
              <w:top w:val="single" w:sz="4" w:space="0" w:color="auto"/>
              <w:left w:val="single" w:sz="4" w:space="0" w:color="auto"/>
              <w:bottom w:val="single" w:sz="4" w:space="0" w:color="auto"/>
              <w:right w:val="single" w:sz="4" w:space="0" w:color="auto"/>
            </w:tcBorders>
            <w:textDirection w:val="lrTb"/>
            <w:vAlign w:val="top"/>
          </w:tcPr>
          <w:p w:rsidR="00F210CE" w:rsidRPr="00F210CE" w:rsidP="00F210CE">
            <w:pPr>
              <w:shd w:val="clear" w:color="auto" w:fill="FFFFFF"/>
              <w:bidi w:val="0"/>
              <w:jc w:val="both"/>
              <w:rPr>
                <w:rFonts w:ascii="Times New Roman" w:hAnsi="Times New Roman"/>
                <w:bCs/>
                <w:color w:val="444444"/>
                <w:sz w:val="20"/>
                <w:szCs w:val="20"/>
              </w:rPr>
            </w:pPr>
            <w:r w:rsidRPr="00F210CE">
              <w:rPr>
                <w:rFonts w:ascii="Times New Roman" w:hAnsi="Times New Roman"/>
                <w:bCs/>
                <w:color w:val="444444"/>
                <w:sz w:val="20"/>
                <w:szCs w:val="20"/>
              </w:rPr>
              <w:t>Vzor žiadosti o uhradenie nákladov</w:t>
            </w:r>
          </w:p>
          <w:p w:rsidR="00E4785D" w:rsidRPr="00F210CE" w:rsidP="00F210CE">
            <w:pPr>
              <w:shd w:val="clear" w:color="auto" w:fill="FFFFFF"/>
              <w:bidi w:val="0"/>
              <w:jc w:val="both"/>
              <w:rPr>
                <w:rFonts w:ascii="Times New Roman" w:hAnsi="Times New Roman"/>
                <w:bCs/>
                <w:color w:val="444444"/>
                <w:sz w:val="20"/>
                <w:szCs w:val="20"/>
              </w:rPr>
            </w:pPr>
            <w:r w:rsidRPr="00F210CE" w:rsidR="00F210CE">
              <w:rPr>
                <w:rFonts w:ascii="Times New Roman" w:hAnsi="Times New Roman"/>
                <w:bCs/>
                <w:color w:val="444444"/>
                <w:sz w:val="20"/>
                <w:szCs w:val="20"/>
              </w:rPr>
              <w:t>Žiadosť o uhradenie nákladov na konzulárnu ochranu</w:t>
            </w:r>
            <w:r w:rsidR="00F210CE">
              <w:rPr>
                <w:rFonts w:ascii="Times New Roman" w:hAnsi="Times New Roman"/>
                <w:bCs/>
                <w:color w:val="444444"/>
                <w:sz w:val="20"/>
                <w:szCs w:val="20"/>
              </w:rPr>
              <w:t xml:space="preserve"> </w:t>
            </w:r>
            <w:r w:rsidRPr="00F210CE" w:rsidR="00F210CE">
              <w:rPr>
                <w:rFonts w:ascii="Times New Roman" w:hAnsi="Times New Roman"/>
                <w:bCs/>
                <w:color w:val="444444"/>
                <w:sz w:val="20"/>
                <w:szCs w:val="20"/>
              </w:rPr>
              <w:t>podľa</w:t>
            </w:r>
            <w:r w:rsidR="00F210CE">
              <w:rPr>
                <w:rFonts w:ascii="Times New Roman" w:hAnsi="Times New Roman"/>
                <w:bCs/>
                <w:color w:val="444444"/>
                <w:sz w:val="20"/>
                <w:szCs w:val="20"/>
              </w:rPr>
              <w:t xml:space="preserve"> čl. 14 ods. 2 a 3 Smernice</w:t>
            </w:r>
            <w:r w:rsidRPr="00F210CE" w:rsidR="00F210CE">
              <w:rPr>
                <w:rFonts w:ascii="Times New Roman" w:hAnsi="Times New Roman"/>
                <w:bCs/>
                <w:color w:val="444444"/>
                <w:sz w:val="20"/>
                <w:szCs w:val="20"/>
              </w:rPr>
              <w:t xml:space="preserve"> 2015/637</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E4785D" w:rsidP="00212394">
            <w:pPr>
              <w:bidi w:val="0"/>
              <w:jc w:val="center"/>
              <w:rPr>
                <w:rFonts w:ascii="Times New Roman" w:hAnsi="Times New Roman"/>
                <w:sz w:val="20"/>
                <w:szCs w:val="20"/>
              </w:rPr>
            </w:pPr>
            <w:r>
              <w:rPr>
                <w:rFonts w:ascii="Times New Roman" w:hAnsi="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4785D" w:rsidRPr="00E205ED" w:rsidP="0014629D">
            <w:pPr>
              <w:bidi w:val="0"/>
              <w:jc w:val="center"/>
              <w:rPr>
                <w:rFonts w:ascii="Times New Roman" w:hAnsi="Times New Roman"/>
                <w:b/>
                <w:sz w:val="20"/>
                <w:szCs w:val="20"/>
              </w:rPr>
            </w:pPr>
            <w:r>
              <w:rPr>
                <w:rFonts w:ascii="Times New Roman" w:hAnsi="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E4785D" w:rsidP="0014629D">
            <w:pPr>
              <w:bidi w:val="0"/>
              <w:jc w:val="center"/>
              <w:rPr>
                <w:rFonts w:ascii="Times New Roman" w:hAnsi="Times New Roman"/>
                <w:sz w:val="20"/>
                <w:szCs w:val="20"/>
              </w:rPr>
            </w:pPr>
            <w:r>
              <w:rPr>
                <w:rFonts w:ascii="Times New Roman" w:hAnsi="Times New Roman"/>
                <w:sz w:val="20"/>
                <w:szCs w:val="20"/>
              </w:rPr>
              <w:t>§ 14h</w:t>
            </w:r>
          </w:p>
          <w:p w:rsidR="00E4785D" w:rsidP="0014629D">
            <w:pPr>
              <w:bidi w:val="0"/>
              <w:jc w:val="center"/>
              <w:rPr>
                <w:rFonts w:ascii="Times New Roman" w:hAnsi="Times New Roman"/>
                <w:sz w:val="20"/>
                <w:szCs w:val="20"/>
              </w:rPr>
            </w:pPr>
            <w:r w:rsidR="00FD0970">
              <w:rPr>
                <w:rFonts w:ascii="Times New Roman" w:hAnsi="Times New Roman"/>
                <w:sz w:val="20"/>
                <w:szCs w:val="20"/>
              </w:rPr>
              <w:t>ods. 16</w:t>
            </w:r>
          </w:p>
          <w:p w:rsidR="004153CC" w:rsidP="0014629D">
            <w:pPr>
              <w:bidi w:val="0"/>
              <w:jc w:val="center"/>
              <w:rPr>
                <w:rFonts w:ascii="Times New Roman" w:hAnsi="Times New Roman"/>
                <w:sz w:val="20"/>
                <w:szCs w:val="20"/>
              </w:rPr>
            </w:pPr>
            <w:r w:rsidRPr="00F7072A">
              <w:rPr>
                <w:rFonts w:ascii="Times New Roman" w:hAnsi="Times New Roman"/>
                <w:sz w:val="20"/>
                <w:szCs w:val="20"/>
              </w:rPr>
              <w:t>2. veta</w:t>
            </w:r>
          </w:p>
          <w:p w:rsidR="00E4785D" w:rsidRPr="00DA3508" w:rsidP="0014629D">
            <w:pPr>
              <w:bidi w:val="0"/>
              <w:jc w:val="center"/>
              <w:rPr>
                <w:rFonts w:ascii="Times New Roman" w:hAnsi="Times New Roman"/>
                <w:sz w:val="20"/>
                <w:szCs w:val="20"/>
              </w:rPr>
            </w:pPr>
            <w:r>
              <w:rPr>
                <w:rFonts w:ascii="Times New Roman" w:hAnsi="Times New Roman"/>
                <w:sz w:val="20"/>
                <w:szCs w:val="20"/>
              </w:rPr>
              <w:t>príloha</w:t>
            </w:r>
            <w:r w:rsidR="00FD0970">
              <w:rPr>
                <w:rFonts w:ascii="Times New Roman" w:hAnsi="Times New Roman"/>
                <w:sz w:val="20"/>
                <w:szCs w:val="20"/>
              </w:rPr>
              <w:t xml:space="preserve"> 6</w:t>
            </w:r>
          </w:p>
        </w:tc>
        <w:tc>
          <w:tcPr>
            <w:tcW w:w="4252" w:type="dxa"/>
            <w:tcBorders>
              <w:top w:val="single" w:sz="4" w:space="0" w:color="auto"/>
              <w:left w:val="single" w:sz="4" w:space="0" w:color="auto"/>
              <w:bottom w:val="single" w:sz="4" w:space="0" w:color="auto"/>
              <w:right w:val="single" w:sz="4" w:space="0" w:color="auto"/>
            </w:tcBorders>
            <w:textDirection w:val="lrTb"/>
            <w:vAlign w:val="top"/>
          </w:tcPr>
          <w:p w:rsidR="00E4785D" w:rsidRPr="003976F7" w:rsidP="00FD0970">
            <w:pPr>
              <w:bidi w:val="0"/>
              <w:jc w:val="both"/>
              <w:rPr>
                <w:rFonts w:ascii="Ariel" w:hAnsi="Ariel" w:cs="Arial"/>
                <w:sz w:val="20"/>
                <w:szCs w:val="20"/>
              </w:rPr>
            </w:pPr>
            <w:r>
              <w:rPr>
                <w:rFonts w:ascii="Ariel" w:hAnsi="Ariel" w:cs="Arial"/>
                <w:sz w:val="20"/>
                <w:szCs w:val="20"/>
              </w:rPr>
              <w:t xml:space="preserve">Vzor </w:t>
            </w:r>
            <w:r w:rsidR="00FD0970">
              <w:rPr>
                <w:rFonts w:ascii="Ariel" w:hAnsi="Ariel" w:cs="Arial"/>
                <w:sz w:val="20"/>
                <w:szCs w:val="20"/>
              </w:rPr>
              <w:t xml:space="preserve">a náležitosti </w:t>
            </w:r>
            <w:r>
              <w:rPr>
                <w:rFonts w:ascii="Ariel" w:hAnsi="Ariel" w:cs="Arial"/>
                <w:sz w:val="20"/>
                <w:szCs w:val="20"/>
              </w:rPr>
              <w:t xml:space="preserve">žiadosti </w:t>
            </w:r>
            <w:r w:rsidR="00FD0970">
              <w:rPr>
                <w:rFonts w:ascii="Ariel" w:hAnsi="Ariel" w:cs="Arial"/>
                <w:sz w:val="20"/>
                <w:szCs w:val="20"/>
              </w:rPr>
              <w:t>sú uvedené</w:t>
            </w:r>
            <w:r>
              <w:rPr>
                <w:rFonts w:ascii="Ariel" w:hAnsi="Ariel" w:cs="Arial"/>
                <w:sz w:val="20"/>
                <w:szCs w:val="20"/>
              </w:rPr>
              <w:t xml:space="preserve"> v prílohe č</w:t>
            </w:r>
            <w:r w:rsidR="00FD0970">
              <w:rPr>
                <w:rFonts w:ascii="Ariel" w:hAnsi="Ariel" w:cs="Arial"/>
                <w:sz w:val="20"/>
                <w:szCs w:val="20"/>
              </w:rPr>
              <w:t>. 6</w:t>
            </w:r>
            <w:r>
              <w:rPr>
                <w:rFonts w:ascii="Ariel" w:hAnsi="Ariel" w:cs="Arial"/>
                <w:sz w:val="20"/>
                <w:szCs w:val="20"/>
              </w:rPr>
              <w:t>.</w:t>
            </w:r>
          </w:p>
        </w:tc>
        <w:tc>
          <w:tcPr>
            <w:tcW w:w="993" w:type="dxa"/>
            <w:tcBorders>
              <w:top w:val="single" w:sz="4" w:space="0" w:color="auto"/>
              <w:left w:val="single" w:sz="4" w:space="0" w:color="auto"/>
              <w:bottom w:val="single" w:sz="4" w:space="0" w:color="auto"/>
              <w:right w:val="single" w:sz="4" w:space="0" w:color="auto"/>
            </w:tcBorders>
            <w:textDirection w:val="lrTb"/>
            <w:vAlign w:val="top"/>
          </w:tcPr>
          <w:p w:rsidR="00E4785D" w:rsidP="005C1237">
            <w:pPr>
              <w:bidi w:val="0"/>
              <w:jc w:val="center"/>
              <w:rPr>
                <w:rFonts w:ascii="Times New Roman" w:hAnsi="Times New Roman"/>
                <w:sz w:val="20"/>
                <w:szCs w:val="20"/>
              </w:rPr>
            </w:pPr>
            <w:r>
              <w:rPr>
                <w:rFonts w:ascii="Times New Roman" w:hAnsi="Times New Roman"/>
                <w:sz w:val="20"/>
                <w:szCs w:val="20"/>
              </w:rPr>
              <w:t>U</w:t>
            </w:r>
          </w:p>
        </w:tc>
        <w:tc>
          <w:tcPr>
            <w:tcW w:w="2551" w:type="dxa"/>
            <w:tcBorders>
              <w:top w:val="single" w:sz="4" w:space="0" w:color="auto"/>
              <w:left w:val="single" w:sz="4" w:space="0" w:color="auto"/>
              <w:bottom w:val="single" w:sz="4" w:space="0" w:color="auto"/>
              <w:right w:val="single" w:sz="4" w:space="0" w:color="auto"/>
            </w:tcBorders>
            <w:textDirection w:val="lrTb"/>
            <w:vAlign w:val="top"/>
          </w:tcPr>
          <w:p w:rsidR="00E4785D" w:rsidRPr="00DA3508" w:rsidP="00745FFC">
            <w:pPr>
              <w:bidi w:val="0"/>
              <w:rPr>
                <w:rFonts w:ascii="Times New Roman" w:hAnsi="Times New Roman"/>
                <w:sz w:val="20"/>
                <w:szCs w:val="20"/>
              </w:rPr>
            </w:pPr>
          </w:p>
        </w:tc>
      </w:tr>
    </w:tbl>
    <w:p w:rsidR="00DB564F" w:rsidP="000E0F4A">
      <w:pPr>
        <w:bidi w:val="0"/>
        <w:jc w:val="both"/>
        <w:rPr>
          <w:rFonts w:ascii="Times New Roman" w:hAnsi="Times New Roman"/>
          <w:sz w:val="20"/>
          <w:szCs w:val="20"/>
        </w:rPr>
      </w:pP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(1):</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p w:rsidR="000E0F4A" w:rsidRPr="00DA3508" w:rsidP="0027349C">
            <w:pPr>
              <w:bidi w:val="0"/>
              <w:jc w:val="both"/>
              <w:rPr>
                <w:rFonts w:ascii="Times New Roman" w:hAnsi="Times New Roman"/>
                <w:sz w:val="20"/>
                <w:szCs w:val="20"/>
              </w:rPr>
            </w:pPr>
            <w:r w:rsidRPr="00DA3508">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(3):</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 – bežná transpozícia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transpozícia s možnosťou voľby</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D – transpozícia podľa úvahy (dobrovoľná)</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(5):</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článok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 – paragraf</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O – odsek</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DA3508" w:rsidP="000E0F4A">
            <w:pPr>
              <w:pStyle w:val="Normlny"/>
              <w:autoSpaceDE/>
              <w:autoSpaceDN/>
              <w:bidi w:val="0"/>
              <w:jc w:val="both"/>
              <w:rPr>
                <w:rFonts w:ascii="Times New Roman" w:hAnsi="Times New Roman"/>
                <w:lang w:eastAsia="sk-SK"/>
              </w:rPr>
            </w:pPr>
            <w:r w:rsidRPr="00DA3508">
              <w:rPr>
                <w:rFonts w:ascii="Times New Roman" w:hAnsi="Times New Roman"/>
                <w:lang w:eastAsia="sk-SK"/>
              </w:rPr>
              <w:t>V stĺpci (7):</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Ú – úplná zhoda</w:t>
            </w:r>
          </w:p>
          <w:p w:rsidR="000E0F4A" w:rsidRPr="00DA3508" w:rsidP="000E0F4A">
            <w:pPr>
              <w:bidi w:val="0"/>
              <w:jc w:val="both"/>
              <w:rPr>
                <w:rFonts w:ascii="Times New Roman" w:hAnsi="Times New Roman"/>
                <w:sz w:val="20"/>
                <w:szCs w:val="20"/>
              </w:rPr>
            </w:pPr>
            <w:r w:rsidRPr="00DA3508">
              <w:rPr>
                <w:rFonts w:ascii="Times New Roman" w:hAnsi="Times New Roman"/>
                <w:sz w:val="20"/>
                <w:szCs w:val="20"/>
              </w:rPr>
              <w:t>Č – čiastočná zhoda</w:t>
            </w:r>
          </w:p>
          <w:p w:rsidR="000E0F4A" w:rsidRPr="00DA3508" w:rsidP="0027349C">
            <w:pPr>
              <w:pStyle w:val="BodyTextIndent2"/>
              <w:bidi w:val="0"/>
              <w:jc w:val="both"/>
              <w:rPr>
                <w:rFonts w:ascii="Times New Roman" w:hAnsi="Times New Roman"/>
              </w:rPr>
            </w:pPr>
            <w:r w:rsidRPr="00DA3508">
              <w:rPr>
                <w:rFonts w:ascii="Times New Roman" w:hAnsi="Times New Roman"/>
              </w:rPr>
              <w:t>Ž – žiadna zhoda (ak nebola dosiahnutá ani čiast. ani úplná zhoda alebo k prebratiu dôjde v budúcnosti)</w:t>
            </w:r>
          </w:p>
        </w:tc>
      </w:tr>
    </w:tbl>
    <w:p w:rsidR="007965CA" w:rsidP="0027349C">
      <w:pPr>
        <w:bidi w:val="0"/>
        <w:rPr>
          <w:rFonts w:ascii="Times New Roman" w:hAnsi="Times New Roman"/>
        </w:rPr>
      </w:pPr>
    </w:p>
    <w:p w:rsidR="00911494" w:rsidP="0027349C">
      <w:pPr>
        <w:bidi w:val="0"/>
        <w:rPr>
          <w:rFonts w:ascii="Times New Roman" w:hAnsi="Times New Roman"/>
        </w:rPr>
      </w:pPr>
    </w:p>
    <w:p w:rsidR="00911494" w:rsidP="0027349C">
      <w:pPr>
        <w:bidi w:val="0"/>
        <w:rPr>
          <w:rFonts w:ascii="Times New Roman" w:hAnsi="Times New Roman"/>
        </w:rPr>
      </w:pPr>
    </w:p>
    <w:sectPr w:rsidSect="00174247">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Ariel">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6F2"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F234F0">
      <w:rPr>
        <w:rStyle w:val="PageNumber"/>
        <w:rFonts w:ascii="Times New Roman" w:hAnsi="Times New Roman"/>
        <w:noProof/>
        <w:sz w:val="20"/>
        <w:szCs w:val="20"/>
      </w:rPr>
      <w:t>10</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F234F0">
      <w:rPr>
        <w:rStyle w:val="PageNumber"/>
        <w:rFonts w:ascii="Times New Roman" w:hAnsi="Times New Roman"/>
        <w:noProof/>
        <w:sz w:val="20"/>
        <w:szCs w:val="20"/>
      </w:rPr>
      <w:t>10</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1FA4"/>
    <w:multiLevelType w:val="hybridMultilevel"/>
    <w:tmpl w:val="58FE61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5D695ED8"/>
    <w:multiLevelType w:val="hybridMultilevel"/>
    <w:tmpl w:val="104C82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3120041"/>
    <w:multiLevelType w:val="hybridMultilevel"/>
    <w:tmpl w:val="A2BCB2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A5C2A78"/>
    <w:multiLevelType w:val="hybridMultilevel"/>
    <w:tmpl w:val="3B1E52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DE3"/>
    <w:rsid w:val="00004C9C"/>
    <w:rsid w:val="0000541B"/>
    <w:rsid w:val="00005673"/>
    <w:rsid w:val="00005F4A"/>
    <w:rsid w:val="00006F97"/>
    <w:rsid w:val="00013ACF"/>
    <w:rsid w:val="000162B1"/>
    <w:rsid w:val="00017540"/>
    <w:rsid w:val="00020CB0"/>
    <w:rsid w:val="00020D2B"/>
    <w:rsid w:val="00021D0A"/>
    <w:rsid w:val="000221B9"/>
    <w:rsid w:val="0002332F"/>
    <w:rsid w:val="00026D09"/>
    <w:rsid w:val="00033ABC"/>
    <w:rsid w:val="00033C9D"/>
    <w:rsid w:val="000352E1"/>
    <w:rsid w:val="00035613"/>
    <w:rsid w:val="00035AEE"/>
    <w:rsid w:val="0003677F"/>
    <w:rsid w:val="00037B90"/>
    <w:rsid w:val="0004264F"/>
    <w:rsid w:val="0004307A"/>
    <w:rsid w:val="00043201"/>
    <w:rsid w:val="00043D5D"/>
    <w:rsid w:val="00044640"/>
    <w:rsid w:val="00045B28"/>
    <w:rsid w:val="00052079"/>
    <w:rsid w:val="0005251D"/>
    <w:rsid w:val="0005304A"/>
    <w:rsid w:val="000534AE"/>
    <w:rsid w:val="0005526B"/>
    <w:rsid w:val="00055E65"/>
    <w:rsid w:val="000576F4"/>
    <w:rsid w:val="00061F26"/>
    <w:rsid w:val="00062C9A"/>
    <w:rsid w:val="0006519E"/>
    <w:rsid w:val="00066678"/>
    <w:rsid w:val="000666DF"/>
    <w:rsid w:val="00066C5D"/>
    <w:rsid w:val="00067620"/>
    <w:rsid w:val="000708E1"/>
    <w:rsid w:val="00070A87"/>
    <w:rsid w:val="0007291D"/>
    <w:rsid w:val="00073CDB"/>
    <w:rsid w:val="000746D5"/>
    <w:rsid w:val="00075399"/>
    <w:rsid w:val="00081CD6"/>
    <w:rsid w:val="0008302F"/>
    <w:rsid w:val="00084D9A"/>
    <w:rsid w:val="000873DB"/>
    <w:rsid w:val="000903E1"/>
    <w:rsid w:val="00090C40"/>
    <w:rsid w:val="000928D8"/>
    <w:rsid w:val="000931ED"/>
    <w:rsid w:val="000940F6"/>
    <w:rsid w:val="00094928"/>
    <w:rsid w:val="0009602C"/>
    <w:rsid w:val="00097AE8"/>
    <w:rsid w:val="00097E37"/>
    <w:rsid w:val="000A2717"/>
    <w:rsid w:val="000A3FD8"/>
    <w:rsid w:val="000A5BCB"/>
    <w:rsid w:val="000A5F07"/>
    <w:rsid w:val="000B0A6D"/>
    <w:rsid w:val="000B127D"/>
    <w:rsid w:val="000B2A51"/>
    <w:rsid w:val="000B473D"/>
    <w:rsid w:val="000B4C2C"/>
    <w:rsid w:val="000C1963"/>
    <w:rsid w:val="000C2EE2"/>
    <w:rsid w:val="000C3C25"/>
    <w:rsid w:val="000C4171"/>
    <w:rsid w:val="000C555E"/>
    <w:rsid w:val="000C5834"/>
    <w:rsid w:val="000D1B58"/>
    <w:rsid w:val="000D346D"/>
    <w:rsid w:val="000D3ADA"/>
    <w:rsid w:val="000D3FC5"/>
    <w:rsid w:val="000D51E5"/>
    <w:rsid w:val="000D770C"/>
    <w:rsid w:val="000E0C7E"/>
    <w:rsid w:val="000E0F4A"/>
    <w:rsid w:val="000E1A23"/>
    <w:rsid w:val="000E1E7F"/>
    <w:rsid w:val="000E3F05"/>
    <w:rsid w:val="000E4A10"/>
    <w:rsid w:val="000E5292"/>
    <w:rsid w:val="000E7690"/>
    <w:rsid w:val="000E7BB2"/>
    <w:rsid w:val="000F05BA"/>
    <w:rsid w:val="000F214B"/>
    <w:rsid w:val="000F3D27"/>
    <w:rsid w:val="000F52D0"/>
    <w:rsid w:val="000F6755"/>
    <w:rsid w:val="000F72D1"/>
    <w:rsid w:val="000F7D89"/>
    <w:rsid w:val="0010136C"/>
    <w:rsid w:val="00104872"/>
    <w:rsid w:val="00104EC0"/>
    <w:rsid w:val="001054FC"/>
    <w:rsid w:val="00105B22"/>
    <w:rsid w:val="0010662F"/>
    <w:rsid w:val="00107162"/>
    <w:rsid w:val="001075FE"/>
    <w:rsid w:val="001128A5"/>
    <w:rsid w:val="00112A53"/>
    <w:rsid w:val="0011473F"/>
    <w:rsid w:val="00114EBF"/>
    <w:rsid w:val="0011589F"/>
    <w:rsid w:val="001201C6"/>
    <w:rsid w:val="00120DFC"/>
    <w:rsid w:val="001229E6"/>
    <w:rsid w:val="00124AF1"/>
    <w:rsid w:val="00125BED"/>
    <w:rsid w:val="0013043F"/>
    <w:rsid w:val="001315E2"/>
    <w:rsid w:val="0013410D"/>
    <w:rsid w:val="001342B8"/>
    <w:rsid w:val="00134C30"/>
    <w:rsid w:val="0013753A"/>
    <w:rsid w:val="00140B4F"/>
    <w:rsid w:val="00140DE4"/>
    <w:rsid w:val="0014145A"/>
    <w:rsid w:val="00141939"/>
    <w:rsid w:val="00141C44"/>
    <w:rsid w:val="00144FFC"/>
    <w:rsid w:val="0014629D"/>
    <w:rsid w:val="00151AA2"/>
    <w:rsid w:val="00152433"/>
    <w:rsid w:val="00153578"/>
    <w:rsid w:val="00153CDE"/>
    <w:rsid w:val="00155C09"/>
    <w:rsid w:val="00160C4F"/>
    <w:rsid w:val="00161B90"/>
    <w:rsid w:val="00165BD8"/>
    <w:rsid w:val="00170580"/>
    <w:rsid w:val="00170815"/>
    <w:rsid w:val="00170930"/>
    <w:rsid w:val="00171825"/>
    <w:rsid w:val="0017205D"/>
    <w:rsid w:val="0017310A"/>
    <w:rsid w:val="001740C0"/>
    <w:rsid w:val="00174247"/>
    <w:rsid w:val="00174A8E"/>
    <w:rsid w:val="00175105"/>
    <w:rsid w:val="00175A8C"/>
    <w:rsid w:val="00176C86"/>
    <w:rsid w:val="0018135C"/>
    <w:rsid w:val="00181A3A"/>
    <w:rsid w:val="00182CC3"/>
    <w:rsid w:val="00182F7D"/>
    <w:rsid w:val="0018313D"/>
    <w:rsid w:val="001842DF"/>
    <w:rsid w:val="001915D7"/>
    <w:rsid w:val="0019160F"/>
    <w:rsid w:val="00191985"/>
    <w:rsid w:val="00192104"/>
    <w:rsid w:val="00192BA2"/>
    <w:rsid w:val="00192BB0"/>
    <w:rsid w:val="0019412E"/>
    <w:rsid w:val="0019523C"/>
    <w:rsid w:val="00196730"/>
    <w:rsid w:val="00196EEE"/>
    <w:rsid w:val="00197A3F"/>
    <w:rsid w:val="001A1BE3"/>
    <w:rsid w:val="001A1C24"/>
    <w:rsid w:val="001A35CA"/>
    <w:rsid w:val="001A3915"/>
    <w:rsid w:val="001A3DAD"/>
    <w:rsid w:val="001B0180"/>
    <w:rsid w:val="001B0478"/>
    <w:rsid w:val="001B0532"/>
    <w:rsid w:val="001B0855"/>
    <w:rsid w:val="001B24F6"/>
    <w:rsid w:val="001B3327"/>
    <w:rsid w:val="001B3BC2"/>
    <w:rsid w:val="001B3F95"/>
    <w:rsid w:val="001B4612"/>
    <w:rsid w:val="001B585D"/>
    <w:rsid w:val="001C3E43"/>
    <w:rsid w:val="001C3E61"/>
    <w:rsid w:val="001C51DE"/>
    <w:rsid w:val="001D08F1"/>
    <w:rsid w:val="001D174B"/>
    <w:rsid w:val="001D37CC"/>
    <w:rsid w:val="001D39C6"/>
    <w:rsid w:val="001D554B"/>
    <w:rsid w:val="001D5D76"/>
    <w:rsid w:val="001D5EAA"/>
    <w:rsid w:val="001D6082"/>
    <w:rsid w:val="001D7C7B"/>
    <w:rsid w:val="001E227F"/>
    <w:rsid w:val="001E28A9"/>
    <w:rsid w:val="001E3696"/>
    <w:rsid w:val="001E6045"/>
    <w:rsid w:val="001E6366"/>
    <w:rsid w:val="001E63CA"/>
    <w:rsid w:val="001F1935"/>
    <w:rsid w:val="001F4023"/>
    <w:rsid w:val="001F4D6F"/>
    <w:rsid w:val="001F57BB"/>
    <w:rsid w:val="001F5B91"/>
    <w:rsid w:val="001F78E1"/>
    <w:rsid w:val="002001F2"/>
    <w:rsid w:val="00200C7B"/>
    <w:rsid w:val="00200D06"/>
    <w:rsid w:val="00200ED4"/>
    <w:rsid w:val="002067ED"/>
    <w:rsid w:val="002078AE"/>
    <w:rsid w:val="00212394"/>
    <w:rsid w:val="0021362E"/>
    <w:rsid w:val="002149A1"/>
    <w:rsid w:val="0021707C"/>
    <w:rsid w:val="00217A5E"/>
    <w:rsid w:val="002203CF"/>
    <w:rsid w:val="00220F02"/>
    <w:rsid w:val="002214E4"/>
    <w:rsid w:val="002232FA"/>
    <w:rsid w:val="00223412"/>
    <w:rsid w:val="00224E60"/>
    <w:rsid w:val="0022512A"/>
    <w:rsid w:val="00225352"/>
    <w:rsid w:val="00226D53"/>
    <w:rsid w:val="00227748"/>
    <w:rsid w:val="00227F4D"/>
    <w:rsid w:val="002301ED"/>
    <w:rsid w:val="00231475"/>
    <w:rsid w:val="00231ED5"/>
    <w:rsid w:val="00232F46"/>
    <w:rsid w:val="002365B4"/>
    <w:rsid w:val="00241FFD"/>
    <w:rsid w:val="0024535D"/>
    <w:rsid w:val="00245CB4"/>
    <w:rsid w:val="00247418"/>
    <w:rsid w:val="00247B89"/>
    <w:rsid w:val="00251C1B"/>
    <w:rsid w:val="0025664F"/>
    <w:rsid w:val="0025709A"/>
    <w:rsid w:val="00261B42"/>
    <w:rsid w:val="00262B7B"/>
    <w:rsid w:val="00266F5B"/>
    <w:rsid w:val="00271DEA"/>
    <w:rsid w:val="00272ABB"/>
    <w:rsid w:val="00272B9B"/>
    <w:rsid w:val="00272E66"/>
    <w:rsid w:val="0027349C"/>
    <w:rsid w:val="00273EFA"/>
    <w:rsid w:val="002742AF"/>
    <w:rsid w:val="00275341"/>
    <w:rsid w:val="002762A1"/>
    <w:rsid w:val="00276491"/>
    <w:rsid w:val="002767F5"/>
    <w:rsid w:val="00277BA3"/>
    <w:rsid w:val="002800D9"/>
    <w:rsid w:val="002812CA"/>
    <w:rsid w:val="0028159A"/>
    <w:rsid w:val="00283F87"/>
    <w:rsid w:val="002845B2"/>
    <w:rsid w:val="00284EC8"/>
    <w:rsid w:val="00286E96"/>
    <w:rsid w:val="00287219"/>
    <w:rsid w:val="002908C8"/>
    <w:rsid w:val="0029133D"/>
    <w:rsid w:val="00291C9E"/>
    <w:rsid w:val="00292C85"/>
    <w:rsid w:val="002940EC"/>
    <w:rsid w:val="002A11E5"/>
    <w:rsid w:val="002A13FB"/>
    <w:rsid w:val="002A292F"/>
    <w:rsid w:val="002A5295"/>
    <w:rsid w:val="002A66E1"/>
    <w:rsid w:val="002A70DC"/>
    <w:rsid w:val="002B0AA1"/>
    <w:rsid w:val="002B0B2C"/>
    <w:rsid w:val="002B1F50"/>
    <w:rsid w:val="002B2D00"/>
    <w:rsid w:val="002B32FB"/>
    <w:rsid w:val="002B344F"/>
    <w:rsid w:val="002B4FEE"/>
    <w:rsid w:val="002B7B9A"/>
    <w:rsid w:val="002C0175"/>
    <w:rsid w:val="002C087C"/>
    <w:rsid w:val="002C1A49"/>
    <w:rsid w:val="002C2CF4"/>
    <w:rsid w:val="002C436F"/>
    <w:rsid w:val="002C5514"/>
    <w:rsid w:val="002C5E29"/>
    <w:rsid w:val="002D3A16"/>
    <w:rsid w:val="002D4AB6"/>
    <w:rsid w:val="002D4AF5"/>
    <w:rsid w:val="002D4D50"/>
    <w:rsid w:val="002D5E75"/>
    <w:rsid w:val="002D642C"/>
    <w:rsid w:val="002D69AC"/>
    <w:rsid w:val="002E11ED"/>
    <w:rsid w:val="002E144C"/>
    <w:rsid w:val="002E27DA"/>
    <w:rsid w:val="002E401C"/>
    <w:rsid w:val="002E44A2"/>
    <w:rsid w:val="002E4A0B"/>
    <w:rsid w:val="002E5212"/>
    <w:rsid w:val="002F2CE2"/>
    <w:rsid w:val="002F2EFC"/>
    <w:rsid w:val="002F30B8"/>
    <w:rsid w:val="002F38FA"/>
    <w:rsid w:val="002F5EC6"/>
    <w:rsid w:val="002F67B7"/>
    <w:rsid w:val="002F6DF3"/>
    <w:rsid w:val="002F6F43"/>
    <w:rsid w:val="00300708"/>
    <w:rsid w:val="003009BE"/>
    <w:rsid w:val="00301220"/>
    <w:rsid w:val="00301D41"/>
    <w:rsid w:val="003020A5"/>
    <w:rsid w:val="00302B29"/>
    <w:rsid w:val="00306CCD"/>
    <w:rsid w:val="00306DC8"/>
    <w:rsid w:val="00307AF8"/>
    <w:rsid w:val="003117D3"/>
    <w:rsid w:val="00313B30"/>
    <w:rsid w:val="00315B75"/>
    <w:rsid w:val="00315EA6"/>
    <w:rsid w:val="00317014"/>
    <w:rsid w:val="00317528"/>
    <w:rsid w:val="0032097D"/>
    <w:rsid w:val="00323D26"/>
    <w:rsid w:val="00324892"/>
    <w:rsid w:val="00326F0F"/>
    <w:rsid w:val="00332283"/>
    <w:rsid w:val="00332FFF"/>
    <w:rsid w:val="003330D4"/>
    <w:rsid w:val="0033328A"/>
    <w:rsid w:val="003339A9"/>
    <w:rsid w:val="00333B27"/>
    <w:rsid w:val="00333CEB"/>
    <w:rsid w:val="00334470"/>
    <w:rsid w:val="0033567A"/>
    <w:rsid w:val="00337989"/>
    <w:rsid w:val="00337F6B"/>
    <w:rsid w:val="00343AF3"/>
    <w:rsid w:val="003458A5"/>
    <w:rsid w:val="00350710"/>
    <w:rsid w:val="003525B7"/>
    <w:rsid w:val="00352C15"/>
    <w:rsid w:val="0035527C"/>
    <w:rsid w:val="003572BF"/>
    <w:rsid w:val="00360045"/>
    <w:rsid w:val="003621F4"/>
    <w:rsid w:val="00363B2D"/>
    <w:rsid w:val="00364EAD"/>
    <w:rsid w:val="00367052"/>
    <w:rsid w:val="00367CE3"/>
    <w:rsid w:val="00370681"/>
    <w:rsid w:val="00371CA0"/>
    <w:rsid w:val="00372D5C"/>
    <w:rsid w:val="00373199"/>
    <w:rsid w:val="00373E15"/>
    <w:rsid w:val="00375EC6"/>
    <w:rsid w:val="003779EC"/>
    <w:rsid w:val="003805FC"/>
    <w:rsid w:val="00382236"/>
    <w:rsid w:val="00382705"/>
    <w:rsid w:val="00382D19"/>
    <w:rsid w:val="00384B5E"/>
    <w:rsid w:val="00385444"/>
    <w:rsid w:val="003865D6"/>
    <w:rsid w:val="00387072"/>
    <w:rsid w:val="0038733B"/>
    <w:rsid w:val="00390EE3"/>
    <w:rsid w:val="00391171"/>
    <w:rsid w:val="00392959"/>
    <w:rsid w:val="00392C5D"/>
    <w:rsid w:val="003946D0"/>
    <w:rsid w:val="003976F7"/>
    <w:rsid w:val="003A09CE"/>
    <w:rsid w:val="003A0DDF"/>
    <w:rsid w:val="003A1E79"/>
    <w:rsid w:val="003A36EC"/>
    <w:rsid w:val="003A4905"/>
    <w:rsid w:val="003A65AD"/>
    <w:rsid w:val="003A6DCB"/>
    <w:rsid w:val="003B1D27"/>
    <w:rsid w:val="003B27C8"/>
    <w:rsid w:val="003B43A3"/>
    <w:rsid w:val="003B497C"/>
    <w:rsid w:val="003B4CDF"/>
    <w:rsid w:val="003B5863"/>
    <w:rsid w:val="003C1DE5"/>
    <w:rsid w:val="003C6D5F"/>
    <w:rsid w:val="003D042D"/>
    <w:rsid w:val="003D2287"/>
    <w:rsid w:val="003D2EBF"/>
    <w:rsid w:val="003D2F65"/>
    <w:rsid w:val="003D3A10"/>
    <w:rsid w:val="003D738B"/>
    <w:rsid w:val="003D76ED"/>
    <w:rsid w:val="003D79F8"/>
    <w:rsid w:val="003E1194"/>
    <w:rsid w:val="003E1A84"/>
    <w:rsid w:val="003E264B"/>
    <w:rsid w:val="003E3C65"/>
    <w:rsid w:val="003E3CB8"/>
    <w:rsid w:val="003E4A00"/>
    <w:rsid w:val="003E5282"/>
    <w:rsid w:val="003E5964"/>
    <w:rsid w:val="003E5C18"/>
    <w:rsid w:val="003E6CB7"/>
    <w:rsid w:val="003E7BC0"/>
    <w:rsid w:val="003F1D5E"/>
    <w:rsid w:val="003F1E6E"/>
    <w:rsid w:val="003F21CB"/>
    <w:rsid w:val="003F314F"/>
    <w:rsid w:val="003F44E8"/>
    <w:rsid w:val="004000EC"/>
    <w:rsid w:val="00400398"/>
    <w:rsid w:val="004013D2"/>
    <w:rsid w:val="00401690"/>
    <w:rsid w:val="00401CE1"/>
    <w:rsid w:val="00403ACB"/>
    <w:rsid w:val="00403FBE"/>
    <w:rsid w:val="00404E0D"/>
    <w:rsid w:val="00405E63"/>
    <w:rsid w:val="004116C5"/>
    <w:rsid w:val="0041273D"/>
    <w:rsid w:val="004136D9"/>
    <w:rsid w:val="0041388A"/>
    <w:rsid w:val="00414407"/>
    <w:rsid w:val="004153CC"/>
    <w:rsid w:val="00415E31"/>
    <w:rsid w:val="00416572"/>
    <w:rsid w:val="004207D1"/>
    <w:rsid w:val="00421A8A"/>
    <w:rsid w:val="0042401E"/>
    <w:rsid w:val="004249A8"/>
    <w:rsid w:val="004252D2"/>
    <w:rsid w:val="00425E69"/>
    <w:rsid w:val="00430BD9"/>
    <w:rsid w:val="00430BF8"/>
    <w:rsid w:val="0043249E"/>
    <w:rsid w:val="004349B0"/>
    <w:rsid w:val="00437386"/>
    <w:rsid w:val="0044033E"/>
    <w:rsid w:val="00440A21"/>
    <w:rsid w:val="00441B64"/>
    <w:rsid w:val="00442A75"/>
    <w:rsid w:val="004446F2"/>
    <w:rsid w:val="00445337"/>
    <w:rsid w:val="004455E3"/>
    <w:rsid w:val="0044578F"/>
    <w:rsid w:val="004515B0"/>
    <w:rsid w:val="00452B60"/>
    <w:rsid w:val="0045609A"/>
    <w:rsid w:val="0045794D"/>
    <w:rsid w:val="00457CB9"/>
    <w:rsid w:val="004619DE"/>
    <w:rsid w:val="00462D48"/>
    <w:rsid w:val="004676CF"/>
    <w:rsid w:val="004677D1"/>
    <w:rsid w:val="00467938"/>
    <w:rsid w:val="00471156"/>
    <w:rsid w:val="0047689F"/>
    <w:rsid w:val="00477F6B"/>
    <w:rsid w:val="0048146B"/>
    <w:rsid w:val="0048164D"/>
    <w:rsid w:val="004827F5"/>
    <w:rsid w:val="00485515"/>
    <w:rsid w:val="00486488"/>
    <w:rsid w:val="00486D6E"/>
    <w:rsid w:val="00490F3E"/>
    <w:rsid w:val="004927A4"/>
    <w:rsid w:val="00493C1D"/>
    <w:rsid w:val="00494711"/>
    <w:rsid w:val="00494F8B"/>
    <w:rsid w:val="00497D4C"/>
    <w:rsid w:val="004A2E9D"/>
    <w:rsid w:val="004A2FFF"/>
    <w:rsid w:val="004A336F"/>
    <w:rsid w:val="004A3425"/>
    <w:rsid w:val="004A3A9C"/>
    <w:rsid w:val="004A52E5"/>
    <w:rsid w:val="004A6865"/>
    <w:rsid w:val="004B1C88"/>
    <w:rsid w:val="004B24F2"/>
    <w:rsid w:val="004B5096"/>
    <w:rsid w:val="004B62DD"/>
    <w:rsid w:val="004B6A0E"/>
    <w:rsid w:val="004B7DC7"/>
    <w:rsid w:val="004C0C9E"/>
    <w:rsid w:val="004C325A"/>
    <w:rsid w:val="004C476B"/>
    <w:rsid w:val="004C77EB"/>
    <w:rsid w:val="004C7AF3"/>
    <w:rsid w:val="004D0CF7"/>
    <w:rsid w:val="004D134C"/>
    <w:rsid w:val="004D659E"/>
    <w:rsid w:val="004D6C21"/>
    <w:rsid w:val="004D7D5C"/>
    <w:rsid w:val="004E35C3"/>
    <w:rsid w:val="004E6572"/>
    <w:rsid w:val="004E66E0"/>
    <w:rsid w:val="004E6865"/>
    <w:rsid w:val="004E6BB3"/>
    <w:rsid w:val="004F0E2C"/>
    <w:rsid w:val="004F21B3"/>
    <w:rsid w:val="004F2765"/>
    <w:rsid w:val="004F2873"/>
    <w:rsid w:val="004F3DD5"/>
    <w:rsid w:val="004F5EE4"/>
    <w:rsid w:val="004F6EC4"/>
    <w:rsid w:val="004F711F"/>
    <w:rsid w:val="004F71D6"/>
    <w:rsid w:val="00504B70"/>
    <w:rsid w:val="00505737"/>
    <w:rsid w:val="00507E79"/>
    <w:rsid w:val="0051093A"/>
    <w:rsid w:val="0051109C"/>
    <w:rsid w:val="00516095"/>
    <w:rsid w:val="00516FB1"/>
    <w:rsid w:val="00517672"/>
    <w:rsid w:val="00523BBA"/>
    <w:rsid w:val="00523BEE"/>
    <w:rsid w:val="00523E81"/>
    <w:rsid w:val="005248CF"/>
    <w:rsid w:val="00526058"/>
    <w:rsid w:val="00526401"/>
    <w:rsid w:val="00526FAD"/>
    <w:rsid w:val="005273D9"/>
    <w:rsid w:val="00530107"/>
    <w:rsid w:val="00531A87"/>
    <w:rsid w:val="00531E34"/>
    <w:rsid w:val="00533CE7"/>
    <w:rsid w:val="00533E80"/>
    <w:rsid w:val="00534254"/>
    <w:rsid w:val="0054030D"/>
    <w:rsid w:val="005404BE"/>
    <w:rsid w:val="005409C6"/>
    <w:rsid w:val="00544E19"/>
    <w:rsid w:val="00553073"/>
    <w:rsid w:val="005536A5"/>
    <w:rsid w:val="00553B42"/>
    <w:rsid w:val="00553C4E"/>
    <w:rsid w:val="00555D6B"/>
    <w:rsid w:val="00557D4B"/>
    <w:rsid w:val="00563229"/>
    <w:rsid w:val="005639F3"/>
    <w:rsid w:val="00564FFF"/>
    <w:rsid w:val="005657AA"/>
    <w:rsid w:val="005665FD"/>
    <w:rsid w:val="00567C93"/>
    <w:rsid w:val="005712E5"/>
    <w:rsid w:val="005724B4"/>
    <w:rsid w:val="005741DE"/>
    <w:rsid w:val="00575024"/>
    <w:rsid w:val="00576D05"/>
    <w:rsid w:val="00577D79"/>
    <w:rsid w:val="00581DCA"/>
    <w:rsid w:val="005834AB"/>
    <w:rsid w:val="005849DD"/>
    <w:rsid w:val="00585478"/>
    <w:rsid w:val="00587E04"/>
    <w:rsid w:val="00590EE1"/>
    <w:rsid w:val="00591427"/>
    <w:rsid w:val="00592C5A"/>
    <w:rsid w:val="00593C8A"/>
    <w:rsid w:val="00593CBC"/>
    <w:rsid w:val="00594EDD"/>
    <w:rsid w:val="00595D50"/>
    <w:rsid w:val="00596755"/>
    <w:rsid w:val="00596CFC"/>
    <w:rsid w:val="005A0D4F"/>
    <w:rsid w:val="005A4586"/>
    <w:rsid w:val="005A6A49"/>
    <w:rsid w:val="005A6C29"/>
    <w:rsid w:val="005B09D2"/>
    <w:rsid w:val="005B182B"/>
    <w:rsid w:val="005B29E4"/>
    <w:rsid w:val="005B651D"/>
    <w:rsid w:val="005B77A8"/>
    <w:rsid w:val="005C1237"/>
    <w:rsid w:val="005C5083"/>
    <w:rsid w:val="005D02C9"/>
    <w:rsid w:val="005D1373"/>
    <w:rsid w:val="005D2DF5"/>
    <w:rsid w:val="005D3D2E"/>
    <w:rsid w:val="005D5014"/>
    <w:rsid w:val="005D56A0"/>
    <w:rsid w:val="005D7C0A"/>
    <w:rsid w:val="005E1118"/>
    <w:rsid w:val="005E1FD8"/>
    <w:rsid w:val="005E2D70"/>
    <w:rsid w:val="005E32BD"/>
    <w:rsid w:val="005E6BE7"/>
    <w:rsid w:val="005F089F"/>
    <w:rsid w:val="005F0FDE"/>
    <w:rsid w:val="005F1C1D"/>
    <w:rsid w:val="005F2840"/>
    <w:rsid w:val="005F39C7"/>
    <w:rsid w:val="005F6280"/>
    <w:rsid w:val="00602888"/>
    <w:rsid w:val="00610F23"/>
    <w:rsid w:val="00620813"/>
    <w:rsid w:val="006210C7"/>
    <w:rsid w:val="00623CF4"/>
    <w:rsid w:val="00625C2E"/>
    <w:rsid w:val="00627688"/>
    <w:rsid w:val="006311B9"/>
    <w:rsid w:val="006372C1"/>
    <w:rsid w:val="006379EE"/>
    <w:rsid w:val="006406FE"/>
    <w:rsid w:val="00642731"/>
    <w:rsid w:val="0064585B"/>
    <w:rsid w:val="006458BA"/>
    <w:rsid w:val="006512E7"/>
    <w:rsid w:val="00651B17"/>
    <w:rsid w:val="00653E94"/>
    <w:rsid w:val="00654A4E"/>
    <w:rsid w:val="00656EF4"/>
    <w:rsid w:val="0066074B"/>
    <w:rsid w:val="00663AB5"/>
    <w:rsid w:val="00664D18"/>
    <w:rsid w:val="00665C37"/>
    <w:rsid w:val="0066681D"/>
    <w:rsid w:val="0066693F"/>
    <w:rsid w:val="00666EB7"/>
    <w:rsid w:val="00667830"/>
    <w:rsid w:val="0067074D"/>
    <w:rsid w:val="00672B3F"/>
    <w:rsid w:val="00672C4C"/>
    <w:rsid w:val="00673D26"/>
    <w:rsid w:val="00674569"/>
    <w:rsid w:val="00676768"/>
    <w:rsid w:val="0068010C"/>
    <w:rsid w:val="006803DD"/>
    <w:rsid w:val="006810D4"/>
    <w:rsid w:val="00681789"/>
    <w:rsid w:val="00681884"/>
    <w:rsid w:val="00683179"/>
    <w:rsid w:val="00684EAF"/>
    <w:rsid w:val="00685632"/>
    <w:rsid w:val="0068713C"/>
    <w:rsid w:val="00687B3B"/>
    <w:rsid w:val="006A0BAF"/>
    <w:rsid w:val="006A19D8"/>
    <w:rsid w:val="006A1E0D"/>
    <w:rsid w:val="006A5C6A"/>
    <w:rsid w:val="006A5EB8"/>
    <w:rsid w:val="006A6321"/>
    <w:rsid w:val="006B0073"/>
    <w:rsid w:val="006B0B46"/>
    <w:rsid w:val="006B384B"/>
    <w:rsid w:val="006B4075"/>
    <w:rsid w:val="006B492A"/>
    <w:rsid w:val="006C2C39"/>
    <w:rsid w:val="006C526A"/>
    <w:rsid w:val="006D21F8"/>
    <w:rsid w:val="006D4326"/>
    <w:rsid w:val="006D4EAC"/>
    <w:rsid w:val="006D53AD"/>
    <w:rsid w:val="006D66E9"/>
    <w:rsid w:val="006D703F"/>
    <w:rsid w:val="006D717B"/>
    <w:rsid w:val="006D717C"/>
    <w:rsid w:val="006E290F"/>
    <w:rsid w:val="006E2F0E"/>
    <w:rsid w:val="006E3978"/>
    <w:rsid w:val="006E425C"/>
    <w:rsid w:val="006E4622"/>
    <w:rsid w:val="006E698A"/>
    <w:rsid w:val="006F05BB"/>
    <w:rsid w:val="006F374B"/>
    <w:rsid w:val="006F404E"/>
    <w:rsid w:val="006F41CE"/>
    <w:rsid w:val="006F4802"/>
    <w:rsid w:val="006F50E0"/>
    <w:rsid w:val="006F53B9"/>
    <w:rsid w:val="006F5BBC"/>
    <w:rsid w:val="006F6450"/>
    <w:rsid w:val="00700BA7"/>
    <w:rsid w:val="00702EFD"/>
    <w:rsid w:val="00703EF6"/>
    <w:rsid w:val="00704E1A"/>
    <w:rsid w:val="00704FA0"/>
    <w:rsid w:val="007059B9"/>
    <w:rsid w:val="00707638"/>
    <w:rsid w:val="00707DBB"/>
    <w:rsid w:val="0071066C"/>
    <w:rsid w:val="00712BDC"/>
    <w:rsid w:val="00713F92"/>
    <w:rsid w:val="00714E1B"/>
    <w:rsid w:val="00716113"/>
    <w:rsid w:val="00722A51"/>
    <w:rsid w:val="00723B77"/>
    <w:rsid w:val="00723FD2"/>
    <w:rsid w:val="007248B1"/>
    <w:rsid w:val="00724E8B"/>
    <w:rsid w:val="007344FC"/>
    <w:rsid w:val="00734724"/>
    <w:rsid w:val="00734D8D"/>
    <w:rsid w:val="00735840"/>
    <w:rsid w:val="00741041"/>
    <w:rsid w:val="00743234"/>
    <w:rsid w:val="00743F43"/>
    <w:rsid w:val="00744137"/>
    <w:rsid w:val="0074431C"/>
    <w:rsid w:val="00744AB5"/>
    <w:rsid w:val="00744CE5"/>
    <w:rsid w:val="0074518F"/>
    <w:rsid w:val="00745FFC"/>
    <w:rsid w:val="00746DE1"/>
    <w:rsid w:val="00747A91"/>
    <w:rsid w:val="007511FB"/>
    <w:rsid w:val="00752B54"/>
    <w:rsid w:val="00754DA1"/>
    <w:rsid w:val="00756F80"/>
    <w:rsid w:val="007625A1"/>
    <w:rsid w:val="00763245"/>
    <w:rsid w:val="00763BF8"/>
    <w:rsid w:val="007654A5"/>
    <w:rsid w:val="0076687F"/>
    <w:rsid w:val="00767017"/>
    <w:rsid w:val="0076785C"/>
    <w:rsid w:val="007708EB"/>
    <w:rsid w:val="00770FA7"/>
    <w:rsid w:val="00772D88"/>
    <w:rsid w:val="00774A85"/>
    <w:rsid w:val="00774E70"/>
    <w:rsid w:val="00775820"/>
    <w:rsid w:val="00777357"/>
    <w:rsid w:val="00782890"/>
    <w:rsid w:val="00783548"/>
    <w:rsid w:val="007837ED"/>
    <w:rsid w:val="00784AEB"/>
    <w:rsid w:val="00784CB6"/>
    <w:rsid w:val="00785131"/>
    <w:rsid w:val="00786520"/>
    <w:rsid w:val="0078669C"/>
    <w:rsid w:val="0079003F"/>
    <w:rsid w:val="00790495"/>
    <w:rsid w:val="00791656"/>
    <w:rsid w:val="007927A1"/>
    <w:rsid w:val="00792A3D"/>
    <w:rsid w:val="00794EEA"/>
    <w:rsid w:val="00794F1A"/>
    <w:rsid w:val="00794F76"/>
    <w:rsid w:val="00795355"/>
    <w:rsid w:val="0079576B"/>
    <w:rsid w:val="00795A03"/>
    <w:rsid w:val="00795C74"/>
    <w:rsid w:val="00795D14"/>
    <w:rsid w:val="007965CA"/>
    <w:rsid w:val="00797DE0"/>
    <w:rsid w:val="00797EDE"/>
    <w:rsid w:val="007A0674"/>
    <w:rsid w:val="007A0F1D"/>
    <w:rsid w:val="007A41B9"/>
    <w:rsid w:val="007A44AA"/>
    <w:rsid w:val="007A5AC9"/>
    <w:rsid w:val="007B0870"/>
    <w:rsid w:val="007B2127"/>
    <w:rsid w:val="007B353F"/>
    <w:rsid w:val="007C0274"/>
    <w:rsid w:val="007C043B"/>
    <w:rsid w:val="007C17A0"/>
    <w:rsid w:val="007C2322"/>
    <w:rsid w:val="007C35E9"/>
    <w:rsid w:val="007C4F76"/>
    <w:rsid w:val="007D0163"/>
    <w:rsid w:val="007D236F"/>
    <w:rsid w:val="007D241A"/>
    <w:rsid w:val="007D55EE"/>
    <w:rsid w:val="007D5F76"/>
    <w:rsid w:val="007D6356"/>
    <w:rsid w:val="007D7CCC"/>
    <w:rsid w:val="007E16FC"/>
    <w:rsid w:val="007E3585"/>
    <w:rsid w:val="007E5C69"/>
    <w:rsid w:val="007E65CD"/>
    <w:rsid w:val="007F1B45"/>
    <w:rsid w:val="007F24AC"/>
    <w:rsid w:val="007F2E57"/>
    <w:rsid w:val="007F4957"/>
    <w:rsid w:val="007F4CD3"/>
    <w:rsid w:val="007F5153"/>
    <w:rsid w:val="007F6163"/>
    <w:rsid w:val="007F64CB"/>
    <w:rsid w:val="00800906"/>
    <w:rsid w:val="008012D0"/>
    <w:rsid w:val="00802800"/>
    <w:rsid w:val="00805683"/>
    <w:rsid w:val="00805CA2"/>
    <w:rsid w:val="00806601"/>
    <w:rsid w:val="00811A18"/>
    <w:rsid w:val="00811C09"/>
    <w:rsid w:val="00811CE0"/>
    <w:rsid w:val="00813C6E"/>
    <w:rsid w:val="00815239"/>
    <w:rsid w:val="00822063"/>
    <w:rsid w:val="008230D3"/>
    <w:rsid w:val="00823416"/>
    <w:rsid w:val="0082380F"/>
    <w:rsid w:val="00824EF5"/>
    <w:rsid w:val="00825CCE"/>
    <w:rsid w:val="0082658C"/>
    <w:rsid w:val="008300C8"/>
    <w:rsid w:val="00830867"/>
    <w:rsid w:val="00834A7E"/>
    <w:rsid w:val="00835698"/>
    <w:rsid w:val="00836FA0"/>
    <w:rsid w:val="00841395"/>
    <w:rsid w:val="008418BC"/>
    <w:rsid w:val="0084298C"/>
    <w:rsid w:val="008439A6"/>
    <w:rsid w:val="00844002"/>
    <w:rsid w:val="00844EB7"/>
    <w:rsid w:val="008460C7"/>
    <w:rsid w:val="008461B0"/>
    <w:rsid w:val="00846E8A"/>
    <w:rsid w:val="008502C0"/>
    <w:rsid w:val="00850EA3"/>
    <w:rsid w:val="00852002"/>
    <w:rsid w:val="00852C39"/>
    <w:rsid w:val="00852ED9"/>
    <w:rsid w:val="00854A72"/>
    <w:rsid w:val="008579E6"/>
    <w:rsid w:val="008618F1"/>
    <w:rsid w:val="008637A5"/>
    <w:rsid w:val="00864687"/>
    <w:rsid w:val="0086480A"/>
    <w:rsid w:val="0087008C"/>
    <w:rsid w:val="00870A1B"/>
    <w:rsid w:val="00870A6B"/>
    <w:rsid w:val="00871F29"/>
    <w:rsid w:val="008746F9"/>
    <w:rsid w:val="0087794C"/>
    <w:rsid w:val="00877CBC"/>
    <w:rsid w:val="00877EEA"/>
    <w:rsid w:val="00880CFF"/>
    <w:rsid w:val="00881BD4"/>
    <w:rsid w:val="008824E0"/>
    <w:rsid w:val="0088598A"/>
    <w:rsid w:val="00885C8B"/>
    <w:rsid w:val="00886A87"/>
    <w:rsid w:val="00890425"/>
    <w:rsid w:val="00891D46"/>
    <w:rsid w:val="00891F94"/>
    <w:rsid w:val="00892597"/>
    <w:rsid w:val="00892B2D"/>
    <w:rsid w:val="00893718"/>
    <w:rsid w:val="008937BF"/>
    <w:rsid w:val="00895F05"/>
    <w:rsid w:val="008976AA"/>
    <w:rsid w:val="008A1FCE"/>
    <w:rsid w:val="008B0E83"/>
    <w:rsid w:val="008B1F63"/>
    <w:rsid w:val="008B3A90"/>
    <w:rsid w:val="008B3C2E"/>
    <w:rsid w:val="008B416D"/>
    <w:rsid w:val="008B62FB"/>
    <w:rsid w:val="008B6D61"/>
    <w:rsid w:val="008B6EE4"/>
    <w:rsid w:val="008B7AD4"/>
    <w:rsid w:val="008C11AC"/>
    <w:rsid w:val="008C176B"/>
    <w:rsid w:val="008C2E83"/>
    <w:rsid w:val="008C4034"/>
    <w:rsid w:val="008C4F02"/>
    <w:rsid w:val="008C50D4"/>
    <w:rsid w:val="008C599F"/>
    <w:rsid w:val="008C6BF0"/>
    <w:rsid w:val="008C7FDE"/>
    <w:rsid w:val="008C7FE5"/>
    <w:rsid w:val="008D4027"/>
    <w:rsid w:val="008D65E8"/>
    <w:rsid w:val="008D6D5D"/>
    <w:rsid w:val="008E0460"/>
    <w:rsid w:val="008E149E"/>
    <w:rsid w:val="008E3239"/>
    <w:rsid w:val="008E4DAC"/>
    <w:rsid w:val="008F0109"/>
    <w:rsid w:val="008F0A79"/>
    <w:rsid w:val="008F130B"/>
    <w:rsid w:val="008F3A5D"/>
    <w:rsid w:val="008F4CDB"/>
    <w:rsid w:val="008F670C"/>
    <w:rsid w:val="008F687A"/>
    <w:rsid w:val="00900BD5"/>
    <w:rsid w:val="00900DD4"/>
    <w:rsid w:val="00902ADA"/>
    <w:rsid w:val="00906DDF"/>
    <w:rsid w:val="00907567"/>
    <w:rsid w:val="00910846"/>
    <w:rsid w:val="00911494"/>
    <w:rsid w:val="00911943"/>
    <w:rsid w:val="00911D1A"/>
    <w:rsid w:val="00911F1A"/>
    <w:rsid w:val="0091213C"/>
    <w:rsid w:val="00913C4F"/>
    <w:rsid w:val="009151B1"/>
    <w:rsid w:val="0091522D"/>
    <w:rsid w:val="00916193"/>
    <w:rsid w:val="00916F1B"/>
    <w:rsid w:val="0091717A"/>
    <w:rsid w:val="009172B4"/>
    <w:rsid w:val="00917815"/>
    <w:rsid w:val="0092082E"/>
    <w:rsid w:val="009225AF"/>
    <w:rsid w:val="009234D7"/>
    <w:rsid w:val="00923C3C"/>
    <w:rsid w:val="00924BF9"/>
    <w:rsid w:val="00925F3D"/>
    <w:rsid w:val="00927C16"/>
    <w:rsid w:val="009308AA"/>
    <w:rsid w:val="00930EEE"/>
    <w:rsid w:val="0093169A"/>
    <w:rsid w:val="00933B93"/>
    <w:rsid w:val="00934D64"/>
    <w:rsid w:val="009354FD"/>
    <w:rsid w:val="00936A28"/>
    <w:rsid w:val="00936D66"/>
    <w:rsid w:val="00941282"/>
    <w:rsid w:val="00941C9E"/>
    <w:rsid w:val="00942EB8"/>
    <w:rsid w:val="00944CD9"/>
    <w:rsid w:val="00945DB7"/>
    <w:rsid w:val="009466B6"/>
    <w:rsid w:val="00950C2D"/>
    <w:rsid w:val="00951E1A"/>
    <w:rsid w:val="009534ED"/>
    <w:rsid w:val="00953C07"/>
    <w:rsid w:val="00956B8A"/>
    <w:rsid w:val="00957190"/>
    <w:rsid w:val="00957F4E"/>
    <w:rsid w:val="00964F09"/>
    <w:rsid w:val="00964F29"/>
    <w:rsid w:val="00965FF9"/>
    <w:rsid w:val="00970AA8"/>
    <w:rsid w:val="00974071"/>
    <w:rsid w:val="0097444D"/>
    <w:rsid w:val="009746D2"/>
    <w:rsid w:val="0097503E"/>
    <w:rsid w:val="00977D13"/>
    <w:rsid w:val="0098064C"/>
    <w:rsid w:val="009826F2"/>
    <w:rsid w:val="0098367D"/>
    <w:rsid w:val="00983D06"/>
    <w:rsid w:val="0098459A"/>
    <w:rsid w:val="00985538"/>
    <w:rsid w:val="009909FD"/>
    <w:rsid w:val="0099113A"/>
    <w:rsid w:val="009A4021"/>
    <w:rsid w:val="009A4B7C"/>
    <w:rsid w:val="009A50BC"/>
    <w:rsid w:val="009A59D6"/>
    <w:rsid w:val="009A6190"/>
    <w:rsid w:val="009B0766"/>
    <w:rsid w:val="009B12DD"/>
    <w:rsid w:val="009B1B39"/>
    <w:rsid w:val="009B35FB"/>
    <w:rsid w:val="009B3EB5"/>
    <w:rsid w:val="009B402A"/>
    <w:rsid w:val="009B53F1"/>
    <w:rsid w:val="009B5456"/>
    <w:rsid w:val="009B681C"/>
    <w:rsid w:val="009B7ABB"/>
    <w:rsid w:val="009C043D"/>
    <w:rsid w:val="009C1741"/>
    <w:rsid w:val="009C1B08"/>
    <w:rsid w:val="009C362B"/>
    <w:rsid w:val="009D0136"/>
    <w:rsid w:val="009D1074"/>
    <w:rsid w:val="009D3935"/>
    <w:rsid w:val="009D525F"/>
    <w:rsid w:val="009D7651"/>
    <w:rsid w:val="009E00A3"/>
    <w:rsid w:val="009E3B69"/>
    <w:rsid w:val="009E50FB"/>
    <w:rsid w:val="009E5687"/>
    <w:rsid w:val="009E7B81"/>
    <w:rsid w:val="009F17F7"/>
    <w:rsid w:val="009F3770"/>
    <w:rsid w:val="009F6076"/>
    <w:rsid w:val="009F6613"/>
    <w:rsid w:val="009F7C20"/>
    <w:rsid w:val="00A0014C"/>
    <w:rsid w:val="00A02DE3"/>
    <w:rsid w:val="00A03205"/>
    <w:rsid w:val="00A03869"/>
    <w:rsid w:val="00A048B5"/>
    <w:rsid w:val="00A05696"/>
    <w:rsid w:val="00A07128"/>
    <w:rsid w:val="00A10684"/>
    <w:rsid w:val="00A10BD3"/>
    <w:rsid w:val="00A12CF4"/>
    <w:rsid w:val="00A13DB8"/>
    <w:rsid w:val="00A14AE1"/>
    <w:rsid w:val="00A15800"/>
    <w:rsid w:val="00A17855"/>
    <w:rsid w:val="00A207D6"/>
    <w:rsid w:val="00A20F26"/>
    <w:rsid w:val="00A217D7"/>
    <w:rsid w:val="00A21F60"/>
    <w:rsid w:val="00A220CB"/>
    <w:rsid w:val="00A2261C"/>
    <w:rsid w:val="00A23E11"/>
    <w:rsid w:val="00A24C81"/>
    <w:rsid w:val="00A26091"/>
    <w:rsid w:val="00A2677F"/>
    <w:rsid w:val="00A2716A"/>
    <w:rsid w:val="00A271F0"/>
    <w:rsid w:val="00A305FB"/>
    <w:rsid w:val="00A315AF"/>
    <w:rsid w:val="00A3198D"/>
    <w:rsid w:val="00A31DF1"/>
    <w:rsid w:val="00A33A98"/>
    <w:rsid w:val="00A345DF"/>
    <w:rsid w:val="00A35149"/>
    <w:rsid w:val="00A36C4B"/>
    <w:rsid w:val="00A47B23"/>
    <w:rsid w:val="00A51068"/>
    <w:rsid w:val="00A527C1"/>
    <w:rsid w:val="00A52DEC"/>
    <w:rsid w:val="00A532F4"/>
    <w:rsid w:val="00A534F2"/>
    <w:rsid w:val="00A558CA"/>
    <w:rsid w:val="00A63870"/>
    <w:rsid w:val="00A64124"/>
    <w:rsid w:val="00A64841"/>
    <w:rsid w:val="00A6513B"/>
    <w:rsid w:val="00A676D3"/>
    <w:rsid w:val="00A700C8"/>
    <w:rsid w:val="00A70263"/>
    <w:rsid w:val="00A71174"/>
    <w:rsid w:val="00A72163"/>
    <w:rsid w:val="00A74691"/>
    <w:rsid w:val="00A75D77"/>
    <w:rsid w:val="00A760EA"/>
    <w:rsid w:val="00A7625B"/>
    <w:rsid w:val="00A762C4"/>
    <w:rsid w:val="00A8041E"/>
    <w:rsid w:val="00A8237F"/>
    <w:rsid w:val="00A82DE8"/>
    <w:rsid w:val="00A8343D"/>
    <w:rsid w:val="00A8396A"/>
    <w:rsid w:val="00A84429"/>
    <w:rsid w:val="00A84806"/>
    <w:rsid w:val="00A84BF2"/>
    <w:rsid w:val="00A85461"/>
    <w:rsid w:val="00A9137E"/>
    <w:rsid w:val="00A92BD4"/>
    <w:rsid w:val="00A94EA7"/>
    <w:rsid w:val="00A95553"/>
    <w:rsid w:val="00A95662"/>
    <w:rsid w:val="00AA082B"/>
    <w:rsid w:val="00AA6045"/>
    <w:rsid w:val="00AA6690"/>
    <w:rsid w:val="00AA6B41"/>
    <w:rsid w:val="00AA72D6"/>
    <w:rsid w:val="00AB0347"/>
    <w:rsid w:val="00AB3FA5"/>
    <w:rsid w:val="00AB6164"/>
    <w:rsid w:val="00AB6C9D"/>
    <w:rsid w:val="00AB744E"/>
    <w:rsid w:val="00AC18B2"/>
    <w:rsid w:val="00AC1FAD"/>
    <w:rsid w:val="00AC2672"/>
    <w:rsid w:val="00AC2B62"/>
    <w:rsid w:val="00AC374C"/>
    <w:rsid w:val="00AC50E4"/>
    <w:rsid w:val="00AC5350"/>
    <w:rsid w:val="00AC6468"/>
    <w:rsid w:val="00AD0300"/>
    <w:rsid w:val="00AD089C"/>
    <w:rsid w:val="00AD1127"/>
    <w:rsid w:val="00AD1A3A"/>
    <w:rsid w:val="00AD591E"/>
    <w:rsid w:val="00AD5EB6"/>
    <w:rsid w:val="00AE33C7"/>
    <w:rsid w:val="00AE4DCD"/>
    <w:rsid w:val="00AE527B"/>
    <w:rsid w:val="00AF0B7F"/>
    <w:rsid w:val="00AF39B4"/>
    <w:rsid w:val="00AF59BD"/>
    <w:rsid w:val="00AF65D4"/>
    <w:rsid w:val="00B0009D"/>
    <w:rsid w:val="00B03DCA"/>
    <w:rsid w:val="00B0563B"/>
    <w:rsid w:val="00B05CBB"/>
    <w:rsid w:val="00B07783"/>
    <w:rsid w:val="00B0779B"/>
    <w:rsid w:val="00B07F18"/>
    <w:rsid w:val="00B10CF1"/>
    <w:rsid w:val="00B11A8C"/>
    <w:rsid w:val="00B1565A"/>
    <w:rsid w:val="00B1603B"/>
    <w:rsid w:val="00B162CC"/>
    <w:rsid w:val="00B16F8B"/>
    <w:rsid w:val="00B1720C"/>
    <w:rsid w:val="00B17404"/>
    <w:rsid w:val="00B17B5E"/>
    <w:rsid w:val="00B20CC3"/>
    <w:rsid w:val="00B212B8"/>
    <w:rsid w:val="00B215D0"/>
    <w:rsid w:val="00B21F6F"/>
    <w:rsid w:val="00B23650"/>
    <w:rsid w:val="00B25124"/>
    <w:rsid w:val="00B2536D"/>
    <w:rsid w:val="00B25D88"/>
    <w:rsid w:val="00B27CDA"/>
    <w:rsid w:val="00B32CBA"/>
    <w:rsid w:val="00B33E70"/>
    <w:rsid w:val="00B347E4"/>
    <w:rsid w:val="00B352E0"/>
    <w:rsid w:val="00B369DB"/>
    <w:rsid w:val="00B372E7"/>
    <w:rsid w:val="00B41789"/>
    <w:rsid w:val="00B41B1A"/>
    <w:rsid w:val="00B4296C"/>
    <w:rsid w:val="00B43B92"/>
    <w:rsid w:val="00B4462A"/>
    <w:rsid w:val="00B4463C"/>
    <w:rsid w:val="00B44E6E"/>
    <w:rsid w:val="00B45858"/>
    <w:rsid w:val="00B5282C"/>
    <w:rsid w:val="00B52D80"/>
    <w:rsid w:val="00B53533"/>
    <w:rsid w:val="00B5442D"/>
    <w:rsid w:val="00B5599B"/>
    <w:rsid w:val="00B60EAA"/>
    <w:rsid w:val="00B6108B"/>
    <w:rsid w:val="00B62C86"/>
    <w:rsid w:val="00B62E46"/>
    <w:rsid w:val="00B65566"/>
    <w:rsid w:val="00B673E0"/>
    <w:rsid w:val="00B67C96"/>
    <w:rsid w:val="00B717F7"/>
    <w:rsid w:val="00B73A5B"/>
    <w:rsid w:val="00B74DE7"/>
    <w:rsid w:val="00B76CBA"/>
    <w:rsid w:val="00B80BA5"/>
    <w:rsid w:val="00B82F7B"/>
    <w:rsid w:val="00B843E4"/>
    <w:rsid w:val="00B864A5"/>
    <w:rsid w:val="00B8728A"/>
    <w:rsid w:val="00B87548"/>
    <w:rsid w:val="00B9214B"/>
    <w:rsid w:val="00B92C2A"/>
    <w:rsid w:val="00B948A1"/>
    <w:rsid w:val="00B95F8D"/>
    <w:rsid w:val="00B95FA8"/>
    <w:rsid w:val="00B96A40"/>
    <w:rsid w:val="00B96D86"/>
    <w:rsid w:val="00B9746E"/>
    <w:rsid w:val="00B97590"/>
    <w:rsid w:val="00BA0A33"/>
    <w:rsid w:val="00BA11E6"/>
    <w:rsid w:val="00BA12A1"/>
    <w:rsid w:val="00BA12D6"/>
    <w:rsid w:val="00BA3118"/>
    <w:rsid w:val="00BA520A"/>
    <w:rsid w:val="00BA59E8"/>
    <w:rsid w:val="00BA5E71"/>
    <w:rsid w:val="00BA6952"/>
    <w:rsid w:val="00BB008E"/>
    <w:rsid w:val="00BB00A3"/>
    <w:rsid w:val="00BB1E5E"/>
    <w:rsid w:val="00BC1139"/>
    <w:rsid w:val="00BC1952"/>
    <w:rsid w:val="00BC25EA"/>
    <w:rsid w:val="00BC7E85"/>
    <w:rsid w:val="00BD60F0"/>
    <w:rsid w:val="00BD64AC"/>
    <w:rsid w:val="00BD6A77"/>
    <w:rsid w:val="00BD7CCC"/>
    <w:rsid w:val="00BE1685"/>
    <w:rsid w:val="00BE18EB"/>
    <w:rsid w:val="00BE7CE2"/>
    <w:rsid w:val="00BF3662"/>
    <w:rsid w:val="00BF6C32"/>
    <w:rsid w:val="00C010AF"/>
    <w:rsid w:val="00C017A3"/>
    <w:rsid w:val="00C01881"/>
    <w:rsid w:val="00C028CB"/>
    <w:rsid w:val="00C039CB"/>
    <w:rsid w:val="00C05569"/>
    <w:rsid w:val="00C0592C"/>
    <w:rsid w:val="00C05EED"/>
    <w:rsid w:val="00C06F3E"/>
    <w:rsid w:val="00C12358"/>
    <w:rsid w:val="00C12C42"/>
    <w:rsid w:val="00C131A8"/>
    <w:rsid w:val="00C1370F"/>
    <w:rsid w:val="00C13BDD"/>
    <w:rsid w:val="00C1501A"/>
    <w:rsid w:val="00C15032"/>
    <w:rsid w:val="00C15168"/>
    <w:rsid w:val="00C1518B"/>
    <w:rsid w:val="00C15317"/>
    <w:rsid w:val="00C154F3"/>
    <w:rsid w:val="00C1694B"/>
    <w:rsid w:val="00C26525"/>
    <w:rsid w:val="00C26DD1"/>
    <w:rsid w:val="00C27086"/>
    <w:rsid w:val="00C27336"/>
    <w:rsid w:val="00C2798B"/>
    <w:rsid w:val="00C30926"/>
    <w:rsid w:val="00C32A5B"/>
    <w:rsid w:val="00C37A79"/>
    <w:rsid w:val="00C37AB1"/>
    <w:rsid w:val="00C42A3A"/>
    <w:rsid w:val="00C44A33"/>
    <w:rsid w:val="00C44BD4"/>
    <w:rsid w:val="00C44DA1"/>
    <w:rsid w:val="00C45466"/>
    <w:rsid w:val="00C45569"/>
    <w:rsid w:val="00C45792"/>
    <w:rsid w:val="00C462D4"/>
    <w:rsid w:val="00C47AD7"/>
    <w:rsid w:val="00C47BF5"/>
    <w:rsid w:val="00C50417"/>
    <w:rsid w:val="00C511A1"/>
    <w:rsid w:val="00C5210D"/>
    <w:rsid w:val="00C5303E"/>
    <w:rsid w:val="00C54043"/>
    <w:rsid w:val="00C5434C"/>
    <w:rsid w:val="00C56765"/>
    <w:rsid w:val="00C612AE"/>
    <w:rsid w:val="00C620B6"/>
    <w:rsid w:val="00C62D53"/>
    <w:rsid w:val="00C6362D"/>
    <w:rsid w:val="00C65827"/>
    <w:rsid w:val="00C67B61"/>
    <w:rsid w:val="00C70411"/>
    <w:rsid w:val="00C73619"/>
    <w:rsid w:val="00C758E5"/>
    <w:rsid w:val="00C810F8"/>
    <w:rsid w:val="00C8113E"/>
    <w:rsid w:val="00C85AFB"/>
    <w:rsid w:val="00C869F9"/>
    <w:rsid w:val="00C86C28"/>
    <w:rsid w:val="00C87FBA"/>
    <w:rsid w:val="00C91939"/>
    <w:rsid w:val="00C941B5"/>
    <w:rsid w:val="00C94227"/>
    <w:rsid w:val="00C94CC1"/>
    <w:rsid w:val="00C96B0A"/>
    <w:rsid w:val="00C97676"/>
    <w:rsid w:val="00CA02DB"/>
    <w:rsid w:val="00CA22CD"/>
    <w:rsid w:val="00CA4E2E"/>
    <w:rsid w:val="00CA67E5"/>
    <w:rsid w:val="00CA6D47"/>
    <w:rsid w:val="00CB10AA"/>
    <w:rsid w:val="00CB2270"/>
    <w:rsid w:val="00CB3121"/>
    <w:rsid w:val="00CB3EFE"/>
    <w:rsid w:val="00CB545A"/>
    <w:rsid w:val="00CB5B2A"/>
    <w:rsid w:val="00CB5D43"/>
    <w:rsid w:val="00CB610D"/>
    <w:rsid w:val="00CB627E"/>
    <w:rsid w:val="00CB629E"/>
    <w:rsid w:val="00CC279C"/>
    <w:rsid w:val="00CC3EF0"/>
    <w:rsid w:val="00CC4A75"/>
    <w:rsid w:val="00CC4F0D"/>
    <w:rsid w:val="00CC4F0E"/>
    <w:rsid w:val="00CC6A11"/>
    <w:rsid w:val="00CC7010"/>
    <w:rsid w:val="00CC7112"/>
    <w:rsid w:val="00CC7817"/>
    <w:rsid w:val="00CD091A"/>
    <w:rsid w:val="00CD1D5A"/>
    <w:rsid w:val="00CD2964"/>
    <w:rsid w:val="00CD2C99"/>
    <w:rsid w:val="00CD35E2"/>
    <w:rsid w:val="00CD50FF"/>
    <w:rsid w:val="00CD669A"/>
    <w:rsid w:val="00CD6C80"/>
    <w:rsid w:val="00CE07EE"/>
    <w:rsid w:val="00CE0CAB"/>
    <w:rsid w:val="00CE0F6F"/>
    <w:rsid w:val="00CE1217"/>
    <w:rsid w:val="00CE1CAB"/>
    <w:rsid w:val="00CE34FE"/>
    <w:rsid w:val="00CE4503"/>
    <w:rsid w:val="00CE7D0F"/>
    <w:rsid w:val="00CF22FC"/>
    <w:rsid w:val="00CF5540"/>
    <w:rsid w:val="00CF60B4"/>
    <w:rsid w:val="00CF736C"/>
    <w:rsid w:val="00D007EA"/>
    <w:rsid w:val="00D018F2"/>
    <w:rsid w:val="00D04AC7"/>
    <w:rsid w:val="00D04DD2"/>
    <w:rsid w:val="00D0594B"/>
    <w:rsid w:val="00D10665"/>
    <w:rsid w:val="00D12169"/>
    <w:rsid w:val="00D12587"/>
    <w:rsid w:val="00D12632"/>
    <w:rsid w:val="00D12D73"/>
    <w:rsid w:val="00D13014"/>
    <w:rsid w:val="00D138B8"/>
    <w:rsid w:val="00D146FF"/>
    <w:rsid w:val="00D161E2"/>
    <w:rsid w:val="00D2041E"/>
    <w:rsid w:val="00D211B2"/>
    <w:rsid w:val="00D22677"/>
    <w:rsid w:val="00D23BB0"/>
    <w:rsid w:val="00D24CFA"/>
    <w:rsid w:val="00D268FC"/>
    <w:rsid w:val="00D33017"/>
    <w:rsid w:val="00D33F70"/>
    <w:rsid w:val="00D36D51"/>
    <w:rsid w:val="00D36F28"/>
    <w:rsid w:val="00D37A55"/>
    <w:rsid w:val="00D4255F"/>
    <w:rsid w:val="00D426C2"/>
    <w:rsid w:val="00D42727"/>
    <w:rsid w:val="00D43404"/>
    <w:rsid w:val="00D43A01"/>
    <w:rsid w:val="00D44505"/>
    <w:rsid w:val="00D44B21"/>
    <w:rsid w:val="00D44C32"/>
    <w:rsid w:val="00D453C9"/>
    <w:rsid w:val="00D46838"/>
    <w:rsid w:val="00D478FF"/>
    <w:rsid w:val="00D53C86"/>
    <w:rsid w:val="00D5587A"/>
    <w:rsid w:val="00D60007"/>
    <w:rsid w:val="00D613DC"/>
    <w:rsid w:val="00D616E9"/>
    <w:rsid w:val="00D61D73"/>
    <w:rsid w:val="00D6430F"/>
    <w:rsid w:val="00D648B5"/>
    <w:rsid w:val="00D67C8D"/>
    <w:rsid w:val="00D70F7C"/>
    <w:rsid w:val="00D70FD7"/>
    <w:rsid w:val="00D7304C"/>
    <w:rsid w:val="00D7391E"/>
    <w:rsid w:val="00D75BDC"/>
    <w:rsid w:val="00D76AFA"/>
    <w:rsid w:val="00D77812"/>
    <w:rsid w:val="00D778EC"/>
    <w:rsid w:val="00D830CD"/>
    <w:rsid w:val="00D85CBE"/>
    <w:rsid w:val="00D87628"/>
    <w:rsid w:val="00D8777F"/>
    <w:rsid w:val="00D902B4"/>
    <w:rsid w:val="00D930D3"/>
    <w:rsid w:val="00D93646"/>
    <w:rsid w:val="00D960B3"/>
    <w:rsid w:val="00DA01D1"/>
    <w:rsid w:val="00DA0FF1"/>
    <w:rsid w:val="00DA2FD3"/>
    <w:rsid w:val="00DA3508"/>
    <w:rsid w:val="00DA3E1E"/>
    <w:rsid w:val="00DA4D54"/>
    <w:rsid w:val="00DA553E"/>
    <w:rsid w:val="00DA60BE"/>
    <w:rsid w:val="00DA71C4"/>
    <w:rsid w:val="00DA78C9"/>
    <w:rsid w:val="00DB02E3"/>
    <w:rsid w:val="00DB30E9"/>
    <w:rsid w:val="00DB52DE"/>
    <w:rsid w:val="00DB564F"/>
    <w:rsid w:val="00DB6425"/>
    <w:rsid w:val="00DC46C0"/>
    <w:rsid w:val="00DC6DD4"/>
    <w:rsid w:val="00DD27FF"/>
    <w:rsid w:val="00DD2B27"/>
    <w:rsid w:val="00DD37DC"/>
    <w:rsid w:val="00DD53E1"/>
    <w:rsid w:val="00DD7BF0"/>
    <w:rsid w:val="00DE4FFB"/>
    <w:rsid w:val="00DE5C1F"/>
    <w:rsid w:val="00DF298E"/>
    <w:rsid w:val="00DF3717"/>
    <w:rsid w:val="00DF48E7"/>
    <w:rsid w:val="00E01608"/>
    <w:rsid w:val="00E111EF"/>
    <w:rsid w:val="00E11C22"/>
    <w:rsid w:val="00E12804"/>
    <w:rsid w:val="00E13D2F"/>
    <w:rsid w:val="00E14AC9"/>
    <w:rsid w:val="00E16699"/>
    <w:rsid w:val="00E201B2"/>
    <w:rsid w:val="00E205ED"/>
    <w:rsid w:val="00E278A3"/>
    <w:rsid w:val="00E27983"/>
    <w:rsid w:val="00E300C2"/>
    <w:rsid w:val="00E30108"/>
    <w:rsid w:val="00E33211"/>
    <w:rsid w:val="00E3422C"/>
    <w:rsid w:val="00E34280"/>
    <w:rsid w:val="00E34B04"/>
    <w:rsid w:val="00E36EC9"/>
    <w:rsid w:val="00E37414"/>
    <w:rsid w:val="00E40C9E"/>
    <w:rsid w:val="00E43032"/>
    <w:rsid w:val="00E441C8"/>
    <w:rsid w:val="00E4442F"/>
    <w:rsid w:val="00E4461B"/>
    <w:rsid w:val="00E4516C"/>
    <w:rsid w:val="00E4681F"/>
    <w:rsid w:val="00E4785D"/>
    <w:rsid w:val="00E500E2"/>
    <w:rsid w:val="00E560A3"/>
    <w:rsid w:val="00E60096"/>
    <w:rsid w:val="00E610F7"/>
    <w:rsid w:val="00E614FE"/>
    <w:rsid w:val="00E618F3"/>
    <w:rsid w:val="00E63D74"/>
    <w:rsid w:val="00E65018"/>
    <w:rsid w:val="00E653B7"/>
    <w:rsid w:val="00E657FB"/>
    <w:rsid w:val="00E66424"/>
    <w:rsid w:val="00E66767"/>
    <w:rsid w:val="00E67C5D"/>
    <w:rsid w:val="00E70A7E"/>
    <w:rsid w:val="00E7121A"/>
    <w:rsid w:val="00E71810"/>
    <w:rsid w:val="00E71B6E"/>
    <w:rsid w:val="00E71FF6"/>
    <w:rsid w:val="00E8089B"/>
    <w:rsid w:val="00E809D3"/>
    <w:rsid w:val="00E823E0"/>
    <w:rsid w:val="00E8362C"/>
    <w:rsid w:val="00E83DF7"/>
    <w:rsid w:val="00E850A4"/>
    <w:rsid w:val="00E85A87"/>
    <w:rsid w:val="00E866AC"/>
    <w:rsid w:val="00E86FC0"/>
    <w:rsid w:val="00E8711C"/>
    <w:rsid w:val="00E8761A"/>
    <w:rsid w:val="00E91F18"/>
    <w:rsid w:val="00E92832"/>
    <w:rsid w:val="00E93B2C"/>
    <w:rsid w:val="00E9500F"/>
    <w:rsid w:val="00E960BB"/>
    <w:rsid w:val="00E97518"/>
    <w:rsid w:val="00EA02B9"/>
    <w:rsid w:val="00EA09EB"/>
    <w:rsid w:val="00EA26CC"/>
    <w:rsid w:val="00EA2FA1"/>
    <w:rsid w:val="00EA58C0"/>
    <w:rsid w:val="00EA5C04"/>
    <w:rsid w:val="00EA6AB2"/>
    <w:rsid w:val="00EB23D3"/>
    <w:rsid w:val="00EB53B0"/>
    <w:rsid w:val="00EB5724"/>
    <w:rsid w:val="00EB6AF3"/>
    <w:rsid w:val="00EB7561"/>
    <w:rsid w:val="00EC30A9"/>
    <w:rsid w:val="00EC339B"/>
    <w:rsid w:val="00EC3760"/>
    <w:rsid w:val="00EC3AB1"/>
    <w:rsid w:val="00EC4226"/>
    <w:rsid w:val="00EC43C0"/>
    <w:rsid w:val="00EC48ED"/>
    <w:rsid w:val="00EC5534"/>
    <w:rsid w:val="00EC5802"/>
    <w:rsid w:val="00EC5B9F"/>
    <w:rsid w:val="00EC69B9"/>
    <w:rsid w:val="00EC7B3F"/>
    <w:rsid w:val="00ED0F59"/>
    <w:rsid w:val="00ED7DE8"/>
    <w:rsid w:val="00EE201B"/>
    <w:rsid w:val="00EE3394"/>
    <w:rsid w:val="00EE3CFD"/>
    <w:rsid w:val="00EE4136"/>
    <w:rsid w:val="00EF5290"/>
    <w:rsid w:val="00EF5659"/>
    <w:rsid w:val="00EF5CD1"/>
    <w:rsid w:val="00EF63B5"/>
    <w:rsid w:val="00EF6595"/>
    <w:rsid w:val="00EF7C54"/>
    <w:rsid w:val="00F0134F"/>
    <w:rsid w:val="00F02612"/>
    <w:rsid w:val="00F02CBA"/>
    <w:rsid w:val="00F03F5C"/>
    <w:rsid w:val="00F04678"/>
    <w:rsid w:val="00F04734"/>
    <w:rsid w:val="00F04F72"/>
    <w:rsid w:val="00F05931"/>
    <w:rsid w:val="00F05D1E"/>
    <w:rsid w:val="00F06FE9"/>
    <w:rsid w:val="00F122DF"/>
    <w:rsid w:val="00F12951"/>
    <w:rsid w:val="00F1645F"/>
    <w:rsid w:val="00F177F1"/>
    <w:rsid w:val="00F17F6D"/>
    <w:rsid w:val="00F17FB7"/>
    <w:rsid w:val="00F210CE"/>
    <w:rsid w:val="00F2121D"/>
    <w:rsid w:val="00F22B87"/>
    <w:rsid w:val="00F234D1"/>
    <w:rsid w:val="00F234F0"/>
    <w:rsid w:val="00F24040"/>
    <w:rsid w:val="00F27C17"/>
    <w:rsid w:val="00F303CF"/>
    <w:rsid w:val="00F31019"/>
    <w:rsid w:val="00F31A8C"/>
    <w:rsid w:val="00F3370F"/>
    <w:rsid w:val="00F33F53"/>
    <w:rsid w:val="00F355B3"/>
    <w:rsid w:val="00F35C43"/>
    <w:rsid w:val="00F36729"/>
    <w:rsid w:val="00F3694E"/>
    <w:rsid w:val="00F373EC"/>
    <w:rsid w:val="00F41517"/>
    <w:rsid w:val="00F45CC3"/>
    <w:rsid w:val="00F463CB"/>
    <w:rsid w:val="00F475E3"/>
    <w:rsid w:val="00F47C01"/>
    <w:rsid w:val="00F50FC3"/>
    <w:rsid w:val="00F53EC8"/>
    <w:rsid w:val="00F54358"/>
    <w:rsid w:val="00F569A5"/>
    <w:rsid w:val="00F56B5E"/>
    <w:rsid w:val="00F57BC4"/>
    <w:rsid w:val="00F60F3A"/>
    <w:rsid w:val="00F616E2"/>
    <w:rsid w:val="00F6200E"/>
    <w:rsid w:val="00F6348F"/>
    <w:rsid w:val="00F64422"/>
    <w:rsid w:val="00F64A64"/>
    <w:rsid w:val="00F67193"/>
    <w:rsid w:val="00F7072A"/>
    <w:rsid w:val="00F74B4C"/>
    <w:rsid w:val="00F7561A"/>
    <w:rsid w:val="00F76273"/>
    <w:rsid w:val="00F77576"/>
    <w:rsid w:val="00F805D1"/>
    <w:rsid w:val="00F81002"/>
    <w:rsid w:val="00F82E0E"/>
    <w:rsid w:val="00F83495"/>
    <w:rsid w:val="00F837E0"/>
    <w:rsid w:val="00F84358"/>
    <w:rsid w:val="00F846BA"/>
    <w:rsid w:val="00F871BF"/>
    <w:rsid w:val="00F926E5"/>
    <w:rsid w:val="00F95839"/>
    <w:rsid w:val="00FA15BE"/>
    <w:rsid w:val="00FA2551"/>
    <w:rsid w:val="00FA4031"/>
    <w:rsid w:val="00FA404D"/>
    <w:rsid w:val="00FA46B9"/>
    <w:rsid w:val="00FA62C7"/>
    <w:rsid w:val="00FB1C14"/>
    <w:rsid w:val="00FB2CF2"/>
    <w:rsid w:val="00FB398C"/>
    <w:rsid w:val="00FB39A1"/>
    <w:rsid w:val="00FB3B2C"/>
    <w:rsid w:val="00FB3FC0"/>
    <w:rsid w:val="00FB46F3"/>
    <w:rsid w:val="00FB76F6"/>
    <w:rsid w:val="00FC0D0E"/>
    <w:rsid w:val="00FC4172"/>
    <w:rsid w:val="00FC460B"/>
    <w:rsid w:val="00FC4A78"/>
    <w:rsid w:val="00FD0970"/>
    <w:rsid w:val="00FD2809"/>
    <w:rsid w:val="00FD3C90"/>
    <w:rsid w:val="00FD6381"/>
    <w:rsid w:val="00FD6AD7"/>
    <w:rsid w:val="00FD75E8"/>
    <w:rsid w:val="00FD7766"/>
    <w:rsid w:val="00FD7A07"/>
    <w:rsid w:val="00FE132B"/>
    <w:rsid w:val="00FE167D"/>
    <w:rsid w:val="00FE2266"/>
    <w:rsid w:val="00FE2FD0"/>
    <w:rsid w:val="00FE30F3"/>
    <w:rsid w:val="00FE31A2"/>
    <w:rsid w:val="00FE4B51"/>
    <w:rsid w:val="00FE6941"/>
    <w:rsid w:val="00FF35B4"/>
    <w:rsid w:val="00FF4585"/>
    <w:rsid w:val="00FF4792"/>
    <w:rsid w:val="00FF48B4"/>
    <w:rsid w:val="00FF6C90"/>
    <w:rsid w:val="00FF7E6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b/>
      <w:bCs/>
    </w:rPr>
  </w:style>
  <w:style w:type="paragraph" w:styleId="Heading3">
    <w:name w:val="heading 3"/>
    <w:basedOn w:val="Normal"/>
    <w:next w:val="Normal"/>
    <w:link w:val="Nadpis3Char"/>
    <w:uiPriority w:val="9"/>
    <w:semiHidden/>
    <w:unhideWhenUsed/>
    <w:qFormat/>
    <w:locked/>
    <w:rsid w:val="00956B8A"/>
    <w:pPr>
      <w:keepNext/>
      <w:spacing w:before="240" w:after="60"/>
      <w:jc w:val="left"/>
      <w:outlineLvl w:val="2"/>
    </w:pPr>
    <w:rPr>
      <w:rFonts w:asciiTheme="majorHAnsi" w:eastAsiaTheme="majorEastAsia" w:hAnsiTheme="majorHAns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3Char">
    <w:name w:val="Nadpis 3 Char"/>
    <w:basedOn w:val="DefaultParagraphFont"/>
    <w:link w:val="Heading3"/>
    <w:uiPriority w:val="9"/>
    <w:semiHidden/>
    <w:locked/>
    <w:rsid w:val="00956B8A"/>
    <w:rPr>
      <w:rFonts w:asciiTheme="majorHAnsi" w:eastAsiaTheme="majorEastAsia" w:hAnsiTheme="majorHAnsi" w:cs="Times New Roman"/>
      <w:b/>
      <w:bCs/>
      <w:sz w:val="26"/>
      <w:szCs w:val="26"/>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noteText">
    <w:name w:val="footnote text"/>
    <w:basedOn w:val="Normal"/>
    <w:link w:val="TextpoznmkypodiarouChar"/>
    <w:uiPriority w:val="99"/>
    <w:semiHidden/>
    <w:rsid w:val="00497D4C"/>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character" w:customStyle="1" w:styleId="apple-style-span">
    <w:name w:val="apple-style-span"/>
    <w:basedOn w:val="DefaultParagraphFont"/>
    <w:rsid w:val="00767017"/>
    <w:rPr>
      <w:rFonts w:cs="Times New Roman"/>
      <w:rtl w:val="0"/>
      <w:cs w:val="0"/>
    </w:rPr>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uiPriority w:val="99"/>
    <w:semiHidden/>
    <w:rsid w:val="009B0766"/>
    <w:rPr>
      <w:rFonts w:cs="Times New Roman"/>
      <w:rtl w:val="0"/>
      <w:cs w:val="0"/>
    </w:rPr>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basedOn w:val="DefaultParagraphFont"/>
    <w:rsid w:val="009B0766"/>
    <w:rPr>
      <w:rFonts w:cs="Times New Roman"/>
      <w:rtl w:val="0"/>
      <w:cs w:val="0"/>
    </w:rPr>
  </w:style>
  <w:style w:type="paragraph" w:styleId="NormalWeb">
    <w:name w:val="Normal (Web)"/>
    <w:basedOn w:val="Normal"/>
    <w:uiPriority w:val="99"/>
    <w:unhideWhenUsed/>
    <w:rsid w:val="00881BD4"/>
    <w:pPr>
      <w:spacing w:before="100" w:beforeAutospacing="1" w:after="100" w:afterAutospacing="1"/>
      <w:jc w:val="left"/>
    </w:pPr>
  </w:style>
  <w:style w:type="character" w:styleId="CommentReference">
    <w:name w:val="annotation reference"/>
    <w:basedOn w:val="DefaultParagraphFont"/>
    <w:uiPriority w:val="99"/>
    <w:rsid w:val="00D43A01"/>
    <w:rPr>
      <w:rFonts w:cs="Times New Roman"/>
      <w:sz w:val="16"/>
      <w:szCs w:val="16"/>
      <w:rtl w:val="0"/>
      <w:cs w:val="0"/>
    </w:rPr>
  </w:style>
  <w:style w:type="paragraph" w:styleId="CommentText">
    <w:name w:val="annotation text"/>
    <w:basedOn w:val="Normal"/>
    <w:link w:val="TextkomentraChar"/>
    <w:uiPriority w:val="99"/>
    <w:rsid w:val="00D43A01"/>
    <w:pPr>
      <w:jc w:val="left"/>
    </w:pPr>
    <w:rPr>
      <w:sz w:val="20"/>
      <w:szCs w:val="20"/>
    </w:rPr>
  </w:style>
  <w:style w:type="character" w:customStyle="1" w:styleId="TextkomentraChar">
    <w:name w:val="Text komentára Char"/>
    <w:basedOn w:val="DefaultParagraphFont"/>
    <w:link w:val="CommentText"/>
    <w:uiPriority w:val="99"/>
    <w:locked/>
    <w:rsid w:val="00D43A01"/>
    <w:rPr>
      <w:rFonts w:cs="Times New Roman"/>
      <w:rtl w:val="0"/>
      <w:cs w:val="0"/>
    </w:rPr>
  </w:style>
  <w:style w:type="paragraph" w:styleId="CommentSubject">
    <w:name w:val="annotation subject"/>
    <w:basedOn w:val="CommentText"/>
    <w:next w:val="CommentText"/>
    <w:link w:val="PredmetkomentraChar"/>
    <w:uiPriority w:val="99"/>
    <w:rsid w:val="00D43A01"/>
    <w:pPr>
      <w:jc w:val="left"/>
    </w:pPr>
    <w:rPr>
      <w:b/>
      <w:bCs/>
    </w:rPr>
  </w:style>
  <w:style w:type="character" w:customStyle="1" w:styleId="PredmetkomentraChar">
    <w:name w:val="Predmet komentára Char"/>
    <w:basedOn w:val="TextkomentraChar"/>
    <w:link w:val="CommentSubject"/>
    <w:uiPriority w:val="99"/>
    <w:locked/>
    <w:rsid w:val="00D43A01"/>
    <w:rPr>
      <w:b/>
      <w:bCs/>
    </w:rPr>
  </w:style>
  <w:style w:type="paragraph" w:styleId="BalloonText">
    <w:name w:val="Balloon Text"/>
    <w:basedOn w:val="Normal"/>
    <w:link w:val="TextbublinyChar"/>
    <w:uiPriority w:val="99"/>
    <w:rsid w:val="00D43A01"/>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D43A01"/>
    <w:rPr>
      <w:rFonts w:ascii="Segoe UI" w:hAnsi="Segoe UI" w:cs="Segoe UI"/>
      <w:sz w:val="18"/>
      <w:szCs w:val="18"/>
      <w:rtl w:val="0"/>
      <w:cs w:val="0"/>
    </w:rPr>
  </w:style>
  <w:style w:type="paragraph" w:customStyle="1" w:styleId="CM1">
    <w:name w:val="CM1"/>
    <w:basedOn w:val="Normal"/>
    <w:next w:val="Normal"/>
    <w:uiPriority w:val="99"/>
    <w:rsid w:val="00D43A01"/>
    <w:pPr>
      <w:autoSpaceDE w:val="0"/>
      <w:autoSpaceDN w:val="0"/>
      <w:adjustRightInd w:val="0"/>
      <w:jc w:val="left"/>
    </w:pPr>
    <w:rPr>
      <w:rFonts w:ascii="EUAlbertina" w:hAnsi="EUAlbertina"/>
    </w:rPr>
  </w:style>
  <w:style w:type="paragraph" w:customStyle="1" w:styleId="CM3">
    <w:name w:val="CM3"/>
    <w:basedOn w:val="Normal"/>
    <w:next w:val="Normal"/>
    <w:uiPriority w:val="99"/>
    <w:rsid w:val="00D43A01"/>
    <w:pPr>
      <w:autoSpaceDE w:val="0"/>
      <w:autoSpaceDN w:val="0"/>
      <w:adjustRightInd w:val="0"/>
      <w:jc w:val="left"/>
    </w:pPr>
    <w:rPr>
      <w:rFonts w:ascii="EUAlbertina" w:hAnsi="EUAlbertin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E40D-1E00-46C5-B60D-5B1A33A4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10</Pages>
  <Words>4111</Words>
  <Characters>23439</Characters>
  <Application>Microsoft Office Word</Application>
  <DocSecurity>0</DocSecurity>
  <Lines>0</Lines>
  <Paragraphs>0</Paragraphs>
  <ScaleCrop>false</ScaleCrop>
  <Company>MS SR</Company>
  <LinksUpToDate>false</LinksUpToDate>
  <CharactersWithSpaces>27496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Oľga Náterová</cp:lastModifiedBy>
  <cp:revision>6</cp:revision>
  <cp:lastPrinted>2017-09-18T14:26:00Z</cp:lastPrinted>
  <dcterms:created xsi:type="dcterms:W3CDTF">2017-08-16T14:19:00Z</dcterms:created>
  <dcterms:modified xsi:type="dcterms:W3CDTF">2017-09-18T14:30:00Z</dcterms:modified>
</cp:coreProperties>
</file>