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902B0" w:rsidP="008902B0">
      <w:pPr>
        <w:keepNext/>
        <w:tabs>
          <w:tab w:val="center" w:pos="4500"/>
        </w:tabs>
        <w:bidi w:val="0"/>
        <w:spacing w:before="240" w:after="60" w:line="240" w:lineRule="auto"/>
        <w:jc w:val="center"/>
        <w:outlineLvl w:val="0"/>
        <w:rPr>
          <w:rFonts w:ascii="Times New Roman" w:hAnsi="Times New Roman"/>
          <w:b/>
          <w:bCs/>
          <w:kern w:val="32"/>
          <w:sz w:val="32"/>
          <w:szCs w:val="32"/>
          <w:lang w:eastAsia="sk-SK"/>
        </w:rPr>
      </w:pPr>
      <w:r>
        <w:rPr>
          <w:rFonts w:ascii="Times New Roman" w:hAnsi="Times New Roman"/>
          <w:b/>
          <w:bCs/>
          <w:kern w:val="32"/>
          <w:sz w:val="32"/>
          <w:szCs w:val="32"/>
          <w:lang w:eastAsia="sk-SK"/>
        </w:rPr>
        <w:t>NÁRODNÁ  RADA  SLOVENSKEJ  REPUBLIKY</w:t>
      </w:r>
    </w:p>
    <w:p w:rsidR="008902B0" w:rsidP="008902B0">
      <w:pPr>
        <w:bidi w:val="0"/>
        <w:spacing w:line="240" w:lineRule="auto"/>
        <w:rPr>
          <w:rFonts w:ascii="Times New Roman" w:hAnsi="Times New Roman"/>
          <w:b/>
          <w:sz w:val="28"/>
          <w:szCs w:val="28"/>
          <w:lang w:eastAsia="sk-SK"/>
        </w:rPr>
      </w:pPr>
      <w:r>
        <w:rPr>
          <w:rFonts w:ascii="Times New Roman" w:hAnsi="Times New Roman"/>
          <w:sz w:val="32"/>
          <w:szCs w:val="32"/>
          <w:lang w:eastAsia="sk-SK"/>
        </w:rPr>
        <w:tab/>
        <w:tab/>
        <w:tab/>
        <w:tab/>
        <w:tab/>
      </w:r>
      <w:r>
        <w:rPr>
          <w:rFonts w:ascii="Times New Roman" w:hAnsi="Times New Roman"/>
          <w:b/>
          <w:sz w:val="28"/>
          <w:szCs w:val="28"/>
          <w:lang w:eastAsia="sk-SK"/>
        </w:rPr>
        <w:t>VII. volebné obdobie</w:t>
      </w:r>
    </w:p>
    <w:p w:rsidR="008902B0" w:rsidP="008902B0">
      <w:pPr>
        <w:bidi w:val="0"/>
        <w:spacing w:line="240" w:lineRule="auto"/>
        <w:rPr>
          <w:rFonts w:ascii="Times New Roman" w:hAnsi="Times New Roman"/>
          <w:b/>
          <w:sz w:val="32"/>
          <w:szCs w:val="32"/>
          <w:lang w:eastAsia="sk-SK"/>
        </w:rPr>
      </w:pPr>
      <w:r>
        <w:rPr>
          <w:rFonts w:ascii="Times New Roman" w:hAnsi="Times New Roman"/>
          <w:b/>
          <w:sz w:val="32"/>
          <w:szCs w:val="32"/>
          <w:lang w:eastAsia="sk-SK"/>
        </w:rPr>
        <w:t xml:space="preserve">            ––––––––––––––––––––––––––––––––––––––––––––––––––</w:t>
      </w:r>
    </w:p>
    <w:p w:rsidR="008902B0" w:rsidP="008902B0">
      <w:pPr>
        <w:bidi w:val="0"/>
        <w:spacing w:line="240" w:lineRule="auto"/>
        <w:jc w:val="center"/>
        <w:rPr>
          <w:rFonts w:ascii="Times New Roman" w:hAnsi="Times New Roman"/>
          <w:b/>
          <w:sz w:val="32"/>
          <w:szCs w:val="32"/>
          <w:lang w:eastAsia="sk-SK"/>
        </w:rPr>
      </w:pPr>
    </w:p>
    <w:p w:rsidR="008902B0" w:rsidP="008902B0">
      <w:pPr>
        <w:bidi w:val="0"/>
        <w:spacing w:line="240" w:lineRule="auto"/>
        <w:jc w:val="center"/>
        <w:rPr>
          <w:rFonts w:ascii="Times New Roman" w:hAnsi="Times New Roman"/>
          <w:b/>
          <w:sz w:val="32"/>
          <w:szCs w:val="32"/>
          <w:lang w:eastAsia="sk-SK"/>
        </w:rPr>
      </w:pPr>
    </w:p>
    <w:p w:rsidR="008902B0" w:rsidP="008902B0">
      <w:pPr>
        <w:bidi w:val="0"/>
        <w:spacing w:line="240" w:lineRule="auto"/>
        <w:jc w:val="center"/>
        <w:rPr>
          <w:rFonts w:ascii="Times New Roman" w:hAnsi="Times New Roman"/>
          <w:b/>
          <w:sz w:val="44"/>
          <w:szCs w:val="44"/>
          <w:lang w:eastAsia="sk-SK"/>
        </w:rPr>
      </w:pPr>
      <w:r w:rsidR="00367F7F">
        <w:rPr>
          <w:rFonts w:ascii="Times New Roman" w:hAnsi="Times New Roman"/>
          <w:b/>
          <w:sz w:val="44"/>
          <w:szCs w:val="44"/>
        </w:rPr>
        <w:t>693</w:t>
      </w:r>
    </w:p>
    <w:p w:rsidR="008902B0" w:rsidP="008902B0">
      <w:pPr>
        <w:tabs>
          <w:tab w:val="left" w:pos="284"/>
        </w:tabs>
        <w:bidi w:val="0"/>
        <w:spacing w:line="240" w:lineRule="auto"/>
        <w:jc w:val="center"/>
        <w:rPr>
          <w:rFonts w:ascii="Times New Roman" w:hAnsi="Times New Roman"/>
          <w:b/>
          <w:lang w:eastAsia="sk-SK"/>
        </w:rPr>
      </w:pPr>
    </w:p>
    <w:p w:rsidR="008902B0" w:rsidP="008902B0">
      <w:pPr>
        <w:bidi w:val="0"/>
        <w:jc w:val="center"/>
        <w:rPr>
          <w:rFonts w:ascii="Times New Roman" w:hAnsi="Times New Roman"/>
          <w:b/>
          <w:sz w:val="28"/>
          <w:szCs w:val="28"/>
        </w:rPr>
      </w:pPr>
      <w:r>
        <w:rPr>
          <w:rFonts w:ascii="Times New Roman" w:hAnsi="Times New Roman"/>
          <w:b/>
          <w:sz w:val="28"/>
          <w:szCs w:val="28"/>
          <w:lang w:eastAsia="sk-SK"/>
        </w:rPr>
        <w:t xml:space="preserve">     </w:t>
      </w:r>
    </w:p>
    <w:p w:rsidR="00F66F85" w:rsidP="008902B0">
      <w:pPr>
        <w:bidi w:val="0"/>
        <w:spacing w:after="0" w:line="240" w:lineRule="auto"/>
        <w:jc w:val="center"/>
        <w:rPr>
          <w:rFonts w:ascii="Times New Roman" w:hAnsi="Times New Roman"/>
          <w:b/>
          <w:sz w:val="28"/>
          <w:szCs w:val="28"/>
          <w:lang w:eastAsia="sk-SK"/>
        </w:rPr>
      </w:pPr>
      <w:r w:rsidR="008902B0">
        <w:rPr>
          <w:rFonts w:ascii="Times New Roman" w:hAnsi="Times New Roman"/>
          <w:b/>
          <w:sz w:val="28"/>
          <w:szCs w:val="28"/>
          <w:lang w:eastAsia="sk-SK"/>
        </w:rPr>
        <w:t xml:space="preserve"> VLÁDNY  NÁVRH</w:t>
      </w:r>
    </w:p>
    <w:p w:rsidR="008902B0" w:rsidP="008902B0">
      <w:pPr>
        <w:bidi w:val="0"/>
        <w:spacing w:after="0" w:line="240" w:lineRule="auto"/>
        <w:jc w:val="center"/>
        <w:rPr>
          <w:rFonts w:ascii="Times New Roman" w:hAnsi="Times New Roman"/>
          <w:b/>
          <w:sz w:val="28"/>
          <w:szCs w:val="28"/>
          <w:lang w:eastAsia="sk-SK"/>
        </w:rPr>
      </w:pPr>
    </w:p>
    <w:p w:rsidR="008902B0" w:rsidP="008902B0">
      <w:pPr>
        <w:bidi w:val="0"/>
        <w:spacing w:after="0" w:line="240" w:lineRule="auto"/>
        <w:jc w:val="center"/>
        <w:rPr>
          <w:rFonts w:ascii="Times New Roman" w:hAnsi="Times New Roman" w:cs="Times New Roman"/>
          <w:b/>
          <w:sz w:val="24"/>
          <w:szCs w:val="24"/>
        </w:rPr>
      </w:pPr>
    </w:p>
    <w:p w:rsidR="00CB5702" w:rsidP="00F66F85">
      <w:pPr>
        <w:bidi w:val="0"/>
        <w:spacing w:after="0" w:line="240" w:lineRule="auto"/>
        <w:jc w:val="center"/>
        <w:rPr>
          <w:rFonts w:ascii="Times New Roman" w:hAnsi="Times New Roman" w:cs="Times New Roman"/>
          <w:b/>
          <w:sz w:val="24"/>
          <w:szCs w:val="24"/>
        </w:rPr>
      </w:pPr>
      <w:r w:rsidR="00C46FB6">
        <w:rPr>
          <w:rFonts w:ascii="Times New Roman" w:hAnsi="Times New Roman" w:cs="Times New Roman"/>
          <w:b/>
          <w:sz w:val="24"/>
          <w:szCs w:val="24"/>
        </w:rPr>
        <w:t>ZÁKON</w:t>
      </w:r>
    </w:p>
    <w:p w:rsidR="008902B0" w:rsidP="00F66F85">
      <w:pPr>
        <w:bidi w:val="0"/>
        <w:spacing w:after="0" w:line="240" w:lineRule="auto"/>
        <w:jc w:val="center"/>
        <w:rPr>
          <w:rFonts w:ascii="Times New Roman" w:hAnsi="Times New Roman" w:cs="Times New Roman"/>
          <w:b/>
          <w:sz w:val="24"/>
          <w:szCs w:val="24"/>
        </w:rPr>
      </w:pPr>
    </w:p>
    <w:p w:rsidR="00F66F85" w:rsidP="0002428A">
      <w:pPr>
        <w:bidi w:val="0"/>
        <w:spacing w:after="120" w:line="240" w:lineRule="auto"/>
        <w:jc w:val="center"/>
        <w:rPr>
          <w:rFonts w:ascii="Times New Roman" w:hAnsi="Times New Roman" w:cs="Times New Roman"/>
          <w:b/>
          <w:sz w:val="24"/>
          <w:szCs w:val="24"/>
        </w:rPr>
      </w:pPr>
      <w:r w:rsidR="00CB5702">
        <w:rPr>
          <w:rFonts w:ascii="Times New Roman" w:hAnsi="Times New Roman" w:cs="Times New Roman"/>
          <w:b/>
          <w:sz w:val="24"/>
          <w:szCs w:val="24"/>
        </w:rPr>
        <w:t xml:space="preserve">z </w:t>
      </w:r>
      <w:r>
        <w:rPr>
          <w:rFonts w:ascii="Times New Roman" w:hAnsi="Times New Roman" w:cs="Times New Roman"/>
          <w:b/>
          <w:sz w:val="24"/>
          <w:szCs w:val="24"/>
        </w:rPr>
        <w:t>.....</w:t>
      </w:r>
      <w:r w:rsidR="00DE4E11">
        <w:rPr>
          <w:rFonts w:ascii="Times New Roman" w:hAnsi="Times New Roman" w:cs="Times New Roman"/>
          <w:b/>
          <w:sz w:val="24"/>
          <w:szCs w:val="24"/>
        </w:rPr>
        <w:t>................</w:t>
      </w:r>
      <w:r>
        <w:rPr>
          <w:rFonts w:ascii="Times New Roman" w:hAnsi="Times New Roman" w:cs="Times New Roman"/>
          <w:b/>
          <w:sz w:val="24"/>
          <w:szCs w:val="24"/>
        </w:rPr>
        <w:t>...</w:t>
      </w:r>
      <w:r w:rsidR="005426D0">
        <w:rPr>
          <w:rFonts w:ascii="Times New Roman" w:hAnsi="Times New Roman" w:cs="Times New Roman"/>
          <w:b/>
          <w:sz w:val="24"/>
          <w:szCs w:val="24"/>
        </w:rPr>
        <w:t>2017</w:t>
      </w:r>
      <w:r>
        <w:rPr>
          <w:rFonts w:ascii="Times New Roman" w:hAnsi="Times New Roman" w:cs="Times New Roman"/>
          <w:b/>
          <w:sz w:val="24"/>
          <w:szCs w:val="24"/>
        </w:rPr>
        <w:t>,</w:t>
      </w:r>
    </w:p>
    <w:p w:rsidR="008902B0" w:rsidP="0002428A">
      <w:pPr>
        <w:bidi w:val="0"/>
        <w:spacing w:after="120" w:line="240" w:lineRule="auto"/>
        <w:jc w:val="center"/>
        <w:rPr>
          <w:rFonts w:ascii="Times New Roman" w:hAnsi="Times New Roman" w:cs="Times New Roman"/>
          <w:b/>
          <w:sz w:val="24"/>
          <w:szCs w:val="24"/>
        </w:rPr>
      </w:pPr>
    </w:p>
    <w:p w:rsidR="008902B0" w:rsidP="0002428A">
      <w:pPr>
        <w:bidi w:val="0"/>
        <w:spacing w:after="120" w:line="240" w:lineRule="auto"/>
        <w:jc w:val="center"/>
        <w:rPr>
          <w:rFonts w:ascii="Times New Roman" w:hAnsi="Times New Roman" w:cs="Times New Roman"/>
          <w:b/>
          <w:sz w:val="24"/>
          <w:szCs w:val="24"/>
        </w:rPr>
      </w:pPr>
    </w:p>
    <w:p w:rsidR="00F66F85" w:rsidP="0002428A">
      <w:pPr>
        <w:bidi w:val="0"/>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ktorým sa mení a dopĺňa zákon č. 151/2010 Z. z. o zahraničnej službe a o zmene a doplnení niektorých zákonov v znení neskorších predpisov </w:t>
      </w:r>
    </w:p>
    <w:p w:rsidR="00F66F85" w:rsidP="00F66F85">
      <w:pPr>
        <w:bidi w:val="0"/>
        <w:spacing w:after="0" w:line="240" w:lineRule="auto"/>
        <w:jc w:val="center"/>
        <w:rPr>
          <w:rFonts w:ascii="Times New Roman" w:hAnsi="Times New Roman" w:cs="Times New Roman"/>
          <w:sz w:val="24"/>
          <w:szCs w:val="24"/>
        </w:rPr>
      </w:pPr>
    </w:p>
    <w:p w:rsidR="00F66F85" w:rsidP="00F66F85">
      <w:pPr>
        <w:bidi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rsidR="00F66F85" w:rsidP="00F66F85">
      <w:pPr>
        <w:bidi w:val="0"/>
        <w:spacing w:after="0" w:line="240" w:lineRule="auto"/>
        <w:jc w:val="center"/>
        <w:rPr>
          <w:rFonts w:ascii="Times New Roman" w:hAnsi="Times New Roman" w:cs="Times New Roman"/>
          <w:sz w:val="24"/>
          <w:szCs w:val="24"/>
        </w:rPr>
      </w:pPr>
    </w:p>
    <w:p w:rsidR="00D65E9A" w:rsidP="00D65E9A">
      <w:pPr>
        <w:pStyle w:val="ListParagraph"/>
        <w:bidi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 I</w:t>
      </w:r>
    </w:p>
    <w:p w:rsidR="00D65E9A" w:rsidP="00F66F85">
      <w:pPr>
        <w:bidi w:val="0"/>
        <w:spacing w:after="0" w:line="240" w:lineRule="auto"/>
        <w:jc w:val="center"/>
        <w:rPr>
          <w:rFonts w:ascii="Times New Roman" w:hAnsi="Times New Roman" w:cs="Times New Roman"/>
          <w:sz w:val="24"/>
          <w:szCs w:val="24"/>
        </w:rPr>
      </w:pPr>
    </w:p>
    <w:p w:rsidR="00F66F85" w:rsidP="00F66F85">
      <w:pPr>
        <w:pStyle w:val="ListParagraph"/>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Zákon č. 151/2010 Z. z. o zahraničnej službe a o zmene a doplnení niektorých zákonov v znení zákona č. 403/2010 Z. z. a zákona č. 325/</w:t>
      </w:r>
      <w:r w:rsidR="00C52EFB">
        <w:rPr>
          <w:rFonts w:ascii="Times New Roman" w:hAnsi="Times New Roman" w:cs="Times New Roman"/>
          <w:sz w:val="24"/>
          <w:szCs w:val="24"/>
        </w:rPr>
        <w:t xml:space="preserve">2014 </w:t>
      </w:r>
      <w:r>
        <w:rPr>
          <w:rFonts w:ascii="Times New Roman" w:hAnsi="Times New Roman" w:cs="Times New Roman"/>
          <w:sz w:val="24"/>
          <w:szCs w:val="24"/>
        </w:rPr>
        <w:t>Z. z. sa mení a dopĺňa takto:</w:t>
      </w:r>
    </w:p>
    <w:p w:rsidR="00F66F85" w:rsidP="00F66F85">
      <w:pPr>
        <w:pStyle w:val="ListParagraph"/>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F66F85" w:rsidP="00F66F85">
      <w:pPr>
        <w:pStyle w:val="ListParagraph"/>
        <w:bidi w:val="0"/>
        <w:spacing w:after="0" w:line="240" w:lineRule="auto"/>
        <w:ind w:left="0"/>
        <w:jc w:val="center"/>
        <w:rPr>
          <w:rFonts w:ascii="Times New Roman" w:hAnsi="Times New Roman" w:cs="Times New Roman"/>
          <w:sz w:val="24"/>
          <w:szCs w:val="24"/>
        </w:rPr>
      </w:pPr>
    </w:p>
    <w:p w:rsidR="00F66F85" w:rsidP="00F66F85">
      <w:pPr>
        <w:pStyle w:val="ListParagraph"/>
        <w:numPr>
          <w:numId w:val="1"/>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1 sa dopĺňa písmenom f), ktoré znie:</w:t>
      </w:r>
    </w:p>
    <w:p w:rsidR="00F66F85" w:rsidP="00F66F85">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„f) v</w:t>
      </w:r>
      <w:r w:rsidR="001213CB">
        <w:rPr>
          <w:rFonts w:ascii="Times New Roman" w:hAnsi="Times New Roman" w:cs="Times New Roman"/>
          <w:sz w:val="24"/>
          <w:szCs w:val="24"/>
        </w:rPr>
        <w:t>y</w:t>
      </w:r>
      <w:r>
        <w:rPr>
          <w:rFonts w:ascii="Times New Roman" w:hAnsi="Times New Roman" w:cs="Times New Roman"/>
          <w:sz w:val="24"/>
          <w:szCs w:val="24"/>
        </w:rPr>
        <w:t>kon</w:t>
      </w:r>
      <w:r w:rsidR="00403670">
        <w:rPr>
          <w:rFonts w:ascii="Times New Roman" w:hAnsi="Times New Roman" w:cs="Times New Roman"/>
          <w:sz w:val="24"/>
          <w:szCs w:val="24"/>
        </w:rPr>
        <w:t>ávanie</w:t>
      </w:r>
      <w:r>
        <w:rPr>
          <w:rFonts w:ascii="Times New Roman" w:hAnsi="Times New Roman" w:cs="Times New Roman"/>
          <w:sz w:val="24"/>
          <w:szCs w:val="24"/>
        </w:rPr>
        <w:t xml:space="preserve"> konzulárnych činností.“.</w:t>
      </w:r>
    </w:p>
    <w:p w:rsidR="00F66F85" w:rsidP="00F66F85">
      <w:pPr>
        <w:pStyle w:val="ListParagraph"/>
        <w:bidi w:val="0"/>
        <w:spacing w:after="0" w:line="240" w:lineRule="auto"/>
        <w:ind w:left="426"/>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poznámke pod čiarou k odkazu 1 sa citácia „Zákon č. 400/2009 Z. z. o štátnej službe </w:t>
        <w:tab/>
        <w:t xml:space="preserve">a o zmene a doplnení niektorých zákonov.“ nahrádza citáciou „Zákon č. 55/2017 Z. z. </w:t>
        <w:tab/>
        <w:t>o štátnej službe a o zmene a doplnení niektorých zákonov.“.</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Poznámka pod čiarou k odkazu 2 znie:</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2</w:t>
      </w:r>
      <w:r w:rsidRPr="003D2879">
        <w:rPr>
          <w:rFonts w:ascii="Times New Roman" w:hAnsi="Times New Roman" w:cs="Times New Roman"/>
          <w:sz w:val="24"/>
          <w:szCs w:val="24"/>
        </w:rPr>
        <w:t>)</w:t>
      </w:r>
      <w:r>
        <w:rPr>
          <w:rFonts w:ascii="Times New Roman" w:hAnsi="Times New Roman" w:cs="Times New Roman"/>
          <w:sz w:val="24"/>
          <w:szCs w:val="24"/>
        </w:rPr>
        <w:t xml:space="preserve"> Zákon č. 55/2017 Z. z.“. </w:t>
      </w:r>
    </w:p>
    <w:p w:rsidR="00F66F85" w:rsidP="00F66F85">
      <w:pPr>
        <w:pStyle w:val="ListParagraph"/>
        <w:bidi w:val="0"/>
        <w:spacing w:after="0" w:line="240" w:lineRule="auto"/>
        <w:ind w:left="426"/>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Slová „vedúci služobného úradu“ vo všetkých tvaroch sa v celom texte zákona nahrádzajú slovami „generálny tajomník služobného úradu“ v príslušnom tvare.</w:t>
      </w:r>
    </w:p>
    <w:p w:rsidR="00F66F85" w:rsidP="00F66F85">
      <w:pPr>
        <w:pStyle w:val="ListParagraph"/>
        <w:bidi w:val="0"/>
        <w:spacing w:after="0" w:line="240" w:lineRule="auto"/>
        <w:ind w:left="426"/>
        <w:jc w:val="both"/>
        <w:rPr>
          <w:rFonts w:ascii="Times New Roman" w:hAnsi="Times New Roman" w:cs="Times New Roman"/>
          <w:sz w:val="24"/>
          <w:szCs w:val="24"/>
        </w:rPr>
      </w:pPr>
    </w:p>
    <w:p w:rsidR="00F66F85" w:rsidP="00F66F85">
      <w:pPr>
        <w:pStyle w:val="ListParagraph"/>
        <w:numPr>
          <w:numId w:val="1"/>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4 vrátane nadpisu znie:</w:t>
      </w:r>
    </w:p>
    <w:p w:rsidR="00F66F85" w:rsidRPr="00B66E8F"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sz w:val="24"/>
          <w:szCs w:val="24"/>
        </w:rPr>
        <w:t>„</w:t>
      </w:r>
      <w:r w:rsidRPr="00B66E8F">
        <w:rPr>
          <w:rFonts w:ascii="Times New Roman" w:hAnsi="Times New Roman" w:cs="Times New Roman"/>
          <w:b/>
          <w:sz w:val="24"/>
          <w:szCs w:val="24"/>
        </w:rPr>
        <w:t>§ 4</w:t>
      </w:r>
    </w:p>
    <w:p w:rsidR="00F66F85" w:rsidRPr="00B66E8F" w:rsidP="00F66F85">
      <w:pPr>
        <w:bidi w:val="0"/>
        <w:spacing w:after="0" w:line="240" w:lineRule="auto"/>
        <w:ind w:left="426"/>
        <w:jc w:val="center"/>
        <w:rPr>
          <w:rFonts w:ascii="Times New Roman" w:hAnsi="Times New Roman" w:cs="Times New Roman"/>
          <w:b/>
          <w:sz w:val="24"/>
          <w:szCs w:val="24"/>
        </w:rPr>
      </w:pPr>
      <w:r w:rsidRPr="00B66E8F">
        <w:rPr>
          <w:rFonts w:ascii="Times New Roman" w:hAnsi="Times New Roman" w:cs="Times New Roman"/>
          <w:b/>
          <w:sz w:val="24"/>
          <w:szCs w:val="24"/>
        </w:rPr>
        <w:t>Vymedzenie základných pojmov</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00BF0210">
        <w:rPr>
          <w:rFonts w:ascii="Times New Roman" w:hAnsi="Times New Roman" w:cs="Times New Roman"/>
          <w:sz w:val="24"/>
          <w:szCs w:val="24"/>
        </w:rPr>
        <w:t xml:space="preserve">Zahraničnou </w:t>
      </w:r>
      <w:r>
        <w:rPr>
          <w:rFonts w:ascii="Times New Roman" w:hAnsi="Times New Roman" w:cs="Times New Roman"/>
          <w:sz w:val="24"/>
          <w:szCs w:val="24"/>
        </w:rPr>
        <w:t>služb</w:t>
      </w:r>
      <w:r w:rsidR="00BF0210">
        <w:rPr>
          <w:rFonts w:ascii="Times New Roman" w:hAnsi="Times New Roman" w:cs="Times New Roman"/>
          <w:sz w:val="24"/>
          <w:szCs w:val="24"/>
        </w:rPr>
        <w:t>ou</w:t>
      </w:r>
      <w:r>
        <w:rPr>
          <w:rFonts w:ascii="Times New Roman" w:hAnsi="Times New Roman" w:cs="Times New Roman"/>
          <w:sz w:val="24"/>
          <w:szCs w:val="24"/>
        </w:rPr>
        <w:t xml:space="preserve"> je</w:t>
      </w:r>
    </w:p>
    <w:p w:rsidR="00F66F85" w:rsidP="00F66F85">
      <w:p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 štátna služba podľa osobitného predpisu</w:t>
      </w:r>
      <w:r>
        <w:rPr>
          <w:rFonts w:ascii="Times New Roman" w:hAnsi="Times New Roman" w:cs="Times New Roman"/>
          <w:sz w:val="24"/>
          <w:szCs w:val="24"/>
          <w:vertAlign w:val="superscript"/>
        </w:rPr>
        <w:t>2</w:t>
      </w:r>
      <w:r w:rsidRPr="003D2879">
        <w:rPr>
          <w:rFonts w:ascii="Times New Roman" w:hAnsi="Times New Roman" w:cs="Times New Roman"/>
          <w:sz w:val="24"/>
          <w:szCs w:val="24"/>
        </w:rPr>
        <w:t>)</w:t>
      </w:r>
      <w:r>
        <w:rPr>
          <w:rFonts w:ascii="Times New Roman" w:hAnsi="Times New Roman" w:cs="Times New Roman"/>
          <w:sz w:val="24"/>
          <w:szCs w:val="24"/>
        </w:rPr>
        <w:t xml:space="preserve"> alebo výkon práce vo verejnom záujme podľa </w:t>
      </w:r>
      <w:r w:rsidR="00030D39">
        <w:rPr>
          <w:rFonts w:ascii="Times New Roman" w:hAnsi="Times New Roman" w:cs="Times New Roman"/>
          <w:sz w:val="24"/>
          <w:szCs w:val="24"/>
        </w:rPr>
        <w:t>osobitných predpisov</w:t>
      </w:r>
      <w:r>
        <w:rPr>
          <w:rFonts w:ascii="Times New Roman" w:hAnsi="Times New Roman" w:cs="Times New Roman"/>
          <w:sz w:val="24"/>
          <w:szCs w:val="24"/>
        </w:rPr>
        <w:t>,</w:t>
      </w:r>
      <w:r>
        <w:rPr>
          <w:rFonts w:ascii="Times New Roman" w:hAnsi="Times New Roman" w:cs="Times New Roman"/>
          <w:sz w:val="24"/>
          <w:szCs w:val="24"/>
          <w:vertAlign w:val="superscript"/>
        </w:rPr>
        <w:t>3</w:t>
      </w:r>
      <w:r w:rsidRPr="003D2879">
        <w:rPr>
          <w:rFonts w:ascii="Times New Roman" w:hAnsi="Times New Roman" w:cs="Times New Roman"/>
          <w:sz w:val="24"/>
          <w:szCs w:val="24"/>
        </w:rPr>
        <w:t>)</w:t>
      </w:r>
      <w:r>
        <w:rPr>
          <w:rFonts w:ascii="Times New Roman" w:hAnsi="Times New Roman" w:cs="Times New Roman"/>
          <w:sz w:val="24"/>
          <w:szCs w:val="24"/>
        </w:rPr>
        <w:t xml:space="preserve"> ak sú vykonávané na zastupiteľskom úrade,</w:t>
      </w:r>
    </w:p>
    <w:p w:rsidR="00F66F85" w:rsidP="00F66F85">
      <w:pPr>
        <w:tabs>
          <w:tab w:val="left" w:pos="709"/>
        </w:tabs>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tab/>
        <w:t xml:space="preserve">vykonávanie funkcie v orgáne verejnej moci </w:t>
      </w:r>
      <w:r w:rsidR="00474724">
        <w:rPr>
          <w:rFonts w:ascii="Times New Roman" w:hAnsi="Times New Roman" w:cs="Times New Roman"/>
          <w:sz w:val="24"/>
          <w:szCs w:val="24"/>
        </w:rPr>
        <w:t xml:space="preserve">cudzieho </w:t>
      </w:r>
      <w:r>
        <w:rPr>
          <w:rFonts w:ascii="Times New Roman" w:hAnsi="Times New Roman" w:cs="Times New Roman"/>
          <w:sz w:val="24"/>
          <w:szCs w:val="24"/>
        </w:rPr>
        <w:t xml:space="preserve">štátu alebo </w:t>
      </w:r>
      <w:r w:rsidR="00030D39">
        <w:rPr>
          <w:rFonts w:ascii="Times New Roman" w:hAnsi="Times New Roman" w:cs="Times New Roman"/>
          <w:sz w:val="24"/>
          <w:szCs w:val="24"/>
        </w:rPr>
        <w:t xml:space="preserve">vykonávanie funkcie </w:t>
      </w:r>
      <w:r>
        <w:rPr>
          <w:rFonts w:ascii="Times New Roman" w:hAnsi="Times New Roman" w:cs="Times New Roman"/>
          <w:sz w:val="24"/>
          <w:szCs w:val="24"/>
        </w:rPr>
        <w:t xml:space="preserve">v medzinárodnej organizácii podľa § 24. </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Zamestnancom v zahraničnej službe je </w:t>
      </w:r>
    </w:p>
    <w:p w:rsidR="00F66F85" w:rsidP="00F66F85">
      <w:pPr>
        <w:tabs>
          <w:tab w:val="left" w:pos="709"/>
        </w:tabs>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w:t>
        <w:tab/>
        <w:t xml:space="preserve">štátny zamestnanec vykonávajúci štátnu službu na zastupiteľskom úrade alebo zamestnanec </w:t>
      </w:r>
      <w:r w:rsidR="006C017B">
        <w:rPr>
          <w:rFonts w:ascii="Times New Roman" w:hAnsi="Times New Roman" w:cs="Times New Roman"/>
          <w:sz w:val="24"/>
          <w:szCs w:val="24"/>
        </w:rPr>
        <w:t xml:space="preserve">pri výkone </w:t>
      </w:r>
      <w:r>
        <w:rPr>
          <w:rFonts w:ascii="Times New Roman" w:hAnsi="Times New Roman" w:cs="Times New Roman"/>
          <w:sz w:val="24"/>
          <w:szCs w:val="24"/>
        </w:rPr>
        <w:t>práce vo verejnom záujme na zastupiteľskom úrade,</w:t>
      </w:r>
    </w:p>
    <w:p w:rsidR="00F66F85" w:rsidP="00F66F85">
      <w:pPr>
        <w:tabs>
          <w:tab w:val="left" w:pos="709"/>
        </w:tabs>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tab/>
        <w:t xml:space="preserve">štátny zamestnanec, </w:t>
      </w:r>
      <w:r w:rsidR="00BF0210">
        <w:rPr>
          <w:rFonts w:ascii="Times New Roman" w:hAnsi="Times New Roman" w:cs="Times New Roman"/>
          <w:sz w:val="24"/>
          <w:szCs w:val="24"/>
        </w:rPr>
        <w:t xml:space="preserve">ktorý bol vyslaný na vykonávanie funkcie v orgáne verejnej moci </w:t>
      </w:r>
      <w:r w:rsidR="00474724">
        <w:rPr>
          <w:rFonts w:ascii="Times New Roman" w:hAnsi="Times New Roman" w:cs="Times New Roman"/>
          <w:sz w:val="24"/>
          <w:szCs w:val="24"/>
        </w:rPr>
        <w:t>cudzieho</w:t>
      </w:r>
      <w:r w:rsidR="00BF0210">
        <w:rPr>
          <w:rFonts w:ascii="Times New Roman" w:hAnsi="Times New Roman" w:cs="Times New Roman"/>
          <w:sz w:val="24"/>
          <w:szCs w:val="24"/>
        </w:rPr>
        <w:t xml:space="preserve"> štátu alebo na vykonávanie funkcie v medzinárodnej organizácii </w:t>
      </w:r>
      <w:r>
        <w:rPr>
          <w:rFonts w:ascii="Times New Roman" w:hAnsi="Times New Roman" w:cs="Times New Roman"/>
          <w:sz w:val="24"/>
          <w:szCs w:val="24"/>
        </w:rPr>
        <w:t>podľa § 24; na tohto štátneho zamestnanca sa nevzťahujú ustanovenia § 27 a 28.</w:t>
      </w:r>
    </w:p>
    <w:p w:rsidR="0039771A" w:rsidP="00F66F85">
      <w:pPr>
        <w:bidi w:val="0"/>
        <w:spacing w:after="0" w:line="240" w:lineRule="auto"/>
        <w:ind w:left="426"/>
        <w:jc w:val="both"/>
        <w:rPr>
          <w:rFonts w:ascii="Times New Roman" w:hAnsi="Times New Roman" w:cs="Times New Roman"/>
          <w:sz w:val="24"/>
          <w:szCs w:val="24"/>
        </w:rPr>
      </w:pPr>
      <w:r w:rsidRPr="00331A81" w:rsidR="00331A81">
        <w:rPr>
          <w:rFonts w:ascii="Times New Roman" w:hAnsi="Times New Roman" w:cs="Times New Roman"/>
          <w:sz w:val="24"/>
          <w:szCs w:val="24"/>
        </w:rPr>
        <w:t>(3</w:t>
      </w:r>
      <w:r w:rsidRPr="00331A81" w:rsidR="00F66F85">
        <w:rPr>
          <w:rFonts w:ascii="Times New Roman" w:hAnsi="Times New Roman" w:cs="Times New Roman"/>
          <w:sz w:val="24"/>
          <w:szCs w:val="24"/>
        </w:rPr>
        <w:t xml:space="preserve">) </w:t>
      </w:r>
      <w:r w:rsidRPr="00331A81">
        <w:rPr>
          <w:rFonts w:ascii="Times New Roman" w:hAnsi="Times New Roman" w:cs="Times New Roman"/>
          <w:sz w:val="24"/>
          <w:szCs w:val="24"/>
        </w:rPr>
        <w:t>Na účely tohto zákona sa rozumie</w:t>
      </w:r>
    </w:p>
    <w:p w:rsidR="00331A81"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w:t>
        <w:tab/>
        <w:t>služobným úradom aj zamestnávateľ, ktorý vysiela zamestnanca na výkon práce vo verejnom záujme na zastupiteľský úrad,</w:t>
      </w:r>
    </w:p>
    <w:p w:rsidR="00331A81"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 generálnym tajomníkom služobného úradu aj štatutárny orgán zamestnávateľa,</w:t>
      </w:r>
    </w:p>
    <w:p w:rsidR="00F66F85" w:rsidP="00F66F85">
      <w:pPr>
        <w:bidi w:val="0"/>
        <w:spacing w:after="0" w:line="240" w:lineRule="auto"/>
        <w:ind w:left="426"/>
        <w:jc w:val="both"/>
        <w:rPr>
          <w:rFonts w:ascii="Times New Roman" w:hAnsi="Times New Roman" w:cs="Times New Roman"/>
          <w:sz w:val="24"/>
          <w:szCs w:val="24"/>
        </w:rPr>
      </w:pPr>
      <w:r w:rsidR="00331A81">
        <w:rPr>
          <w:rFonts w:ascii="Times New Roman" w:hAnsi="Times New Roman" w:cs="Times New Roman"/>
          <w:sz w:val="24"/>
          <w:szCs w:val="24"/>
        </w:rPr>
        <w:t>c</w:t>
      </w:r>
      <w:r w:rsidR="0039771A">
        <w:rPr>
          <w:rFonts w:ascii="Times New Roman" w:hAnsi="Times New Roman" w:cs="Times New Roman"/>
          <w:sz w:val="24"/>
          <w:szCs w:val="24"/>
        </w:rPr>
        <w:t>)</w:t>
        <w:tab/>
        <w:t>č</w:t>
      </w:r>
      <w:r>
        <w:rPr>
          <w:rFonts w:ascii="Times New Roman" w:hAnsi="Times New Roman" w:cs="Times New Roman"/>
          <w:sz w:val="24"/>
          <w:szCs w:val="24"/>
        </w:rPr>
        <w:t>lenským štátom členský štát Európskej únie</w:t>
      </w:r>
      <w:r w:rsidR="0039771A">
        <w:rPr>
          <w:rFonts w:ascii="Times New Roman" w:hAnsi="Times New Roman" w:cs="Times New Roman"/>
          <w:sz w:val="24"/>
          <w:szCs w:val="24"/>
        </w:rPr>
        <w:t>,</w:t>
      </w:r>
    </w:p>
    <w:p w:rsidR="00F66F85" w:rsidP="00F66F85">
      <w:pPr>
        <w:bidi w:val="0"/>
        <w:spacing w:after="0" w:line="240" w:lineRule="auto"/>
        <w:ind w:left="426"/>
        <w:jc w:val="both"/>
        <w:rPr>
          <w:rFonts w:ascii="Times New Roman" w:hAnsi="Times New Roman" w:cs="Times New Roman"/>
          <w:sz w:val="24"/>
          <w:szCs w:val="24"/>
        </w:rPr>
      </w:pPr>
      <w:r w:rsidR="00331A81">
        <w:rPr>
          <w:rFonts w:ascii="Times New Roman" w:hAnsi="Times New Roman" w:cs="Times New Roman"/>
          <w:sz w:val="24"/>
          <w:szCs w:val="24"/>
        </w:rPr>
        <w:t>d</w:t>
      </w:r>
      <w:r w:rsidR="0039771A">
        <w:rPr>
          <w:rFonts w:ascii="Times New Roman" w:hAnsi="Times New Roman" w:cs="Times New Roman"/>
          <w:sz w:val="24"/>
          <w:szCs w:val="24"/>
        </w:rPr>
        <w:t>)</w:t>
      </w:r>
      <w:r>
        <w:rPr>
          <w:rFonts w:ascii="Times New Roman" w:hAnsi="Times New Roman" w:cs="Times New Roman"/>
          <w:sz w:val="24"/>
          <w:szCs w:val="24"/>
        </w:rPr>
        <w:t xml:space="preserve"> </w:t>
      </w:r>
      <w:r w:rsidR="0039771A">
        <w:rPr>
          <w:rFonts w:ascii="Times New Roman" w:hAnsi="Times New Roman" w:cs="Times New Roman"/>
          <w:sz w:val="24"/>
          <w:szCs w:val="24"/>
        </w:rPr>
        <w:t>t</w:t>
      </w:r>
      <w:r>
        <w:rPr>
          <w:rFonts w:ascii="Times New Roman" w:hAnsi="Times New Roman" w:cs="Times New Roman"/>
          <w:sz w:val="24"/>
          <w:szCs w:val="24"/>
        </w:rPr>
        <w:t>retím štátom štát, ktorý nie je členským štátom</w:t>
      </w:r>
      <w:r w:rsidR="0039771A">
        <w:rPr>
          <w:rFonts w:ascii="Times New Roman" w:hAnsi="Times New Roman" w:cs="Times New Roman"/>
          <w:sz w:val="24"/>
          <w:szCs w:val="24"/>
        </w:rPr>
        <w:t>,</w:t>
      </w:r>
    </w:p>
    <w:p w:rsidR="002F09CB" w:rsidP="00F66F85">
      <w:pPr>
        <w:bidi w:val="0"/>
        <w:spacing w:after="0" w:line="240" w:lineRule="auto"/>
        <w:ind w:left="426"/>
        <w:jc w:val="both"/>
        <w:rPr>
          <w:rFonts w:ascii="Times New Roman" w:hAnsi="Times New Roman" w:cs="Times New Roman"/>
          <w:sz w:val="24"/>
          <w:szCs w:val="24"/>
        </w:rPr>
      </w:pPr>
      <w:r w:rsidR="00331A81">
        <w:rPr>
          <w:rFonts w:ascii="Times New Roman" w:hAnsi="Times New Roman" w:cs="Times New Roman"/>
          <w:sz w:val="24"/>
          <w:szCs w:val="24"/>
        </w:rPr>
        <w:t>e</w:t>
      </w:r>
      <w:r w:rsidR="0039771A">
        <w:rPr>
          <w:rFonts w:ascii="Times New Roman" w:hAnsi="Times New Roman" w:cs="Times New Roman"/>
          <w:sz w:val="24"/>
          <w:szCs w:val="24"/>
        </w:rPr>
        <w:t>)</w:t>
      </w:r>
      <w:r>
        <w:rPr>
          <w:rFonts w:ascii="Times New Roman" w:hAnsi="Times New Roman" w:cs="Times New Roman"/>
          <w:sz w:val="24"/>
          <w:szCs w:val="24"/>
        </w:rPr>
        <w:t xml:space="preserve"> </w:t>
      </w:r>
      <w:r w:rsidR="0039771A">
        <w:rPr>
          <w:rFonts w:ascii="Times New Roman" w:hAnsi="Times New Roman" w:cs="Times New Roman"/>
          <w:sz w:val="24"/>
          <w:szCs w:val="24"/>
        </w:rPr>
        <w:t>c</w:t>
      </w:r>
      <w:r>
        <w:rPr>
          <w:rFonts w:ascii="Times New Roman" w:hAnsi="Times New Roman" w:cs="Times New Roman"/>
          <w:sz w:val="24"/>
          <w:szCs w:val="24"/>
        </w:rPr>
        <w:t>udzím</w:t>
      </w:r>
      <w:r w:rsidR="008A5158">
        <w:rPr>
          <w:rFonts w:ascii="Times New Roman" w:hAnsi="Times New Roman" w:cs="Times New Roman"/>
          <w:sz w:val="24"/>
          <w:szCs w:val="24"/>
        </w:rPr>
        <w:t xml:space="preserve"> štátom</w:t>
      </w:r>
      <w:r>
        <w:rPr>
          <w:rFonts w:ascii="Times New Roman" w:hAnsi="Times New Roman" w:cs="Times New Roman"/>
          <w:sz w:val="24"/>
          <w:szCs w:val="24"/>
        </w:rPr>
        <w:t xml:space="preserve"> tretí štát a členský štát okrem Slovenskej republiky</w:t>
      </w:r>
      <w:r w:rsidR="0039771A">
        <w:rPr>
          <w:rFonts w:ascii="Times New Roman" w:hAnsi="Times New Roman" w:cs="Times New Roman"/>
          <w:sz w:val="24"/>
          <w:szCs w:val="24"/>
        </w:rPr>
        <w:t>,</w:t>
      </w:r>
    </w:p>
    <w:p w:rsidR="00F66F85" w:rsidP="00F66F85">
      <w:pPr>
        <w:bidi w:val="0"/>
        <w:spacing w:after="0" w:line="240" w:lineRule="auto"/>
        <w:ind w:left="426"/>
        <w:jc w:val="both"/>
        <w:rPr>
          <w:rFonts w:ascii="Times New Roman" w:hAnsi="Times New Roman" w:cs="Times New Roman"/>
          <w:sz w:val="24"/>
          <w:szCs w:val="24"/>
        </w:rPr>
      </w:pPr>
      <w:r w:rsidR="00331A81">
        <w:rPr>
          <w:rFonts w:ascii="Times New Roman" w:hAnsi="Times New Roman" w:cs="Times New Roman"/>
          <w:sz w:val="24"/>
          <w:szCs w:val="24"/>
        </w:rPr>
        <w:t>f</w:t>
      </w:r>
      <w:r w:rsidR="0039771A">
        <w:rPr>
          <w:rFonts w:ascii="Times New Roman" w:hAnsi="Times New Roman" w:cs="Times New Roman"/>
          <w:sz w:val="24"/>
          <w:szCs w:val="24"/>
        </w:rPr>
        <w:t>)</w:t>
      </w:r>
      <w:r>
        <w:rPr>
          <w:rFonts w:ascii="Times New Roman" w:hAnsi="Times New Roman" w:cs="Times New Roman"/>
          <w:sz w:val="24"/>
          <w:szCs w:val="24"/>
        </w:rPr>
        <w:t xml:space="preserve"> </w:t>
      </w:r>
      <w:r w:rsidR="0039771A">
        <w:rPr>
          <w:rFonts w:ascii="Times New Roman" w:hAnsi="Times New Roman" w:cs="Times New Roman"/>
          <w:sz w:val="24"/>
          <w:szCs w:val="24"/>
        </w:rPr>
        <w:t>o</w:t>
      </w:r>
      <w:r>
        <w:rPr>
          <w:rFonts w:ascii="Times New Roman" w:hAnsi="Times New Roman" w:cs="Times New Roman"/>
          <w:sz w:val="24"/>
          <w:szCs w:val="24"/>
        </w:rPr>
        <w:t>bčanom štátny občan Slovenskej republiky</w:t>
      </w:r>
      <w:r w:rsidR="0039771A">
        <w:rPr>
          <w:rFonts w:ascii="Times New Roman" w:hAnsi="Times New Roman" w:cs="Times New Roman"/>
          <w:sz w:val="24"/>
          <w:szCs w:val="24"/>
        </w:rPr>
        <w:t>,</w:t>
      </w:r>
    </w:p>
    <w:p w:rsidR="00F66F85" w:rsidP="00F66F85">
      <w:pPr>
        <w:bidi w:val="0"/>
        <w:spacing w:after="0" w:line="240" w:lineRule="auto"/>
        <w:ind w:left="426"/>
        <w:jc w:val="both"/>
        <w:rPr>
          <w:rFonts w:ascii="Times New Roman" w:hAnsi="Times New Roman" w:cs="Times New Roman"/>
          <w:sz w:val="24"/>
          <w:szCs w:val="24"/>
        </w:rPr>
      </w:pPr>
      <w:r w:rsidR="00331A81">
        <w:rPr>
          <w:rFonts w:ascii="Times New Roman" w:hAnsi="Times New Roman" w:cs="Times New Roman"/>
          <w:sz w:val="24"/>
          <w:szCs w:val="24"/>
        </w:rPr>
        <w:t>g</w:t>
      </w:r>
      <w:r w:rsidR="0039771A">
        <w:rPr>
          <w:rFonts w:ascii="Times New Roman" w:hAnsi="Times New Roman" w:cs="Times New Roman"/>
          <w:sz w:val="24"/>
          <w:szCs w:val="24"/>
        </w:rPr>
        <w:t>)</w:t>
      </w:r>
      <w:r>
        <w:rPr>
          <w:rFonts w:ascii="Times New Roman" w:hAnsi="Times New Roman" w:cs="Times New Roman"/>
          <w:sz w:val="24"/>
          <w:szCs w:val="24"/>
        </w:rPr>
        <w:t xml:space="preserve"> </w:t>
      </w:r>
      <w:r w:rsidR="0039771A">
        <w:rPr>
          <w:rFonts w:ascii="Times New Roman" w:hAnsi="Times New Roman" w:cs="Times New Roman"/>
          <w:sz w:val="24"/>
          <w:szCs w:val="24"/>
        </w:rPr>
        <w:t>n</w:t>
      </w:r>
      <w:r>
        <w:rPr>
          <w:rFonts w:ascii="Times New Roman" w:hAnsi="Times New Roman" w:cs="Times New Roman"/>
          <w:sz w:val="24"/>
          <w:szCs w:val="24"/>
        </w:rPr>
        <w:t>ezastúpeným občanom štátny občan iného členského štátu, ktorý nemá na území štátu, ktorý nie je členským štátom, a na ktorého území sa nachádza, diplomatické zastúpenie alebo konzulárne zastúpenie, ktoré je schopné poskytnúť v konkrétnom prípade konzulárnu ochranu</w:t>
      </w:r>
      <w:r w:rsidR="0039771A">
        <w:rPr>
          <w:rFonts w:ascii="Times New Roman" w:hAnsi="Times New Roman" w:cs="Times New Roman"/>
          <w:sz w:val="24"/>
          <w:szCs w:val="24"/>
        </w:rPr>
        <w:t>,</w:t>
      </w:r>
    </w:p>
    <w:p w:rsidR="008A5158" w:rsidP="00F66F85">
      <w:pPr>
        <w:bidi w:val="0"/>
        <w:spacing w:after="0" w:line="240" w:lineRule="auto"/>
        <w:ind w:left="426"/>
        <w:jc w:val="both"/>
        <w:rPr>
          <w:rFonts w:ascii="Times New Roman" w:hAnsi="Times New Roman" w:cs="Times New Roman"/>
          <w:sz w:val="24"/>
          <w:szCs w:val="24"/>
        </w:rPr>
      </w:pPr>
      <w:r w:rsidR="00331A81">
        <w:rPr>
          <w:rFonts w:ascii="Times New Roman" w:hAnsi="Times New Roman" w:cs="Times New Roman"/>
          <w:sz w:val="24"/>
          <w:szCs w:val="24"/>
        </w:rPr>
        <w:t>h</w:t>
      </w:r>
      <w:r w:rsidR="0039771A">
        <w:rPr>
          <w:rFonts w:ascii="Times New Roman" w:hAnsi="Times New Roman" w:cs="Times New Roman"/>
          <w:sz w:val="24"/>
          <w:szCs w:val="24"/>
        </w:rPr>
        <w:t>)</w:t>
      </w:r>
      <w:r w:rsidR="00F66F85">
        <w:rPr>
          <w:rFonts w:ascii="Times New Roman" w:hAnsi="Times New Roman" w:cs="Times New Roman"/>
          <w:sz w:val="24"/>
          <w:szCs w:val="24"/>
        </w:rPr>
        <w:t xml:space="preserve"> </w:t>
      </w:r>
      <w:r w:rsidR="0039771A">
        <w:rPr>
          <w:rFonts w:ascii="Times New Roman" w:hAnsi="Times New Roman" w:cs="Times New Roman"/>
          <w:sz w:val="24"/>
          <w:szCs w:val="24"/>
        </w:rPr>
        <w:t>n</w:t>
      </w:r>
      <w:r w:rsidR="00F66F85">
        <w:rPr>
          <w:rFonts w:ascii="Times New Roman" w:hAnsi="Times New Roman" w:cs="Times New Roman"/>
          <w:sz w:val="24"/>
          <w:szCs w:val="24"/>
        </w:rPr>
        <w:t xml:space="preserve">údzou stav alebo situácia, kedy môže dôjsť k ohrozeniu </w:t>
      </w:r>
      <w:r w:rsidR="0039771A">
        <w:rPr>
          <w:rFonts w:ascii="Times New Roman" w:hAnsi="Times New Roman" w:cs="Times New Roman"/>
          <w:sz w:val="24"/>
          <w:szCs w:val="24"/>
        </w:rPr>
        <w:t>majetku právnickej osoby so sídlom na území Slovenskej republiky,</w:t>
      </w:r>
      <w:r w:rsidRPr="00FE6F7A" w:rsidR="0039771A">
        <w:rPr>
          <w:rFonts w:ascii="Times New Roman" w:hAnsi="Times New Roman" w:cs="Times New Roman"/>
          <w:sz w:val="24"/>
          <w:szCs w:val="24"/>
        </w:rPr>
        <w:t xml:space="preserve"> </w:t>
      </w:r>
      <w:r w:rsidR="0039771A">
        <w:rPr>
          <w:rFonts w:ascii="Times New Roman" w:hAnsi="Times New Roman" w:cs="Times New Roman"/>
          <w:sz w:val="24"/>
          <w:szCs w:val="24"/>
        </w:rPr>
        <w:t xml:space="preserve">zriadenej podľa právneho poriadku Slovenskej republiky alebo </w:t>
      </w:r>
      <w:r w:rsidR="00F66F85">
        <w:rPr>
          <w:rFonts w:ascii="Times New Roman" w:hAnsi="Times New Roman" w:cs="Times New Roman"/>
          <w:sz w:val="24"/>
          <w:szCs w:val="24"/>
        </w:rPr>
        <w:t>života, zdravia alebo majetku</w:t>
      </w:r>
      <w:r w:rsidR="00941904">
        <w:rPr>
          <w:rFonts w:ascii="Times New Roman" w:hAnsi="Times New Roman" w:cs="Times New Roman"/>
          <w:sz w:val="24"/>
          <w:szCs w:val="24"/>
        </w:rPr>
        <w:t xml:space="preserve"> občana alebo nezastúpeného občana</w:t>
      </w:r>
      <w:r w:rsidR="00F66F85">
        <w:rPr>
          <w:rFonts w:ascii="Times New Roman" w:hAnsi="Times New Roman" w:cs="Times New Roman"/>
          <w:sz w:val="24"/>
          <w:szCs w:val="24"/>
        </w:rPr>
        <w:t xml:space="preserve"> a občan alebo nezastúpený občan nie je schopný bez pomoci, samostatne  alebo s pomocou iných osôb tento stav alebo situáciu riešiť tak, aby prekonal jeho akútne negatívne dopady a zabezpečil si podmienky na návrat na územie Slovenskej republiky, domovského štátu alebo štátu obvyklého pobytu</w:t>
      </w:r>
      <w:r>
        <w:rPr>
          <w:rFonts w:ascii="Times New Roman" w:hAnsi="Times New Roman" w:cs="Times New Roman"/>
          <w:sz w:val="24"/>
          <w:szCs w:val="24"/>
        </w:rPr>
        <w:t xml:space="preserve">, okrem situácie, </w:t>
      </w:r>
      <w:r w:rsidR="00F66F85">
        <w:rPr>
          <w:rFonts w:ascii="Times New Roman" w:hAnsi="Times New Roman" w:cs="Times New Roman"/>
          <w:sz w:val="24"/>
          <w:szCs w:val="24"/>
        </w:rPr>
        <w:t>ak občan alebo nezastúpený občan pricestoval do zahraničia bez dostatočných finančných prostriedkov na cestu a</w:t>
      </w:r>
      <w:r>
        <w:rPr>
          <w:rFonts w:ascii="Times New Roman" w:hAnsi="Times New Roman" w:cs="Times New Roman"/>
          <w:sz w:val="24"/>
          <w:szCs w:val="24"/>
        </w:rPr>
        <w:t> </w:t>
      </w:r>
      <w:r w:rsidR="00F66F85">
        <w:rPr>
          <w:rFonts w:ascii="Times New Roman" w:hAnsi="Times New Roman" w:cs="Times New Roman"/>
          <w:sz w:val="24"/>
          <w:szCs w:val="24"/>
        </w:rPr>
        <w:t>pobyt</w:t>
      </w:r>
      <w:r>
        <w:rPr>
          <w:rFonts w:ascii="Times New Roman" w:hAnsi="Times New Roman" w:cs="Times New Roman"/>
          <w:sz w:val="24"/>
          <w:szCs w:val="24"/>
        </w:rPr>
        <w:t xml:space="preserve">; </w:t>
      </w:r>
      <w:r w:rsidR="00F66F85">
        <w:rPr>
          <w:rFonts w:ascii="Times New Roman" w:hAnsi="Times New Roman" w:cs="Times New Roman"/>
          <w:sz w:val="24"/>
          <w:szCs w:val="24"/>
        </w:rPr>
        <w:t>to neplatí</w:t>
      </w:r>
      <w:r>
        <w:rPr>
          <w:rFonts w:ascii="Times New Roman" w:hAnsi="Times New Roman" w:cs="Times New Roman"/>
          <w:sz w:val="24"/>
          <w:szCs w:val="24"/>
        </w:rPr>
        <w:t>,</w:t>
      </w:r>
      <w:r w:rsidR="00F66F85">
        <w:rPr>
          <w:rFonts w:ascii="Times New Roman" w:hAnsi="Times New Roman" w:cs="Times New Roman"/>
          <w:sz w:val="24"/>
          <w:szCs w:val="24"/>
        </w:rPr>
        <w:t xml:space="preserve"> </w:t>
      </w:r>
      <w:r w:rsidR="00721D48">
        <w:rPr>
          <w:rFonts w:ascii="Times New Roman" w:hAnsi="Times New Roman" w:cs="Times New Roman"/>
          <w:sz w:val="24"/>
          <w:szCs w:val="24"/>
        </w:rPr>
        <w:t>ak ide o akútne ohrozenie</w:t>
      </w:r>
      <w:r w:rsidR="00F66F85">
        <w:rPr>
          <w:rFonts w:ascii="Times New Roman" w:hAnsi="Times New Roman" w:cs="Times New Roman"/>
          <w:sz w:val="24"/>
          <w:szCs w:val="24"/>
        </w:rPr>
        <w:t xml:space="preserve"> života alebo zdravia</w:t>
      </w:r>
      <w:r>
        <w:rPr>
          <w:rFonts w:ascii="Times New Roman" w:hAnsi="Times New Roman" w:cs="Times New Roman"/>
          <w:sz w:val="24"/>
          <w:szCs w:val="24"/>
        </w:rPr>
        <w:t>,</w:t>
      </w:r>
      <w:r w:rsidR="00F66F85">
        <w:rPr>
          <w:rFonts w:ascii="Times New Roman" w:hAnsi="Times New Roman" w:cs="Times New Roman"/>
          <w:sz w:val="24"/>
          <w:szCs w:val="24"/>
        </w:rPr>
        <w:t xml:space="preserve"> </w:t>
      </w:r>
    </w:p>
    <w:p w:rsidR="00F66F85" w:rsidP="00F66F85">
      <w:pPr>
        <w:bidi w:val="0"/>
        <w:spacing w:after="0" w:line="240" w:lineRule="auto"/>
        <w:ind w:left="426"/>
        <w:jc w:val="both"/>
        <w:rPr>
          <w:rFonts w:ascii="Times New Roman" w:hAnsi="Times New Roman" w:cs="Times New Roman"/>
          <w:sz w:val="24"/>
          <w:szCs w:val="24"/>
        </w:rPr>
      </w:pPr>
      <w:r w:rsidR="00331A81">
        <w:rPr>
          <w:rFonts w:ascii="Times New Roman" w:hAnsi="Times New Roman" w:cs="Times New Roman"/>
          <w:sz w:val="24"/>
          <w:szCs w:val="24"/>
        </w:rPr>
        <w:t>i</w:t>
      </w:r>
      <w:r w:rsidR="0039771A">
        <w:rPr>
          <w:rFonts w:ascii="Times New Roman" w:hAnsi="Times New Roman" w:cs="Times New Roman"/>
          <w:sz w:val="24"/>
          <w:szCs w:val="24"/>
        </w:rPr>
        <w:t>)</w:t>
      </w:r>
      <w:r>
        <w:rPr>
          <w:rFonts w:ascii="Times New Roman" w:hAnsi="Times New Roman" w:cs="Times New Roman"/>
          <w:sz w:val="24"/>
          <w:szCs w:val="24"/>
        </w:rPr>
        <w:t xml:space="preserve"> </w:t>
      </w:r>
      <w:r w:rsidR="0039771A">
        <w:rPr>
          <w:rFonts w:ascii="Times New Roman" w:hAnsi="Times New Roman" w:cs="Times New Roman"/>
          <w:sz w:val="24"/>
          <w:szCs w:val="24"/>
        </w:rPr>
        <w:t>k</w:t>
      </w:r>
      <w:r>
        <w:rPr>
          <w:rFonts w:ascii="Times New Roman" w:hAnsi="Times New Roman" w:cs="Times New Roman"/>
          <w:sz w:val="24"/>
          <w:szCs w:val="24"/>
        </w:rPr>
        <w:t xml:space="preserve">rízovou situáciou </w:t>
      </w:r>
      <w:r>
        <w:rPr>
          <w:rFonts w:ascii="Times New Roman" w:hAnsi="Times New Roman"/>
          <w:sz w:val="24"/>
          <w:szCs w:val="24"/>
        </w:rPr>
        <w:t>závažná, časovo ťažko predvídateľná a priestorovo ohraničená udalosť</w:t>
      </w:r>
      <w:r w:rsidR="008A5158">
        <w:rPr>
          <w:rFonts w:ascii="Times New Roman" w:hAnsi="Times New Roman"/>
          <w:sz w:val="24"/>
          <w:szCs w:val="24"/>
        </w:rPr>
        <w:t xml:space="preserve">, </w:t>
      </w:r>
      <w:r w:rsidR="0039771A">
        <w:rPr>
          <w:rFonts w:ascii="Times New Roman" w:hAnsi="Times New Roman"/>
          <w:sz w:val="24"/>
          <w:szCs w:val="24"/>
        </w:rPr>
        <w:t>v dôsledku ktorej nastane</w:t>
      </w:r>
      <w:r>
        <w:rPr>
          <w:rFonts w:ascii="Times New Roman" w:hAnsi="Times New Roman"/>
          <w:sz w:val="24"/>
          <w:szCs w:val="24"/>
        </w:rPr>
        <w:t xml:space="preserve"> </w:t>
      </w:r>
      <w:r>
        <w:rPr>
          <w:rFonts w:ascii="Times New Roman" w:hAnsi="Times New Roman" w:cs="Times New Roman"/>
          <w:sz w:val="24"/>
          <w:szCs w:val="24"/>
        </w:rPr>
        <w:t xml:space="preserve">stav bezprostredného ohrozenia života, zdravia alebo bezpečnosti občana alebo nezastúpeného občana alebo majetku občana, nezastúpeného občana alebo </w:t>
      </w:r>
      <w:r w:rsidR="00F94B89">
        <w:rPr>
          <w:rFonts w:ascii="Times New Roman" w:hAnsi="Times New Roman" w:cs="Times New Roman"/>
          <w:sz w:val="24"/>
          <w:szCs w:val="24"/>
        </w:rPr>
        <w:t xml:space="preserve">majetku </w:t>
      </w:r>
      <w:r w:rsidR="00157205">
        <w:rPr>
          <w:rFonts w:ascii="Times New Roman" w:hAnsi="Times New Roman" w:cs="Times New Roman"/>
          <w:sz w:val="24"/>
          <w:szCs w:val="24"/>
        </w:rPr>
        <w:t>právnickej osoby so sídlom na území Slovenskej republiky,</w:t>
      </w:r>
      <w:r w:rsidRPr="00FE6F7A" w:rsidR="00157205">
        <w:rPr>
          <w:rFonts w:ascii="Times New Roman" w:hAnsi="Times New Roman" w:cs="Times New Roman"/>
          <w:sz w:val="24"/>
          <w:szCs w:val="24"/>
        </w:rPr>
        <w:t xml:space="preserve"> </w:t>
      </w:r>
      <w:r w:rsidR="00157205">
        <w:rPr>
          <w:rFonts w:ascii="Times New Roman" w:hAnsi="Times New Roman" w:cs="Times New Roman"/>
          <w:sz w:val="24"/>
          <w:szCs w:val="24"/>
        </w:rPr>
        <w:t>zriadenej podľa právneho poriadku Slovenskej republiky</w:t>
      </w:r>
      <w:r w:rsidR="008A5158">
        <w:rPr>
          <w:rFonts w:ascii="Times New Roman" w:hAnsi="Times New Roman" w:cs="Times New Roman"/>
          <w:sz w:val="24"/>
          <w:szCs w:val="24"/>
        </w:rPr>
        <w:t>; k</w:t>
      </w:r>
      <w:r w:rsidR="007F4B71">
        <w:rPr>
          <w:rFonts w:ascii="Times New Roman" w:hAnsi="Times New Roman" w:cs="Times New Roman"/>
          <w:sz w:val="24"/>
          <w:szCs w:val="24"/>
        </w:rPr>
        <w:t>rízová situácia m</w:t>
      </w:r>
      <w:r>
        <w:rPr>
          <w:rFonts w:ascii="Times New Roman" w:hAnsi="Times New Roman" w:cs="Times New Roman"/>
          <w:sz w:val="24"/>
          <w:szCs w:val="24"/>
        </w:rPr>
        <w:t xml:space="preserve">ôže byť spôsobená </w:t>
      </w:r>
      <w:r w:rsidR="005D3D63">
        <w:rPr>
          <w:rFonts w:ascii="Times New Roman" w:hAnsi="Times New Roman" w:cs="Times New Roman"/>
          <w:sz w:val="24"/>
          <w:szCs w:val="24"/>
        </w:rPr>
        <w:t xml:space="preserve">najmä </w:t>
      </w:r>
      <w:r>
        <w:rPr>
          <w:rFonts w:ascii="Times New Roman" w:hAnsi="Times New Roman" w:cs="Times New Roman"/>
          <w:sz w:val="24"/>
          <w:szCs w:val="24"/>
        </w:rPr>
        <w:t xml:space="preserve">vplyvom živelnej pohromy, v dôsledku hromadnej dopravnej </w:t>
      </w:r>
      <w:r>
        <w:rPr>
          <w:rFonts w:ascii="Times New Roman" w:hAnsi="Times New Roman" w:cs="Times New Roman"/>
          <w:spacing w:val="-2"/>
          <w:sz w:val="24"/>
          <w:szCs w:val="24"/>
        </w:rPr>
        <w:t xml:space="preserve">nehody, extrémnej politickej situácie, ozbrojeného konfliktu, teroristického útoku, bezpečnostných hrozieb </w:t>
      </w:r>
      <w:r>
        <w:rPr>
          <w:rFonts w:ascii="Times New Roman" w:hAnsi="Times New Roman" w:cs="Times New Roman"/>
          <w:spacing w:val="-4"/>
          <w:sz w:val="24"/>
          <w:szCs w:val="24"/>
        </w:rPr>
        <w:t xml:space="preserve">a spravidla je spojená s poskytovaním konzulárnej ochrany väčšiemu počtu osôb.“.    </w:t>
      </w:r>
    </w:p>
    <w:p w:rsidR="00F66F85" w:rsidP="00F66F85">
      <w:pPr>
        <w:pStyle w:val="ListParagraph"/>
        <w:bidi w:val="0"/>
        <w:spacing w:after="0" w:line="240" w:lineRule="auto"/>
        <w:ind w:left="0"/>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5 ods. 2 úvodnej vete sa vypúšťajú slová „a dokumenty“.</w:t>
      </w:r>
    </w:p>
    <w:p w:rsidR="00F66F85" w:rsidP="00BF0210">
      <w:pPr>
        <w:pStyle w:val="ListParagraph"/>
        <w:tabs>
          <w:tab w:val="left" w:pos="426"/>
        </w:tabs>
        <w:bidi w:val="0"/>
        <w:spacing w:after="0" w:line="240" w:lineRule="auto"/>
        <w:ind w:left="0"/>
        <w:jc w:val="both"/>
        <w:rPr>
          <w:rFonts w:ascii="Times New Roman" w:hAnsi="Times New Roman" w:cs="Times New Roman"/>
          <w:sz w:val="24"/>
          <w:szCs w:val="24"/>
        </w:rPr>
      </w:pPr>
    </w:p>
    <w:p w:rsidR="00BF0210"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5 ods. 2 sa vypúšťa písmeno o).</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5 sa dopĺňa odsekmi 3 a 4, ktoré znejú:</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„(3) </w:t>
      </w:r>
      <w:r w:rsidRPr="001E74FA" w:rsidR="001E74FA">
        <w:rPr>
          <w:rFonts w:ascii="Times New Roman" w:hAnsi="Times New Roman" w:cs="Times New Roman"/>
          <w:sz w:val="24"/>
          <w:szCs w:val="24"/>
        </w:rPr>
        <w:t xml:space="preserve">Osobné údaje podľa odseku 2 preukazuje zamestnanec a sprevádzajúca osoba </w:t>
      </w:r>
      <w:r w:rsidR="009E3774">
        <w:rPr>
          <w:rFonts w:ascii="Times New Roman" w:hAnsi="Times New Roman" w:cs="Times New Roman"/>
          <w:sz w:val="24"/>
          <w:szCs w:val="24"/>
        </w:rPr>
        <w:tab/>
      </w:r>
      <w:r w:rsidRPr="001E74FA" w:rsidR="001E74FA">
        <w:rPr>
          <w:rFonts w:ascii="Times New Roman" w:hAnsi="Times New Roman" w:cs="Times New Roman"/>
          <w:sz w:val="24"/>
          <w:szCs w:val="24"/>
        </w:rPr>
        <w:t>predložením životopisu a iných dokumentov.</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(4) Ministerstvo spracúva osobné údaje občana, ktorý požiadal o účasť v misii </w:t>
      </w:r>
      <w:r w:rsidR="00FC4E91">
        <w:rPr>
          <w:rFonts w:ascii="Times New Roman" w:hAnsi="Times New Roman" w:cs="Times New Roman"/>
          <w:sz w:val="24"/>
          <w:szCs w:val="24"/>
        </w:rPr>
        <w:tab/>
      </w:r>
      <w:r>
        <w:rPr>
          <w:rFonts w:ascii="Times New Roman" w:hAnsi="Times New Roman" w:cs="Times New Roman"/>
          <w:sz w:val="24"/>
          <w:szCs w:val="24"/>
        </w:rPr>
        <w:t xml:space="preserve">medzinárodnej organizácie alebo </w:t>
      </w:r>
      <w:r w:rsidR="00DF0177">
        <w:rPr>
          <w:rFonts w:ascii="Times New Roman" w:hAnsi="Times New Roman" w:cs="Times New Roman"/>
          <w:sz w:val="24"/>
          <w:szCs w:val="24"/>
        </w:rPr>
        <w:t>misii</w:t>
      </w:r>
      <w:r w:rsidR="00F94B89">
        <w:rPr>
          <w:rFonts w:ascii="Times New Roman" w:hAnsi="Times New Roman" w:cs="Times New Roman"/>
          <w:sz w:val="24"/>
          <w:szCs w:val="24"/>
        </w:rPr>
        <w:t xml:space="preserve"> </w:t>
      </w:r>
      <w:r>
        <w:rPr>
          <w:rFonts w:ascii="Times New Roman" w:hAnsi="Times New Roman" w:cs="Times New Roman"/>
          <w:sz w:val="24"/>
          <w:szCs w:val="24"/>
        </w:rPr>
        <w:t>zoskupenia.“.</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6 odsek 1 znie:</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 Zastupiteľský úrad je organizačný útvar ministerstva v zahraničí.“. </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7 ods. 1 písmeno i) znie:</w:t>
      </w:r>
    </w:p>
    <w:p w:rsidR="00F66F85" w:rsidP="00F66F85">
      <w:pPr>
        <w:pStyle w:val="ListParagraph"/>
        <w:tabs>
          <w:tab w:val="left" w:pos="426"/>
          <w:tab w:val="left" w:pos="709"/>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 poskytovanie  humanitárnej  pomoci a  koordinácia humanitárnej pomoci v krízovej  </w:t>
        <w:tab/>
        <w:t>situácii a pri odstraňovaní následkov takej situ</w:t>
      </w:r>
      <w:r w:rsidR="009B534F">
        <w:rPr>
          <w:rFonts w:ascii="Times New Roman" w:hAnsi="Times New Roman" w:cs="Times New Roman"/>
          <w:sz w:val="24"/>
          <w:szCs w:val="24"/>
        </w:rPr>
        <w:t>ácie</w:t>
      </w:r>
      <w:r w:rsidR="00EE415C">
        <w:rPr>
          <w:rFonts w:ascii="Times New Roman" w:hAnsi="Times New Roman" w:cs="Times New Roman"/>
          <w:sz w:val="24"/>
          <w:szCs w:val="24"/>
        </w:rPr>
        <w:t>,</w:t>
      </w:r>
      <w:r>
        <w:rPr>
          <w:rFonts w:ascii="Times New Roman" w:hAnsi="Times New Roman" w:cs="Times New Roman"/>
          <w:sz w:val="24"/>
          <w:szCs w:val="24"/>
        </w:rPr>
        <w:t>“.</w:t>
      </w:r>
    </w:p>
    <w:p w:rsidR="00F66F85" w:rsidP="00F66F85">
      <w:pPr>
        <w:pStyle w:val="ListParagraph"/>
        <w:tabs>
          <w:tab w:val="left" w:pos="426"/>
          <w:tab w:val="left" w:pos="709"/>
        </w:tabs>
        <w:bidi w:val="0"/>
        <w:spacing w:after="0" w:line="240" w:lineRule="auto"/>
        <w:ind w:left="426"/>
        <w:jc w:val="both"/>
        <w:rPr>
          <w:rFonts w:ascii="Times New Roman" w:hAnsi="Times New Roman" w:cs="Times New Roman"/>
          <w:sz w:val="24"/>
          <w:szCs w:val="24"/>
        </w:rPr>
      </w:pPr>
    </w:p>
    <w:p w:rsidR="003871E1" w:rsidP="00F66F85">
      <w:pPr>
        <w:pStyle w:val="ListParagraph"/>
        <w:numPr>
          <w:numId w:val="1"/>
        </w:numPr>
        <w:tabs>
          <w:tab w:val="left" w:pos="0"/>
          <w:tab w:val="left" w:pos="426"/>
        </w:tabs>
        <w:bidi w:val="0"/>
        <w:spacing w:after="0" w:line="240" w:lineRule="auto"/>
        <w:ind w:left="0" w:firstLine="0"/>
        <w:jc w:val="both"/>
        <w:rPr>
          <w:rFonts w:ascii="Times New Roman" w:hAnsi="Times New Roman" w:cs="Times New Roman"/>
          <w:sz w:val="24"/>
          <w:szCs w:val="24"/>
        </w:rPr>
      </w:pPr>
      <w:r w:rsidR="00F66F85">
        <w:rPr>
          <w:rFonts w:ascii="Times New Roman" w:hAnsi="Times New Roman" w:cs="Times New Roman"/>
          <w:sz w:val="24"/>
          <w:szCs w:val="24"/>
        </w:rPr>
        <w:t>V § 7 ods</w:t>
      </w:r>
      <w:r>
        <w:rPr>
          <w:rFonts w:ascii="Times New Roman" w:hAnsi="Times New Roman" w:cs="Times New Roman"/>
          <w:sz w:val="24"/>
          <w:szCs w:val="24"/>
        </w:rPr>
        <w:t>ek</w:t>
      </w:r>
      <w:r w:rsidR="00F66F85">
        <w:rPr>
          <w:rFonts w:ascii="Times New Roman" w:hAnsi="Times New Roman" w:cs="Times New Roman"/>
          <w:sz w:val="24"/>
          <w:szCs w:val="24"/>
        </w:rPr>
        <w:t xml:space="preserve"> 2 </w:t>
      </w:r>
      <w:r>
        <w:rPr>
          <w:rFonts w:ascii="Times New Roman" w:hAnsi="Times New Roman" w:cs="Times New Roman"/>
          <w:sz w:val="24"/>
          <w:szCs w:val="24"/>
        </w:rPr>
        <w:t>znie:</w:t>
      </w:r>
    </w:p>
    <w:p w:rsidR="00F66F85" w:rsidRPr="003871E1" w:rsidP="003871E1">
      <w:pPr>
        <w:pStyle w:val="ListParagraph"/>
        <w:tabs>
          <w:tab w:val="left" w:pos="0"/>
          <w:tab w:val="left" w:pos="426"/>
        </w:tabs>
        <w:bidi w:val="0"/>
        <w:spacing w:after="0" w:line="240" w:lineRule="auto"/>
        <w:ind w:left="0"/>
        <w:jc w:val="both"/>
        <w:rPr>
          <w:rFonts w:ascii="Times New Roman" w:hAnsi="Times New Roman" w:cs="Times New Roman"/>
          <w:sz w:val="24"/>
          <w:szCs w:val="24"/>
        </w:rPr>
      </w:pPr>
      <w:r w:rsidR="003871E1">
        <w:rPr>
          <w:rFonts w:ascii="Times New Roman" w:hAnsi="Times New Roman" w:cs="Times New Roman"/>
          <w:sz w:val="24"/>
          <w:szCs w:val="24"/>
        </w:rPr>
        <w:t xml:space="preserve"> </w:t>
      </w:r>
      <w:r>
        <w:rPr>
          <w:rFonts w:ascii="Times New Roman" w:hAnsi="Times New Roman" w:cs="Times New Roman"/>
          <w:sz w:val="24"/>
          <w:szCs w:val="24"/>
        </w:rPr>
        <w:t xml:space="preserve">  </w:t>
      </w:r>
      <w:r w:rsidR="003871E1">
        <w:rPr>
          <w:rFonts w:ascii="Times New Roman" w:hAnsi="Times New Roman" w:cs="Times New Roman"/>
          <w:sz w:val="24"/>
          <w:szCs w:val="24"/>
        </w:rPr>
        <w:tab/>
        <w:t xml:space="preserve">„(2) Diplomatická misia zabezpečuje aj pomoc pri príprave a realizácii rozvojovej </w:t>
        <w:tab/>
        <w:t>spolupráce.</w:t>
      </w:r>
      <w:r w:rsidR="003871E1">
        <w:rPr>
          <w:rFonts w:ascii="Times New Roman" w:hAnsi="Times New Roman" w:cs="Times New Roman"/>
          <w:sz w:val="24"/>
          <w:szCs w:val="24"/>
          <w:vertAlign w:val="superscript"/>
        </w:rPr>
        <w:t>8</w:t>
      </w:r>
      <w:r w:rsidRPr="003D2879" w:rsidR="003871E1">
        <w:rPr>
          <w:rFonts w:ascii="Times New Roman" w:hAnsi="Times New Roman" w:cs="Times New Roman"/>
          <w:sz w:val="24"/>
          <w:szCs w:val="24"/>
        </w:rPr>
        <w:t>)</w:t>
      </w:r>
      <w:r w:rsidR="003871E1">
        <w:rPr>
          <w:rFonts w:ascii="Times New Roman" w:hAnsi="Times New Roman" w:cs="Times New Roman"/>
          <w:sz w:val="24"/>
          <w:szCs w:val="24"/>
        </w:rPr>
        <w:t>“.</w:t>
      </w:r>
    </w:p>
    <w:p w:rsidR="00EE415C" w:rsidP="00EE415C">
      <w:pPr>
        <w:pStyle w:val="ListParagraph"/>
        <w:tabs>
          <w:tab w:val="left" w:pos="426"/>
          <w:tab w:val="left" w:pos="709"/>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Poznámka pod čiarou k odkazu 8 znie:</w:t>
      </w:r>
    </w:p>
    <w:p w:rsidR="00EE415C" w:rsidP="00EE415C">
      <w:pPr>
        <w:pStyle w:val="ListParagraph"/>
        <w:tabs>
          <w:tab w:val="left" w:pos="426"/>
          <w:tab w:val="left" w:pos="709"/>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sidRPr="003D2879">
        <w:rPr>
          <w:rFonts w:ascii="Times New Roman" w:hAnsi="Times New Roman" w:cs="Times New Roman"/>
          <w:sz w:val="24"/>
          <w:szCs w:val="24"/>
        </w:rPr>
        <w:t>)</w:t>
      </w:r>
      <w:r>
        <w:rPr>
          <w:rFonts w:ascii="Times New Roman" w:hAnsi="Times New Roman" w:cs="Times New Roman"/>
          <w:sz w:val="24"/>
          <w:szCs w:val="24"/>
        </w:rPr>
        <w:t xml:space="preserve"> Zákon č. 392/2015 Z. z. o rozvojovej spolupráci a o zmene a doplnení niektorých </w:t>
        <w:tab/>
        <w:t xml:space="preserve"> zákonov.“.</w:t>
      </w:r>
    </w:p>
    <w:p w:rsidR="00F66F85" w:rsidP="00F66F85">
      <w:pPr>
        <w:pStyle w:val="ListParagraph"/>
        <w:tabs>
          <w:tab w:val="left" w:pos="426"/>
        </w:tabs>
        <w:bidi w:val="0"/>
        <w:spacing w:after="0" w:line="240" w:lineRule="auto"/>
        <w:ind w:left="426"/>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7 odsek 3 znie:</w:t>
      </w:r>
    </w:p>
    <w:p w:rsidR="00F66F85" w:rsidP="00F66F85">
      <w:pPr>
        <w:pStyle w:val="ListParagraph"/>
        <w:tabs>
          <w:tab w:val="left" w:pos="426"/>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Diplomatická misia vykonáva aj konzulárne činnosti podľa tretej časti zákona, ak minister nerozhodne, že diplomatická misia konzulárne činnosti nebude vykonávať.“. </w:t>
      </w:r>
    </w:p>
    <w:p w:rsidR="00F66F85" w:rsidP="00F66F85">
      <w:pPr>
        <w:pStyle w:val="ListParagraph"/>
        <w:tabs>
          <w:tab w:val="left" w:pos="426"/>
        </w:tabs>
        <w:bidi w:val="0"/>
        <w:spacing w:after="0" w:line="240" w:lineRule="auto"/>
        <w:ind w:left="426"/>
        <w:jc w:val="both"/>
        <w:rPr>
          <w:rFonts w:ascii="Times New Roman" w:hAnsi="Times New Roman" w:cs="Times New Roman"/>
          <w:sz w:val="24"/>
          <w:szCs w:val="24"/>
        </w:rPr>
      </w:pPr>
    </w:p>
    <w:p w:rsidR="00F66F85" w:rsidP="00F66F85">
      <w:pPr>
        <w:pStyle w:val="ListParagraph"/>
        <w:numPr>
          <w:numId w:val="1"/>
        </w:numPr>
        <w:autoSpaceDE w:val="0"/>
        <w:autoSpaceDN w:val="0"/>
        <w:bidi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8 sa vypúšťa odsek 6.</w:t>
      </w:r>
    </w:p>
    <w:p w:rsidR="00F66F85" w:rsidP="00F66F85">
      <w:pPr>
        <w:pStyle w:val="ListParagraph"/>
        <w:tabs>
          <w:tab w:val="left" w:pos="426"/>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Doterajší odsek 7 sa označuje ako odsek 6.</w:t>
      </w:r>
    </w:p>
    <w:p w:rsidR="00F66F85" w:rsidP="00F66F85">
      <w:pPr>
        <w:autoSpaceDE w:val="0"/>
        <w:autoSpaceDN w:val="0"/>
        <w:bidi w:val="0"/>
        <w:adjustRightInd w:val="0"/>
        <w:spacing w:after="0" w:line="240" w:lineRule="auto"/>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 9 odsek 1 znie: </w:t>
      </w:r>
    </w:p>
    <w:p w:rsidR="00F66F85" w:rsidP="00F66F85">
      <w:pPr>
        <w:pStyle w:val="ListParagraph"/>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„(1) Konzulárny úrad vykonáva v prijímajúcom štáte v konzulárnom obvode určenom podľa odseku 5 konzulárne činnosti podľa tretej časti zákona.“. </w:t>
      </w:r>
    </w:p>
    <w:p w:rsidR="00F66F85" w:rsidP="00F66F85">
      <w:pPr>
        <w:pStyle w:val="ListParagraph"/>
        <w:bidi w:val="0"/>
        <w:spacing w:after="0" w:line="240" w:lineRule="auto"/>
        <w:ind w:left="426" w:hanging="426"/>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9 odsek 3 znie: </w:t>
      </w:r>
    </w:p>
    <w:p w:rsidR="00F66F85" w:rsidP="00F66F85">
      <w:pPr>
        <w:bidi w:val="0"/>
        <w:spacing w:after="0"/>
        <w:ind w:left="425" w:hanging="425"/>
        <w:jc w:val="both"/>
        <w:rPr>
          <w:rFonts w:ascii="Times New Roman" w:hAnsi="Times New Roman" w:cs="Times New Roman"/>
          <w:sz w:val="24"/>
          <w:szCs w:val="24"/>
        </w:rPr>
      </w:pPr>
      <w:r>
        <w:rPr>
          <w:rFonts w:ascii="Times New Roman" w:hAnsi="Times New Roman" w:cs="Times New Roman"/>
          <w:sz w:val="24"/>
          <w:szCs w:val="24"/>
        </w:rPr>
        <w:t xml:space="preserve">       „(3) Vedúceho konzulárneho úradu</w:t>
      </w:r>
      <w:r w:rsidR="006A482C">
        <w:rPr>
          <w:rFonts w:ascii="Times New Roman" w:hAnsi="Times New Roman" w:cs="Times New Roman"/>
          <w:sz w:val="24"/>
          <w:szCs w:val="24"/>
        </w:rPr>
        <w:t>  okrem</w:t>
      </w:r>
      <w:r>
        <w:rPr>
          <w:rFonts w:ascii="Times New Roman" w:hAnsi="Times New Roman" w:cs="Times New Roman"/>
          <w:sz w:val="24"/>
          <w:szCs w:val="24"/>
        </w:rPr>
        <w:t xml:space="preserve"> honorárneho k</w:t>
      </w:r>
      <w:r w:rsidR="006A482C">
        <w:rPr>
          <w:rFonts w:ascii="Times New Roman" w:hAnsi="Times New Roman" w:cs="Times New Roman"/>
          <w:sz w:val="24"/>
          <w:szCs w:val="24"/>
        </w:rPr>
        <w:t>onzulárneho úradníka podľa §</w:t>
      </w:r>
      <w:r w:rsidR="00D4042C">
        <w:rPr>
          <w:rFonts w:ascii="Times New Roman" w:hAnsi="Times New Roman" w:cs="Times New Roman"/>
          <w:sz w:val="24"/>
          <w:szCs w:val="24"/>
        </w:rPr>
        <w:t> </w:t>
      </w:r>
      <w:r w:rsidR="006A482C">
        <w:rPr>
          <w:rFonts w:ascii="Times New Roman" w:hAnsi="Times New Roman" w:cs="Times New Roman"/>
          <w:sz w:val="24"/>
          <w:szCs w:val="24"/>
        </w:rPr>
        <w:t>10</w:t>
      </w:r>
      <w:r>
        <w:rPr>
          <w:rFonts w:ascii="Times New Roman" w:hAnsi="Times New Roman" w:cs="Times New Roman"/>
          <w:sz w:val="24"/>
          <w:szCs w:val="24"/>
        </w:rPr>
        <w:t xml:space="preserve"> poveruje a odvoláva minister </w:t>
      </w:r>
      <w:r w:rsidRPr="00D4042C">
        <w:rPr>
          <w:rFonts w:ascii="Times New Roman" w:hAnsi="Times New Roman" w:cs="Times New Roman"/>
          <w:sz w:val="24"/>
          <w:szCs w:val="24"/>
        </w:rPr>
        <w:t>na základe výberového konania</w:t>
      </w:r>
      <w:r>
        <w:rPr>
          <w:rFonts w:ascii="Times New Roman" w:hAnsi="Times New Roman" w:cs="Times New Roman"/>
          <w:sz w:val="24"/>
          <w:szCs w:val="24"/>
        </w:rPr>
        <w:t xml:space="preserve"> podľa služobného predpisu ministerstva.“.</w:t>
      </w:r>
    </w:p>
    <w:p w:rsidR="00F66F85" w:rsidP="00F66F85">
      <w:pPr>
        <w:pStyle w:val="ListParagraph"/>
        <w:tabs>
          <w:tab w:val="left" w:pos="426"/>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10 sa vypúšťa.  </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10 sa dopĺňa odsekom 5, ktorý znie:</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w:t>
      </w:r>
      <w:r w:rsidR="00B25F5B">
        <w:rPr>
          <w:rFonts w:ascii="Times New Roman" w:hAnsi="Times New Roman" w:cs="Times New Roman"/>
          <w:sz w:val="24"/>
          <w:szCs w:val="24"/>
        </w:rPr>
        <w:t xml:space="preserve">Cudzí </w:t>
      </w:r>
      <w:r>
        <w:rPr>
          <w:rFonts w:ascii="Times New Roman" w:hAnsi="Times New Roman" w:cs="Times New Roman"/>
          <w:sz w:val="24"/>
          <w:szCs w:val="24"/>
        </w:rPr>
        <w:t xml:space="preserve">štát môže na území Slovenskej republiky zriadiť konzulárny úrad vedený honorárnym konzulárnym úradníkom. Súhlas na zriadenie úradu </w:t>
      </w:r>
      <w:r w:rsidR="00DF0177">
        <w:rPr>
          <w:rFonts w:ascii="Times New Roman" w:hAnsi="Times New Roman" w:cs="Times New Roman"/>
          <w:sz w:val="24"/>
          <w:szCs w:val="24"/>
        </w:rPr>
        <w:t>podľa prvej vety</w:t>
      </w:r>
      <w:r w:rsidR="003F60DB">
        <w:rPr>
          <w:rFonts w:ascii="Times New Roman" w:hAnsi="Times New Roman" w:cs="Times New Roman"/>
          <w:sz w:val="24"/>
          <w:szCs w:val="24"/>
        </w:rPr>
        <w:t xml:space="preserve"> </w:t>
      </w:r>
      <w:r>
        <w:rPr>
          <w:rFonts w:ascii="Times New Roman" w:hAnsi="Times New Roman" w:cs="Times New Roman"/>
          <w:sz w:val="24"/>
          <w:szCs w:val="24"/>
        </w:rPr>
        <w:t>udeľuje minister podľa osobitného predpisu.</w:t>
      </w:r>
      <w:r>
        <w:rPr>
          <w:rFonts w:ascii="Times New Roman" w:hAnsi="Times New Roman" w:cs="Times New Roman"/>
          <w:sz w:val="24"/>
          <w:szCs w:val="24"/>
          <w:vertAlign w:val="superscript"/>
        </w:rPr>
        <w:t>9</w:t>
      </w:r>
      <w:r w:rsidRPr="003D2879">
        <w:rPr>
          <w:rFonts w:ascii="Times New Roman" w:hAnsi="Times New Roman" w:cs="Times New Roman"/>
          <w:sz w:val="24"/>
          <w:szCs w:val="24"/>
        </w:rPr>
        <w:t xml:space="preserve">) </w:t>
      </w:r>
      <w:r>
        <w:rPr>
          <w:rFonts w:ascii="Times New Roman" w:hAnsi="Times New Roman" w:cs="Times New Roman"/>
          <w:sz w:val="24"/>
          <w:szCs w:val="24"/>
        </w:rPr>
        <w:t>Pri posudzovaní žiadosti na zriadenie konzulárneho úradu vedeného honorárnym konzulárnym úradníkom si ministerstvo môže vyžiadať stanovisko dotknutého orgánu územnej samosprávy.“.</w:t>
      </w:r>
    </w:p>
    <w:p w:rsidR="00F66F85" w:rsidP="00F66F85">
      <w:pPr>
        <w:bidi w:val="0"/>
        <w:spacing w:after="0" w:line="240" w:lineRule="auto"/>
        <w:ind w:left="426"/>
        <w:jc w:val="both"/>
        <w:rPr>
          <w:rFonts w:ascii="Times New Roman" w:hAnsi="Times New Roman" w:cs="Times New Roman"/>
          <w:sz w:val="24"/>
          <w:szCs w:val="24"/>
        </w:rPr>
      </w:pPr>
    </w:p>
    <w:p w:rsidR="00F66F85" w:rsidP="007141C8">
      <w:pPr>
        <w:pStyle w:val="ListParagraph"/>
        <w:numPr>
          <w:numId w:val="1"/>
        </w:numPr>
        <w:tabs>
          <w:tab w:val="left" w:pos="426"/>
        </w:tabs>
        <w:bidi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10a sa vypúšťa. </w:t>
      </w:r>
    </w:p>
    <w:p w:rsidR="007141C8" w:rsidRPr="007141C8" w:rsidP="007141C8">
      <w:pPr>
        <w:pStyle w:val="ListParagraph"/>
        <w:tabs>
          <w:tab w:val="left" w:pos="426"/>
        </w:tabs>
        <w:bidi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7141C8">
        <w:rPr>
          <w:rFonts w:ascii="Times New Roman" w:hAnsi="Times New Roman" w:cs="Times New Roman"/>
          <w:sz w:val="24"/>
          <w:szCs w:val="24"/>
        </w:rPr>
        <w:t>Poznámky pod čiarou k odkazom 10b až 10l sa vypúšťajú.</w:t>
      </w:r>
    </w:p>
    <w:p w:rsidR="00F66F85" w:rsidP="00F66F85">
      <w:pPr>
        <w:pStyle w:val="ListParagraph"/>
        <w:tabs>
          <w:tab w:val="left" w:pos="426"/>
        </w:tabs>
        <w:bidi w:val="0"/>
        <w:spacing w:after="0" w:line="240" w:lineRule="auto"/>
        <w:ind w:left="0"/>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V § 11 ods. 2 druhej vete sa na konci pripájajú tieto slová: „podľa § 15.“.</w:t>
        <w:br/>
      </w: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12 ods. 1 sa vypúšťajú slová „a konzulárne funkcie“.</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 12 sa vypúšťa odsek 2. </w:t>
      </w:r>
    </w:p>
    <w:p w:rsidR="00F66F85" w:rsidP="00F66F85">
      <w:pPr>
        <w:pStyle w:val="ListParagraph"/>
        <w:tabs>
          <w:tab w:val="left" w:pos="426"/>
        </w:tabs>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Poznámka pod čiarou k odkazu 12 sa vypúšťa. </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Doterajšie odseky 3 až 5 sa označujú ako odseky 2 až 4.</w:t>
      </w:r>
    </w:p>
    <w:p w:rsidR="00F66F85" w:rsidP="00F66F85">
      <w:pPr>
        <w:tabs>
          <w:tab w:val="left" w:pos="426"/>
        </w:tabs>
        <w:bidi w:val="0"/>
        <w:spacing w:after="0" w:line="240" w:lineRule="auto"/>
        <w:jc w:val="both"/>
        <w:rPr>
          <w:rFonts w:ascii="Times New Roman" w:hAnsi="Times New Roman" w:cs="Times New Roman"/>
          <w:sz w:val="24"/>
          <w:szCs w:val="24"/>
        </w:rPr>
      </w:pPr>
    </w:p>
    <w:p w:rsidR="00F66F85" w:rsidP="00F66F85">
      <w:pPr>
        <w:pStyle w:val="ListParagraph"/>
        <w:numPr>
          <w:numId w:val="1"/>
        </w:numPr>
        <w:tabs>
          <w:tab w:val="left" w:pos="426"/>
        </w:tabs>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Za § 14 sa vkladá nová tretia časť, ktorá vrátane nadpisu znie:</w:t>
      </w:r>
    </w:p>
    <w:p w:rsidR="00F66F85" w:rsidP="00F66F85">
      <w:pPr>
        <w:pStyle w:val="ListParagraph"/>
        <w:tabs>
          <w:tab w:val="left" w:pos="426"/>
        </w:tabs>
        <w:bidi w:val="0"/>
        <w:spacing w:after="0" w:line="240" w:lineRule="auto"/>
        <w:ind w:left="0"/>
        <w:jc w:val="both"/>
        <w:rPr>
          <w:rFonts w:ascii="Times New Roman" w:hAnsi="Times New Roman" w:cs="Times New Roman"/>
          <w:sz w:val="24"/>
          <w:szCs w:val="24"/>
        </w:rPr>
      </w:pPr>
    </w:p>
    <w:p w:rsidR="00F66F85" w:rsidP="00F66F85">
      <w:pPr>
        <w:bidi w:val="0"/>
        <w:spacing w:after="0"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„TRETIA ČASŤ</w:t>
      </w:r>
    </w:p>
    <w:p w:rsidR="00F66F85" w:rsidP="00F66F85">
      <w:pPr>
        <w:bidi w:val="0"/>
        <w:spacing w:after="0"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KONZULÁRNE ČINNOSTI</w:t>
      </w: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14a</w:t>
      </w:r>
    </w:p>
    <w:p w:rsidR="00F66F85" w:rsidP="00F66F85">
      <w:pPr>
        <w:pStyle w:val="ListParagraph"/>
        <w:numPr>
          <w:numId w:val="2"/>
        </w:numPr>
        <w:bidi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8A5158">
        <w:rPr>
          <w:rFonts w:ascii="Times New Roman" w:hAnsi="Times New Roman" w:cs="Times New Roman"/>
          <w:sz w:val="24"/>
          <w:szCs w:val="24"/>
        </w:rPr>
        <w:t>Príslušný organizačný útvar ministerstva  v Slovenskej republike (ďalej len „príslušný útvar ministerstva“), d</w:t>
      </w:r>
      <w:r>
        <w:rPr>
          <w:rFonts w:ascii="Times New Roman" w:hAnsi="Times New Roman" w:cs="Times New Roman"/>
          <w:sz w:val="24"/>
          <w:szCs w:val="24"/>
        </w:rPr>
        <w:t>iplomatická misia</w:t>
      </w:r>
      <w:r w:rsidR="008A5158">
        <w:rPr>
          <w:rFonts w:ascii="Times New Roman" w:hAnsi="Times New Roman" w:cs="Times New Roman"/>
          <w:sz w:val="24"/>
          <w:szCs w:val="24"/>
        </w:rPr>
        <w:t xml:space="preserve"> a</w:t>
      </w:r>
      <w:r>
        <w:rPr>
          <w:rFonts w:ascii="Times New Roman" w:hAnsi="Times New Roman" w:cs="Times New Roman"/>
          <w:sz w:val="24"/>
          <w:szCs w:val="24"/>
        </w:rPr>
        <w:t xml:space="preserve"> konzulárny úrad vykonávajú konzulárne činnosti v súlade s medzinárodnými zmluvami, ktorými je Slovenská republ</w:t>
      </w:r>
      <w:r w:rsidR="00C91F07">
        <w:rPr>
          <w:rFonts w:ascii="Times New Roman" w:hAnsi="Times New Roman" w:cs="Times New Roman"/>
          <w:sz w:val="24"/>
          <w:szCs w:val="24"/>
        </w:rPr>
        <w:t>ika</w:t>
      </w:r>
      <w:r>
        <w:rPr>
          <w:rFonts w:ascii="Times New Roman" w:hAnsi="Times New Roman" w:cs="Times New Roman"/>
          <w:sz w:val="24"/>
          <w:szCs w:val="24"/>
        </w:rPr>
        <w:t xml:space="preserve"> viazaná,</w:t>
      </w:r>
      <w:r>
        <w:rPr>
          <w:rStyle w:val="FootnoteReference"/>
          <w:rFonts w:ascii="Times New Roman" w:hAnsi="Times New Roman" w:cs="Times New Roman"/>
          <w:sz w:val="24"/>
          <w:szCs w:val="24"/>
        </w:rPr>
        <w:t>12b</w:t>
      </w:r>
      <w:r w:rsidRPr="003D2879">
        <w:rPr>
          <w:rFonts w:ascii="Times New Roman" w:hAnsi="Times New Roman" w:cs="Times New Roman"/>
          <w:sz w:val="24"/>
          <w:szCs w:val="24"/>
        </w:rPr>
        <w:t>)</w:t>
      </w:r>
      <w:r>
        <w:rPr>
          <w:rFonts w:ascii="Times New Roman" w:hAnsi="Times New Roman" w:cs="Times New Roman"/>
          <w:sz w:val="24"/>
          <w:szCs w:val="24"/>
        </w:rPr>
        <w:t xml:space="preserve"> právom Európskej únie, všeobecne záväznými právnymi predpismi Slovenskej republiky a vnútroštátnymi právnymi predpismi prijímajúceho štátu.</w:t>
      </w:r>
    </w:p>
    <w:p w:rsidR="00F66F85" w:rsidP="00F66F85">
      <w:pPr>
        <w:pStyle w:val="ListParagraph"/>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Konzulárnymi činnosťami sú </w:t>
      </w:r>
    </w:p>
    <w:p w:rsidR="00F66F85" w:rsidP="00F66F85">
      <w:pPr>
        <w:pStyle w:val="ListParagraph"/>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konzulárne funkcie,</w:t>
      </w:r>
    </w:p>
    <w:p w:rsidR="00F66F85" w:rsidP="00F66F85">
      <w:pPr>
        <w:pStyle w:val="ListParagraph"/>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konzulárna ochrana.</w:t>
      </w:r>
    </w:p>
    <w:p w:rsidR="00F66F85" w:rsidP="00F66F85">
      <w:pPr>
        <w:pStyle w:val="ListParagraph"/>
        <w:bidi w:val="0"/>
        <w:spacing w:after="0" w:line="240" w:lineRule="auto"/>
        <w:ind w:left="786"/>
        <w:jc w:val="both"/>
        <w:rPr>
          <w:rFonts w:ascii="Times New Roman" w:hAnsi="Times New Roman" w:cs="Times New Roman"/>
          <w:sz w:val="24"/>
          <w:szCs w:val="24"/>
        </w:rPr>
      </w:pP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Konzulárne funkcie</w:t>
      </w: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14b</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(1) Diplomatická misia a konzulárny úrad vykonávajú konzulárne funkcie podľa § 14c až 14e.</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  Príslušný útvar ministerstva vykonáva konzulárne funkcie podľa § 14f.</w:t>
      </w:r>
    </w:p>
    <w:p w:rsidR="00F66F85" w:rsidP="00F66F85">
      <w:pPr>
        <w:bidi w:val="0"/>
        <w:spacing w:after="0" w:line="240" w:lineRule="auto"/>
        <w:ind w:left="426"/>
        <w:jc w:val="both"/>
        <w:rPr>
          <w:rFonts w:ascii="Times New Roman" w:hAnsi="Times New Roman" w:cs="Times New Roman"/>
          <w:sz w:val="24"/>
          <w:szCs w:val="24"/>
        </w:rPr>
      </w:pP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 14c </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Diplomatická </w:t>
      </w:r>
      <w:r w:rsidR="00FB6833">
        <w:rPr>
          <w:rFonts w:ascii="Times New Roman" w:hAnsi="Times New Roman" w:cs="Times New Roman"/>
          <w:sz w:val="24"/>
          <w:szCs w:val="24"/>
        </w:rPr>
        <w:t>misia a konzulárny úrad na úsek</w:t>
      </w:r>
      <w:r w:rsidR="004F5248">
        <w:rPr>
          <w:rFonts w:ascii="Times New Roman" w:hAnsi="Times New Roman" w:cs="Times New Roman"/>
          <w:sz w:val="24"/>
          <w:szCs w:val="24"/>
        </w:rPr>
        <w:t>u</w:t>
      </w:r>
      <w:r>
        <w:rPr>
          <w:rFonts w:ascii="Times New Roman" w:hAnsi="Times New Roman" w:cs="Times New Roman"/>
          <w:sz w:val="24"/>
          <w:szCs w:val="24"/>
        </w:rPr>
        <w:t xml:space="preserve"> dokladov a evidencií, všeobecnej vnútornej správy a</w:t>
      </w:r>
      <w:r w:rsidR="004F5248">
        <w:rPr>
          <w:rFonts w:ascii="Times New Roman" w:hAnsi="Times New Roman" w:cs="Times New Roman"/>
          <w:sz w:val="24"/>
          <w:szCs w:val="24"/>
        </w:rPr>
        <w:t xml:space="preserve"> úseku </w:t>
      </w:r>
      <w:r>
        <w:rPr>
          <w:rFonts w:ascii="Times New Roman" w:hAnsi="Times New Roman" w:cs="Times New Roman"/>
          <w:sz w:val="24"/>
          <w:szCs w:val="24"/>
        </w:rPr>
        <w:t>iných zverených konzulárnych funkcií</w:t>
      </w:r>
    </w:p>
    <w:p w:rsidR="00F66F85" w:rsidP="00F66F85">
      <w:pPr>
        <w:pStyle w:val="ListParagraph"/>
        <w:numPr>
          <w:numId w:val="4"/>
        </w:numPr>
        <w:bidi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rozhoduje o udelení víza,</w:t>
      </w:r>
      <w:r>
        <w:rPr>
          <w:rFonts w:ascii="Times New Roman" w:hAnsi="Times New Roman" w:cs="Times New Roman"/>
          <w:sz w:val="24"/>
          <w:szCs w:val="24"/>
          <w:vertAlign w:val="superscript"/>
        </w:rPr>
        <w:t>12c</w:t>
      </w:r>
      <w:r w:rsidRPr="003D2879">
        <w:rPr>
          <w:rFonts w:ascii="Times New Roman" w:hAnsi="Times New Roman" w:cs="Times New Roman"/>
          <w:sz w:val="24"/>
          <w:szCs w:val="24"/>
        </w:rPr>
        <w:t>)</w:t>
      </w:r>
    </w:p>
    <w:p w:rsidR="00F66F85" w:rsidP="00F66F85">
      <w:pPr>
        <w:pStyle w:val="ListParagraph"/>
        <w:numPr>
          <w:numId w:val="4"/>
        </w:numPr>
        <w:bidi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prijíma žiadosti o udelenie pobytu,</w:t>
      </w:r>
      <w:r>
        <w:rPr>
          <w:rFonts w:ascii="Times New Roman" w:hAnsi="Times New Roman" w:cs="Times New Roman"/>
          <w:sz w:val="24"/>
          <w:szCs w:val="24"/>
          <w:vertAlign w:val="superscript"/>
        </w:rPr>
        <w:t>12d</w:t>
      </w:r>
      <w:r w:rsidRPr="003D2879">
        <w:rPr>
          <w:rFonts w:ascii="Times New Roman" w:hAnsi="Times New Roman" w:cs="Times New Roman"/>
          <w:sz w:val="24"/>
          <w:szCs w:val="24"/>
        </w:rPr>
        <w:t>)</w:t>
      </w:r>
    </w:p>
    <w:p w:rsidR="00F66F85" w:rsidP="00F66F85">
      <w:pPr>
        <w:pStyle w:val="ListParagraph"/>
        <w:numPr>
          <w:numId w:val="4"/>
        </w:num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vykonáva činnosti na úseku cestovných dokladov, náhradných cestovných dokladov, občianskych preukazov a vodičských preukazov,</w:t>
      </w:r>
      <w:r>
        <w:rPr>
          <w:rFonts w:ascii="Times New Roman" w:hAnsi="Times New Roman" w:cs="Times New Roman"/>
          <w:sz w:val="24"/>
          <w:szCs w:val="24"/>
          <w:vertAlign w:val="superscript"/>
        </w:rPr>
        <w:t>12e</w:t>
      </w:r>
      <w:r w:rsidRPr="003D2879">
        <w:rPr>
          <w:rFonts w:ascii="Times New Roman" w:hAnsi="Times New Roman" w:cs="Times New Roman"/>
          <w:sz w:val="24"/>
          <w:szCs w:val="24"/>
        </w:rPr>
        <w:t>)</w:t>
      </w:r>
    </w:p>
    <w:p w:rsidR="00F66F85" w:rsidP="00F66F85">
      <w:pPr>
        <w:pStyle w:val="ListParagraph"/>
        <w:numPr>
          <w:numId w:val="4"/>
        </w:numPr>
        <w:bidi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vykonáva činnosti na úseku štátneho občianstva a matrík,</w:t>
      </w:r>
      <w:r>
        <w:rPr>
          <w:rFonts w:ascii="Times New Roman" w:hAnsi="Times New Roman" w:cs="Times New Roman"/>
          <w:sz w:val="24"/>
          <w:szCs w:val="24"/>
          <w:vertAlign w:val="superscript"/>
        </w:rPr>
        <w:t>12f</w:t>
      </w:r>
      <w:r w:rsidRPr="003D287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6F85" w:rsidP="00F66F85">
      <w:pPr>
        <w:pStyle w:val="ListParagraph"/>
        <w:numPr>
          <w:numId w:val="4"/>
        </w:num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prijíma žiadosti o výpis z registra trestov Slovenskej republiky a vyhotovuje výpisy z registra trestov Slovenskej republiky,</w:t>
      </w:r>
      <w:r>
        <w:rPr>
          <w:rFonts w:ascii="Times New Roman" w:hAnsi="Times New Roman" w:cs="Times New Roman"/>
          <w:sz w:val="24"/>
          <w:szCs w:val="24"/>
          <w:vertAlign w:val="superscript"/>
        </w:rPr>
        <w:t>12g</w:t>
      </w:r>
      <w:r w:rsidRPr="003D2879">
        <w:rPr>
          <w:rFonts w:ascii="Times New Roman" w:hAnsi="Times New Roman" w:cs="Times New Roman"/>
          <w:sz w:val="24"/>
          <w:szCs w:val="24"/>
        </w:rPr>
        <w:t>)</w:t>
      </w:r>
      <w:r>
        <w:rPr>
          <w:rFonts w:ascii="Times New Roman" w:hAnsi="Times New Roman" w:cs="Times New Roman"/>
          <w:sz w:val="24"/>
          <w:szCs w:val="24"/>
        </w:rPr>
        <w:t xml:space="preserve"> </w:t>
      </w:r>
    </w:p>
    <w:p w:rsidR="00F66F85" w:rsidP="00F66F85">
      <w:pPr>
        <w:pStyle w:val="ListParagraph"/>
        <w:numPr>
          <w:numId w:val="4"/>
        </w:num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vykonáva činnosti určeného orgánu Slovenskej republiky, pred ktorým môže občan uzavrieť manželstvo,</w:t>
      </w:r>
      <w:r>
        <w:rPr>
          <w:rFonts w:ascii="Times New Roman" w:hAnsi="Times New Roman" w:cs="Times New Roman"/>
          <w:sz w:val="24"/>
          <w:szCs w:val="24"/>
          <w:vertAlign w:val="superscript"/>
        </w:rPr>
        <w:t>12h</w:t>
      </w:r>
      <w:r w:rsidRPr="003D2879">
        <w:rPr>
          <w:rFonts w:ascii="Times New Roman" w:hAnsi="Times New Roman" w:cs="Times New Roman"/>
          <w:sz w:val="24"/>
          <w:szCs w:val="24"/>
        </w:rPr>
        <w:t>)</w:t>
      </w:r>
      <w:r>
        <w:rPr>
          <w:rFonts w:ascii="Times New Roman" w:hAnsi="Times New Roman" w:cs="Times New Roman"/>
          <w:sz w:val="24"/>
          <w:szCs w:val="24"/>
        </w:rPr>
        <w:t xml:space="preserve"> </w:t>
      </w:r>
    </w:p>
    <w:p w:rsidR="00F66F85" w:rsidP="00F66F85">
      <w:pPr>
        <w:pStyle w:val="ListParagraph"/>
        <w:numPr>
          <w:numId w:val="4"/>
        </w:num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doručuje súdne a mimosúdne dokumenty a vybavuje dožiadania v oblasti právnej pomoci na základe požiadavky príslušných orgánov Slovenskej republiky,</w:t>
      </w:r>
      <w:r w:rsidRPr="00D4042C">
        <w:rPr>
          <w:rFonts w:ascii="Times New Roman" w:hAnsi="Times New Roman" w:cs="Times New Roman"/>
          <w:sz w:val="24"/>
          <w:szCs w:val="24"/>
          <w:vertAlign w:val="superscript"/>
        </w:rPr>
        <w:t>12i</w:t>
      </w:r>
      <w:r w:rsidRPr="003D2879">
        <w:rPr>
          <w:rFonts w:ascii="Times New Roman" w:hAnsi="Times New Roman" w:cs="Times New Roman"/>
          <w:sz w:val="24"/>
          <w:szCs w:val="24"/>
        </w:rPr>
        <w:t>)</w:t>
      </w:r>
    </w:p>
    <w:p w:rsidR="00F66F85" w:rsidP="00F66F85">
      <w:pPr>
        <w:pStyle w:val="ListParagraph"/>
        <w:numPr>
          <w:numId w:val="4"/>
        </w:num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vykonáva činnosti na úseku správnych poplatkov,</w:t>
      </w:r>
      <w:r>
        <w:rPr>
          <w:rFonts w:ascii="Times New Roman" w:hAnsi="Times New Roman" w:cs="Times New Roman"/>
          <w:sz w:val="24"/>
          <w:szCs w:val="24"/>
          <w:vertAlign w:val="superscript"/>
        </w:rPr>
        <w:t>10a</w:t>
      </w:r>
      <w:r w:rsidRPr="003D2879">
        <w:rPr>
          <w:rFonts w:ascii="Times New Roman" w:hAnsi="Times New Roman" w:cs="Times New Roman"/>
          <w:sz w:val="24"/>
          <w:szCs w:val="24"/>
        </w:rPr>
        <w:t>)</w:t>
      </w:r>
    </w:p>
    <w:p w:rsidR="00F66F85" w:rsidP="00F66F85">
      <w:pPr>
        <w:pStyle w:val="ListParagraph"/>
        <w:numPr>
          <w:numId w:val="4"/>
        </w:numPr>
        <w:bidi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vykonáva iné zverené konzulárne funkcie.</w:t>
      </w:r>
      <w:r>
        <w:rPr>
          <w:rFonts w:ascii="Times New Roman" w:hAnsi="Times New Roman" w:cs="Times New Roman"/>
          <w:sz w:val="24"/>
          <w:szCs w:val="24"/>
          <w:vertAlign w:val="superscript"/>
        </w:rPr>
        <w:t>12j</w:t>
      </w:r>
      <w:r w:rsidRPr="003D2879">
        <w:rPr>
          <w:rFonts w:ascii="Times New Roman" w:hAnsi="Times New Roman" w:cs="Times New Roman"/>
          <w:sz w:val="24"/>
          <w:szCs w:val="24"/>
        </w:rPr>
        <w:t>)</w:t>
      </w:r>
    </w:p>
    <w:p w:rsidR="00F66F85" w:rsidP="00F66F85">
      <w:pPr>
        <w:pStyle w:val="ListParagraph"/>
        <w:bidi w:val="0"/>
        <w:spacing w:after="0" w:line="240" w:lineRule="auto"/>
        <w:ind w:left="426"/>
        <w:jc w:val="both"/>
        <w:rPr>
          <w:rFonts w:ascii="Times New Roman" w:hAnsi="Times New Roman" w:cs="Times New Roman"/>
          <w:sz w:val="24"/>
          <w:szCs w:val="24"/>
        </w:rPr>
      </w:pP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14d</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Diplomatická misia a konzulárny úrad poskytujú súčinnosť </w:t>
      </w:r>
    </w:p>
    <w:p w:rsidR="00F66F85" w:rsidP="00F66F85">
      <w:pPr>
        <w:pStyle w:val="ListParagraph"/>
        <w:numPr>
          <w:numId w:val="5"/>
        </w:numPr>
        <w:bidi w:val="0"/>
        <w:spacing w:after="100" w:afterAutospacing="1" w:line="240" w:lineRule="auto"/>
        <w:ind w:left="425" w:firstLine="0"/>
        <w:jc w:val="both"/>
        <w:rPr>
          <w:rFonts w:ascii="Times New Roman" w:hAnsi="Times New Roman" w:cs="Times New Roman"/>
          <w:sz w:val="24"/>
          <w:szCs w:val="24"/>
        </w:rPr>
      </w:pPr>
      <w:r>
        <w:rPr>
          <w:rFonts w:ascii="Times New Roman" w:hAnsi="Times New Roman" w:cs="Times New Roman"/>
          <w:sz w:val="24"/>
          <w:szCs w:val="24"/>
        </w:rPr>
        <w:t>pri zabezpečení ochrany záujmov občana v dedičskom konaní v prijímajúcom štáte,</w:t>
      </w:r>
      <w:r>
        <w:rPr>
          <w:rFonts w:ascii="Times New Roman" w:hAnsi="Times New Roman" w:cs="Times New Roman"/>
          <w:sz w:val="24"/>
          <w:szCs w:val="24"/>
          <w:vertAlign w:val="superscript"/>
        </w:rPr>
        <w:t>12k</w:t>
      </w:r>
      <w:r w:rsidRPr="003D2879">
        <w:rPr>
          <w:rFonts w:ascii="Times New Roman" w:hAnsi="Times New Roman" w:cs="Times New Roman"/>
          <w:sz w:val="24"/>
          <w:szCs w:val="24"/>
        </w:rPr>
        <w:t>)</w:t>
      </w:r>
    </w:p>
    <w:p w:rsidR="00F66F85" w:rsidP="00F66F85">
      <w:pPr>
        <w:pStyle w:val="ListParagraph"/>
        <w:numPr>
          <w:numId w:val="5"/>
        </w:numPr>
        <w:bidi w:val="0"/>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pri zabezpečení zastupovania občana pred orgánmi prijímajúceho štátu, ak nie je schopný včas sa ujať obhajovania svojich práv a záujmov,</w:t>
      </w:r>
    </w:p>
    <w:p w:rsidR="00F66F85" w:rsidP="00F66F85">
      <w:pPr>
        <w:pStyle w:val="ListParagraph"/>
        <w:numPr>
          <w:numId w:val="5"/>
        </w:num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príslušným orgánom Slovenskej republiky a príslušným orgánom prijímajúceho štátu pri zabezpečení ochrany práv a právom chránených záujmov detí a iných občanov, ktorí </w:t>
      </w:r>
      <w:r w:rsidR="004C0009">
        <w:rPr>
          <w:rFonts w:ascii="Times New Roman" w:hAnsi="Times New Roman" w:cs="Times New Roman"/>
          <w:sz w:val="24"/>
          <w:szCs w:val="24"/>
        </w:rPr>
        <w:t>majú obmedzenú</w:t>
      </w:r>
      <w:r>
        <w:rPr>
          <w:rFonts w:ascii="Times New Roman" w:hAnsi="Times New Roman" w:cs="Times New Roman"/>
          <w:sz w:val="24"/>
          <w:szCs w:val="24"/>
        </w:rPr>
        <w:t xml:space="preserve"> spôsobilosť na právne úkony, najmä ak ide o poručníctvo alebo opatrovníctvo týkajúce sa týchto osôb, alebo ak ide o návrat alebo premiestnenie dieťaťa, ktoré má obvyklý pobyt na území Slovenskej republiky a nachádza sa na území </w:t>
      </w:r>
      <w:r w:rsidR="002F09CB">
        <w:rPr>
          <w:rFonts w:ascii="Times New Roman" w:hAnsi="Times New Roman" w:cs="Times New Roman"/>
          <w:sz w:val="24"/>
          <w:szCs w:val="24"/>
        </w:rPr>
        <w:t xml:space="preserve">cudzieho </w:t>
      </w:r>
      <w:r>
        <w:rPr>
          <w:rFonts w:ascii="Times New Roman" w:hAnsi="Times New Roman" w:cs="Times New Roman"/>
          <w:sz w:val="24"/>
          <w:szCs w:val="24"/>
        </w:rPr>
        <w:t>štátu bez sprievodu rodiča, príbuzného alebo osoby, ktorá sa osobne stará o dieťa, na územie Slovenskej republiky.</w:t>
      </w:r>
      <w:r>
        <w:rPr>
          <w:rFonts w:ascii="Times New Roman" w:hAnsi="Times New Roman" w:cs="Times New Roman"/>
          <w:sz w:val="24"/>
          <w:szCs w:val="24"/>
          <w:vertAlign w:val="superscript"/>
        </w:rPr>
        <w:t>12l</w:t>
      </w:r>
      <w:r w:rsidRPr="003D2879">
        <w:rPr>
          <w:rFonts w:ascii="Times New Roman" w:hAnsi="Times New Roman" w:cs="Times New Roman"/>
          <w:sz w:val="24"/>
          <w:szCs w:val="24"/>
        </w:rPr>
        <w:t>)</w:t>
      </w:r>
    </w:p>
    <w:p w:rsidR="00F66F85" w:rsidP="00F66F85">
      <w:pPr>
        <w:pStyle w:val="ListParagraph"/>
        <w:bidi w:val="0"/>
        <w:spacing w:after="0" w:line="240" w:lineRule="auto"/>
        <w:ind w:left="709"/>
        <w:jc w:val="both"/>
        <w:rPr>
          <w:rFonts w:ascii="Times New Roman" w:hAnsi="Times New Roman" w:cs="Times New Roman"/>
          <w:sz w:val="24"/>
          <w:szCs w:val="24"/>
        </w:rPr>
      </w:pP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14e</w:t>
      </w:r>
    </w:p>
    <w:p w:rsidR="00F66F85" w:rsidP="00F66F85">
      <w:pPr>
        <w:pStyle w:val="ListParagraph"/>
        <w:numPr>
          <w:numId w:val="6"/>
        </w:numPr>
        <w:tabs>
          <w:tab w:val="left" w:pos="426"/>
          <w:tab w:val="left" w:pos="851"/>
        </w:tabs>
        <w:bidi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Diplomatická misia a konzulárny úrad na úseku vyhotovovania listín a osvedčovania listín a ich prekladov </w:t>
      </w:r>
    </w:p>
    <w:p w:rsidR="00F66F85" w:rsidP="00F66F85">
      <w:pPr>
        <w:pStyle w:val="ListParagraph"/>
        <w:numPr>
          <w:numId w:val="7"/>
        </w:numPr>
        <w:tabs>
          <w:tab w:val="left" w:pos="851"/>
        </w:tabs>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osvedčuje pravosť podpisu osoby alebo uznanie podpisu osoby za vlastný na listine a osvedčuje zhodu odpisu alebo kópie listiny s predloženým originálom; </w:t>
      </w:r>
      <w:r w:rsidR="00844BE5">
        <w:rPr>
          <w:rFonts w:ascii="Times New Roman" w:hAnsi="Times New Roman" w:cs="Times New Roman"/>
          <w:sz w:val="24"/>
          <w:szCs w:val="24"/>
        </w:rPr>
        <w:t xml:space="preserve">zamestnanec diplomatickej misie alebo </w:t>
      </w:r>
      <w:r w:rsidRPr="00401081" w:rsidR="00331A81">
        <w:rPr>
          <w:rFonts w:ascii="Times New Roman" w:hAnsi="Times New Roman" w:cs="Times New Roman"/>
          <w:sz w:val="24"/>
          <w:szCs w:val="24"/>
        </w:rPr>
        <w:t>zamestnanec</w:t>
      </w:r>
      <w:r w:rsidR="00331A81">
        <w:rPr>
          <w:rFonts w:ascii="Times New Roman" w:hAnsi="Times New Roman" w:cs="Times New Roman"/>
          <w:sz w:val="24"/>
          <w:szCs w:val="24"/>
        </w:rPr>
        <w:t xml:space="preserve"> </w:t>
      </w:r>
      <w:r w:rsidR="00844BE5">
        <w:rPr>
          <w:rFonts w:ascii="Times New Roman" w:hAnsi="Times New Roman" w:cs="Times New Roman"/>
          <w:sz w:val="24"/>
          <w:szCs w:val="24"/>
        </w:rPr>
        <w:t>konzulárneho úradu</w:t>
      </w:r>
      <w:r>
        <w:rPr>
          <w:rFonts w:ascii="Times New Roman" w:hAnsi="Times New Roman" w:cs="Times New Roman"/>
          <w:sz w:val="24"/>
          <w:szCs w:val="24"/>
        </w:rPr>
        <w:t xml:space="preserve"> môže odmietnuť osvedčiť pravosť podpisu osoby alebo uznanie podpisu osoby </w:t>
      </w:r>
      <w:r w:rsidR="00FB6833">
        <w:rPr>
          <w:rFonts w:ascii="Times New Roman" w:hAnsi="Times New Roman" w:cs="Times New Roman"/>
          <w:sz w:val="24"/>
          <w:szCs w:val="24"/>
        </w:rPr>
        <w:t xml:space="preserve">za vlastný </w:t>
      </w:r>
      <w:r>
        <w:rPr>
          <w:rFonts w:ascii="Times New Roman" w:hAnsi="Times New Roman" w:cs="Times New Roman"/>
          <w:sz w:val="24"/>
          <w:szCs w:val="24"/>
        </w:rPr>
        <w:t>na listine a odmietnuť osvedčiť zhodu odpisu alebo kópie listiny s predloženým originálom, ak má dôvodné pochybnosti, že obsah listiny je v rozpore s medzinárodnými zmluvam</w:t>
      </w:r>
      <w:r w:rsidR="001010E3">
        <w:rPr>
          <w:rFonts w:ascii="Times New Roman" w:hAnsi="Times New Roman" w:cs="Times New Roman"/>
          <w:sz w:val="24"/>
          <w:szCs w:val="24"/>
        </w:rPr>
        <w:t>i, ktorým</w:t>
      </w:r>
      <w:r w:rsidR="00844BE5">
        <w:rPr>
          <w:rFonts w:ascii="Times New Roman" w:hAnsi="Times New Roman" w:cs="Times New Roman"/>
          <w:sz w:val="24"/>
          <w:szCs w:val="24"/>
        </w:rPr>
        <w:t>i</w:t>
      </w:r>
      <w:r w:rsidR="001010E3">
        <w:rPr>
          <w:rFonts w:ascii="Times New Roman" w:hAnsi="Times New Roman" w:cs="Times New Roman"/>
          <w:sz w:val="24"/>
          <w:szCs w:val="24"/>
        </w:rPr>
        <w:t xml:space="preserve"> je Slovenská republika</w:t>
      </w:r>
      <w:r>
        <w:rPr>
          <w:rFonts w:ascii="Times New Roman" w:hAnsi="Times New Roman" w:cs="Times New Roman"/>
          <w:sz w:val="24"/>
          <w:szCs w:val="24"/>
        </w:rPr>
        <w:t xml:space="preserve"> viazaná, právom Európskej únie, všeobecne záväznými právnymi predpismi Slovenskej republiky a</w:t>
      </w:r>
      <w:r w:rsidR="004C0009">
        <w:rPr>
          <w:rFonts w:ascii="Times New Roman" w:hAnsi="Times New Roman" w:cs="Times New Roman"/>
          <w:sz w:val="24"/>
          <w:szCs w:val="24"/>
        </w:rPr>
        <w:t>lebo</w:t>
      </w:r>
      <w:r>
        <w:rPr>
          <w:rFonts w:ascii="Times New Roman" w:hAnsi="Times New Roman" w:cs="Times New Roman"/>
          <w:sz w:val="24"/>
          <w:szCs w:val="24"/>
        </w:rPr>
        <w:t xml:space="preserve"> vnútroštátnymi právnymi predpismi prijímajúceho štátu,</w:t>
      </w:r>
    </w:p>
    <w:p w:rsidR="00F66F85" w:rsidP="004C0009">
      <w:pPr>
        <w:pStyle w:val="ListParagraph"/>
        <w:numPr>
          <w:numId w:val="7"/>
        </w:numPr>
        <w:tabs>
          <w:tab w:val="left" w:pos="709"/>
          <w:tab w:val="left" w:pos="851"/>
        </w:tabs>
        <w:bidi w:val="0"/>
        <w:spacing w:after="0" w:line="240" w:lineRule="auto"/>
        <w:jc w:val="both"/>
        <w:rPr>
          <w:rFonts w:ascii="Times New Roman" w:hAnsi="Times New Roman" w:cs="Times New Roman"/>
          <w:sz w:val="24"/>
          <w:szCs w:val="24"/>
        </w:rPr>
      </w:pPr>
      <w:r w:rsidRPr="004C0009" w:rsidR="004C0009">
        <w:rPr>
          <w:rFonts w:ascii="Times New Roman" w:hAnsi="Times New Roman" w:cs="Times New Roman"/>
          <w:sz w:val="24"/>
          <w:szCs w:val="24"/>
        </w:rPr>
        <w:t xml:space="preserve">vykonáva vyššie overenie listiny vydanej </w:t>
      </w:r>
      <w:r>
        <w:rPr>
          <w:rFonts w:ascii="Times New Roman" w:hAnsi="Times New Roman" w:cs="Times New Roman"/>
          <w:sz w:val="24"/>
          <w:szCs w:val="24"/>
        </w:rPr>
        <w:t>štátom, ktorý nie je zmluvnou stranou Dohovoru o zrušení požiadavky vyššieho overenia zahraničných verejných listín,</w:t>
      </w:r>
      <w:r>
        <w:rPr>
          <w:rFonts w:ascii="Times New Roman" w:hAnsi="Times New Roman" w:cs="Times New Roman"/>
          <w:sz w:val="24"/>
          <w:szCs w:val="24"/>
          <w:vertAlign w:val="superscript"/>
        </w:rPr>
        <w:t>12m</w:t>
      </w:r>
      <w:r w:rsidRPr="003D2879">
        <w:rPr>
          <w:rFonts w:ascii="Times New Roman" w:hAnsi="Times New Roman" w:cs="Times New Roman"/>
          <w:sz w:val="24"/>
          <w:szCs w:val="24"/>
        </w:rPr>
        <w:t>)</w:t>
      </w:r>
      <w:r>
        <w:rPr>
          <w:rFonts w:ascii="Times New Roman" w:hAnsi="Times New Roman" w:cs="Times New Roman"/>
          <w:sz w:val="24"/>
          <w:szCs w:val="24"/>
        </w:rPr>
        <w:t xml:space="preserve"> ak je </w:t>
      </w:r>
      <w:r w:rsidR="00CF2AC3">
        <w:rPr>
          <w:rFonts w:ascii="Times New Roman" w:hAnsi="Times New Roman" w:cs="Times New Roman"/>
          <w:sz w:val="24"/>
          <w:szCs w:val="24"/>
        </w:rPr>
        <w:t xml:space="preserve">táto </w:t>
      </w:r>
      <w:r w:rsidR="00871B1A">
        <w:rPr>
          <w:rFonts w:ascii="Times New Roman" w:hAnsi="Times New Roman" w:cs="Times New Roman"/>
          <w:sz w:val="24"/>
          <w:szCs w:val="24"/>
        </w:rPr>
        <w:t>listina vyššie overená štátnym orgánom</w:t>
      </w:r>
      <w:r>
        <w:rPr>
          <w:rFonts w:ascii="Times New Roman" w:hAnsi="Times New Roman" w:cs="Times New Roman"/>
          <w:sz w:val="24"/>
          <w:szCs w:val="24"/>
        </w:rPr>
        <w:t xml:space="preserve"> štátu, v ktorom bola vydaná a diplomatická misia a konzu</w:t>
      </w:r>
      <w:r w:rsidR="00871B1A">
        <w:rPr>
          <w:rFonts w:ascii="Times New Roman" w:hAnsi="Times New Roman" w:cs="Times New Roman"/>
          <w:sz w:val="24"/>
          <w:szCs w:val="24"/>
        </w:rPr>
        <w:t>lárny úrad disponujú podpisovým vzorom a vzorom úradnej pečiatky</w:t>
      </w:r>
      <w:r>
        <w:rPr>
          <w:rFonts w:ascii="Times New Roman" w:hAnsi="Times New Roman" w:cs="Times New Roman"/>
          <w:sz w:val="24"/>
          <w:szCs w:val="24"/>
        </w:rPr>
        <w:t xml:space="preserve"> štátneho orgánu, ktorý listinu vyššie overil,</w:t>
      </w:r>
    </w:p>
    <w:p w:rsidR="00F66F85" w:rsidP="00844BE5">
      <w:pPr>
        <w:pStyle w:val="ListParagraph"/>
        <w:numPr>
          <w:numId w:val="7"/>
        </w:numPr>
        <w:tabs>
          <w:tab w:val="left" w:pos="709"/>
          <w:tab w:val="left" w:pos="851"/>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vyhotovuje alebo osvedčuje preklad listiny vydanej cudzím štátom </w:t>
      </w:r>
      <w:r w:rsidR="005D3D63">
        <w:rPr>
          <w:rFonts w:ascii="Times New Roman" w:hAnsi="Times New Roman" w:cs="Times New Roman"/>
          <w:sz w:val="24"/>
          <w:szCs w:val="24"/>
        </w:rPr>
        <w:t xml:space="preserve">na </w:t>
      </w:r>
      <w:r>
        <w:rPr>
          <w:rFonts w:ascii="Times New Roman" w:hAnsi="Times New Roman" w:cs="Times New Roman"/>
          <w:sz w:val="24"/>
          <w:szCs w:val="24"/>
        </w:rPr>
        <w:t>účel</w:t>
      </w:r>
      <w:r w:rsidR="00CF2AC3">
        <w:rPr>
          <w:rFonts w:ascii="Times New Roman" w:hAnsi="Times New Roman" w:cs="Times New Roman"/>
          <w:sz w:val="24"/>
          <w:szCs w:val="24"/>
        </w:rPr>
        <w:t>y</w:t>
      </w:r>
      <w:r>
        <w:rPr>
          <w:rFonts w:ascii="Times New Roman" w:hAnsi="Times New Roman" w:cs="Times New Roman"/>
          <w:sz w:val="24"/>
          <w:szCs w:val="24"/>
        </w:rPr>
        <w:t xml:space="preserve"> konzulárnych funkcií podľa § 14c písm. d) do štátneho jazyka; vyhotovenie alebo osvedčenie prekladu môže </w:t>
      </w:r>
      <w:r w:rsidRPr="00844BE5" w:rsidR="00844BE5">
        <w:rPr>
          <w:rFonts w:ascii="Times New Roman" w:hAnsi="Times New Roman" w:cs="Times New Roman"/>
          <w:sz w:val="24"/>
          <w:szCs w:val="24"/>
        </w:rPr>
        <w:t>zamestnanec diplomatickej misie alebo</w:t>
      </w:r>
      <w:r w:rsidR="00401081">
        <w:rPr>
          <w:rFonts w:ascii="Times New Roman" w:hAnsi="Times New Roman" w:cs="Times New Roman"/>
          <w:sz w:val="24"/>
          <w:szCs w:val="24"/>
        </w:rPr>
        <w:t xml:space="preserve"> </w:t>
      </w:r>
      <w:r w:rsidRPr="00401081" w:rsidR="00401081">
        <w:rPr>
          <w:rFonts w:ascii="Times New Roman" w:hAnsi="Times New Roman" w:cs="Times New Roman"/>
          <w:sz w:val="24"/>
          <w:szCs w:val="24"/>
        </w:rPr>
        <w:t>zamestnanec</w:t>
      </w:r>
      <w:r w:rsidR="00401081">
        <w:rPr>
          <w:rFonts w:ascii="Times New Roman" w:hAnsi="Times New Roman" w:cs="Times New Roman"/>
          <w:sz w:val="24"/>
          <w:szCs w:val="24"/>
        </w:rPr>
        <w:t xml:space="preserve"> </w:t>
      </w:r>
      <w:r w:rsidRPr="00844BE5" w:rsidR="00844BE5">
        <w:rPr>
          <w:rFonts w:ascii="Times New Roman" w:hAnsi="Times New Roman" w:cs="Times New Roman"/>
          <w:sz w:val="24"/>
          <w:szCs w:val="24"/>
        </w:rPr>
        <w:t>konzulárneho úradu</w:t>
      </w:r>
      <w:r>
        <w:rPr>
          <w:rFonts w:ascii="Times New Roman" w:hAnsi="Times New Roman" w:cs="Times New Roman"/>
          <w:sz w:val="24"/>
          <w:szCs w:val="24"/>
        </w:rPr>
        <w:t xml:space="preserve"> odmietnuť, ak jazyk, v ktorom je listina vyhotovená, dostatočne neovláda,</w:t>
      </w:r>
    </w:p>
    <w:p w:rsidR="00F66F85" w:rsidP="00844BE5">
      <w:pPr>
        <w:pStyle w:val="ListParagraph"/>
        <w:numPr>
          <w:numId w:val="7"/>
        </w:numPr>
        <w:tabs>
          <w:tab w:val="left" w:pos="709"/>
          <w:tab w:val="left" w:pos="851"/>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vyhotovuje alebo osvedčuje preklad verejnej listiny vydanej v štátnom jazyku do jazyka</w:t>
      </w:r>
      <w:r w:rsidR="004C0009">
        <w:rPr>
          <w:rFonts w:ascii="Times New Roman" w:hAnsi="Times New Roman" w:cs="Times New Roman"/>
          <w:sz w:val="24"/>
          <w:szCs w:val="24"/>
        </w:rPr>
        <w:t>,</w:t>
      </w:r>
      <w:r>
        <w:rPr>
          <w:rFonts w:ascii="Times New Roman" w:hAnsi="Times New Roman" w:cs="Times New Roman"/>
          <w:sz w:val="24"/>
          <w:szCs w:val="24"/>
        </w:rPr>
        <w:t xml:space="preserve"> </w:t>
      </w:r>
      <w:r w:rsidR="004C0009">
        <w:rPr>
          <w:rFonts w:ascii="Times New Roman" w:hAnsi="Times New Roman" w:cs="Times New Roman"/>
          <w:sz w:val="24"/>
          <w:szCs w:val="24"/>
        </w:rPr>
        <w:t>v ktor</w:t>
      </w:r>
      <w:r w:rsidR="0051596E">
        <w:rPr>
          <w:rFonts w:ascii="Times New Roman" w:hAnsi="Times New Roman" w:cs="Times New Roman"/>
          <w:sz w:val="24"/>
          <w:szCs w:val="24"/>
        </w:rPr>
        <w:t>om príslušný orgán</w:t>
      </w:r>
      <w:r>
        <w:rPr>
          <w:rFonts w:ascii="Times New Roman" w:hAnsi="Times New Roman" w:cs="Times New Roman"/>
          <w:sz w:val="24"/>
          <w:szCs w:val="24"/>
        </w:rPr>
        <w:t xml:space="preserve"> prijímajúceho štátu takto vyhotovený alebo osvedčený preklad </w:t>
      </w:r>
      <w:r w:rsidR="0051596E">
        <w:rPr>
          <w:rFonts w:ascii="Times New Roman" w:hAnsi="Times New Roman" w:cs="Times New Roman"/>
          <w:sz w:val="24"/>
          <w:szCs w:val="24"/>
        </w:rPr>
        <w:t>uznáva</w:t>
      </w:r>
      <w:r w:rsidR="004C0009">
        <w:rPr>
          <w:rFonts w:ascii="Times New Roman" w:hAnsi="Times New Roman" w:cs="Times New Roman"/>
          <w:sz w:val="24"/>
          <w:szCs w:val="24"/>
        </w:rPr>
        <w:t xml:space="preserve"> na úradné účely</w:t>
      </w:r>
      <w:r>
        <w:rPr>
          <w:rFonts w:ascii="Times New Roman" w:hAnsi="Times New Roman" w:cs="Times New Roman"/>
          <w:sz w:val="24"/>
          <w:szCs w:val="24"/>
        </w:rPr>
        <w:t xml:space="preserve">; vyhotovenie alebo osvedčenie prekladu môže </w:t>
      </w:r>
      <w:r w:rsidRPr="00844BE5" w:rsidR="00844BE5">
        <w:rPr>
          <w:rFonts w:ascii="Times New Roman" w:hAnsi="Times New Roman" w:cs="Times New Roman"/>
          <w:sz w:val="24"/>
          <w:szCs w:val="24"/>
        </w:rPr>
        <w:t xml:space="preserve">zamestnanec diplomatickej misie alebo </w:t>
      </w:r>
      <w:r w:rsidRPr="00401081" w:rsidR="00401081">
        <w:rPr>
          <w:rFonts w:ascii="Times New Roman" w:hAnsi="Times New Roman" w:cs="Times New Roman"/>
          <w:sz w:val="24"/>
          <w:szCs w:val="24"/>
        </w:rPr>
        <w:t>zamestnanec</w:t>
      </w:r>
      <w:r w:rsidRPr="00844BE5" w:rsidR="00401081">
        <w:rPr>
          <w:rFonts w:ascii="Times New Roman" w:hAnsi="Times New Roman" w:cs="Times New Roman"/>
          <w:sz w:val="24"/>
          <w:szCs w:val="24"/>
        </w:rPr>
        <w:t xml:space="preserve"> </w:t>
      </w:r>
      <w:r w:rsidRPr="00844BE5" w:rsidR="00844BE5">
        <w:rPr>
          <w:rFonts w:ascii="Times New Roman" w:hAnsi="Times New Roman" w:cs="Times New Roman"/>
          <w:sz w:val="24"/>
          <w:szCs w:val="24"/>
        </w:rPr>
        <w:t>konzulárneho úradu</w:t>
      </w:r>
      <w:r>
        <w:rPr>
          <w:rFonts w:ascii="Times New Roman" w:hAnsi="Times New Roman" w:cs="Times New Roman"/>
          <w:sz w:val="24"/>
          <w:szCs w:val="24"/>
        </w:rPr>
        <w:t xml:space="preserve"> odmietnuť, ak jazyk, do ktorého má byť listina preložená, dostatočne neovláda,</w:t>
      </w:r>
    </w:p>
    <w:p w:rsidR="00F66F85" w:rsidP="00F66F85">
      <w:pPr>
        <w:pStyle w:val="ListParagraph"/>
        <w:numPr>
          <w:numId w:val="7"/>
        </w:numPr>
        <w:tabs>
          <w:tab w:val="left" w:pos="709"/>
          <w:tab w:val="left" w:pos="851"/>
        </w:tabs>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vyhotovuje preklad záznamu z pohovoru so žiadateľom na účel podľa §14c písm. b), ak pohovor nebol vykonaný v štátnom jazyku.</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Zamestnanec diplomatickej misie alebo </w:t>
      </w:r>
      <w:r w:rsidRPr="00401081" w:rsidR="00401081">
        <w:rPr>
          <w:rFonts w:ascii="Times New Roman" w:hAnsi="Times New Roman" w:cs="Times New Roman"/>
          <w:sz w:val="24"/>
          <w:szCs w:val="24"/>
        </w:rPr>
        <w:t>zamestnanec</w:t>
      </w:r>
      <w:r w:rsidR="00401081">
        <w:rPr>
          <w:rFonts w:ascii="Times New Roman" w:hAnsi="Times New Roman" w:cs="Times New Roman"/>
          <w:sz w:val="24"/>
          <w:szCs w:val="24"/>
        </w:rPr>
        <w:t xml:space="preserve"> </w:t>
      </w:r>
      <w:r>
        <w:rPr>
          <w:rFonts w:ascii="Times New Roman" w:hAnsi="Times New Roman" w:cs="Times New Roman"/>
          <w:sz w:val="24"/>
          <w:szCs w:val="24"/>
        </w:rPr>
        <w:t xml:space="preserve">konzulárneho úradu pripojí osvedčovaciu doložku v štátnom jazyku k poslednej strane listiny alebo na samostatný list pripojený za poslednú stranu listiny. Osvedčovacia doložka musí byť opatrená odtlačkom okrúhlej úradnej pečiatky diplomatickej misie alebo konzulárneho úradu so štátnym znakom </w:t>
      </w:r>
      <w:r w:rsidR="009B25B6">
        <w:rPr>
          <w:rFonts w:ascii="Times New Roman" w:hAnsi="Times New Roman" w:cs="Times New Roman"/>
          <w:sz w:val="24"/>
          <w:szCs w:val="24"/>
        </w:rPr>
        <w:t xml:space="preserve">s </w:t>
      </w:r>
      <w:r>
        <w:rPr>
          <w:rFonts w:ascii="Times New Roman" w:hAnsi="Times New Roman" w:cs="Times New Roman"/>
          <w:sz w:val="24"/>
          <w:szCs w:val="24"/>
        </w:rPr>
        <w:t>priemer</w:t>
      </w:r>
      <w:r w:rsidR="009B25B6">
        <w:rPr>
          <w:rFonts w:ascii="Times New Roman" w:hAnsi="Times New Roman" w:cs="Times New Roman"/>
          <w:sz w:val="24"/>
          <w:szCs w:val="24"/>
        </w:rPr>
        <w:t>om</w:t>
      </w:r>
      <w:r>
        <w:rPr>
          <w:rFonts w:ascii="Times New Roman" w:hAnsi="Times New Roman" w:cs="Times New Roman"/>
          <w:sz w:val="24"/>
          <w:szCs w:val="24"/>
        </w:rPr>
        <w:t xml:space="preserve"> 36 mm a podpisom povereného zamestnanca diplomatickej misie alebo </w:t>
      </w:r>
      <w:r w:rsidRPr="004F5248" w:rsidR="004F5248">
        <w:rPr>
          <w:rFonts w:ascii="Times New Roman" w:hAnsi="Times New Roman" w:cs="Times New Roman"/>
          <w:sz w:val="24"/>
          <w:szCs w:val="24"/>
        </w:rPr>
        <w:t xml:space="preserve">podpisom povereného zamestnanca </w:t>
      </w:r>
      <w:r>
        <w:rPr>
          <w:rFonts w:ascii="Times New Roman" w:hAnsi="Times New Roman" w:cs="Times New Roman"/>
          <w:sz w:val="24"/>
          <w:szCs w:val="24"/>
        </w:rPr>
        <w:t>konzulárneho úradu. Ak osvedčovanú listinu tvoria dva alebo viac listov, tieto sú spojené šnúrou, ktorej voľné konce sa prekryjú nálepkou a</w:t>
      </w:r>
      <w:r w:rsidR="00EE3420">
        <w:rPr>
          <w:rFonts w:ascii="Times New Roman" w:hAnsi="Times New Roman" w:cs="Times New Roman"/>
          <w:sz w:val="24"/>
          <w:szCs w:val="24"/>
        </w:rPr>
        <w:t xml:space="preserve"> opatria </w:t>
      </w:r>
      <w:r>
        <w:rPr>
          <w:rFonts w:ascii="Times New Roman" w:hAnsi="Times New Roman" w:cs="Times New Roman"/>
          <w:sz w:val="24"/>
          <w:szCs w:val="24"/>
        </w:rPr>
        <w:t xml:space="preserve">odtlačkom úradnej pečiatky.   </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Osvedčovacia doložka  </w:t>
      </w:r>
      <w:r w:rsidR="004E500C">
        <w:rPr>
          <w:rFonts w:ascii="Times New Roman" w:hAnsi="Times New Roman" w:cs="Times New Roman"/>
          <w:sz w:val="24"/>
          <w:szCs w:val="24"/>
        </w:rPr>
        <w:t>sa vystavuje</w:t>
      </w:r>
      <w:r>
        <w:rPr>
          <w:rFonts w:ascii="Times New Roman" w:hAnsi="Times New Roman" w:cs="Times New Roman"/>
          <w:sz w:val="24"/>
          <w:szCs w:val="24"/>
        </w:rPr>
        <w:t xml:space="preserve"> vo forme</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w:t>
        <w:tab/>
        <w:t>odtlačku osvedčovacej pečiatky,</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tab/>
      </w:r>
      <w:r w:rsidR="00BF54C1">
        <w:rPr>
          <w:rFonts w:ascii="Times New Roman" w:hAnsi="Times New Roman" w:cs="Times New Roman"/>
          <w:sz w:val="24"/>
          <w:szCs w:val="24"/>
        </w:rPr>
        <w:t>nálepky</w:t>
      </w:r>
      <w:r w:rsidR="00866E8B">
        <w:rPr>
          <w:rFonts w:ascii="Times New Roman" w:hAnsi="Times New Roman" w:cs="Times New Roman"/>
          <w:sz w:val="24"/>
          <w:szCs w:val="24"/>
        </w:rPr>
        <w:t xml:space="preserve"> alebo</w:t>
      </w:r>
    </w:p>
    <w:p w:rsidR="00F66F85" w:rsidP="00F66F85">
      <w:pPr>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c)</w:t>
        <w:tab/>
      </w:r>
      <w:r w:rsidR="004E500C">
        <w:rPr>
          <w:rFonts w:ascii="Times New Roman" w:hAnsi="Times New Roman" w:cs="Times New Roman"/>
          <w:sz w:val="24"/>
          <w:szCs w:val="24"/>
        </w:rPr>
        <w:t>tlačeného textu</w:t>
      </w:r>
      <w:r>
        <w:rPr>
          <w:rFonts w:ascii="Times New Roman" w:hAnsi="Times New Roman" w:cs="Times New Roman"/>
          <w:sz w:val="24"/>
          <w:szCs w:val="24"/>
        </w:rPr>
        <w:t>.</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(4) Vzory osvedčovacích doložiek a náležitosti osvedčovacích doložiek sú uvedené v prílohe č. </w:t>
      </w:r>
      <w:r w:rsidR="00DA6911">
        <w:rPr>
          <w:rFonts w:ascii="Times New Roman" w:hAnsi="Times New Roman" w:cs="Times New Roman"/>
          <w:sz w:val="24"/>
          <w:szCs w:val="24"/>
        </w:rPr>
        <w:t>3</w:t>
      </w:r>
      <w:r>
        <w:rPr>
          <w:rFonts w:ascii="Times New Roman" w:hAnsi="Times New Roman" w:cs="Times New Roman"/>
          <w:sz w:val="24"/>
          <w:szCs w:val="24"/>
        </w:rPr>
        <w:t>.</w:t>
      </w:r>
    </w:p>
    <w:p w:rsidR="00F66F85" w:rsidP="00F66F85">
      <w:pPr>
        <w:bidi w:val="0"/>
        <w:spacing w:after="0" w:line="240" w:lineRule="auto"/>
        <w:ind w:left="425"/>
        <w:jc w:val="both"/>
        <w:rPr>
          <w:rFonts w:ascii="Times New Roman" w:hAnsi="Times New Roman" w:cs="Times New Roman"/>
          <w:sz w:val="24"/>
          <w:szCs w:val="24"/>
        </w:rPr>
      </w:pPr>
    </w:p>
    <w:p w:rsidR="00F66F85" w:rsidP="00F66F85">
      <w:pPr>
        <w:bidi w:val="0"/>
        <w:spacing w:after="0" w:line="240" w:lineRule="auto"/>
        <w:ind w:left="426"/>
        <w:jc w:val="center"/>
        <w:rPr>
          <w:rFonts w:ascii="Times New Roman" w:hAnsi="Times New Roman" w:cs="Times New Roman"/>
          <w:b/>
          <w:sz w:val="24"/>
          <w:szCs w:val="24"/>
        </w:rPr>
      </w:pPr>
      <w:r w:rsidRPr="0051596E">
        <w:rPr>
          <w:rFonts w:ascii="Times New Roman" w:hAnsi="Times New Roman" w:cs="Times New Roman"/>
          <w:b/>
          <w:sz w:val="24"/>
          <w:szCs w:val="24"/>
        </w:rPr>
        <w:t>§  14f</w:t>
      </w:r>
    </w:p>
    <w:p w:rsidR="00F66F85" w:rsidP="00F66F85">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Príslušný útvar ministerstva </w:t>
      </w:r>
    </w:p>
    <w:p w:rsidR="00F66F85" w:rsidP="00F66F85">
      <w:pPr>
        <w:pStyle w:val="ListParagraph"/>
        <w:numPr>
          <w:numId w:val="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vykonáva konzulárne funkcie podľa § 14c písm. a), g) a h),</w:t>
      </w:r>
    </w:p>
    <w:p w:rsidR="00F66F85" w:rsidP="00F66F85">
      <w:pPr>
        <w:pStyle w:val="ListParagraph"/>
        <w:numPr>
          <w:numId w:val="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vyhotovuje výpis z registra trestov Slovenskej republiky</w:t>
      </w:r>
      <w:r>
        <w:rPr>
          <w:rFonts w:ascii="Times New Roman" w:hAnsi="Times New Roman" w:cs="Times New Roman"/>
          <w:sz w:val="24"/>
          <w:szCs w:val="24"/>
          <w:vertAlign w:val="superscript"/>
        </w:rPr>
        <w:t>12g</w:t>
      </w:r>
      <w:r w:rsidRPr="003D2879">
        <w:rPr>
          <w:rFonts w:ascii="Times New Roman" w:hAnsi="Times New Roman" w:cs="Times New Roman"/>
          <w:sz w:val="24"/>
          <w:szCs w:val="24"/>
        </w:rPr>
        <w:t>)</w:t>
      </w:r>
      <w:r>
        <w:rPr>
          <w:rFonts w:ascii="Times New Roman" w:hAnsi="Times New Roman" w:cs="Times New Roman"/>
          <w:sz w:val="24"/>
          <w:szCs w:val="24"/>
        </w:rPr>
        <w:t xml:space="preserve"> pri žiadosti o vyššie overenie </w:t>
      </w:r>
      <w:r w:rsidR="00A02B4E">
        <w:rPr>
          <w:rFonts w:ascii="Times New Roman" w:hAnsi="Times New Roman" w:cs="Times New Roman"/>
          <w:sz w:val="24"/>
          <w:szCs w:val="24"/>
        </w:rPr>
        <w:t xml:space="preserve">tohto </w:t>
      </w:r>
      <w:r>
        <w:rPr>
          <w:rFonts w:ascii="Times New Roman" w:hAnsi="Times New Roman" w:cs="Times New Roman"/>
          <w:sz w:val="24"/>
          <w:szCs w:val="24"/>
        </w:rPr>
        <w:t>výpisu,</w:t>
      </w:r>
    </w:p>
    <w:p w:rsidR="0079564D" w:rsidRPr="0079564D" w:rsidP="0079564D">
      <w:pPr>
        <w:pStyle w:val="ListParagraph"/>
        <w:numPr>
          <w:numId w:val="8"/>
        </w:numPr>
        <w:bidi w:val="0"/>
        <w:spacing w:after="0" w:line="240" w:lineRule="auto"/>
        <w:jc w:val="both"/>
        <w:rPr>
          <w:rFonts w:ascii="Times New Roman" w:hAnsi="Times New Roman" w:cs="Times New Roman"/>
          <w:sz w:val="24"/>
          <w:szCs w:val="24"/>
        </w:rPr>
      </w:pPr>
      <w:r w:rsidRPr="0079564D">
        <w:rPr>
          <w:rFonts w:ascii="Times New Roman" w:hAnsi="Times New Roman" w:cs="Times New Roman"/>
          <w:sz w:val="24"/>
          <w:szCs w:val="24"/>
        </w:rPr>
        <w:t xml:space="preserve">vykonáva vyššie overenie verejnej listiny vydanej alebo overenej štátnym orgánom Slovenskej republiky alebo právnickou osobou na to oprávnenou podľa právneho poriadku Slovenskej republiky, ak disponuje podpisovým vzorom oprávnenej osoby a vzorom úradnej pečiatky a </w:t>
      </w:r>
    </w:p>
    <w:p w:rsidR="0079564D" w:rsidRPr="0079564D" w:rsidP="00286CDA">
      <w:pPr>
        <w:pStyle w:val="ListParagraph"/>
        <w:tabs>
          <w:tab w:val="left" w:pos="851"/>
        </w:tabs>
        <w:bidi w:val="0"/>
        <w:spacing w:after="0" w:line="240" w:lineRule="auto"/>
        <w:ind w:left="1134" w:hanging="849"/>
        <w:jc w:val="both"/>
        <w:rPr>
          <w:rFonts w:ascii="Times New Roman" w:hAnsi="Times New Roman" w:cs="Times New Roman"/>
          <w:sz w:val="24"/>
          <w:szCs w:val="24"/>
        </w:rPr>
      </w:pPr>
      <w:r w:rsidRPr="0079564D">
        <w:rPr>
          <w:rFonts w:ascii="Times New Roman" w:hAnsi="Times New Roman" w:cs="Times New Roman"/>
          <w:sz w:val="24"/>
          <w:szCs w:val="24"/>
        </w:rPr>
        <w:tab/>
        <w:t>1. listina má byť použitá v štáte, ktorý je zmluvnou stranou Dohovoru o zrušení požiadavky vyššieho overeni</w:t>
      </w:r>
      <w:r>
        <w:rPr>
          <w:rFonts w:ascii="Times New Roman" w:hAnsi="Times New Roman" w:cs="Times New Roman"/>
          <w:sz w:val="24"/>
          <w:szCs w:val="24"/>
        </w:rPr>
        <w:t>a zahraničných verejných listín</w:t>
      </w:r>
      <w:r w:rsidRPr="0079564D">
        <w:rPr>
          <w:rFonts w:ascii="Times New Roman" w:hAnsi="Times New Roman" w:cs="Times New Roman"/>
          <w:sz w:val="24"/>
          <w:szCs w:val="24"/>
        </w:rPr>
        <w:t>;</w:t>
      </w:r>
      <w:r w:rsidRPr="0079564D">
        <w:rPr>
          <w:rFonts w:ascii="Times New Roman" w:hAnsi="Times New Roman" w:cs="Times New Roman"/>
          <w:sz w:val="24"/>
          <w:szCs w:val="24"/>
          <w:vertAlign w:val="superscript"/>
        </w:rPr>
        <w:t>12n</w:t>
      </w:r>
      <w:r w:rsidRPr="003D2879">
        <w:rPr>
          <w:rFonts w:ascii="Times New Roman" w:hAnsi="Times New Roman" w:cs="Times New Roman"/>
          <w:sz w:val="24"/>
          <w:szCs w:val="24"/>
        </w:rPr>
        <w:t>)</w:t>
      </w:r>
      <w:r w:rsidRPr="0079564D">
        <w:rPr>
          <w:rFonts w:ascii="Times New Roman" w:hAnsi="Times New Roman" w:cs="Times New Roman"/>
          <w:sz w:val="24"/>
          <w:szCs w:val="24"/>
        </w:rPr>
        <w:t xml:space="preserve"> to neplatí, ak ide o </w:t>
      </w:r>
      <w:r>
        <w:rPr>
          <w:rFonts w:ascii="Times New Roman" w:hAnsi="Times New Roman" w:cs="Times New Roman"/>
          <w:sz w:val="24"/>
          <w:szCs w:val="24"/>
        </w:rPr>
        <w:tab/>
      </w:r>
      <w:r w:rsidRPr="0079564D">
        <w:rPr>
          <w:rFonts w:ascii="Times New Roman" w:hAnsi="Times New Roman" w:cs="Times New Roman"/>
          <w:sz w:val="24"/>
          <w:szCs w:val="24"/>
        </w:rPr>
        <w:t xml:space="preserve">listinu, ktorej osvedčenie vykonáva iný štátny orgán Slovenskej republiky,   </w:t>
      </w:r>
    </w:p>
    <w:p w:rsidR="0079564D" w:rsidRPr="0079564D" w:rsidP="00286CDA">
      <w:pPr>
        <w:pStyle w:val="ListParagraph"/>
        <w:tabs>
          <w:tab w:val="left" w:pos="851"/>
        </w:tabs>
        <w:bidi w:val="0"/>
        <w:spacing w:after="0" w:line="240" w:lineRule="auto"/>
        <w:ind w:left="1134" w:hanging="708"/>
        <w:jc w:val="both"/>
        <w:rPr>
          <w:rFonts w:ascii="Times New Roman" w:hAnsi="Times New Roman" w:cs="Times New Roman"/>
          <w:sz w:val="24"/>
          <w:szCs w:val="24"/>
        </w:rPr>
      </w:pPr>
      <w:r w:rsidRPr="0079564D">
        <w:rPr>
          <w:rFonts w:ascii="Times New Roman" w:hAnsi="Times New Roman" w:cs="Times New Roman"/>
          <w:sz w:val="24"/>
          <w:szCs w:val="24"/>
        </w:rPr>
        <w:tab/>
        <w:t>2. listina má byť použitá v štáte, ktorý nie je zmluvnou stranou Dohovoru o zrušení požiadavky vyššieho</w:t>
        <w:tab/>
        <w:t xml:space="preserve">overenia zahraničných verejných listín, alebo ak ide o listinu týkajúcu sa obchodných činností alebo colných činností, </w:t>
      </w:r>
    </w:p>
    <w:p w:rsidR="0079564D" w:rsidP="0079564D">
      <w:pPr>
        <w:pStyle w:val="ListParagraph"/>
        <w:bidi w:val="0"/>
        <w:spacing w:after="0" w:line="240" w:lineRule="auto"/>
        <w:ind w:left="426"/>
        <w:jc w:val="both"/>
        <w:rPr>
          <w:rFonts w:ascii="Times New Roman" w:hAnsi="Times New Roman" w:cs="Times New Roman"/>
          <w:sz w:val="24"/>
          <w:szCs w:val="24"/>
        </w:rPr>
      </w:pPr>
      <w:r w:rsidR="00290BD6">
        <w:rPr>
          <w:rFonts w:ascii="Times New Roman" w:hAnsi="Times New Roman" w:cs="Times New Roman"/>
          <w:sz w:val="24"/>
          <w:szCs w:val="24"/>
        </w:rPr>
        <w:t>d</w:t>
      </w:r>
      <w:r w:rsidRPr="0079564D">
        <w:rPr>
          <w:rFonts w:ascii="Times New Roman" w:hAnsi="Times New Roman" w:cs="Times New Roman"/>
          <w:sz w:val="24"/>
          <w:szCs w:val="24"/>
        </w:rPr>
        <w:t>)</w:t>
        <w:tab/>
        <w:t xml:space="preserve">vykonáva vyššie overenie listiny vydanej zastupiteľským úradom akreditovaným pre </w:t>
      </w:r>
      <w:r>
        <w:rPr>
          <w:rFonts w:ascii="Times New Roman" w:hAnsi="Times New Roman" w:cs="Times New Roman"/>
          <w:sz w:val="24"/>
          <w:szCs w:val="24"/>
        </w:rPr>
        <w:tab/>
      </w:r>
      <w:r w:rsidRPr="0079564D">
        <w:rPr>
          <w:rFonts w:ascii="Times New Roman" w:hAnsi="Times New Roman" w:cs="Times New Roman"/>
          <w:sz w:val="24"/>
          <w:szCs w:val="24"/>
        </w:rPr>
        <w:t xml:space="preserve">Slovenskú republiku, ak ministerstvo zahraničných vecí cudzieho štátu oznámi, že </w:t>
      </w:r>
      <w:r>
        <w:rPr>
          <w:rFonts w:ascii="Times New Roman" w:hAnsi="Times New Roman" w:cs="Times New Roman"/>
          <w:sz w:val="24"/>
          <w:szCs w:val="24"/>
        </w:rPr>
        <w:tab/>
      </w:r>
      <w:r w:rsidRPr="0079564D">
        <w:rPr>
          <w:rFonts w:ascii="Times New Roman" w:hAnsi="Times New Roman" w:cs="Times New Roman"/>
          <w:sz w:val="24"/>
          <w:szCs w:val="24"/>
        </w:rPr>
        <w:t xml:space="preserve">zastupiteľský úrad je oprávnený takúto listinu vydať a príslušný útvar ministerstva </w:t>
      </w:r>
      <w:r>
        <w:rPr>
          <w:rFonts w:ascii="Times New Roman" w:hAnsi="Times New Roman" w:cs="Times New Roman"/>
          <w:sz w:val="24"/>
          <w:szCs w:val="24"/>
        </w:rPr>
        <w:tab/>
      </w:r>
      <w:r w:rsidRPr="0079564D">
        <w:rPr>
          <w:rFonts w:ascii="Times New Roman" w:hAnsi="Times New Roman" w:cs="Times New Roman"/>
          <w:sz w:val="24"/>
          <w:szCs w:val="24"/>
        </w:rPr>
        <w:t xml:space="preserve">disponuje podpisovým vzorom, vzorom listiny a vzorom úradnej pečiatky príslušného </w:t>
      </w:r>
      <w:r>
        <w:rPr>
          <w:rFonts w:ascii="Times New Roman" w:hAnsi="Times New Roman" w:cs="Times New Roman"/>
          <w:sz w:val="24"/>
          <w:szCs w:val="24"/>
        </w:rPr>
        <w:tab/>
      </w:r>
      <w:r w:rsidRPr="0079564D">
        <w:rPr>
          <w:rFonts w:ascii="Times New Roman" w:hAnsi="Times New Roman" w:cs="Times New Roman"/>
          <w:sz w:val="24"/>
          <w:szCs w:val="24"/>
        </w:rPr>
        <w:t>zastupiteľského úradu.</w:t>
      </w:r>
    </w:p>
    <w:p w:rsidR="00F66F85" w:rsidP="0079564D">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Zamestnanec príslušného útvaru ministerstva pripojí osvedčovaciu doložku v štátnom jazyku k poslednej strane listiny alebo na samostatný list pripojený za poslednú stranu listiny. Osvedčovacia doložka musí byť opatrená odtlačkom okrúhlej úradnej pečiatky </w:t>
      </w:r>
      <w:r w:rsidR="009B25B6">
        <w:rPr>
          <w:rFonts w:ascii="Times New Roman" w:hAnsi="Times New Roman" w:cs="Times New Roman"/>
          <w:sz w:val="24"/>
          <w:szCs w:val="24"/>
        </w:rPr>
        <w:t xml:space="preserve">s </w:t>
      </w:r>
      <w:r>
        <w:rPr>
          <w:rFonts w:ascii="Times New Roman" w:hAnsi="Times New Roman" w:cs="Times New Roman"/>
          <w:sz w:val="24"/>
          <w:szCs w:val="24"/>
        </w:rPr>
        <w:t>priemer</w:t>
      </w:r>
      <w:r w:rsidR="009B25B6">
        <w:rPr>
          <w:rFonts w:ascii="Times New Roman" w:hAnsi="Times New Roman" w:cs="Times New Roman"/>
          <w:sz w:val="24"/>
          <w:szCs w:val="24"/>
        </w:rPr>
        <w:t>om</w:t>
      </w:r>
      <w:r>
        <w:rPr>
          <w:rFonts w:ascii="Times New Roman" w:hAnsi="Times New Roman" w:cs="Times New Roman"/>
          <w:sz w:val="24"/>
          <w:szCs w:val="24"/>
        </w:rPr>
        <w:t xml:space="preserve"> 36 mm ministerstva so štátnym znakom a podpisom povereného zamestnanca. Ak osvedčovanú listinu tvoria dva alebo viac listov, tieto sú spojené šnúrou, ktorej voľné konce sa prekryjú nálepkou a</w:t>
      </w:r>
      <w:r w:rsidR="00AF5CED">
        <w:rPr>
          <w:rFonts w:ascii="Times New Roman" w:hAnsi="Times New Roman" w:cs="Times New Roman"/>
          <w:sz w:val="24"/>
          <w:szCs w:val="24"/>
        </w:rPr>
        <w:t xml:space="preserve"> opatria </w:t>
      </w:r>
      <w:r>
        <w:rPr>
          <w:rFonts w:ascii="Times New Roman" w:hAnsi="Times New Roman" w:cs="Times New Roman"/>
          <w:sz w:val="24"/>
          <w:szCs w:val="24"/>
        </w:rPr>
        <w:t>odtlačkom úradnej pečiatky.</w:t>
      </w:r>
    </w:p>
    <w:p w:rsidR="00F66F85" w:rsidP="00F66F85">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Osvedčovacia doložka  </w:t>
      </w:r>
      <w:r w:rsidR="004E500C">
        <w:rPr>
          <w:rFonts w:ascii="Times New Roman" w:hAnsi="Times New Roman" w:cs="Times New Roman"/>
          <w:sz w:val="24"/>
          <w:szCs w:val="24"/>
        </w:rPr>
        <w:t>sa vystavuje</w:t>
      </w:r>
      <w:r>
        <w:rPr>
          <w:rFonts w:ascii="Times New Roman" w:hAnsi="Times New Roman" w:cs="Times New Roman"/>
          <w:sz w:val="24"/>
          <w:szCs w:val="24"/>
        </w:rPr>
        <w:t xml:space="preserve"> vo forme</w:t>
      </w:r>
    </w:p>
    <w:p w:rsidR="00F66F85" w:rsidP="00F66F85">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  odtlačku osvedčovacej pečiatky,</w:t>
      </w:r>
    </w:p>
    <w:p w:rsidR="00F66F85" w:rsidP="00F66F85">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tab/>
        <w:t xml:space="preserve"> </w:t>
      </w:r>
      <w:r w:rsidR="00BF54C1">
        <w:rPr>
          <w:rFonts w:ascii="Times New Roman" w:hAnsi="Times New Roman" w:cs="Times New Roman"/>
          <w:sz w:val="24"/>
          <w:szCs w:val="24"/>
        </w:rPr>
        <w:t>nálepky</w:t>
      </w:r>
      <w:r w:rsidR="00866E8B">
        <w:rPr>
          <w:rFonts w:ascii="Times New Roman" w:hAnsi="Times New Roman" w:cs="Times New Roman"/>
          <w:sz w:val="24"/>
          <w:szCs w:val="24"/>
        </w:rPr>
        <w:t xml:space="preserve"> alebo</w:t>
      </w:r>
    </w:p>
    <w:p w:rsidR="00F66F85" w:rsidP="00F66F85">
      <w:pPr>
        <w:pStyle w:val="ListParagraph"/>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c)</w:t>
        <w:tab/>
        <w:t xml:space="preserve"> </w:t>
      </w:r>
      <w:r w:rsidR="004E500C">
        <w:rPr>
          <w:rFonts w:ascii="Times New Roman" w:hAnsi="Times New Roman" w:cs="Times New Roman"/>
          <w:sz w:val="24"/>
          <w:szCs w:val="24"/>
        </w:rPr>
        <w:t>tlačeného textu</w:t>
      </w:r>
      <w:r>
        <w:rPr>
          <w:rFonts w:ascii="Times New Roman" w:hAnsi="Times New Roman" w:cs="Times New Roman"/>
          <w:sz w:val="24"/>
          <w:szCs w:val="24"/>
        </w:rPr>
        <w:t>.</w:t>
      </w:r>
    </w:p>
    <w:p w:rsidR="00F66F85" w:rsidP="00F66F85">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(4) Vzor osvedčovacej doložky a náležitosti osvedčovacej doložky sú uvedené v prílohe č. </w:t>
      </w:r>
      <w:r w:rsidR="00DA6911">
        <w:rPr>
          <w:rFonts w:ascii="Times New Roman" w:hAnsi="Times New Roman" w:cs="Times New Roman"/>
          <w:sz w:val="24"/>
          <w:szCs w:val="24"/>
        </w:rPr>
        <w:t>4</w:t>
      </w:r>
      <w:r>
        <w:rPr>
          <w:rFonts w:ascii="Times New Roman" w:hAnsi="Times New Roman" w:cs="Times New Roman"/>
          <w:sz w:val="24"/>
          <w:szCs w:val="24"/>
        </w:rPr>
        <w:t>.</w:t>
      </w:r>
    </w:p>
    <w:p w:rsidR="00F66F85" w:rsidP="00F66F85">
      <w:pPr>
        <w:pStyle w:val="ListParagraph"/>
        <w:bidi w:val="0"/>
        <w:spacing w:after="0" w:line="240" w:lineRule="auto"/>
        <w:ind w:left="426"/>
        <w:jc w:val="both"/>
        <w:rPr>
          <w:rFonts w:ascii="Times New Roman" w:hAnsi="Times New Roman" w:cs="Times New Roman"/>
          <w:sz w:val="24"/>
          <w:szCs w:val="24"/>
        </w:rPr>
      </w:pP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Konzulárna ochrana  </w:t>
      </w: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14g</w:t>
      </w:r>
    </w:p>
    <w:p w:rsidR="00F66F85" w:rsidP="00F66F85">
      <w:pPr>
        <w:numPr>
          <w:numId w:val="10"/>
        </w:numPr>
        <w:tabs>
          <w:tab w:val="left" w:pos="426"/>
        </w:tabs>
        <w:bidi w:val="0"/>
        <w:spacing w:after="0" w:line="240" w:lineRule="auto"/>
        <w:ind w:left="426" w:firstLine="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Konzulárna ochrana je súbor opatrení, úkonov a konaní, ktorými diplomatická misia a konzulárny úrad zabezpečujú podporu, pomoc a ochranu v núdzi a v krízovej situácii.</w:t>
      </w:r>
    </w:p>
    <w:p w:rsidR="00F66F85" w:rsidP="00D87710">
      <w:pPr>
        <w:numPr>
          <w:numId w:val="10"/>
        </w:numPr>
        <w:tabs>
          <w:tab w:val="left" w:pos="426"/>
        </w:tabs>
        <w:bidi w:val="0"/>
        <w:spacing w:after="0" w:line="240" w:lineRule="auto"/>
        <w:ind w:left="426" w:firstLine="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D87710" w:rsidR="00D87710">
        <w:rPr>
          <w:rFonts w:ascii="Times New Roman" w:hAnsi="Times New Roman" w:cs="Times New Roman"/>
          <w:sz w:val="24"/>
          <w:szCs w:val="24"/>
          <w:lang w:eastAsia="sk-SK"/>
        </w:rPr>
        <w:t>Diplomatická misia a konzulárny úrad poskytujú konzulárnu ochranu občanovi, nezastúpenému občanovi, rodinnému príslušníkovi, ktorý nie je občanom Európskej únie a sprevádza občana  a rodinnému príslušníkovi, ktorý nie je občanom Európskej únie a sprevádza nezastúpeného občana v rovnakom rozsahu a za tých istých podmienok. Diplomatická misia a konzulárny úrad poskytujú konzulárnu ochranu právnickej osobe so sídlom na území Slovenskej republiky, zriadenej podľa právneho poriadku Slovenskej republiky primerane.</w:t>
      </w:r>
    </w:p>
    <w:p w:rsidR="00F66F85" w:rsidP="00F66F85">
      <w:pPr>
        <w:numPr>
          <w:numId w:val="10"/>
        </w:numPr>
        <w:tabs>
          <w:tab w:val="left" w:pos="426"/>
        </w:tabs>
        <w:bidi w:val="0"/>
        <w:spacing w:after="0" w:line="240" w:lineRule="auto"/>
        <w:ind w:left="426" w:firstLine="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Konzulárnu ochranu neposkytuje konzulárny úrad vedený honorárnym konzulárnym úradníkom. </w:t>
      </w:r>
    </w:p>
    <w:p w:rsidR="00F66F85" w:rsidP="00F66F85">
      <w:pPr>
        <w:numPr>
          <w:numId w:val="10"/>
        </w:numPr>
        <w:tabs>
          <w:tab w:val="left" w:pos="426"/>
        </w:tabs>
        <w:bidi w:val="0"/>
        <w:spacing w:after="0" w:line="240" w:lineRule="auto"/>
        <w:ind w:left="426" w:firstLine="0"/>
        <w:jc w:val="both"/>
        <w:rPr>
          <w:rFonts w:ascii="Times New Roman" w:hAnsi="Times New Roman" w:cs="Times New Roman"/>
          <w:sz w:val="24"/>
          <w:szCs w:val="24"/>
          <w:lang w:eastAsia="sk-SK"/>
        </w:rPr>
      </w:pPr>
      <w:r>
        <w:rPr>
          <w:rFonts w:ascii="Times New Roman" w:hAnsi="Times New Roman" w:cs="Times New Roman"/>
          <w:sz w:val="24"/>
          <w:szCs w:val="24"/>
        </w:rPr>
        <w:t xml:space="preserve"> Konzul</w:t>
      </w:r>
      <w:r w:rsidR="006A482C">
        <w:rPr>
          <w:rFonts w:ascii="Times New Roman" w:hAnsi="Times New Roman" w:cs="Times New Roman"/>
          <w:sz w:val="24"/>
          <w:szCs w:val="24"/>
        </w:rPr>
        <w:t>árna ochrana sa poskytuje najmä</w:t>
      </w: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111"/>
        <w:gridCol w:w="9066"/>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rPr>
          <w:trHeight w:val="1862"/>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bidi w:val="0"/>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rsidP="00A02B4E">
            <w:pPr>
              <w:pStyle w:val="ListParagraph"/>
              <w:numPr>
                <w:numId w:val="11"/>
              </w:numPr>
              <w:shd w:val="clear" w:color="auto" w:fill="FFFFFF"/>
              <w:tabs>
                <w:tab w:val="left" w:pos="315"/>
                <w:tab w:val="left" w:pos="598"/>
              </w:tabs>
              <w:bidi w:val="0"/>
              <w:spacing w:after="0" w:line="240" w:lineRule="auto"/>
              <w:ind w:left="426" w:hanging="114"/>
              <w:jc w:val="both"/>
              <w:rPr>
                <w:rFonts w:ascii="Times New Roman" w:hAnsi="Times New Roman" w:cs="Times New Roman"/>
                <w:sz w:val="24"/>
                <w:szCs w:val="24"/>
              </w:rPr>
            </w:pPr>
            <w:r>
              <w:rPr>
                <w:rFonts w:ascii="Times New Roman" w:hAnsi="Times New Roman" w:cs="Times New Roman"/>
                <w:sz w:val="24"/>
                <w:szCs w:val="24"/>
              </w:rPr>
              <w:t xml:space="preserve">v prípade zatknutia alebo iného </w:t>
            </w:r>
            <w:r w:rsidR="00C013A7">
              <w:rPr>
                <w:rFonts w:ascii="Times New Roman" w:hAnsi="Times New Roman" w:cs="Times New Roman"/>
                <w:sz w:val="24"/>
                <w:szCs w:val="24"/>
              </w:rPr>
              <w:t>obmedzenia</w:t>
            </w:r>
            <w:r>
              <w:rPr>
                <w:rFonts w:ascii="Times New Roman" w:hAnsi="Times New Roman" w:cs="Times New Roman"/>
                <w:sz w:val="24"/>
                <w:szCs w:val="24"/>
              </w:rPr>
              <w:t xml:space="preserve"> osobnej slobody,</w:t>
            </w:r>
          </w:p>
          <w:p w:rsidR="00F66F85" w:rsidP="00A02B4E">
            <w:pPr>
              <w:pStyle w:val="ListParagraph"/>
              <w:numPr>
                <w:numId w:val="11"/>
              </w:numPr>
              <w:shd w:val="clear" w:color="auto" w:fill="FFFFFF"/>
              <w:tabs>
                <w:tab w:val="left" w:pos="315"/>
              </w:tabs>
              <w:bidi w:val="0"/>
              <w:spacing w:after="0" w:line="240" w:lineRule="auto"/>
              <w:ind w:left="598" w:hanging="286"/>
              <w:jc w:val="both"/>
              <w:rPr>
                <w:rFonts w:ascii="Times New Roman" w:hAnsi="Times New Roman" w:cs="Times New Roman"/>
                <w:sz w:val="24"/>
                <w:szCs w:val="24"/>
              </w:rPr>
            </w:pPr>
            <w:r>
              <w:rPr>
                <w:rFonts w:ascii="Times New Roman" w:hAnsi="Times New Roman" w:cs="Times New Roman"/>
                <w:sz w:val="24"/>
                <w:szCs w:val="24"/>
              </w:rPr>
              <w:t>ak je občan a nezastúpený občan poškodený trestným činom,</w:t>
            </w:r>
          </w:p>
          <w:p w:rsidR="00F66F85" w:rsidP="00A02B4E">
            <w:pPr>
              <w:pStyle w:val="ListParagraph"/>
              <w:numPr>
                <w:numId w:val="11"/>
              </w:numPr>
              <w:shd w:val="clear" w:color="auto" w:fill="FFFFFF"/>
              <w:tabs>
                <w:tab w:val="left" w:pos="315"/>
              </w:tabs>
              <w:bidi w:val="0"/>
              <w:spacing w:after="0" w:line="240" w:lineRule="auto"/>
              <w:ind w:left="598" w:hanging="286"/>
              <w:jc w:val="both"/>
              <w:rPr>
                <w:rFonts w:ascii="Times New Roman" w:hAnsi="Times New Roman" w:cs="Times New Roman"/>
                <w:sz w:val="24"/>
                <w:szCs w:val="24"/>
              </w:rPr>
            </w:pPr>
            <w:r>
              <w:rPr>
                <w:rFonts w:ascii="Times New Roman" w:hAnsi="Times New Roman" w:cs="Times New Roman"/>
                <w:sz w:val="24"/>
                <w:szCs w:val="24"/>
              </w:rPr>
              <w:t>v prípade vážnej nehody alebo závažnej choroby,</w:t>
            </w:r>
          </w:p>
          <w:p w:rsidR="00F66F85" w:rsidP="00A02B4E">
            <w:pPr>
              <w:pStyle w:val="ListParagraph"/>
              <w:numPr>
                <w:numId w:val="11"/>
              </w:numPr>
              <w:shd w:val="clear" w:color="auto" w:fill="FFFFFF"/>
              <w:tabs>
                <w:tab w:val="left" w:pos="315"/>
              </w:tabs>
              <w:bidi w:val="0"/>
              <w:spacing w:after="0" w:line="240" w:lineRule="auto"/>
              <w:ind w:left="598" w:hanging="286"/>
              <w:jc w:val="both"/>
              <w:rPr>
                <w:rFonts w:ascii="Times New Roman" w:hAnsi="Times New Roman" w:cs="Times New Roman"/>
                <w:sz w:val="24"/>
                <w:szCs w:val="24"/>
              </w:rPr>
            </w:pPr>
            <w:r>
              <w:rPr>
                <w:rFonts w:ascii="Times New Roman" w:hAnsi="Times New Roman" w:cs="Times New Roman"/>
                <w:sz w:val="24"/>
                <w:szCs w:val="24"/>
              </w:rPr>
              <w:t>v prípade úmrtia,</w:t>
            </w:r>
          </w:p>
          <w:p w:rsidR="00F66F85" w:rsidP="00A02B4E">
            <w:pPr>
              <w:pStyle w:val="ListParagraph"/>
              <w:numPr>
                <w:numId w:val="11"/>
              </w:numPr>
              <w:shd w:val="clear" w:color="auto" w:fill="FFFFFF"/>
              <w:tabs>
                <w:tab w:val="left" w:pos="315"/>
              </w:tabs>
              <w:bidi w:val="0"/>
              <w:spacing w:after="0" w:line="240" w:lineRule="auto"/>
              <w:ind w:left="598" w:hanging="286"/>
              <w:jc w:val="both"/>
              <w:rPr>
                <w:rFonts w:ascii="Times New Roman" w:hAnsi="Times New Roman" w:cs="Times New Roman"/>
                <w:sz w:val="24"/>
                <w:szCs w:val="24"/>
              </w:rPr>
            </w:pPr>
            <w:r>
              <w:rPr>
                <w:rFonts w:ascii="Times New Roman" w:hAnsi="Times New Roman" w:cs="Times New Roman"/>
                <w:sz w:val="24"/>
                <w:szCs w:val="24"/>
              </w:rPr>
              <w:t>pri repatriácii,</w:t>
            </w:r>
          </w:p>
          <w:p w:rsidR="00F66F85" w:rsidP="00A02B4E">
            <w:pPr>
              <w:pStyle w:val="ListParagraph"/>
              <w:numPr>
                <w:numId w:val="11"/>
              </w:numPr>
              <w:shd w:val="clear" w:color="auto" w:fill="FFFFFF"/>
              <w:tabs>
                <w:tab w:val="left" w:pos="598"/>
              </w:tabs>
              <w:bidi w:val="0"/>
              <w:spacing w:after="0" w:line="240" w:lineRule="auto"/>
              <w:ind w:left="598" w:hanging="286"/>
              <w:jc w:val="both"/>
              <w:rPr>
                <w:rFonts w:ascii="Times New Roman" w:hAnsi="Times New Roman" w:cs="Times New Roman"/>
                <w:sz w:val="24"/>
                <w:szCs w:val="24"/>
              </w:rPr>
            </w:pPr>
            <w:r>
              <w:rPr>
                <w:rFonts w:ascii="Times New Roman" w:hAnsi="Times New Roman" w:cs="Times New Roman"/>
                <w:sz w:val="24"/>
                <w:szCs w:val="24"/>
              </w:rPr>
              <w:t>v prípade potreby vydania náhradného cestovného dokladu a</w:t>
            </w:r>
            <w:r w:rsidR="00C013A7">
              <w:rPr>
                <w:rFonts w:ascii="Times New Roman" w:hAnsi="Times New Roman" w:cs="Times New Roman"/>
                <w:sz w:val="24"/>
                <w:szCs w:val="24"/>
              </w:rPr>
              <w:t>lebo</w:t>
            </w:r>
            <w:r>
              <w:rPr>
                <w:rFonts w:ascii="Times New Roman" w:hAnsi="Times New Roman" w:cs="Times New Roman"/>
                <w:sz w:val="24"/>
                <w:szCs w:val="24"/>
              </w:rPr>
              <w:t> náhradného</w:t>
            </w:r>
            <w:r w:rsidR="00FB6833">
              <w:rPr>
                <w:rFonts w:ascii="Times New Roman" w:hAnsi="Times New Roman" w:cs="Times New Roman"/>
                <w:sz w:val="24"/>
                <w:szCs w:val="24"/>
              </w:rPr>
              <w:t xml:space="preserve"> </w:t>
            </w:r>
            <w:r>
              <w:rPr>
                <w:rFonts w:ascii="Times New Roman" w:hAnsi="Times New Roman" w:cs="Times New Roman"/>
                <w:sz w:val="24"/>
                <w:szCs w:val="24"/>
              </w:rPr>
              <w:t>cestovného dokladu Európskej únie,</w:t>
            </w:r>
            <w:r>
              <w:rPr>
                <w:rFonts w:ascii="Times New Roman" w:hAnsi="Times New Roman" w:cs="Times New Roman"/>
                <w:sz w:val="24"/>
                <w:szCs w:val="24"/>
                <w:vertAlign w:val="superscript"/>
              </w:rPr>
              <w:t>12o)</w:t>
            </w:r>
          </w:p>
          <w:p w:rsidR="00F66F85" w:rsidP="00A02B4E">
            <w:pPr>
              <w:pStyle w:val="ListParagraph"/>
              <w:numPr>
                <w:numId w:val="11"/>
              </w:numPr>
              <w:shd w:val="clear" w:color="auto" w:fill="FFFFFF"/>
              <w:tabs>
                <w:tab w:val="left" w:pos="598"/>
              </w:tabs>
              <w:bidi w:val="0"/>
              <w:spacing w:after="0" w:line="240" w:lineRule="auto"/>
              <w:ind w:left="426" w:hanging="114"/>
              <w:jc w:val="both"/>
              <w:rPr>
                <w:rFonts w:ascii="Times New Roman" w:hAnsi="Times New Roman" w:cs="Times New Roman"/>
                <w:sz w:val="24"/>
                <w:szCs w:val="24"/>
              </w:rPr>
            </w:pPr>
            <w:r>
              <w:rPr>
                <w:rFonts w:ascii="Times New Roman" w:hAnsi="Times New Roman" w:cs="Times New Roman"/>
                <w:sz w:val="24"/>
                <w:szCs w:val="24"/>
              </w:rPr>
              <w:t>ak môže dôjsť k ohrozeniu života, zdravia alebo majetku</w:t>
            </w:r>
            <w:r>
              <w:rPr>
                <w:rFonts w:ascii="Times New Roman" w:hAnsi="Times New Roman" w:cs="Times New Roman"/>
                <w:sz w:val="24"/>
                <w:szCs w:val="24"/>
              </w:rPr>
              <w:t xml:space="preserve"> väčšieho počtu osôb.</w:t>
            </w:r>
          </w:p>
        </w:tc>
      </w:tr>
    </w:tbl>
    <w:p w:rsidR="00F66F85" w:rsidP="00F66F85">
      <w:pPr>
        <w:numPr>
          <w:numId w:val="10"/>
        </w:numPr>
        <w:tabs>
          <w:tab w:val="left" w:pos="0"/>
          <w:tab w:val="left" w:pos="426"/>
        </w:tabs>
        <w:bidi w:val="0"/>
        <w:spacing w:after="0" w:line="240" w:lineRule="auto"/>
        <w:ind w:left="425" w:firstLine="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Pr>
          <w:rFonts w:ascii="Times New Roman" w:hAnsi="Times New Roman" w:cs="Times New Roman"/>
          <w:sz w:val="24"/>
          <w:szCs w:val="24"/>
        </w:rPr>
        <w:t>Občan alebo nezastúpený občan preukazuje svoju totožnosť cestovným dokladom alebo iným preukazom totožnosti. Ak nezastúpený občan nepredloží cestovný doklad alebo iný preukaz totožnosti, štátnu príslušnosť možno preukázať iným vhodným spôsobom, predovšetkým overením na zastupiteľskom úrade členského štátu, o ktorom nezastúpený občan tvrdí, že je jeho štátnym občanom</w:t>
      </w:r>
      <w:r w:rsidR="00A02B4E">
        <w:rPr>
          <w:rFonts w:ascii="Times New Roman" w:hAnsi="Times New Roman" w:cs="Times New Roman"/>
          <w:sz w:val="24"/>
          <w:szCs w:val="24"/>
        </w:rPr>
        <w:t>; r</w:t>
      </w:r>
      <w:r>
        <w:rPr>
          <w:rFonts w:ascii="Times New Roman" w:hAnsi="Times New Roman" w:cs="Times New Roman"/>
          <w:sz w:val="24"/>
          <w:szCs w:val="24"/>
        </w:rPr>
        <w:t>ovnako sa postupuje aj pri overení totožnosti  a vzťahu rodinného príslušníka nezastúpeného občana.</w:t>
      </w:r>
    </w:p>
    <w:p w:rsidR="00F66F85" w:rsidP="00F66F85">
      <w:pPr>
        <w:numPr>
          <w:numId w:val="10"/>
        </w:numPr>
        <w:tabs>
          <w:tab w:val="left" w:pos="0"/>
          <w:tab w:val="left" w:pos="426"/>
        </w:tabs>
        <w:bidi w:val="0"/>
        <w:spacing w:after="0" w:line="240" w:lineRule="auto"/>
        <w:ind w:left="426" w:firstLine="0"/>
        <w:jc w:val="both"/>
        <w:rPr>
          <w:rFonts w:ascii="Times New Roman" w:hAnsi="Times New Roman" w:cs="Times New Roman"/>
          <w:sz w:val="24"/>
          <w:szCs w:val="24"/>
          <w:lang w:eastAsia="sk-SK"/>
        </w:rPr>
      </w:pPr>
      <w:r>
        <w:rPr>
          <w:rFonts w:ascii="Times New Roman" w:hAnsi="Times New Roman" w:cs="Times New Roman"/>
          <w:sz w:val="24"/>
          <w:szCs w:val="24"/>
        </w:rPr>
        <w:t xml:space="preserve"> Diplomatická misia a konzulárny úrad poskytnú konzulárnu ochranu podľa odseku 4 písm. a) a b) občanovi a nezastúpenému občanovi, ak o to požiada. </w:t>
      </w:r>
    </w:p>
    <w:p w:rsidR="00F66F85" w:rsidP="00F66F85">
      <w:pPr>
        <w:numPr>
          <w:numId w:val="10"/>
        </w:numPr>
        <w:tabs>
          <w:tab w:val="left" w:pos="0"/>
          <w:tab w:val="left" w:pos="426"/>
        </w:tabs>
        <w:bidi w:val="0"/>
        <w:spacing w:after="0" w:line="240" w:lineRule="auto"/>
        <w:ind w:left="426" w:firstLine="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Pr>
          <w:rFonts w:ascii="Times New Roman" w:hAnsi="Times New Roman" w:cs="Times New Roman"/>
          <w:sz w:val="24"/>
          <w:szCs w:val="24"/>
        </w:rPr>
        <w:t xml:space="preserve"> Diplomatická misia a konzulárny úrad poskytnú konzulárnu ochranu podľa odseku 4 písm. c) a e) až g)  občanovi a nezastúpenému občanovi, ak o to požiada a nie je schopný  situáciu riešiť vlastnými silami.</w:t>
      </w:r>
    </w:p>
    <w:p w:rsidR="00F66F85" w:rsidP="00F66F85">
      <w:pPr>
        <w:numPr>
          <w:numId w:val="10"/>
        </w:numPr>
        <w:tabs>
          <w:tab w:val="left" w:pos="0"/>
          <w:tab w:val="left" w:pos="426"/>
        </w:tabs>
        <w:bidi w:val="0"/>
        <w:spacing w:after="0" w:line="240" w:lineRule="auto"/>
        <w:ind w:left="425" w:firstLine="0"/>
        <w:jc w:val="both"/>
        <w:rPr>
          <w:rFonts w:ascii="Times New Roman" w:hAnsi="Times New Roman" w:cs="Times New Roman"/>
          <w:sz w:val="24"/>
          <w:szCs w:val="24"/>
          <w:lang w:eastAsia="sk-SK"/>
        </w:rPr>
      </w:pPr>
      <w:r>
        <w:rPr>
          <w:rFonts w:ascii="Times New Roman" w:hAnsi="Times New Roman" w:cs="Times New Roman"/>
          <w:sz w:val="24"/>
          <w:szCs w:val="24"/>
        </w:rPr>
        <w:t xml:space="preserve"> Diplomatická misia a konzulárny úrad môžu poskytnutie konzulárnej ochrany odmietnuť, ak občan alebo nezastúpený občan neposkytuje súčinnosť, nepodieľa sa na riešení situácie, konzulárnu ochranu zneužil, uviedol nepravdivé </w:t>
      </w:r>
      <w:r w:rsidR="00FB6833">
        <w:rPr>
          <w:rFonts w:ascii="Times New Roman" w:hAnsi="Times New Roman" w:cs="Times New Roman"/>
          <w:sz w:val="24"/>
          <w:szCs w:val="24"/>
        </w:rPr>
        <w:t xml:space="preserve">informácie </w:t>
      </w:r>
      <w:r>
        <w:rPr>
          <w:rFonts w:ascii="Times New Roman" w:hAnsi="Times New Roman" w:cs="Times New Roman"/>
          <w:sz w:val="24"/>
          <w:szCs w:val="24"/>
        </w:rPr>
        <w:t xml:space="preserve">alebo zavádzajúce informácie alebo požaduje ochranu nad rámec možností diplomatickej misie a konzulárneho úradu. </w:t>
      </w:r>
    </w:p>
    <w:p w:rsidR="00F66F85" w:rsidP="00F66F85">
      <w:pPr>
        <w:tabs>
          <w:tab w:val="left" w:pos="0"/>
          <w:tab w:val="left" w:pos="426"/>
        </w:tabs>
        <w:bidi w:val="0"/>
        <w:spacing w:after="0" w:line="240" w:lineRule="auto"/>
        <w:ind w:left="425"/>
        <w:jc w:val="both"/>
        <w:rPr>
          <w:rFonts w:ascii="Times New Roman" w:hAnsi="Times New Roman" w:cs="Times New Roman"/>
          <w:sz w:val="24"/>
          <w:szCs w:val="24"/>
          <w:lang w:eastAsia="sk-SK"/>
        </w:rPr>
      </w:pPr>
    </w:p>
    <w:p w:rsidR="00F66F85" w:rsidP="00F66F85">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14h</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(1) Ministerstvo </w:t>
      </w:r>
      <w:r w:rsidR="002F09CB">
        <w:rPr>
          <w:rFonts w:ascii="Times New Roman" w:hAnsi="Times New Roman" w:cs="Times New Roman"/>
          <w:sz w:val="24"/>
          <w:szCs w:val="24"/>
        </w:rPr>
        <w:t>poskyt</w:t>
      </w:r>
      <w:r w:rsidR="008A5158">
        <w:rPr>
          <w:rFonts w:ascii="Times New Roman" w:hAnsi="Times New Roman" w:cs="Times New Roman"/>
          <w:sz w:val="24"/>
          <w:szCs w:val="24"/>
        </w:rPr>
        <w:t>uje</w:t>
      </w:r>
      <w:r w:rsidR="002F09CB">
        <w:rPr>
          <w:rFonts w:ascii="Times New Roman" w:hAnsi="Times New Roman" w:cs="Times New Roman"/>
          <w:sz w:val="24"/>
          <w:szCs w:val="24"/>
        </w:rPr>
        <w:t xml:space="preserve"> konzulárn</w:t>
      </w:r>
      <w:r w:rsidR="008A5158">
        <w:rPr>
          <w:rFonts w:ascii="Times New Roman" w:hAnsi="Times New Roman" w:cs="Times New Roman"/>
          <w:sz w:val="24"/>
          <w:szCs w:val="24"/>
        </w:rPr>
        <w:t>u</w:t>
      </w:r>
      <w:r w:rsidR="002F09CB">
        <w:rPr>
          <w:rFonts w:ascii="Times New Roman" w:hAnsi="Times New Roman" w:cs="Times New Roman"/>
          <w:sz w:val="24"/>
          <w:szCs w:val="24"/>
        </w:rPr>
        <w:t xml:space="preserve"> ochranu</w:t>
      </w:r>
      <w:r w:rsidR="008A5158">
        <w:rPr>
          <w:rFonts w:ascii="Times New Roman" w:hAnsi="Times New Roman" w:cs="Times New Roman"/>
          <w:sz w:val="24"/>
          <w:szCs w:val="24"/>
        </w:rPr>
        <w:t xml:space="preserve"> nezastúpeným občanom</w:t>
      </w:r>
      <w:r w:rsidR="002F09CB">
        <w:rPr>
          <w:rFonts w:ascii="Times New Roman" w:hAnsi="Times New Roman" w:cs="Times New Roman"/>
          <w:sz w:val="24"/>
          <w:szCs w:val="24"/>
        </w:rPr>
        <w:t xml:space="preserve"> aj na základe dohody s iným členským štátom </w:t>
      </w:r>
      <w:r>
        <w:rPr>
          <w:rFonts w:ascii="Times New Roman" w:hAnsi="Times New Roman" w:cs="Times New Roman"/>
          <w:sz w:val="24"/>
          <w:szCs w:val="24"/>
        </w:rPr>
        <w:t>o trvalom zastupovaní.</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(2) </w:t>
      </w:r>
      <w:r w:rsidRPr="00430A33" w:rsidR="00430A33">
        <w:rPr>
          <w:rFonts w:ascii="Times New Roman" w:hAnsi="Times New Roman" w:cs="Times New Roman"/>
          <w:sz w:val="24"/>
          <w:szCs w:val="24"/>
        </w:rPr>
        <w:t>Diplomatická misia a konzulárny úrad môžu so zastupiteľským úradom členského štátu dojednať rozdelenie zodpovednosti a koordináciu pri poskytovaní konzulárnej ochrany nezastúpeným občanom.</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(3) </w:t>
      </w:r>
      <w:r w:rsidR="002F09CB">
        <w:rPr>
          <w:rFonts w:ascii="Times New Roman" w:hAnsi="Times New Roman" w:cs="Times New Roman"/>
          <w:sz w:val="24"/>
          <w:szCs w:val="24"/>
        </w:rPr>
        <w:t>Ak je uzatvorená dohoda podľa odseku 1 alebo</w:t>
      </w:r>
      <w:r w:rsidRPr="00430A33" w:rsidR="00430A33">
        <w:rPr>
          <w:rFonts w:ascii="Times New Roman" w:hAnsi="Times New Roman" w:cs="Times New Roman"/>
          <w:sz w:val="24"/>
          <w:szCs w:val="24"/>
        </w:rPr>
        <w:t xml:space="preserve"> dojednanie podľa odseku 2, poskytnutie konzulárnej ochrany nezastúpenému občanovi sa riadi touto dohodou</w:t>
      </w:r>
      <w:r w:rsidR="002F09CB">
        <w:rPr>
          <w:rFonts w:ascii="Times New Roman" w:hAnsi="Times New Roman" w:cs="Times New Roman"/>
          <w:sz w:val="24"/>
          <w:szCs w:val="24"/>
        </w:rPr>
        <w:t xml:space="preserve"> alebo dojednaním</w:t>
      </w:r>
      <w:r w:rsidRPr="00430A33" w:rsidR="00430A33">
        <w:rPr>
          <w:rFonts w:ascii="Times New Roman" w:hAnsi="Times New Roman" w:cs="Times New Roman"/>
          <w:sz w:val="24"/>
          <w:szCs w:val="24"/>
        </w:rPr>
        <w:t>. Žiadosť nezastúpeného občana o konzulárnu ochranu, na vybavenie ktorej nie je príslušná diplomatická misia alebo konzulárny úrad, sa postúpi na príslušný zastupiteľský úrad, ak tým nie je ohrozené poskytnutie konzulárnej ochrany.</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(4) </w:t>
      </w:r>
      <w:r w:rsidRPr="00430A33" w:rsidR="00430A33">
        <w:rPr>
          <w:rFonts w:ascii="Times New Roman" w:hAnsi="Times New Roman" w:cs="Times New Roman"/>
          <w:sz w:val="24"/>
          <w:szCs w:val="24"/>
        </w:rPr>
        <w:t>O uzatvorenej dohode podľa odseku 1 a dojednaní podľa odseku 2 informuje ministerstvo Európsku komisiu a Európsku službu pre vonkajšiu činnosť.</w:t>
      </w:r>
    </w:p>
    <w:p w:rsidR="00F66F85" w:rsidP="005B54F7">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(5) Diplomatická misia a konzulárny úrad neposkytnú konzulárnu ochranu</w:t>
      </w:r>
      <w:r w:rsidR="002F09CB">
        <w:rPr>
          <w:rFonts w:ascii="Times New Roman" w:hAnsi="Times New Roman" w:cs="Times New Roman"/>
          <w:sz w:val="24"/>
          <w:szCs w:val="24"/>
        </w:rPr>
        <w:t xml:space="preserve"> alebo ju prestane poskytovať</w:t>
      </w:r>
      <w:r>
        <w:rPr>
          <w:rFonts w:ascii="Times New Roman" w:hAnsi="Times New Roman" w:cs="Times New Roman"/>
          <w:sz w:val="24"/>
          <w:szCs w:val="24"/>
        </w:rPr>
        <w:t>, ak</w:t>
      </w:r>
      <w:r w:rsidR="005B54F7">
        <w:rPr>
          <w:rFonts w:ascii="Times New Roman" w:hAnsi="Times New Roman" w:cs="Times New Roman"/>
          <w:sz w:val="24"/>
          <w:szCs w:val="24"/>
        </w:rPr>
        <w:t xml:space="preserve"> členský štát</w:t>
      </w:r>
    </w:p>
    <w:p w:rsidR="00F66F85" w:rsidP="00F66F85">
      <w:pPr>
        <w:tabs>
          <w:tab w:val="left" w:pos="851"/>
        </w:tabs>
        <w:bidi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  požiada o postúpenie žiadosti o konzulárnu ochranu, ktorú podal jeho štátny občan a</w:t>
      </w:r>
    </w:p>
    <w:p w:rsidR="00F66F85" w:rsidP="00F66F85">
      <w:pPr>
        <w:tabs>
          <w:tab w:val="left" w:pos="851"/>
        </w:tabs>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b)   potvrdí, že konzulárnu ochranu poskytne.</w:t>
      </w:r>
    </w:p>
    <w:p w:rsidR="00B25F5B" w:rsidP="00F66F85">
      <w:pPr>
        <w:tabs>
          <w:tab w:val="left" w:pos="851"/>
        </w:tabs>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(6)</w:t>
      </w:r>
      <w:r w:rsidR="001E1A36">
        <w:rPr>
          <w:rFonts w:ascii="Times New Roman" w:hAnsi="Times New Roman" w:cs="Times New Roman"/>
          <w:sz w:val="24"/>
          <w:szCs w:val="24"/>
        </w:rPr>
        <w:t xml:space="preserve"> Ministerstvo môže požiadať o postúpenie žiadosti o poskytnutie konzulárnej ochrany členský štát, ktorého zastupiteľskému úradu bola doručená žiadosť občana o jej poskytnutie.</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w:t>
      </w:r>
      <w:r w:rsidR="00B25F5B">
        <w:rPr>
          <w:rFonts w:ascii="Times New Roman" w:hAnsi="Times New Roman" w:cs="Times New Roman"/>
          <w:sz w:val="24"/>
          <w:szCs w:val="24"/>
        </w:rPr>
        <w:t>7</w:t>
      </w:r>
      <w:r>
        <w:rPr>
          <w:rFonts w:ascii="Times New Roman" w:hAnsi="Times New Roman" w:cs="Times New Roman"/>
          <w:sz w:val="24"/>
          <w:szCs w:val="24"/>
        </w:rPr>
        <w:t xml:space="preserve">) Diplomatická misia a konzulárny úrad úzko spolupracujú a koordinujú svoju činnosť so zastupiteľskými úradmi členských štátov a so zastúpením Európskej únie v  treťom štáte </w:t>
      </w:r>
      <w:r w:rsidR="00FB6833">
        <w:rPr>
          <w:rFonts w:ascii="Times New Roman" w:hAnsi="Times New Roman" w:cs="Times New Roman"/>
          <w:sz w:val="24"/>
          <w:szCs w:val="24"/>
        </w:rPr>
        <w:t>na účel</w:t>
      </w:r>
      <w:r>
        <w:rPr>
          <w:rFonts w:ascii="Times New Roman" w:hAnsi="Times New Roman" w:cs="Times New Roman"/>
          <w:sz w:val="24"/>
          <w:szCs w:val="24"/>
        </w:rPr>
        <w:t xml:space="preserve"> zaistenia konzulárnej ochrany nezastúpených občanov. </w:t>
      </w:r>
    </w:p>
    <w:p w:rsidR="00F66F85" w:rsidP="00F66F85">
      <w:pPr>
        <w:bidi w:val="0"/>
        <w:spacing w:after="0" w:line="240" w:lineRule="auto"/>
        <w:ind w:left="425"/>
        <w:jc w:val="both"/>
        <w:rPr>
          <w:rFonts w:ascii="Times New Roman" w:hAnsi="Times New Roman" w:cs="Times New Roman"/>
          <w:sz w:val="24"/>
          <w:szCs w:val="24"/>
        </w:rPr>
      </w:pPr>
      <w:r w:rsidRPr="0029395E">
        <w:rPr>
          <w:rFonts w:ascii="Times New Roman" w:hAnsi="Times New Roman" w:cs="Times New Roman"/>
          <w:sz w:val="24"/>
          <w:szCs w:val="24"/>
        </w:rPr>
        <w:t>(</w:t>
      </w:r>
      <w:r w:rsidRPr="0029395E" w:rsidR="00B25F5B">
        <w:rPr>
          <w:rFonts w:ascii="Times New Roman" w:hAnsi="Times New Roman" w:cs="Times New Roman"/>
          <w:sz w:val="24"/>
          <w:szCs w:val="24"/>
        </w:rPr>
        <w:t>8</w:t>
      </w:r>
      <w:r w:rsidRPr="0029395E">
        <w:rPr>
          <w:rFonts w:ascii="Times New Roman" w:hAnsi="Times New Roman" w:cs="Times New Roman"/>
          <w:sz w:val="24"/>
          <w:szCs w:val="24"/>
        </w:rPr>
        <w:t>) Ak  diplomatická misia a konzulárny úrad dostanú žiadosť o konzulárnu ochranu od osoby, ktorá je podľa svojho tvrdenia nezastúpeným občanom, alebo sú informované o krízovej situácii alebo</w:t>
      </w:r>
      <w:r w:rsidR="005F0C33">
        <w:rPr>
          <w:rFonts w:ascii="Times New Roman" w:hAnsi="Times New Roman" w:cs="Times New Roman"/>
          <w:sz w:val="24"/>
          <w:szCs w:val="24"/>
        </w:rPr>
        <w:t xml:space="preserve"> </w:t>
      </w:r>
      <w:r w:rsidR="00D94F6D">
        <w:rPr>
          <w:rFonts w:ascii="Times New Roman" w:hAnsi="Times New Roman" w:cs="Times New Roman"/>
          <w:sz w:val="24"/>
          <w:szCs w:val="24"/>
        </w:rPr>
        <w:t xml:space="preserve">o </w:t>
      </w:r>
      <w:r w:rsidRPr="0029395E">
        <w:rPr>
          <w:rFonts w:ascii="Times New Roman" w:hAnsi="Times New Roman" w:cs="Times New Roman"/>
          <w:sz w:val="24"/>
          <w:szCs w:val="24"/>
        </w:rPr>
        <w:t xml:space="preserve">núdzi, v ktorej sa </w:t>
      </w:r>
      <w:r w:rsidR="00C35866">
        <w:rPr>
          <w:rFonts w:ascii="Times New Roman" w:hAnsi="Times New Roman" w:cs="Times New Roman"/>
          <w:sz w:val="24"/>
          <w:szCs w:val="24"/>
        </w:rPr>
        <w:t>táto</w:t>
      </w:r>
      <w:r w:rsidRPr="0029395E" w:rsidR="00C35866">
        <w:rPr>
          <w:rFonts w:ascii="Times New Roman" w:hAnsi="Times New Roman" w:cs="Times New Roman"/>
          <w:sz w:val="24"/>
          <w:szCs w:val="24"/>
        </w:rPr>
        <w:t xml:space="preserve"> </w:t>
      </w:r>
      <w:r w:rsidRPr="0029395E">
        <w:rPr>
          <w:rFonts w:ascii="Times New Roman" w:hAnsi="Times New Roman" w:cs="Times New Roman"/>
          <w:sz w:val="24"/>
          <w:szCs w:val="24"/>
        </w:rPr>
        <w:t xml:space="preserve">osoba nachádza, neodkladne konzultujú  s ministerstvom zahraničných vecí členského štátu, o ktorom táto osoba uvádza, že je jeho štátnym občanom, alebo s príslušným zastupiteľským úradom členského štátu, o ktorom táto osoba uvádza, že je jeho štátnym občanom a poskytnú mu všetky príslušné informácie, ktoré majú k dispozícii, najmä informácie týkajúce sa totožnosti tejto osoby, predpokladaných nákladov na poskytnutie konzulárnej ochrany a o rodinných príslušníkoch tejto osoby, ktorým je potrebné poskytnúť konzulárnu ochranu. </w:t>
      </w:r>
      <w:r w:rsidRPr="0029395E" w:rsidR="006A482C">
        <w:rPr>
          <w:rFonts w:ascii="Times New Roman" w:hAnsi="Times New Roman" w:cs="Times New Roman"/>
          <w:sz w:val="24"/>
          <w:szCs w:val="24"/>
        </w:rPr>
        <w:t>Okrem</w:t>
      </w:r>
      <w:r w:rsidRPr="0029395E">
        <w:rPr>
          <w:rFonts w:ascii="Times New Roman" w:hAnsi="Times New Roman" w:cs="Times New Roman"/>
          <w:sz w:val="24"/>
          <w:szCs w:val="24"/>
        </w:rPr>
        <w:t xml:space="preserve"> mimoriadne naliehavých prípadov sa konzultácia </w:t>
      </w:r>
      <w:r w:rsidR="00DF0177">
        <w:rPr>
          <w:rFonts w:ascii="Times New Roman" w:hAnsi="Times New Roman" w:cs="Times New Roman"/>
          <w:sz w:val="24"/>
          <w:szCs w:val="24"/>
        </w:rPr>
        <w:t xml:space="preserve">podľa prvej vety </w:t>
      </w:r>
      <w:r w:rsidRPr="0029395E">
        <w:rPr>
          <w:rFonts w:ascii="Times New Roman" w:hAnsi="Times New Roman" w:cs="Times New Roman"/>
          <w:sz w:val="24"/>
          <w:szCs w:val="24"/>
        </w:rPr>
        <w:t>uskutoční pred poskytnutím konzulárnej ochrany. Diplomatická misia a konzulárny úrad umožnia výmenu informácií medzi touto osobou a orgánmi členského štátu, o ktorom táto osoba uvádza, že je jeho štátnym občanom.</w:t>
      </w:r>
      <w:r>
        <w:rPr>
          <w:rFonts w:ascii="Times New Roman" w:hAnsi="Times New Roman" w:cs="Times New Roman"/>
          <w:sz w:val="24"/>
          <w:szCs w:val="24"/>
        </w:rPr>
        <w:t xml:space="preserve"> </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w:t>
      </w:r>
      <w:r w:rsidR="00B25F5B">
        <w:rPr>
          <w:rFonts w:ascii="Times New Roman" w:hAnsi="Times New Roman" w:cs="Times New Roman"/>
          <w:sz w:val="24"/>
          <w:szCs w:val="24"/>
        </w:rPr>
        <w:t>9</w:t>
      </w:r>
      <w:r>
        <w:rPr>
          <w:rFonts w:ascii="Times New Roman" w:hAnsi="Times New Roman" w:cs="Times New Roman"/>
          <w:sz w:val="24"/>
          <w:szCs w:val="24"/>
        </w:rPr>
        <w:t>) Diplomatická misia a konzulárny úrad poskytnú členskému štátu informácie v súvislosti s poskytnutím konzulárnej ochrany nezastúpenému občanovi, ak si ich členský štát, ktorého je táto osoba štátnym občanom, vyžiada. V </w:t>
      </w:r>
      <w:r w:rsidR="009B25B6">
        <w:rPr>
          <w:rFonts w:ascii="Times New Roman" w:hAnsi="Times New Roman" w:cs="Times New Roman"/>
          <w:sz w:val="24"/>
          <w:szCs w:val="24"/>
        </w:rPr>
        <w:t xml:space="preserve">takom </w:t>
      </w:r>
      <w:r>
        <w:rPr>
          <w:rFonts w:ascii="Times New Roman" w:hAnsi="Times New Roman" w:cs="Times New Roman"/>
          <w:sz w:val="24"/>
          <w:szCs w:val="24"/>
        </w:rPr>
        <w:t xml:space="preserve">prípade diplomatická misia a konzulárny úrad kontakt s rodinnými príslušníkmi alebo </w:t>
      </w:r>
      <w:r w:rsidR="0035169B">
        <w:rPr>
          <w:rFonts w:ascii="Times New Roman" w:hAnsi="Times New Roman" w:cs="Times New Roman"/>
          <w:sz w:val="24"/>
          <w:szCs w:val="24"/>
        </w:rPr>
        <w:t xml:space="preserve">s </w:t>
      </w:r>
      <w:r>
        <w:rPr>
          <w:rFonts w:ascii="Times New Roman" w:hAnsi="Times New Roman" w:cs="Times New Roman"/>
          <w:sz w:val="24"/>
          <w:szCs w:val="24"/>
        </w:rPr>
        <w:t>inými relevantnými osobami alebo orgánmi nezabezpečuje.</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w:t>
      </w:r>
      <w:r w:rsidR="00B25F5B">
        <w:rPr>
          <w:rFonts w:ascii="Times New Roman" w:hAnsi="Times New Roman" w:cs="Times New Roman"/>
          <w:sz w:val="24"/>
          <w:szCs w:val="24"/>
        </w:rPr>
        <w:t>10</w:t>
      </w:r>
      <w:r>
        <w:rPr>
          <w:rFonts w:ascii="Times New Roman" w:hAnsi="Times New Roman" w:cs="Times New Roman"/>
          <w:sz w:val="24"/>
          <w:szCs w:val="24"/>
        </w:rPr>
        <w:t>) Diplomatická misia, konzulárny úrad alebo príslušný útvar ministerstva si môžu vyžiadať informácie o poskytnutí konzulárnej ochrany občanovi v </w:t>
      </w:r>
      <w:r w:rsidR="003445BA">
        <w:rPr>
          <w:rFonts w:ascii="Times New Roman" w:hAnsi="Times New Roman" w:cs="Times New Roman"/>
          <w:sz w:val="24"/>
          <w:szCs w:val="24"/>
        </w:rPr>
        <w:t>treťom štáte</w:t>
      </w:r>
      <w:r>
        <w:rPr>
          <w:rFonts w:ascii="Times New Roman" w:hAnsi="Times New Roman" w:cs="Times New Roman"/>
          <w:sz w:val="24"/>
          <w:szCs w:val="24"/>
        </w:rPr>
        <w:t>, v ktorej Slovenská republika nemá diplomatickú misiu alebo konzulárny úrad.</w:t>
      </w:r>
      <w:r w:rsidR="004E2B74">
        <w:rPr>
          <w:rFonts w:ascii="Times New Roman" w:hAnsi="Times New Roman" w:cs="Times New Roman"/>
          <w:sz w:val="24"/>
          <w:szCs w:val="24"/>
        </w:rPr>
        <w:t xml:space="preserve"> </w:t>
      </w:r>
      <w:r w:rsidRPr="004E2B74" w:rsidR="004E2B74">
        <w:rPr>
          <w:rFonts w:ascii="Times New Roman" w:hAnsi="Times New Roman" w:cs="Times New Roman"/>
          <w:sz w:val="24"/>
          <w:szCs w:val="24"/>
        </w:rPr>
        <w:t xml:space="preserve">V </w:t>
      </w:r>
      <w:r w:rsidR="00DF0177">
        <w:rPr>
          <w:rFonts w:ascii="Times New Roman" w:hAnsi="Times New Roman" w:cs="Times New Roman"/>
          <w:sz w:val="24"/>
          <w:szCs w:val="24"/>
        </w:rPr>
        <w:t>takom</w:t>
      </w:r>
      <w:r w:rsidRPr="004E2B74" w:rsidR="00451F4D">
        <w:rPr>
          <w:rFonts w:ascii="Times New Roman" w:hAnsi="Times New Roman" w:cs="Times New Roman"/>
          <w:sz w:val="24"/>
          <w:szCs w:val="24"/>
        </w:rPr>
        <w:t xml:space="preserve"> </w:t>
      </w:r>
      <w:r w:rsidRPr="004E2B74" w:rsidR="004E2B74">
        <w:rPr>
          <w:rFonts w:ascii="Times New Roman" w:hAnsi="Times New Roman" w:cs="Times New Roman"/>
          <w:sz w:val="24"/>
          <w:szCs w:val="24"/>
        </w:rPr>
        <w:t xml:space="preserve">prípade diplomatická misia a konzulárny úrad zabezpečí kontakt s rodinnými príslušníkmi alebo </w:t>
      </w:r>
      <w:r w:rsidR="0035169B">
        <w:rPr>
          <w:rFonts w:ascii="Times New Roman" w:hAnsi="Times New Roman" w:cs="Times New Roman"/>
          <w:sz w:val="24"/>
          <w:szCs w:val="24"/>
        </w:rPr>
        <w:t xml:space="preserve">s </w:t>
      </w:r>
      <w:r w:rsidRPr="004E2B74" w:rsidR="004E2B74">
        <w:rPr>
          <w:rFonts w:ascii="Times New Roman" w:hAnsi="Times New Roman" w:cs="Times New Roman"/>
          <w:sz w:val="24"/>
          <w:szCs w:val="24"/>
        </w:rPr>
        <w:t>inými relevantnými osobami alebo orgánmi.</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1</w:t>
      </w:r>
      <w:r>
        <w:rPr>
          <w:rFonts w:ascii="Times New Roman" w:hAnsi="Times New Roman" w:cs="Times New Roman"/>
          <w:sz w:val="24"/>
          <w:szCs w:val="24"/>
        </w:rPr>
        <w:t xml:space="preserve">) Ak diplomatická misia, konzulárny úrad alebo príslušný útvar ministerstva príjmu informáciu o žiadosti občana o poskytnutie konzulárnej ochrany v </w:t>
      </w:r>
      <w:r w:rsidR="003445BA">
        <w:rPr>
          <w:rFonts w:ascii="Times New Roman" w:hAnsi="Times New Roman" w:cs="Times New Roman"/>
          <w:sz w:val="24"/>
          <w:szCs w:val="24"/>
        </w:rPr>
        <w:t>treťom štáte</w:t>
      </w:r>
      <w:r>
        <w:rPr>
          <w:rFonts w:ascii="Times New Roman" w:hAnsi="Times New Roman" w:cs="Times New Roman"/>
          <w:sz w:val="24"/>
          <w:szCs w:val="24"/>
        </w:rPr>
        <w:t>, v ktorej Slovenská republika nemá diplomatickú misiu alebo konzulárny úrad, ministerstvo môže určiť</w:t>
      </w:r>
      <w:r w:rsidR="00CF121F">
        <w:rPr>
          <w:rFonts w:ascii="Times New Roman" w:hAnsi="Times New Roman" w:cs="Times New Roman"/>
          <w:sz w:val="24"/>
          <w:szCs w:val="24"/>
        </w:rPr>
        <w:t xml:space="preserve"> kto konzulárnu ochranu poskytne.</w:t>
      </w:r>
    </w:p>
    <w:p w:rsidR="00F66F85" w:rsidP="00F66F85">
      <w:pPr>
        <w:tabs>
          <w:tab w:val="left" w:pos="426"/>
        </w:tabs>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2</w:t>
      </w:r>
      <w:r>
        <w:rPr>
          <w:rFonts w:ascii="Times New Roman" w:hAnsi="Times New Roman" w:cs="Times New Roman"/>
          <w:sz w:val="24"/>
          <w:szCs w:val="24"/>
        </w:rPr>
        <w:t>) Diplomatická misia a konzulárny úrad v </w:t>
      </w:r>
      <w:r w:rsidR="003445BA">
        <w:rPr>
          <w:rFonts w:ascii="Times New Roman" w:hAnsi="Times New Roman" w:cs="Times New Roman"/>
          <w:sz w:val="24"/>
          <w:szCs w:val="24"/>
        </w:rPr>
        <w:t>treťom štáte</w:t>
      </w:r>
      <w:r>
        <w:rPr>
          <w:rFonts w:ascii="Times New Roman" w:hAnsi="Times New Roman" w:cs="Times New Roman"/>
          <w:sz w:val="24"/>
          <w:szCs w:val="24"/>
        </w:rPr>
        <w:t xml:space="preserve"> koordinujú svoje plány pre krízové situácie so zastupiteľskými úradmi členských štátov a zastúpením Európskej únie s cieľom poskytnúť účinnú konzulárnu ochranu aj nezastúpeným občanom. Diplomatická misia a konzulárny úrad informujú zastupiteľské úrady členských štátov o pripravenosti na krízové situácie.</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3</w:t>
      </w:r>
      <w:r>
        <w:rPr>
          <w:rFonts w:ascii="Times New Roman" w:hAnsi="Times New Roman" w:cs="Times New Roman"/>
          <w:sz w:val="24"/>
          <w:szCs w:val="24"/>
        </w:rPr>
        <w:t xml:space="preserve">) Diplomatická misia, konzulárny úrad a príslušný útvar ministerstva </w:t>
      </w:r>
      <w:r w:rsidR="00C013A7">
        <w:rPr>
          <w:rFonts w:ascii="Times New Roman" w:hAnsi="Times New Roman" w:cs="Times New Roman"/>
          <w:sz w:val="24"/>
          <w:szCs w:val="24"/>
        </w:rPr>
        <w:t xml:space="preserve">spolupracujú </w:t>
      </w:r>
      <w:r>
        <w:rPr>
          <w:rFonts w:ascii="Times New Roman" w:hAnsi="Times New Roman" w:cs="Times New Roman"/>
          <w:sz w:val="24"/>
          <w:szCs w:val="24"/>
        </w:rPr>
        <w:t xml:space="preserve">v krízovej situácii s členskými štátmi a Európskou úniou, aby nezastúpeným občanom bola poskytnutá konzulárna ochrana. Ak je to možné, </w:t>
      </w:r>
      <w:r w:rsidR="0035169B">
        <w:rPr>
          <w:rFonts w:ascii="Times New Roman" w:hAnsi="Times New Roman" w:cs="Times New Roman"/>
          <w:sz w:val="24"/>
          <w:szCs w:val="24"/>
        </w:rPr>
        <w:t>d</w:t>
      </w:r>
      <w:r w:rsidRPr="0035169B" w:rsidR="0035169B">
        <w:rPr>
          <w:rFonts w:ascii="Times New Roman" w:hAnsi="Times New Roman" w:cs="Times New Roman"/>
          <w:sz w:val="24"/>
          <w:szCs w:val="24"/>
        </w:rPr>
        <w:t xml:space="preserve">iplomatická misia, konzulárny úrad a príslušný útvar ministerstva </w:t>
      </w:r>
      <w:r>
        <w:rPr>
          <w:rFonts w:ascii="Times New Roman" w:hAnsi="Times New Roman" w:cs="Times New Roman"/>
          <w:sz w:val="24"/>
          <w:szCs w:val="24"/>
        </w:rPr>
        <w:t xml:space="preserve">informujú členské štáty a Európsku úniu o dostupných evakuačných kapacitách. </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4</w:t>
      </w:r>
      <w:r>
        <w:rPr>
          <w:rFonts w:ascii="Times New Roman" w:hAnsi="Times New Roman" w:cs="Times New Roman"/>
          <w:sz w:val="24"/>
          <w:szCs w:val="24"/>
        </w:rPr>
        <w:t>) Diplomatická misia a konzulárny úrad poskytujú informácie o občanoch, ktorí sú počas krízovej situácie v </w:t>
      </w:r>
      <w:r w:rsidR="003445BA">
        <w:rPr>
          <w:rFonts w:ascii="Times New Roman" w:hAnsi="Times New Roman" w:cs="Times New Roman"/>
          <w:sz w:val="24"/>
          <w:szCs w:val="24"/>
        </w:rPr>
        <w:t>treťom štáte</w:t>
      </w:r>
      <w:r>
        <w:rPr>
          <w:rFonts w:ascii="Times New Roman" w:hAnsi="Times New Roman" w:cs="Times New Roman"/>
          <w:sz w:val="24"/>
          <w:szCs w:val="24"/>
        </w:rPr>
        <w:t xml:space="preserve">, v ktorej Slovenská republika nemá diplomatickú misiu alebo konzulárny úrad, príslušnému členskému štátu, ktorý je poverený koordináciou konzulárnej ochrany a riadením konzulárnej ochrany nezastúpeným občanom počas krízovej situácie. </w:t>
      </w:r>
    </w:p>
    <w:p w:rsidR="00F66F85" w:rsidP="00F66F85">
      <w:pPr>
        <w:bidi w:val="0"/>
        <w:spacing w:after="0" w:line="240" w:lineRule="auto"/>
        <w:ind w:left="425"/>
        <w:jc w:val="both"/>
        <w:rPr>
          <w:rFonts w:ascii="Times New Roman" w:hAnsi="Times New Roman" w:cs="Times New Roman"/>
          <w:strike/>
          <w:sz w:val="24"/>
          <w:szCs w:val="24"/>
        </w:rPr>
      </w:pPr>
      <w:r>
        <w:rPr>
          <w:rFonts w:ascii="Times New Roman" w:hAnsi="Times New Roman" w:cs="Times New Roman"/>
          <w:sz w:val="24"/>
          <w:szCs w:val="24"/>
        </w:rPr>
        <w:t>(1</w:t>
      </w:r>
      <w:r w:rsidR="001E1A36">
        <w:rPr>
          <w:rFonts w:ascii="Times New Roman" w:hAnsi="Times New Roman" w:cs="Times New Roman"/>
          <w:sz w:val="24"/>
          <w:szCs w:val="24"/>
        </w:rPr>
        <w:t>5</w:t>
      </w:r>
      <w:r>
        <w:rPr>
          <w:rFonts w:ascii="Times New Roman" w:hAnsi="Times New Roman" w:cs="Times New Roman"/>
          <w:sz w:val="24"/>
          <w:szCs w:val="24"/>
        </w:rPr>
        <w:t>) S prihliadnutím na okolnosti diplomatická misia a konzulárny úrad si od občana a nezastúpeného občana môžu vyžiadať záväzok, že členskému štátu, ktorého je štátnym občanom, uhradí finančné náklady za poskytnutú konzulárnu ochranu. Vzor záväzku je uvedený v prílohe č.</w:t>
      </w:r>
      <w:r w:rsidR="00D0545B">
        <w:rPr>
          <w:rFonts w:ascii="Times New Roman" w:hAnsi="Times New Roman" w:cs="Times New Roman"/>
          <w:sz w:val="24"/>
          <w:szCs w:val="24"/>
        </w:rPr>
        <w:t xml:space="preserve"> </w:t>
      </w:r>
      <w:r w:rsidR="00DA6911">
        <w:rPr>
          <w:rFonts w:ascii="Times New Roman" w:hAnsi="Times New Roman" w:cs="Times New Roman"/>
          <w:sz w:val="24"/>
          <w:szCs w:val="24"/>
        </w:rPr>
        <w:t>5</w:t>
      </w:r>
      <w:r>
        <w:rPr>
          <w:rFonts w:ascii="Times New Roman" w:hAnsi="Times New Roman" w:cs="Times New Roman"/>
          <w:sz w:val="24"/>
          <w:szCs w:val="24"/>
        </w:rPr>
        <w:t>. Na tento záväzok sa vzťahuje právny poriadok členského štátu, ktorého je táto osoba štátnym občanom.</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6</w:t>
      </w:r>
      <w:r>
        <w:rPr>
          <w:rFonts w:ascii="Times New Roman" w:hAnsi="Times New Roman" w:cs="Times New Roman"/>
          <w:sz w:val="24"/>
          <w:szCs w:val="24"/>
        </w:rPr>
        <w:t>) Ministerstvo požiada členský štát, ktorého je nezastúpený občan štátnym občanom</w:t>
      </w:r>
      <w:r w:rsidR="00C84BC2">
        <w:rPr>
          <w:rFonts w:ascii="Times New Roman" w:hAnsi="Times New Roman" w:cs="Times New Roman"/>
          <w:sz w:val="24"/>
          <w:szCs w:val="24"/>
        </w:rPr>
        <w:t>,</w:t>
      </w:r>
      <w:r>
        <w:rPr>
          <w:rFonts w:ascii="Times New Roman" w:hAnsi="Times New Roman" w:cs="Times New Roman"/>
          <w:sz w:val="24"/>
          <w:szCs w:val="24"/>
        </w:rPr>
        <w:t xml:space="preserve"> o úhradu nákladov na poskytnutú konzulárnu ochranu. </w:t>
      </w:r>
      <w:r w:rsidRPr="00D0545B">
        <w:rPr>
          <w:rFonts w:ascii="Times New Roman" w:hAnsi="Times New Roman" w:cs="Times New Roman"/>
          <w:sz w:val="24"/>
          <w:szCs w:val="24"/>
        </w:rPr>
        <w:t xml:space="preserve">Vzor </w:t>
      </w:r>
      <w:r w:rsidRPr="00D0545B" w:rsidR="00960DF5">
        <w:rPr>
          <w:rFonts w:ascii="Times New Roman" w:hAnsi="Times New Roman" w:cs="Times New Roman"/>
          <w:sz w:val="24"/>
          <w:szCs w:val="24"/>
        </w:rPr>
        <w:t xml:space="preserve">a náležitosti žiadosti </w:t>
      </w:r>
      <w:r w:rsidR="00960DF5">
        <w:rPr>
          <w:rFonts w:ascii="Times New Roman" w:hAnsi="Times New Roman" w:cs="Times New Roman"/>
          <w:sz w:val="24"/>
          <w:szCs w:val="24"/>
        </w:rPr>
        <w:t>sú uvedené</w:t>
      </w:r>
      <w:r>
        <w:rPr>
          <w:rFonts w:ascii="Times New Roman" w:hAnsi="Times New Roman" w:cs="Times New Roman"/>
          <w:sz w:val="24"/>
          <w:szCs w:val="24"/>
        </w:rPr>
        <w:t xml:space="preserve"> v prílohe č. </w:t>
      </w:r>
      <w:r w:rsidR="00DA6911">
        <w:rPr>
          <w:rFonts w:ascii="Times New Roman" w:hAnsi="Times New Roman" w:cs="Times New Roman"/>
          <w:sz w:val="24"/>
          <w:szCs w:val="24"/>
        </w:rPr>
        <w:t>6</w:t>
      </w:r>
      <w:r>
        <w:rPr>
          <w:rFonts w:ascii="Times New Roman" w:hAnsi="Times New Roman" w:cs="Times New Roman"/>
          <w:sz w:val="24"/>
          <w:szCs w:val="24"/>
        </w:rPr>
        <w:t>.</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7</w:t>
      </w:r>
      <w:r>
        <w:rPr>
          <w:rFonts w:ascii="Times New Roman" w:hAnsi="Times New Roman" w:cs="Times New Roman"/>
          <w:sz w:val="24"/>
          <w:szCs w:val="24"/>
        </w:rPr>
        <w:t>) Ak členský štát požiada o úhradu nákladov na konzulárnu ochranu poskytnutú občanovi, ministerstvo tieto náklady uhradí v lehote do 12 mesiacov od doručenia žiadosti. Ministerstvo si uplatní úhradu týchto nákladov voči občanovi.</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8</w:t>
      </w:r>
      <w:r>
        <w:rPr>
          <w:rFonts w:ascii="Times New Roman" w:hAnsi="Times New Roman" w:cs="Times New Roman"/>
          <w:sz w:val="24"/>
          <w:szCs w:val="24"/>
        </w:rPr>
        <w:t>) Ak Slovenská republika plní v treťom štáte úlohu štátu, ktorý koordinuje poskytovanie konzulárnej ochrany nezastúpeným občanom s ostatnými členskými štátmi a Európskou úniou</w:t>
      </w:r>
      <w:r w:rsidR="0049093C">
        <w:rPr>
          <w:rFonts w:ascii="Times New Roman" w:hAnsi="Times New Roman" w:cs="Times New Roman"/>
          <w:sz w:val="24"/>
          <w:szCs w:val="24"/>
        </w:rPr>
        <w:t>,</w:t>
      </w:r>
      <w:r w:rsidR="004A60E1">
        <w:rPr>
          <w:rFonts w:ascii="Times New Roman" w:hAnsi="Times New Roman" w:cs="Times New Roman"/>
          <w:sz w:val="24"/>
          <w:szCs w:val="24"/>
        </w:rPr>
        <w:t xml:space="preserve"> je zodpovedná za koordináciu podpory poskytnutej nezastúpeným občanom. Pri plnení tejto úlohy </w:t>
      </w:r>
      <w:r>
        <w:rPr>
          <w:rFonts w:ascii="Times New Roman" w:hAnsi="Times New Roman" w:cs="Times New Roman"/>
          <w:sz w:val="24"/>
          <w:szCs w:val="24"/>
        </w:rPr>
        <w:t> môže požiadať o pod</w:t>
      </w:r>
      <w:r w:rsidR="004A60E1">
        <w:rPr>
          <w:rFonts w:ascii="Times New Roman" w:hAnsi="Times New Roman" w:cs="Times New Roman"/>
          <w:sz w:val="24"/>
          <w:szCs w:val="24"/>
        </w:rPr>
        <w:t>poru z nástrojov Európskej únie ako sú štruktúry krízového riadenia Európskej služby pre vonkajšiu činnosť a mechanizmus Európskej únie v oblasti civilnej ochrany.</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w:t>
      </w:r>
      <w:r w:rsidR="001E1A36">
        <w:rPr>
          <w:rFonts w:ascii="Times New Roman" w:hAnsi="Times New Roman" w:cs="Times New Roman"/>
          <w:sz w:val="24"/>
          <w:szCs w:val="24"/>
        </w:rPr>
        <w:t>9</w:t>
      </w:r>
      <w:r>
        <w:rPr>
          <w:rFonts w:ascii="Times New Roman" w:hAnsi="Times New Roman" w:cs="Times New Roman"/>
          <w:sz w:val="24"/>
          <w:szCs w:val="24"/>
        </w:rPr>
        <w:t>) Ministerstvo požiada o</w:t>
      </w:r>
      <w:r w:rsidR="0082268E">
        <w:rPr>
          <w:rFonts w:ascii="Times New Roman" w:hAnsi="Times New Roman" w:cs="Times New Roman"/>
          <w:sz w:val="24"/>
          <w:szCs w:val="24"/>
        </w:rPr>
        <w:t> úhradu nákladov podľa odseku 16</w:t>
      </w:r>
      <w:r>
        <w:rPr>
          <w:rFonts w:ascii="Times New Roman" w:hAnsi="Times New Roman" w:cs="Times New Roman"/>
          <w:sz w:val="24"/>
          <w:szCs w:val="24"/>
        </w:rPr>
        <w:t xml:space="preserve"> aj </w:t>
      </w:r>
      <w:r w:rsidR="0035169B">
        <w:rPr>
          <w:rFonts w:ascii="Times New Roman" w:hAnsi="Times New Roman" w:cs="Times New Roman"/>
          <w:sz w:val="24"/>
          <w:szCs w:val="24"/>
        </w:rPr>
        <w:t>vtedy</w:t>
      </w:r>
      <w:r>
        <w:rPr>
          <w:rFonts w:ascii="Times New Roman" w:hAnsi="Times New Roman" w:cs="Times New Roman"/>
          <w:sz w:val="24"/>
          <w:szCs w:val="24"/>
        </w:rPr>
        <w:t>, ak bola nezastúpenému občanovi poskytnutá konzulárna ochrana bez vy</w:t>
      </w:r>
      <w:r w:rsidR="0082268E">
        <w:rPr>
          <w:rFonts w:ascii="Times New Roman" w:hAnsi="Times New Roman" w:cs="Times New Roman"/>
          <w:sz w:val="24"/>
          <w:szCs w:val="24"/>
        </w:rPr>
        <w:t>žiadania záväzku podľa odseku 15</w:t>
      </w:r>
      <w:r>
        <w:rPr>
          <w:rFonts w:ascii="Times New Roman" w:hAnsi="Times New Roman" w:cs="Times New Roman"/>
          <w:sz w:val="24"/>
          <w:szCs w:val="24"/>
        </w:rPr>
        <w:t xml:space="preserve">. </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w:t>
      </w:r>
      <w:r w:rsidR="001E1A36">
        <w:rPr>
          <w:rFonts w:ascii="Times New Roman" w:hAnsi="Times New Roman" w:cs="Times New Roman"/>
          <w:sz w:val="24"/>
          <w:szCs w:val="24"/>
        </w:rPr>
        <w:t>20</w:t>
      </w:r>
      <w:r>
        <w:rPr>
          <w:rFonts w:ascii="Times New Roman" w:hAnsi="Times New Roman" w:cs="Times New Roman"/>
          <w:sz w:val="24"/>
          <w:szCs w:val="24"/>
        </w:rPr>
        <w:t xml:space="preserve">) Ministerstvo môže členský štát, ktorého je nezastúpený občan štátnym občanom, požiadať o uhradenie nákladov na konzulárnu ochranu na pomernom základe, ktorým je podiel celkovej hodnoty skutočne vzniknutých nákladov k počtu osôb, ktorým bola poskytnutá konzulárna ochrana. </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(2</w:t>
      </w:r>
      <w:r w:rsidR="001E1A36">
        <w:rPr>
          <w:rFonts w:ascii="Times New Roman" w:hAnsi="Times New Roman" w:cs="Times New Roman"/>
          <w:sz w:val="24"/>
          <w:szCs w:val="24"/>
        </w:rPr>
        <w:t>1</w:t>
      </w:r>
      <w:r>
        <w:rPr>
          <w:rFonts w:ascii="Times New Roman" w:hAnsi="Times New Roman" w:cs="Times New Roman"/>
          <w:sz w:val="24"/>
          <w:szCs w:val="24"/>
        </w:rPr>
        <w:t>) Ak Slovenská republika na poskytnutie konzulárnej ochrany dostane finančnú podporu z mechanizmu Európskej únie v oblasti civilnej ochrany, požadovaná suma úhrady nákladov podľa odseku 1</w:t>
      </w:r>
      <w:r w:rsidR="0082268E">
        <w:rPr>
          <w:rFonts w:ascii="Times New Roman" w:hAnsi="Times New Roman" w:cs="Times New Roman"/>
          <w:sz w:val="24"/>
          <w:szCs w:val="24"/>
        </w:rPr>
        <w:t>6</w:t>
      </w:r>
      <w:r>
        <w:rPr>
          <w:rFonts w:ascii="Times New Roman" w:hAnsi="Times New Roman" w:cs="Times New Roman"/>
          <w:sz w:val="24"/>
          <w:szCs w:val="24"/>
        </w:rPr>
        <w:t xml:space="preserve"> sa určí ako rozdiel týchto nákladov a finančnej podpory.</w:t>
      </w:r>
    </w:p>
    <w:p w:rsidR="00F66F85" w:rsidP="00F66F85">
      <w:pPr>
        <w:widowControl w:val="0"/>
        <w:bidi w:val="0"/>
        <w:spacing w:after="0" w:line="240" w:lineRule="auto"/>
        <w:ind w:left="425"/>
        <w:jc w:val="both"/>
        <w:rPr>
          <w:rFonts w:ascii="Times New Roman" w:hAnsi="Times New Roman" w:cs="Times New Roman"/>
          <w:sz w:val="24"/>
          <w:szCs w:val="24"/>
        </w:rPr>
      </w:pPr>
    </w:p>
    <w:p w:rsidR="00F66F85" w:rsidP="00F66F85">
      <w:pPr>
        <w:widowControl w:val="0"/>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 14i </w:t>
      </w:r>
    </w:p>
    <w:p w:rsidR="00F66F85" w:rsidP="00F66F85">
      <w:pPr>
        <w:widowControl w:val="0"/>
        <w:bidi w:val="0"/>
        <w:spacing w:after="0" w:line="240" w:lineRule="auto"/>
        <w:ind w:left="425"/>
        <w:jc w:val="both"/>
        <w:rPr>
          <w:rFonts w:ascii="Times New Roman" w:hAnsi="Times New Roman"/>
          <w:sz w:val="24"/>
          <w:szCs w:val="24"/>
        </w:rPr>
      </w:pPr>
      <w:r>
        <w:rPr>
          <w:rFonts w:ascii="Times New Roman" w:hAnsi="Times New Roman"/>
          <w:sz w:val="24"/>
          <w:szCs w:val="24"/>
        </w:rPr>
        <w:t xml:space="preserve">Na účely vykonávania činností ministerstva podľa tohto zákona je ministerstvo oprávnené aj bez súhlasu dotknutej osoby </w:t>
      </w:r>
      <w:r w:rsidR="00B050F0">
        <w:rPr>
          <w:rFonts w:ascii="Times New Roman" w:hAnsi="Times New Roman"/>
          <w:sz w:val="24"/>
          <w:szCs w:val="24"/>
        </w:rPr>
        <w:t xml:space="preserve">spracúvať </w:t>
      </w:r>
      <w:r>
        <w:rPr>
          <w:rFonts w:ascii="Times New Roman" w:hAnsi="Times New Roman"/>
          <w:sz w:val="24"/>
          <w:szCs w:val="24"/>
        </w:rPr>
        <w:t>osobné údaje, ako aj ďalšie údaje z úradných dokladov alebo iných dokladov.</w:t>
      </w:r>
      <w:r>
        <w:rPr>
          <w:rFonts w:ascii="Times New Roman" w:hAnsi="Times New Roman"/>
          <w:sz w:val="24"/>
          <w:szCs w:val="24"/>
          <w:vertAlign w:val="superscript"/>
        </w:rPr>
        <w:t>5</w:t>
      </w:r>
      <w:r w:rsidRPr="00204047">
        <w:rPr>
          <w:rFonts w:ascii="Times New Roman" w:hAnsi="Times New Roman"/>
          <w:sz w:val="24"/>
          <w:szCs w:val="24"/>
        </w:rPr>
        <w:t>)</w:t>
      </w:r>
      <w:r>
        <w:rPr>
          <w:rFonts w:ascii="Times New Roman" w:hAnsi="Times New Roman"/>
          <w:sz w:val="24"/>
          <w:szCs w:val="24"/>
        </w:rPr>
        <w:t>“.</w:t>
      </w:r>
    </w:p>
    <w:p w:rsidR="00F66F85" w:rsidP="00F66F85">
      <w:pPr>
        <w:widowControl w:val="0"/>
        <w:bidi w:val="0"/>
        <w:spacing w:after="0" w:line="240" w:lineRule="auto"/>
        <w:ind w:left="425"/>
        <w:jc w:val="both"/>
        <w:rPr>
          <w:rFonts w:ascii="Times New Roman" w:hAnsi="Times New Roman"/>
          <w:sz w:val="24"/>
          <w:szCs w:val="24"/>
        </w:rPr>
      </w:pPr>
    </w:p>
    <w:p w:rsidR="00F66F85" w:rsidP="00F66F85">
      <w:pPr>
        <w:widowControl w:val="0"/>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Poznámky pod čiarou k odkazom 12b) až 12o) znejú:</w:t>
      </w:r>
    </w:p>
    <w:p w:rsidR="00F66F85" w:rsidP="00F66F85">
      <w:pPr>
        <w:widowControl w:val="0"/>
        <w:bidi w:val="0"/>
        <w:spacing w:after="0" w:line="240" w:lineRule="auto"/>
        <w:ind w:left="425"/>
        <w:jc w:val="both"/>
        <w:rPr>
          <w:rFonts w:ascii="Times New Roman" w:hAnsi="Times New Roman" w:cs="Times New Roman"/>
          <w:strike/>
          <w:sz w:val="24"/>
          <w:szCs w:val="24"/>
        </w:rPr>
      </w:pPr>
      <w:r w:rsidR="00B129FB">
        <w:rPr>
          <w:rFonts w:ascii="Times New Roman" w:hAnsi="Times New Roman" w:cs="Times New Roman"/>
          <w:sz w:val="24"/>
          <w:szCs w:val="24"/>
        </w:rPr>
        <w:t>“</w:t>
      </w:r>
      <w:r w:rsidRPr="00204047">
        <w:rPr>
          <w:rFonts w:ascii="Times New Roman" w:hAnsi="Times New Roman" w:cs="Times New Roman"/>
          <w:sz w:val="24"/>
          <w:szCs w:val="24"/>
          <w:vertAlign w:val="superscript"/>
        </w:rPr>
        <w:t>12b</w:t>
      </w:r>
      <w:r>
        <w:rPr>
          <w:rFonts w:ascii="Times New Roman" w:hAnsi="Times New Roman" w:cs="Times New Roman"/>
          <w:sz w:val="24"/>
          <w:szCs w:val="24"/>
        </w:rPr>
        <w:t xml:space="preserve">) Napríklad vyhláška ministra zahraničných vecí č. 32/1969 Zb. </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12c</w:t>
      </w:r>
      <w:r>
        <w:rPr>
          <w:rFonts w:ascii="Times New Roman" w:hAnsi="Times New Roman" w:cs="Times New Roman"/>
          <w:sz w:val="24"/>
          <w:szCs w:val="24"/>
        </w:rPr>
        <w:t>) Nariadenie Európskeho parlamentu a Rady (ES) č. 810/2009 z 13. júla 2009, ktorým sa ustanovuje vízový kódex Spoločenstva (vízový kódex) (Ú. v. EÚ L 243, 15. 9. 2009)  v platnom znení.</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Zákon č. 404/2011 Z. z. o pobyte cudzincov a o zmene a doplnení niektorých zákonov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12d</w:t>
      </w:r>
      <w:r>
        <w:rPr>
          <w:rFonts w:ascii="Times New Roman" w:hAnsi="Times New Roman" w:cs="Times New Roman"/>
          <w:sz w:val="24"/>
          <w:szCs w:val="24"/>
        </w:rPr>
        <w:t>) Zákon č. 404/2011 Z. z.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12e</w:t>
      </w:r>
      <w:r>
        <w:rPr>
          <w:rFonts w:ascii="Times New Roman" w:hAnsi="Times New Roman" w:cs="Times New Roman"/>
          <w:sz w:val="24"/>
          <w:szCs w:val="24"/>
        </w:rPr>
        <w:t>) Zákon č. 224/2006 Z. z. o občianskych preukazoch a o zmene a doplnení niektorých zákonov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Zákon č. 647/2007 Z. z. o cestovných dokladoch a o zmene a doplnení niektorých zákonov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Zákon č. 8/2009 Z. z. o cestnej premávke a o zmene a doplnení niektorých zákonov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12f</w:t>
      </w:r>
      <w:r>
        <w:rPr>
          <w:rFonts w:ascii="Times New Roman" w:hAnsi="Times New Roman" w:cs="Times New Roman"/>
          <w:sz w:val="24"/>
          <w:szCs w:val="24"/>
        </w:rPr>
        <w:t>) Zákon Národnej rady Slovenskej republiky č. 40/1993 Z. z. o štátnom občianstve Slovenskej republiky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Zákon Národnej rady Slovenskej republiky č. 300/1993 Z. z. o mene a priezvisku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Zákon Národnej rady Slovenskej republiky č. 154/1994 Z. z. o matrikách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12g</w:t>
      </w:r>
      <w:r>
        <w:rPr>
          <w:rFonts w:ascii="Times New Roman" w:hAnsi="Times New Roman" w:cs="Times New Roman"/>
          <w:sz w:val="24"/>
          <w:szCs w:val="24"/>
        </w:rPr>
        <w:t>) Zákon č. 330/2007 Z. z. o registri trestov a o zmene a doplnení niektorých zákonov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12h</w:t>
      </w:r>
      <w:r>
        <w:rPr>
          <w:rFonts w:ascii="Times New Roman" w:hAnsi="Times New Roman" w:cs="Times New Roman"/>
          <w:sz w:val="24"/>
          <w:szCs w:val="24"/>
        </w:rPr>
        <w:t>) § 3 zákona č. 36/2005 Z. z. o rodine a o zmene a doplnení niektorých zákonov.</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12i</w:t>
      </w:r>
      <w:r>
        <w:rPr>
          <w:rFonts w:ascii="Times New Roman" w:hAnsi="Times New Roman" w:cs="Times New Roman"/>
          <w:sz w:val="24"/>
          <w:szCs w:val="24"/>
        </w:rPr>
        <w:t>) Napríklad nariadenie Európskeho parlamentu a Rady (ES) č. 1393/2007 z 13. novembra 2007 o doručovaní súdnych a mimosúdnych písomností v občianskych a obchodných veciach v členských štátoch (doručovanie písomností) a o zrušení nariadenia Rady (ES) č. 1348/2000</w:t>
      </w:r>
      <w:r w:rsidR="00C510B1">
        <w:rPr>
          <w:rFonts w:ascii="Times New Roman" w:hAnsi="Times New Roman" w:cs="Times New Roman"/>
          <w:sz w:val="24"/>
          <w:szCs w:val="24"/>
        </w:rPr>
        <w:t xml:space="preserve"> </w:t>
      </w:r>
      <w:r>
        <w:rPr>
          <w:rFonts w:ascii="Times New Roman" w:hAnsi="Times New Roman" w:cs="Times New Roman"/>
          <w:sz w:val="24"/>
          <w:szCs w:val="24"/>
        </w:rPr>
        <w:t xml:space="preserve">(Ú. v. EÚ L 324, 10.12.2007) </w:t>
      </w:r>
      <w:r w:rsidR="004A60E1">
        <w:rPr>
          <w:rFonts w:ascii="Times New Roman" w:hAnsi="Times New Roman" w:cs="Times New Roman"/>
          <w:sz w:val="24"/>
          <w:szCs w:val="24"/>
        </w:rPr>
        <w:t xml:space="preserve">v platnom znení, </w:t>
      </w:r>
      <w:r>
        <w:rPr>
          <w:rFonts w:ascii="Times New Roman" w:hAnsi="Times New Roman" w:cs="Times New Roman"/>
          <w:sz w:val="24"/>
          <w:szCs w:val="24"/>
        </w:rPr>
        <w:t xml:space="preserve">vyhláška ministra zahraničných vecí č. 85/1982 Zb. o Dohovore o doručovaní súdnych a mimosúdnych písomností v cudzine v občianskych a v obchodných veciach, zákon č. 97/1963 Zb. o medzinárodnom práve súkromnom a procesnom v znení neskorších predpisov. </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12j</w:t>
      </w:r>
      <w:r>
        <w:rPr>
          <w:rFonts w:ascii="Times New Roman" w:hAnsi="Times New Roman" w:cs="Times New Roman"/>
          <w:sz w:val="24"/>
          <w:szCs w:val="24"/>
        </w:rPr>
        <w:t>) Napríklad zmluva medzi Slovenskou republikou a Ukrajinou o malom pohraničnom styku (oznámenie Ministerstva zahraničných vecí Slovenskej republiky č. 441/2008 Z. z.), § 43 zákona č. 190/2003 Z. z. o strelných zbraniach a strelive a o zmene a doplnení niektorých zákonov v znení neskorších predpisov, zákon č. 474/2005 Z. z. o Slovákoch žijúcich v zahraničí v znení neskorších predpisov</w:t>
      </w:r>
      <w:r w:rsidR="00CB3561">
        <w:rPr>
          <w:rFonts w:ascii="Times New Roman" w:hAnsi="Times New Roman" w:cs="Times New Roman"/>
          <w:sz w:val="24"/>
          <w:szCs w:val="24"/>
        </w:rPr>
        <w:t>, § 12 ods. 9 zákona č. 395/200</w:t>
      </w:r>
      <w:r>
        <w:rPr>
          <w:rFonts w:ascii="Times New Roman" w:hAnsi="Times New Roman" w:cs="Times New Roman"/>
          <w:sz w:val="24"/>
          <w:szCs w:val="24"/>
        </w:rPr>
        <w:t>2 Z. z. o archívoch a registratúrach a o doplnení  niektorých zákonov, § 6 ods. 3 zákona č. 253/1998 Z. z. o hlásení pobytu občanov Slovenskej republiky a registri obyvateľov Slovenskej republiky</w:t>
      </w:r>
      <w:r w:rsidR="00CB3561">
        <w:rPr>
          <w:rFonts w:ascii="Times New Roman" w:hAnsi="Times New Roman" w:cs="Times New Roman"/>
          <w:sz w:val="24"/>
          <w:szCs w:val="24"/>
        </w:rPr>
        <w:t xml:space="preserve"> v znení zákona č. 454/2004 Z. z.</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12k</w:t>
      </w:r>
      <w:r>
        <w:rPr>
          <w:rFonts w:ascii="Times New Roman" w:hAnsi="Times New Roman" w:cs="Times New Roman"/>
          <w:sz w:val="24"/>
          <w:szCs w:val="24"/>
        </w:rPr>
        <w:t xml:space="preserve">) Napríklad zákon č. 97/1963 Zb. v znení neskorších predpisov, </w:t>
      </w:r>
      <w:r w:rsidR="00DA4831">
        <w:rPr>
          <w:rFonts w:ascii="Times New Roman" w:hAnsi="Times New Roman" w:cs="Times New Roman"/>
          <w:sz w:val="24"/>
          <w:szCs w:val="24"/>
        </w:rPr>
        <w:t>n</w:t>
      </w:r>
      <w:r>
        <w:rPr>
          <w:rFonts w:ascii="Times New Roman" w:hAnsi="Times New Roman" w:cs="Times New Roman"/>
          <w:sz w:val="24"/>
          <w:szCs w:val="24"/>
        </w:rPr>
        <w:t>ariadenie Európskeho parlamentu a Rady (EÚ) č. 650/2012 zo 4. júla 2012 o právomoci, rozhodnom práve, uznávaní a výkone rozhodnutí a prijatí a výkone verejných listín v dedičských veciach a o zavedení európskeho osvedčenia o dedičstve (Ú. v. EÚ L 201, 27.7.2012).</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12l</w:t>
      </w:r>
      <w:r>
        <w:rPr>
          <w:rFonts w:ascii="Times New Roman" w:hAnsi="Times New Roman" w:cs="Times New Roman"/>
          <w:sz w:val="24"/>
          <w:szCs w:val="24"/>
        </w:rPr>
        <w:t xml:space="preserve">) § 28 zákona č. 305/2005 Z. z. o sociálnoprávnej ochrane detí a sociálnej kuratele a o zmene a doplnení niektorých zákonov v znení </w:t>
      </w:r>
      <w:r w:rsidR="00CB3561">
        <w:rPr>
          <w:rFonts w:ascii="Times New Roman" w:hAnsi="Times New Roman" w:cs="Times New Roman"/>
          <w:sz w:val="24"/>
          <w:szCs w:val="24"/>
        </w:rPr>
        <w:t>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12m</w:t>
      </w:r>
      <w:r>
        <w:rPr>
          <w:rFonts w:ascii="Times New Roman" w:hAnsi="Times New Roman" w:cs="Times New Roman"/>
          <w:sz w:val="24"/>
          <w:szCs w:val="24"/>
        </w:rPr>
        <w:t>) Zákon č. 97/1963 Zb. v znení neskorších predpisov.</w:t>
      </w:r>
    </w:p>
    <w:p w:rsidR="00F66F85" w:rsidP="00F66F85">
      <w:pPr>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Oznámenie Ministerstva zahraničných vecí Slovenskej republiky č. 213/2002 Z. z. o prijatí Dohovoru o zrušení  požiadavky vyššieho overenia zahraničných verejných listín.</w:t>
      </w:r>
    </w:p>
    <w:p w:rsidR="00F66F85" w:rsidP="00F66F85">
      <w:pPr>
        <w:widowControl w:val="0"/>
        <w:bidi w:val="0"/>
        <w:spacing w:after="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12n</w:t>
      </w:r>
      <w:r>
        <w:rPr>
          <w:rFonts w:ascii="Times New Roman" w:hAnsi="Times New Roman" w:cs="Times New Roman"/>
          <w:sz w:val="24"/>
          <w:szCs w:val="24"/>
        </w:rPr>
        <w:t>) Oznámenie Ministerstva zahraničných vecí Slovenskej republiky č. 213/2002 Z. z.</w:t>
      </w:r>
    </w:p>
    <w:p w:rsidR="00F66F85" w:rsidP="00F66F85">
      <w:pPr>
        <w:widowControl w:val="0"/>
        <w:bidi w:val="0"/>
        <w:spacing w:after="120" w:line="240" w:lineRule="auto"/>
        <w:ind w:left="425"/>
        <w:jc w:val="both"/>
        <w:rPr>
          <w:rFonts w:ascii="Times New Roman" w:hAnsi="Times New Roman" w:cs="Times New Roman"/>
          <w:sz w:val="24"/>
          <w:szCs w:val="24"/>
        </w:rPr>
      </w:pPr>
      <w:r w:rsidRPr="00204047">
        <w:rPr>
          <w:rFonts w:ascii="Times New Roman" w:hAnsi="Times New Roman" w:cs="Times New Roman"/>
          <w:sz w:val="24"/>
          <w:szCs w:val="24"/>
          <w:vertAlign w:val="superscript"/>
        </w:rPr>
        <w:t>12o</w:t>
      </w:r>
      <w:r>
        <w:rPr>
          <w:rFonts w:ascii="Times New Roman" w:hAnsi="Times New Roman" w:cs="Times New Roman"/>
          <w:sz w:val="24"/>
          <w:szCs w:val="24"/>
        </w:rPr>
        <w:t>) Rozhodnutie zástupcov vlád členských štátov Európskej únie, ktorí sa zišli na zasadnutí Rady 94/409/SZBP z 25. júna 1996 o zavedení cestovného preukazu (Mimoriadne vydanie Ú. v. EÚ, kap. 18/zv. 1; Ú. v. ES L 168, 6. 7. 1996) v platnom znení.“.</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Doterajšia tretia až piata časť sa označujú ako štvrtá až šiesta časť.</w:t>
      </w:r>
    </w:p>
    <w:p w:rsidR="00F66F85" w:rsidP="00F66F85">
      <w:pPr>
        <w:pStyle w:val="ListParagraph"/>
        <w:widowControl w:val="0"/>
        <w:bidi w:val="0"/>
        <w:spacing w:after="0" w:line="240" w:lineRule="auto"/>
        <w:ind w:left="426" w:hanging="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15 vrátane nadpisu znie:</w:t>
      </w:r>
    </w:p>
    <w:p w:rsidR="00F66F85" w:rsidRPr="00B66E8F" w:rsidP="00F66F85">
      <w:pPr>
        <w:pStyle w:val="ListParagraph"/>
        <w:widowControl w:val="0"/>
        <w:bidi w:val="0"/>
        <w:spacing w:line="240" w:lineRule="auto"/>
        <w:ind w:left="426"/>
        <w:jc w:val="center"/>
        <w:rPr>
          <w:rFonts w:ascii="Times New Roman" w:hAnsi="Times New Roman" w:cs="Times New Roman"/>
          <w:b/>
          <w:sz w:val="24"/>
          <w:szCs w:val="24"/>
        </w:rPr>
      </w:pPr>
      <w:r>
        <w:rPr>
          <w:rFonts w:ascii="Times New Roman" w:hAnsi="Times New Roman" w:cs="Times New Roman"/>
          <w:sz w:val="24"/>
          <w:szCs w:val="24"/>
        </w:rPr>
        <w:t>„</w:t>
      </w:r>
      <w:r w:rsidRPr="00B66E8F">
        <w:rPr>
          <w:rFonts w:ascii="Times New Roman" w:hAnsi="Times New Roman" w:cs="Times New Roman"/>
          <w:b/>
          <w:sz w:val="24"/>
          <w:szCs w:val="24"/>
        </w:rPr>
        <w:t>§ 15</w:t>
      </w:r>
    </w:p>
    <w:p w:rsidR="00F66F85" w:rsidRPr="00B66E8F" w:rsidP="00F66F85">
      <w:pPr>
        <w:pStyle w:val="ListParagraph"/>
        <w:widowControl w:val="0"/>
        <w:bidi w:val="0"/>
        <w:spacing w:line="240" w:lineRule="auto"/>
        <w:ind w:left="426"/>
        <w:jc w:val="center"/>
        <w:rPr>
          <w:rFonts w:ascii="Times New Roman" w:hAnsi="Times New Roman" w:cs="Times New Roman"/>
          <w:b/>
          <w:sz w:val="24"/>
          <w:szCs w:val="24"/>
        </w:rPr>
      </w:pPr>
      <w:r w:rsidRPr="00B66E8F">
        <w:rPr>
          <w:rFonts w:ascii="Times New Roman" w:hAnsi="Times New Roman" w:cs="Times New Roman"/>
          <w:b/>
          <w:sz w:val="24"/>
          <w:szCs w:val="24"/>
        </w:rPr>
        <w:t>Zahraničná služba v dočasnej štátnej službe</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Zahraničná služba v dočasnej štátnej službe je štátna služba vykonávaná na určitú dobu podľa toht</w:t>
      </w:r>
      <w:r w:rsidR="004D72CF">
        <w:rPr>
          <w:rFonts w:ascii="Times New Roman" w:hAnsi="Times New Roman" w:cs="Times New Roman"/>
          <w:sz w:val="24"/>
          <w:szCs w:val="24"/>
        </w:rPr>
        <w:t>o zákona alebo podľa osobitného predpisu</w:t>
      </w:r>
      <w:r>
        <w:rPr>
          <w:rFonts w:ascii="Times New Roman" w:hAnsi="Times New Roman" w:cs="Times New Roman"/>
          <w:sz w:val="24"/>
          <w:szCs w:val="24"/>
        </w:rPr>
        <w:t>.</w:t>
      </w:r>
      <w:r>
        <w:rPr>
          <w:rFonts w:ascii="Times New Roman" w:hAnsi="Times New Roman" w:cs="Times New Roman"/>
          <w:sz w:val="24"/>
          <w:szCs w:val="24"/>
          <w:vertAlign w:val="superscript"/>
        </w:rPr>
        <w:t>2</w:t>
      </w:r>
      <w:r w:rsidRPr="00A44166">
        <w:rPr>
          <w:rFonts w:ascii="Times New Roman" w:hAnsi="Times New Roman" w:cs="Times New Roman"/>
          <w:sz w:val="24"/>
          <w:szCs w:val="24"/>
        </w:rPr>
        <w:t>)</w:t>
      </w:r>
      <w:r>
        <w:rPr>
          <w:rFonts w:ascii="Times New Roman" w:hAnsi="Times New Roman" w:cs="Times New Roman"/>
          <w:sz w:val="24"/>
          <w:szCs w:val="24"/>
        </w:rPr>
        <w:t xml:space="preserve"> Štátny zamestnanec vykonáva zahraničnú službu v dočasnej štátnej službe na základe dočasného vyslania podľa osobitného </w:t>
      </w:r>
      <w:r w:rsidRPr="004D72CF">
        <w:rPr>
          <w:rFonts w:ascii="Times New Roman" w:hAnsi="Times New Roman" w:cs="Times New Roman"/>
          <w:sz w:val="24"/>
          <w:szCs w:val="24"/>
        </w:rPr>
        <w:t>predpisu</w:t>
      </w:r>
      <w:r>
        <w:rPr>
          <w:rFonts w:ascii="Times New Roman" w:hAnsi="Times New Roman" w:cs="Times New Roman"/>
          <w:sz w:val="24"/>
          <w:szCs w:val="24"/>
        </w:rPr>
        <w:t>.</w:t>
      </w:r>
      <w:r>
        <w:rPr>
          <w:rFonts w:ascii="Times New Roman" w:hAnsi="Times New Roman" w:cs="Times New Roman"/>
          <w:sz w:val="24"/>
          <w:szCs w:val="24"/>
          <w:vertAlign w:val="superscript"/>
        </w:rPr>
        <w:t>2</w:t>
      </w:r>
      <w:r w:rsidRPr="00A44166">
        <w:rPr>
          <w:rFonts w:ascii="Times New Roman" w:hAnsi="Times New Roman" w:cs="Times New Roman"/>
          <w:sz w:val="24"/>
          <w:szCs w:val="24"/>
        </w:rPr>
        <w:t>)</w:t>
      </w:r>
      <w:r w:rsidR="004D72CF">
        <w:rPr>
          <w:rFonts w:ascii="Times New Roman" w:hAnsi="Times New Roman" w:cs="Times New Roman"/>
          <w:sz w:val="24"/>
          <w:szCs w:val="24"/>
        </w:rPr>
        <w:t>“.</w:t>
      </w:r>
    </w:p>
    <w:p w:rsidR="003030FE" w:rsidP="003030FE">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Poznámky pod čiarou k odkazom 13 a</w:t>
      </w:r>
      <w:r w:rsidR="00C23E82">
        <w:rPr>
          <w:rFonts w:ascii="Times New Roman" w:hAnsi="Times New Roman" w:cs="Times New Roman"/>
          <w:sz w:val="24"/>
          <w:szCs w:val="24"/>
        </w:rPr>
        <w:t>ž</w:t>
      </w:r>
      <w:r>
        <w:rPr>
          <w:rFonts w:ascii="Times New Roman" w:hAnsi="Times New Roman" w:cs="Times New Roman"/>
          <w:sz w:val="24"/>
          <w:szCs w:val="24"/>
        </w:rPr>
        <w:t> 15 sa vypúšťajú.</w:t>
      </w:r>
    </w:p>
    <w:p w:rsidR="003030FE"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 § 15 sa vkladajú § 15a až 15c, ktoré vrátane nadpisu § 15c znejú:</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RPr="00B66E8F" w:rsidP="00F66F85">
      <w:pPr>
        <w:pStyle w:val="ListParagraph"/>
        <w:widowControl w:val="0"/>
        <w:bidi w:val="0"/>
        <w:spacing w:line="240" w:lineRule="auto"/>
        <w:ind w:left="426"/>
        <w:jc w:val="center"/>
        <w:rPr>
          <w:rFonts w:ascii="Times New Roman" w:hAnsi="Times New Roman" w:cs="Times New Roman"/>
          <w:b/>
          <w:sz w:val="24"/>
          <w:szCs w:val="24"/>
        </w:rPr>
      </w:pPr>
      <w:r>
        <w:rPr>
          <w:rFonts w:ascii="Times New Roman" w:hAnsi="Times New Roman" w:cs="Times New Roman"/>
          <w:sz w:val="24"/>
          <w:szCs w:val="24"/>
        </w:rPr>
        <w:t>„</w:t>
      </w:r>
      <w:r w:rsidRPr="00B66E8F">
        <w:rPr>
          <w:rFonts w:ascii="Times New Roman" w:hAnsi="Times New Roman" w:cs="Times New Roman"/>
          <w:b/>
          <w:sz w:val="24"/>
          <w:szCs w:val="24"/>
        </w:rPr>
        <w:t>§ 15a</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Štátnozamestnanecké miesto na zastupiteľskom úrade sa obsadzuje </w:t>
      </w:r>
    </w:p>
    <w:p w:rsidR="00F66F85" w:rsidRPr="004D72CF" w:rsidP="00F66F85">
      <w:pPr>
        <w:pStyle w:val="ListParagraph"/>
        <w:widowControl w:val="0"/>
        <w:bidi w:val="0"/>
        <w:spacing w:line="240" w:lineRule="auto"/>
        <w:ind w:left="851" w:hanging="425"/>
        <w:jc w:val="both"/>
        <w:rPr>
          <w:rFonts w:ascii="Times New Roman" w:hAnsi="Times New Roman" w:cs="Times New Roman"/>
          <w:sz w:val="24"/>
          <w:szCs w:val="24"/>
          <w:vertAlign w:val="superscript"/>
        </w:rPr>
      </w:pPr>
      <w:r>
        <w:rPr>
          <w:rFonts w:ascii="Times New Roman" w:hAnsi="Times New Roman" w:cs="Times New Roman"/>
          <w:sz w:val="24"/>
          <w:szCs w:val="24"/>
        </w:rPr>
        <w:t xml:space="preserve">a) dočasným preložením štátneho zamestnanca, u ktorého došlo k zmene jeho štátnozamestnaneckého pomeru </w:t>
      </w:r>
      <w:r w:rsidRPr="004D72CF">
        <w:rPr>
          <w:rFonts w:ascii="Times New Roman" w:hAnsi="Times New Roman" w:cs="Times New Roman"/>
          <w:sz w:val="24"/>
          <w:szCs w:val="24"/>
        </w:rPr>
        <w:t>podľa osobitného predpisu,</w:t>
      </w:r>
      <w:r w:rsidRPr="004D72CF" w:rsidR="00C23E82">
        <w:rPr>
          <w:rFonts w:ascii="Times New Roman" w:hAnsi="Times New Roman" w:cs="Times New Roman"/>
          <w:sz w:val="24"/>
          <w:szCs w:val="24"/>
          <w:vertAlign w:val="superscript"/>
        </w:rPr>
        <w:t>13</w:t>
      </w:r>
      <w:r w:rsidRPr="00A44166">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r w:rsidRPr="004D72CF">
        <w:rPr>
          <w:rFonts w:ascii="Times New Roman" w:hAnsi="Times New Roman" w:cs="Times New Roman"/>
          <w:sz w:val="24"/>
          <w:szCs w:val="24"/>
        </w:rPr>
        <w:t>b)  prijatím občana do dočasnej štátnej služby podľa osobitného predpisu.</w:t>
      </w:r>
      <w:r w:rsidRPr="004D72CF">
        <w:rPr>
          <w:rFonts w:ascii="Times New Roman" w:hAnsi="Times New Roman" w:cs="Times New Roman"/>
          <w:sz w:val="24"/>
          <w:szCs w:val="24"/>
          <w:vertAlign w:val="superscript"/>
        </w:rPr>
        <w:t>2</w:t>
      </w:r>
      <w:r w:rsidRPr="00A44166">
        <w:rPr>
          <w:rFonts w:ascii="Times New Roman" w:hAnsi="Times New Roman" w:cs="Times New Roman"/>
          <w:sz w:val="24"/>
          <w:szCs w:val="24"/>
        </w:rPr>
        <w:t>)</w:t>
      </w:r>
      <w:r>
        <w:rPr>
          <w:rFonts w:ascii="Times New Roman" w:hAnsi="Times New Roman" w:cs="Times New Roman"/>
          <w:sz w:val="24"/>
          <w:szCs w:val="24"/>
        </w:rPr>
        <w:t xml:space="preserve">   </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RPr="00B66E8F" w:rsidP="00F66F85">
      <w:pPr>
        <w:pStyle w:val="ListParagraph"/>
        <w:widowControl w:val="0"/>
        <w:bidi w:val="0"/>
        <w:spacing w:line="240" w:lineRule="auto"/>
        <w:ind w:left="426"/>
        <w:jc w:val="center"/>
        <w:rPr>
          <w:rFonts w:ascii="Times New Roman" w:hAnsi="Times New Roman" w:cs="Times New Roman"/>
          <w:b/>
          <w:sz w:val="24"/>
          <w:szCs w:val="24"/>
        </w:rPr>
      </w:pPr>
      <w:r w:rsidRPr="00B66E8F">
        <w:rPr>
          <w:rFonts w:ascii="Times New Roman" w:hAnsi="Times New Roman" w:cs="Times New Roman"/>
          <w:b/>
          <w:sz w:val="24"/>
          <w:szCs w:val="24"/>
        </w:rPr>
        <w:t>§ 15b</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Štátny zamestnanec alebo zamestnanec </w:t>
      </w:r>
      <w:r w:rsidR="003B51F6">
        <w:rPr>
          <w:rFonts w:ascii="Times New Roman" w:hAnsi="Times New Roman" w:cs="Times New Roman"/>
          <w:sz w:val="24"/>
          <w:szCs w:val="24"/>
        </w:rPr>
        <w:t xml:space="preserve">pri výkone </w:t>
      </w:r>
      <w:r>
        <w:rPr>
          <w:rFonts w:ascii="Times New Roman" w:hAnsi="Times New Roman" w:cs="Times New Roman"/>
          <w:sz w:val="24"/>
          <w:szCs w:val="24"/>
        </w:rPr>
        <w:t>práce vo verejnom záujme je povinný pred začatím výkonu zahraničnej služby absolvovať prípravu podľa odseku 2. Ak sa sprevádzajúca osoba počas nasledovania zamestnanca v zahraničnej službe stane zamestnancom v zahraničnej službe, generálny tajomník služobného úradu môže rozhodnúť, že táto osoba absolvuje prípravu podľa odseku 2 bezodkladne po tom, ako sa stane zamestnancom v zahraničnej službe</w:t>
      </w:r>
      <w:r w:rsidR="00C013A7">
        <w:rPr>
          <w:rFonts w:ascii="Times New Roman" w:hAnsi="Times New Roman" w:cs="Times New Roman"/>
          <w:sz w:val="24"/>
          <w:szCs w:val="24"/>
        </w:rPr>
        <w:t>.</w:t>
      </w:r>
      <w:r>
        <w:rPr>
          <w:rFonts w:ascii="Times New Roman" w:hAnsi="Times New Roman" w:cs="Times New Roman"/>
          <w:sz w:val="24"/>
          <w:szCs w:val="24"/>
        </w:rPr>
        <w:t xml:space="preserve"> </w:t>
      </w:r>
      <w:r w:rsidR="004E6D27">
        <w:rPr>
          <w:rFonts w:ascii="Times New Roman" w:hAnsi="Times New Roman" w:cs="Times New Roman"/>
          <w:sz w:val="24"/>
          <w:szCs w:val="24"/>
        </w:rPr>
        <w:t xml:space="preserve">Štátny zamestnanec </w:t>
      </w:r>
      <w:r w:rsidRPr="004E6D27" w:rsidR="004E6D27">
        <w:rPr>
          <w:rFonts w:ascii="Times New Roman" w:hAnsi="Times New Roman" w:cs="Times New Roman"/>
          <w:sz w:val="24"/>
          <w:szCs w:val="24"/>
        </w:rPr>
        <w:t>vykonávajúci zahraničnú službu v dočasnej štátnej službe podľa § 15 absolvuje primerane prípravu podľa odseku 2 bezodkladne po vzniku štátnozamestnaneckého pomeru.</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(2) Príprava pred začatím vykonávania zahraničnej služby je vzdelávaním podľa osobitného predpisu.</w:t>
      </w:r>
      <w:r w:rsidR="00C23E82">
        <w:rPr>
          <w:rFonts w:ascii="Times New Roman" w:hAnsi="Times New Roman" w:cs="Times New Roman"/>
          <w:sz w:val="24"/>
          <w:szCs w:val="24"/>
          <w:vertAlign w:val="superscript"/>
        </w:rPr>
        <w:t>14</w:t>
      </w:r>
      <w:r w:rsidRPr="000E7791">
        <w:rPr>
          <w:rFonts w:ascii="Times New Roman" w:hAnsi="Times New Roman" w:cs="Times New Roman"/>
          <w:sz w:val="24"/>
          <w:szCs w:val="24"/>
        </w:rPr>
        <w:t>)</w:t>
      </w:r>
      <w:r>
        <w:rPr>
          <w:rFonts w:ascii="Times New Roman" w:hAnsi="Times New Roman" w:cs="Times New Roman"/>
          <w:sz w:val="24"/>
          <w:szCs w:val="24"/>
        </w:rPr>
        <w:t xml:space="preserve"> Obsah prípravy pred začatím vykonávania zahraničnej služby ustanoví služobný predpis, ktorý vydá služobný úrad. </w:t>
      </w:r>
    </w:p>
    <w:p w:rsidR="00F66F85" w:rsidP="00F66F85">
      <w:pPr>
        <w:pStyle w:val="ListParagraph"/>
        <w:widowControl w:val="0"/>
        <w:bidi w:val="0"/>
        <w:spacing w:line="240" w:lineRule="auto"/>
        <w:ind w:left="426"/>
        <w:jc w:val="both"/>
        <w:rPr>
          <w:rFonts w:ascii="Times New Roman" w:hAnsi="Times New Roman" w:cs="Times New Roman"/>
          <w:sz w:val="24"/>
          <w:szCs w:val="24"/>
          <w:vertAlign w:val="superscript"/>
        </w:rPr>
      </w:pPr>
      <w:r>
        <w:rPr>
          <w:rFonts w:ascii="Times New Roman" w:hAnsi="Times New Roman" w:cs="Times New Roman"/>
          <w:sz w:val="24"/>
          <w:szCs w:val="24"/>
        </w:rPr>
        <w:t xml:space="preserve">(3) Ak vykonávajú manželia zahraničnú službu na tom istom zastupiteľskom úrade alebo každý na inom zastupiteľskom úrade v tom istom čase, dieťa </w:t>
      </w:r>
      <w:r w:rsidR="00620C8A">
        <w:rPr>
          <w:rFonts w:ascii="Times New Roman" w:hAnsi="Times New Roman" w:cs="Times New Roman"/>
          <w:sz w:val="24"/>
          <w:szCs w:val="24"/>
        </w:rPr>
        <w:t xml:space="preserve">týchto </w:t>
      </w:r>
      <w:r>
        <w:rPr>
          <w:rFonts w:ascii="Times New Roman" w:hAnsi="Times New Roman" w:cs="Times New Roman"/>
          <w:sz w:val="24"/>
          <w:szCs w:val="24"/>
        </w:rPr>
        <w:t>zamestnancov môže byť sprevádzajúcou osobou len jedného z nich, a to a</w:t>
      </w:r>
      <w:r w:rsidR="00C23E82">
        <w:rPr>
          <w:rFonts w:ascii="Times New Roman" w:hAnsi="Times New Roman" w:cs="Times New Roman"/>
          <w:sz w:val="24"/>
          <w:szCs w:val="24"/>
        </w:rPr>
        <w:t>j na účely poskytovaných náhrad.</w:t>
      </w:r>
      <w:r w:rsidR="00C23E82">
        <w:rPr>
          <w:rFonts w:ascii="Times New Roman" w:hAnsi="Times New Roman" w:cs="Times New Roman"/>
          <w:sz w:val="24"/>
          <w:szCs w:val="24"/>
          <w:vertAlign w:val="superscript"/>
        </w:rPr>
        <w:t>15</w:t>
      </w:r>
      <w:r w:rsidRPr="000E7791">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Štátny zamestnanec alebo zamestnanec </w:t>
      </w:r>
      <w:r w:rsidR="003B51F6">
        <w:rPr>
          <w:rFonts w:ascii="Times New Roman" w:hAnsi="Times New Roman" w:cs="Times New Roman"/>
          <w:sz w:val="24"/>
          <w:szCs w:val="24"/>
        </w:rPr>
        <w:t xml:space="preserve">pri výkone </w:t>
      </w:r>
      <w:r>
        <w:rPr>
          <w:rFonts w:ascii="Times New Roman" w:hAnsi="Times New Roman" w:cs="Times New Roman"/>
          <w:sz w:val="24"/>
          <w:szCs w:val="24"/>
        </w:rPr>
        <w:t xml:space="preserve">práce vo verejnom záujme má pred začatím vykonávania zahraničnej služby nárok na služobné voľno alebo pracovné voľno, za ktoré mu patrí funkčný plat, na vybavenie dôležitých osobných, rodinných alebo majetkových vecí v súvislosti s dočasným vyslaním alebo výkonom práce vo verejnom záujme v zahraničí v rozsahu troch služobných dní alebo </w:t>
      </w:r>
      <w:r w:rsidR="00620C8A">
        <w:rPr>
          <w:rFonts w:ascii="Times New Roman" w:hAnsi="Times New Roman" w:cs="Times New Roman"/>
          <w:sz w:val="24"/>
          <w:szCs w:val="24"/>
        </w:rPr>
        <w:t xml:space="preserve">troch </w:t>
      </w:r>
      <w:r>
        <w:rPr>
          <w:rFonts w:ascii="Times New Roman" w:hAnsi="Times New Roman" w:cs="Times New Roman"/>
          <w:sz w:val="24"/>
          <w:szCs w:val="24"/>
        </w:rPr>
        <w:t xml:space="preserve">pracovných dní. Zamestnanec v zahraničnej službe má z dôvodov podľa prvej vety pred ukončením jej vykonávania nárok na služobné voľno alebo pracovné voľno v rozsahu troch služobných dní alebo </w:t>
      </w:r>
      <w:r w:rsidR="00620C8A">
        <w:rPr>
          <w:rFonts w:ascii="Times New Roman" w:hAnsi="Times New Roman" w:cs="Times New Roman"/>
          <w:sz w:val="24"/>
          <w:szCs w:val="24"/>
        </w:rPr>
        <w:t xml:space="preserve">troch </w:t>
      </w:r>
      <w:r>
        <w:rPr>
          <w:rFonts w:ascii="Times New Roman" w:hAnsi="Times New Roman" w:cs="Times New Roman"/>
          <w:sz w:val="24"/>
          <w:szCs w:val="24"/>
        </w:rPr>
        <w:t>pracovných dní, za ktoré mu patrí zahraničný funkčný plat.</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p>
    <w:p w:rsidR="00F66F85" w:rsidRPr="00B66E8F" w:rsidP="00F66F85">
      <w:pPr>
        <w:pStyle w:val="ListParagraph"/>
        <w:widowControl w:val="0"/>
        <w:bidi w:val="0"/>
        <w:spacing w:line="240" w:lineRule="auto"/>
        <w:ind w:left="426"/>
        <w:jc w:val="center"/>
        <w:rPr>
          <w:rFonts w:ascii="Times New Roman" w:hAnsi="Times New Roman" w:cs="Times New Roman"/>
          <w:b/>
          <w:sz w:val="24"/>
          <w:szCs w:val="24"/>
        </w:rPr>
      </w:pPr>
      <w:r w:rsidRPr="00B66E8F">
        <w:rPr>
          <w:rFonts w:ascii="Times New Roman" w:hAnsi="Times New Roman" w:cs="Times New Roman"/>
          <w:b/>
          <w:sz w:val="24"/>
          <w:szCs w:val="24"/>
        </w:rPr>
        <w:t>§ 15c</w:t>
      </w:r>
    </w:p>
    <w:p w:rsidR="00F66F85" w:rsidRPr="00B66E8F" w:rsidP="00F66F85">
      <w:pPr>
        <w:pStyle w:val="ListParagraph"/>
        <w:widowControl w:val="0"/>
        <w:bidi w:val="0"/>
        <w:spacing w:line="240" w:lineRule="auto"/>
        <w:ind w:left="426"/>
        <w:jc w:val="center"/>
        <w:rPr>
          <w:rFonts w:ascii="Times New Roman" w:hAnsi="Times New Roman" w:cs="Times New Roman"/>
          <w:b/>
          <w:sz w:val="24"/>
          <w:szCs w:val="24"/>
        </w:rPr>
      </w:pPr>
      <w:r w:rsidRPr="00B66E8F">
        <w:rPr>
          <w:rFonts w:ascii="Times New Roman" w:hAnsi="Times New Roman" w:cs="Times New Roman"/>
          <w:b/>
          <w:sz w:val="24"/>
          <w:szCs w:val="24"/>
        </w:rPr>
        <w:t>Poverenie zastupovaním vedúceho štátneho zamestnanca</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Poveriť </w:t>
      </w:r>
      <w:r w:rsidR="00EE77B6">
        <w:rPr>
          <w:rFonts w:ascii="Times New Roman" w:hAnsi="Times New Roman" w:cs="Times New Roman"/>
          <w:sz w:val="24"/>
          <w:szCs w:val="24"/>
        </w:rPr>
        <w:t xml:space="preserve">štátneho zamestnanca </w:t>
      </w:r>
      <w:r>
        <w:rPr>
          <w:rFonts w:ascii="Times New Roman" w:hAnsi="Times New Roman" w:cs="Times New Roman"/>
          <w:sz w:val="24"/>
          <w:szCs w:val="24"/>
        </w:rPr>
        <w:t>zastupovaním vedúceho štátneho zamestnanca na zastupiteľskom úrade počas  neprítomnosti vedúceho štátneho zamestnanca presahujúcej dva týždne je možné okrem dôvodov podľa osobitného predpisu</w:t>
      </w:r>
      <w:r>
        <w:rPr>
          <w:rFonts w:ascii="Times New Roman" w:hAnsi="Times New Roman" w:cs="Times New Roman"/>
          <w:sz w:val="24"/>
          <w:szCs w:val="24"/>
          <w:vertAlign w:val="superscript"/>
        </w:rPr>
        <w:t>2</w:t>
      </w:r>
      <w:r w:rsidRPr="000E7791">
        <w:rPr>
          <w:rFonts w:ascii="Times New Roman" w:hAnsi="Times New Roman" w:cs="Times New Roman"/>
          <w:sz w:val="24"/>
          <w:szCs w:val="24"/>
        </w:rPr>
        <w:t>)</w:t>
      </w:r>
      <w:r>
        <w:rPr>
          <w:rFonts w:ascii="Times New Roman" w:hAnsi="Times New Roman" w:cs="Times New Roman"/>
          <w:sz w:val="24"/>
          <w:szCs w:val="24"/>
        </w:rPr>
        <w:t xml:space="preserve"> aj z dôvodu čerpania dovolenky zastupovaného vedúceho štátneho zamestnanca.</w:t>
      </w:r>
    </w:p>
    <w:p w:rsidR="00F66F85" w:rsidP="00F66F85">
      <w:pPr>
        <w:pStyle w:val="ListParagraph"/>
        <w:widowControl w:val="0"/>
        <w:bidi w:val="0"/>
        <w:spacing w:line="240" w:lineRule="auto"/>
        <w:ind w:left="426"/>
        <w:jc w:val="both"/>
        <w:rPr>
          <w:rFonts w:ascii="Times New Roman" w:hAnsi="Times New Roman" w:cs="Times New Roman"/>
          <w:sz w:val="24"/>
          <w:szCs w:val="24"/>
          <w:vertAlign w:val="superscript"/>
        </w:rPr>
      </w:pPr>
      <w:r>
        <w:rPr>
          <w:rFonts w:ascii="Times New Roman" w:hAnsi="Times New Roman" w:cs="Times New Roman"/>
          <w:sz w:val="24"/>
          <w:szCs w:val="24"/>
        </w:rPr>
        <w:t>(2) Na poverenie</w:t>
      </w:r>
      <w:r w:rsidR="00EE77B6">
        <w:rPr>
          <w:rFonts w:ascii="Times New Roman" w:hAnsi="Times New Roman" w:cs="Times New Roman"/>
          <w:sz w:val="24"/>
          <w:szCs w:val="24"/>
        </w:rPr>
        <w:t xml:space="preserve"> štátneho zamestnanca</w:t>
      </w:r>
      <w:r>
        <w:rPr>
          <w:rFonts w:ascii="Times New Roman" w:hAnsi="Times New Roman" w:cs="Times New Roman"/>
          <w:sz w:val="24"/>
          <w:szCs w:val="24"/>
        </w:rPr>
        <w:t xml:space="preserve"> zastupovaním vedúceho štátneho zamestnanca na zastupiteľskom úrade počas jeho neprítomnosti presahujúcej dva týždne sa nevzťahuje obmedzenie doby poverenia podľa osobitného predpisu.</w:t>
      </w:r>
      <w:r w:rsidR="00C23E82">
        <w:rPr>
          <w:rFonts w:ascii="Times New Roman" w:hAnsi="Times New Roman" w:cs="Times New Roman"/>
          <w:sz w:val="24"/>
          <w:szCs w:val="24"/>
          <w:vertAlign w:val="superscript"/>
        </w:rPr>
        <w:t>15a</w:t>
      </w:r>
      <w:r w:rsidRPr="000E779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Poznámky pod čiarou k odkazom </w:t>
      </w:r>
      <w:r w:rsidR="00C23E82">
        <w:rPr>
          <w:rFonts w:ascii="Times New Roman" w:hAnsi="Times New Roman" w:cs="Times New Roman"/>
          <w:sz w:val="24"/>
          <w:szCs w:val="24"/>
        </w:rPr>
        <w:t>13 až 15a</w:t>
      </w:r>
      <w:r>
        <w:rPr>
          <w:rFonts w:ascii="Times New Roman" w:hAnsi="Times New Roman" w:cs="Times New Roman"/>
          <w:sz w:val="24"/>
          <w:szCs w:val="24"/>
        </w:rPr>
        <w:t xml:space="preserve"> znejú:</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00C23E82">
        <w:rPr>
          <w:rFonts w:ascii="Times New Roman" w:hAnsi="Times New Roman" w:cs="Times New Roman"/>
          <w:sz w:val="24"/>
          <w:szCs w:val="24"/>
          <w:vertAlign w:val="superscript"/>
        </w:rPr>
        <w:t>13</w:t>
      </w:r>
      <w:r w:rsidRPr="000E7791">
        <w:rPr>
          <w:rFonts w:ascii="Times New Roman" w:hAnsi="Times New Roman" w:cs="Times New Roman"/>
          <w:sz w:val="24"/>
          <w:szCs w:val="24"/>
        </w:rPr>
        <w:t xml:space="preserve">) </w:t>
      </w:r>
      <w:r>
        <w:rPr>
          <w:rFonts w:ascii="Times New Roman" w:hAnsi="Times New Roman" w:cs="Times New Roman"/>
          <w:sz w:val="24"/>
          <w:szCs w:val="24"/>
        </w:rPr>
        <w:t>§ 55 ods. 1 písm. p) zákona č. 55/2017 Z. z.</w:t>
      </w:r>
      <w:r w:rsidR="00FE4E6E">
        <w:rPr>
          <w:rFonts w:ascii="Times New Roman" w:hAnsi="Times New Roman" w:cs="Times New Roman"/>
          <w:sz w:val="24"/>
          <w:szCs w:val="24"/>
        </w:rPr>
        <w:t xml:space="preserve"> </w:t>
      </w:r>
    </w:p>
    <w:p w:rsidR="00F66F85" w:rsidP="00F66F85">
      <w:pPr>
        <w:pStyle w:val="ListParagraph"/>
        <w:widowControl w:val="0"/>
        <w:bidi w:val="0"/>
        <w:spacing w:line="240" w:lineRule="auto"/>
        <w:ind w:left="426"/>
        <w:jc w:val="both"/>
        <w:rPr>
          <w:rFonts w:ascii="Times New Roman" w:hAnsi="Times New Roman" w:cs="Times New Roman"/>
          <w:sz w:val="24"/>
          <w:szCs w:val="24"/>
        </w:rPr>
      </w:pPr>
      <w:r w:rsidR="00C23E82">
        <w:rPr>
          <w:rFonts w:ascii="Times New Roman" w:hAnsi="Times New Roman" w:cs="Times New Roman"/>
          <w:sz w:val="24"/>
          <w:szCs w:val="24"/>
          <w:vertAlign w:val="superscript"/>
        </w:rPr>
        <w:t>14</w:t>
      </w:r>
      <w:r w:rsidRPr="000E7791">
        <w:rPr>
          <w:rFonts w:ascii="Times New Roman" w:hAnsi="Times New Roman" w:cs="Times New Roman"/>
          <w:sz w:val="24"/>
          <w:szCs w:val="24"/>
        </w:rPr>
        <w:t>)</w:t>
      </w:r>
      <w:r>
        <w:rPr>
          <w:rFonts w:ascii="Times New Roman" w:hAnsi="Times New Roman" w:cs="Times New Roman"/>
          <w:sz w:val="24"/>
          <w:szCs w:val="24"/>
        </w:rPr>
        <w:t xml:space="preserve"> § 162 zákona č. 55/2017 Z. z.</w:t>
      </w:r>
    </w:p>
    <w:p w:rsidR="00C23E82" w:rsidRPr="00C23E82"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15</w:t>
      </w:r>
      <w:r w:rsidRPr="000E7791">
        <w:rPr>
          <w:rFonts w:ascii="Times New Roman" w:hAnsi="Times New Roman" w:cs="Times New Roman"/>
          <w:sz w:val="24"/>
          <w:szCs w:val="24"/>
        </w:rPr>
        <w:t>)</w:t>
      </w:r>
      <w:r>
        <w:rPr>
          <w:rFonts w:ascii="Times New Roman" w:hAnsi="Times New Roman" w:cs="Times New Roman"/>
          <w:sz w:val="24"/>
          <w:szCs w:val="24"/>
        </w:rPr>
        <w:t xml:space="preserve"> Zákon č. 283/2002 Z. z. v znení neskorších predpisov.</w:t>
      </w:r>
    </w:p>
    <w:p w:rsidR="00F66F85" w:rsidP="00F66F85">
      <w:pPr>
        <w:pStyle w:val="ListParagraph"/>
        <w:widowControl w:val="0"/>
        <w:bidi w:val="0"/>
        <w:spacing w:line="240" w:lineRule="auto"/>
        <w:ind w:left="426"/>
        <w:jc w:val="both"/>
        <w:rPr>
          <w:rFonts w:ascii="Times New Roman" w:hAnsi="Times New Roman" w:cs="Times New Roman"/>
          <w:sz w:val="24"/>
          <w:szCs w:val="24"/>
        </w:rPr>
      </w:pPr>
      <w:r w:rsidR="00C23E82">
        <w:rPr>
          <w:rFonts w:ascii="Times New Roman" w:hAnsi="Times New Roman" w:cs="Times New Roman"/>
          <w:sz w:val="24"/>
          <w:szCs w:val="24"/>
          <w:vertAlign w:val="superscript"/>
        </w:rPr>
        <w:t>15a</w:t>
      </w:r>
      <w:r w:rsidRPr="000E7791">
        <w:rPr>
          <w:rFonts w:ascii="Times New Roman" w:hAnsi="Times New Roman" w:cs="Times New Roman"/>
          <w:sz w:val="24"/>
          <w:szCs w:val="24"/>
        </w:rPr>
        <w:t>)</w:t>
      </w:r>
      <w:r>
        <w:rPr>
          <w:rFonts w:ascii="Times New Roman" w:hAnsi="Times New Roman" w:cs="Times New Roman"/>
          <w:sz w:val="24"/>
          <w:szCs w:val="24"/>
        </w:rPr>
        <w:t xml:space="preserve"> § 60 ods. 5 zákona č. 55/2017 Z. z.“.</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157A6F"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sidR="00EA68A9">
        <w:rPr>
          <w:rFonts w:ascii="Times New Roman" w:hAnsi="Times New Roman" w:cs="Times New Roman"/>
          <w:sz w:val="24"/>
          <w:szCs w:val="24"/>
        </w:rPr>
        <w:t xml:space="preserve">V § 17 ods. 4 sa nad slovom „misie“ vypúšťa odkaz 16. </w:t>
      </w:r>
    </w:p>
    <w:p w:rsidR="00F66F85" w:rsidRPr="00620C8A" w:rsidP="00157A6F">
      <w:pPr>
        <w:pStyle w:val="ListParagraph"/>
        <w:widowControl w:val="0"/>
        <w:bidi w:val="0"/>
        <w:spacing w:line="240" w:lineRule="auto"/>
        <w:ind w:left="426"/>
        <w:jc w:val="both"/>
        <w:rPr>
          <w:rFonts w:ascii="Times New Roman" w:hAnsi="Times New Roman" w:cs="Times New Roman"/>
          <w:sz w:val="24"/>
          <w:szCs w:val="24"/>
        </w:rPr>
      </w:pPr>
      <w:r w:rsidR="00EA68A9">
        <w:rPr>
          <w:rFonts w:ascii="Times New Roman" w:hAnsi="Times New Roman" w:cs="Times New Roman"/>
          <w:sz w:val="24"/>
          <w:szCs w:val="24"/>
        </w:rPr>
        <w:t>Poznámka pod čiarou k odkazu 16 sa vypúšťa</w:t>
      </w:r>
      <w:r w:rsidR="00620C8A">
        <w:rPr>
          <w:rFonts w:ascii="Times New Roman" w:hAnsi="Times New Roman" w:cs="Times New Roman"/>
          <w:sz w:val="24"/>
          <w:szCs w:val="24"/>
        </w:rPr>
        <w:t xml:space="preserve">.  </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poznámke pod čiarou k odkazu 17 sa citácia „§ 59 až 65 zákona č. 400/2009 Z. z.“ nahrádza citáciou „§ 111 až 115 zákona č. 55/2017 Z. z.“.</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20 sa vypúšťa.</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20 znie:</w:t>
      </w:r>
    </w:p>
    <w:p w:rsidR="00F66F85" w:rsidP="00B02F39">
      <w:pPr>
        <w:pStyle w:val="ListParagraph"/>
        <w:widowControl w:val="0"/>
        <w:bidi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20</w:t>
      </w:r>
      <w:r w:rsidRPr="000E7791">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00B02F39">
        <w:rPr>
          <w:rFonts w:ascii="Times New Roman" w:hAnsi="Times New Roman" w:cs="Times New Roman"/>
          <w:sz w:val="24"/>
          <w:szCs w:val="24"/>
        </w:rPr>
        <w:t>§ 64 zákona č. 55/2017 Z. z.“.</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V § 21 sa za odsek 2 vkladá nový odsek 3, ktorý znie:</w:t>
      </w:r>
    </w:p>
    <w:p w:rsidR="00F66F85" w:rsidP="00F66F85">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„(3) Odborná skúška sa vykoná najneskôr do dvoch mesiacov po ukončení adaptačného vzdelávania podľa </w:t>
      </w:r>
      <w:r w:rsidRPr="00B02F39">
        <w:rPr>
          <w:rFonts w:ascii="Times New Roman" w:hAnsi="Times New Roman" w:cs="Times New Roman"/>
          <w:sz w:val="24"/>
          <w:szCs w:val="24"/>
        </w:rPr>
        <w:t>osobitného predpisu</w:t>
      </w:r>
      <w:r>
        <w:rPr>
          <w:rFonts w:ascii="Times New Roman" w:hAnsi="Times New Roman" w:cs="Times New Roman"/>
          <w:sz w:val="24"/>
          <w:szCs w:val="24"/>
        </w:rPr>
        <w:t>.</w:t>
      </w:r>
      <w:r>
        <w:rPr>
          <w:rFonts w:ascii="Times New Roman" w:hAnsi="Times New Roman" w:cs="Times New Roman"/>
          <w:sz w:val="24"/>
          <w:szCs w:val="24"/>
          <w:vertAlign w:val="superscript"/>
        </w:rPr>
        <w:t>17a</w:t>
      </w:r>
      <w:r w:rsidRPr="000E7791">
        <w:rPr>
          <w:rFonts w:ascii="Times New Roman" w:hAnsi="Times New Roman" w:cs="Times New Roman"/>
          <w:sz w:val="24"/>
          <w:szCs w:val="24"/>
        </w:rPr>
        <w:t>)</w:t>
      </w:r>
      <w:r w:rsidR="00B02F39">
        <w:rPr>
          <w:rFonts w:ascii="Times New Roman" w:hAnsi="Times New Roman" w:cs="Times New Roman"/>
          <w:sz w:val="24"/>
          <w:szCs w:val="24"/>
        </w:rPr>
        <w:t>“.</w:t>
      </w:r>
    </w:p>
    <w:p w:rsidR="00F66F85" w:rsidP="00F66F85">
      <w:pPr>
        <w:pStyle w:val="ListParagraph"/>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Poznámka pod čiarou k odkazu 17a znie:</w:t>
      </w:r>
    </w:p>
    <w:p w:rsidR="00F66F85" w:rsidP="00F66F85">
      <w:pPr>
        <w:pStyle w:val="ListParagraph"/>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17a</w:t>
      </w:r>
      <w:r w:rsidRPr="000E7791">
        <w:rPr>
          <w:rFonts w:ascii="Times New Roman" w:hAnsi="Times New Roman" w:cs="Times New Roman"/>
          <w:sz w:val="24"/>
          <w:szCs w:val="24"/>
        </w:rPr>
        <w:t>)</w:t>
      </w:r>
      <w:r>
        <w:rPr>
          <w:rFonts w:ascii="Times New Roman" w:hAnsi="Times New Roman" w:cs="Times New Roman"/>
          <w:sz w:val="24"/>
          <w:szCs w:val="24"/>
        </w:rPr>
        <w:t xml:space="preserve"> § 163 ods. 2 zákona </w:t>
      </w:r>
      <w:r w:rsidR="00620C8A">
        <w:rPr>
          <w:rFonts w:ascii="Times New Roman" w:hAnsi="Times New Roman" w:cs="Times New Roman"/>
          <w:sz w:val="24"/>
          <w:szCs w:val="24"/>
        </w:rPr>
        <w:t xml:space="preserve">č. </w:t>
      </w:r>
      <w:r>
        <w:rPr>
          <w:rFonts w:ascii="Times New Roman" w:hAnsi="Times New Roman" w:cs="Times New Roman"/>
          <w:sz w:val="24"/>
          <w:szCs w:val="24"/>
        </w:rPr>
        <w:t>55/2017 Z. z.“.</w:t>
      </w:r>
    </w:p>
    <w:p w:rsidR="00783A12" w:rsidP="00F66F85">
      <w:pPr>
        <w:pStyle w:val="ListParagraph"/>
        <w:widowControl w:val="0"/>
        <w:bidi w:val="0"/>
        <w:spacing w:after="0" w:line="240" w:lineRule="auto"/>
        <w:ind w:left="425"/>
        <w:jc w:val="both"/>
        <w:rPr>
          <w:rFonts w:ascii="Times New Roman" w:hAnsi="Times New Roman" w:cs="Times New Roman"/>
          <w:sz w:val="24"/>
          <w:szCs w:val="24"/>
        </w:rPr>
      </w:pPr>
      <w:r w:rsidR="00F66F85">
        <w:rPr>
          <w:rFonts w:ascii="Times New Roman" w:hAnsi="Times New Roman" w:cs="Times New Roman"/>
          <w:sz w:val="24"/>
          <w:szCs w:val="24"/>
        </w:rPr>
        <w:t>Doterajšie odseky 3 až 6 sa označujú ako odseky 4 až 7.</w:t>
      </w:r>
    </w:p>
    <w:p w:rsidR="00783A12" w:rsidP="00783A12">
      <w:pPr>
        <w:pStyle w:val="ListParagraph"/>
        <w:widowControl w:val="0"/>
        <w:bidi w:val="0"/>
        <w:spacing w:line="240" w:lineRule="auto"/>
        <w:ind w:left="426"/>
        <w:jc w:val="both"/>
        <w:rPr>
          <w:rFonts w:ascii="Times New Roman" w:hAnsi="Times New Roman" w:cs="Times New Roman"/>
          <w:sz w:val="24"/>
          <w:szCs w:val="24"/>
        </w:rPr>
      </w:pPr>
    </w:p>
    <w:p w:rsidR="00783A12" w:rsidRPr="00783A12" w:rsidP="00783A12">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21 ods. 6 </w:t>
      </w:r>
      <w:r w:rsidR="00620C8A">
        <w:rPr>
          <w:rFonts w:ascii="Times New Roman" w:hAnsi="Times New Roman" w:cs="Times New Roman"/>
          <w:sz w:val="24"/>
          <w:szCs w:val="24"/>
        </w:rPr>
        <w:t xml:space="preserve">celom texte </w:t>
      </w:r>
      <w:r>
        <w:rPr>
          <w:rFonts w:ascii="Times New Roman" w:hAnsi="Times New Roman" w:cs="Times New Roman"/>
          <w:sz w:val="24"/>
          <w:szCs w:val="24"/>
        </w:rPr>
        <w:t>sa slová „odseku 3“ nahrádzajú slovami „odseku 4“.</w:t>
      </w:r>
    </w:p>
    <w:p w:rsidR="00783A12" w:rsidP="00783A12">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Poznámka pod čiarou k odkazu 18 znie:</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sidRPr="000E7791">
        <w:rPr>
          <w:rFonts w:ascii="Times New Roman" w:hAnsi="Times New Roman" w:cs="Times New Roman"/>
          <w:sz w:val="24"/>
          <w:szCs w:val="24"/>
        </w:rPr>
        <w:t>)</w:t>
      </w:r>
      <w:r>
        <w:rPr>
          <w:rFonts w:ascii="Times New Roman" w:hAnsi="Times New Roman" w:cs="Times New Roman"/>
          <w:sz w:val="24"/>
          <w:szCs w:val="24"/>
        </w:rPr>
        <w:t xml:space="preserve"> § 82 ods. 1 písm. h) zákona č. 55/2017 Z. z.“.</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21 ods. 7 sa za slovo „skúšky“ vkladajú slová „a o forme odbornej skúšky“. </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Poznámka pod čiarou k odkazu 19 znie:</w:t>
      </w:r>
    </w:p>
    <w:p w:rsidR="00F66F85" w:rsidP="00F66F85">
      <w:pPr>
        <w:pStyle w:val="ListParagraph"/>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sidRPr="000E7791">
        <w:rPr>
          <w:rFonts w:ascii="Times New Roman" w:hAnsi="Times New Roman" w:cs="Times New Roman"/>
          <w:sz w:val="24"/>
          <w:szCs w:val="24"/>
        </w:rPr>
        <w:t>)</w:t>
      </w:r>
      <w:r>
        <w:rPr>
          <w:rFonts w:ascii="Times New Roman" w:hAnsi="Times New Roman" w:cs="Times New Roman"/>
          <w:sz w:val="24"/>
          <w:szCs w:val="24"/>
        </w:rPr>
        <w:t xml:space="preserve"> § 11 zákona č. 55/2017 Z. z.“.</w:t>
      </w:r>
    </w:p>
    <w:p w:rsidR="00F66F85" w:rsidP="00F66F85">
      <w:pPr>
        <w:pStyle w:val="ListParagraph"/>
        <w:widowControl w:val="0"/>
        <w:bidi w:val="0"/>
        <w:spacing w:after="0" w:line="240" w:lineRule="auto"/>
        <w:ind w:left="425"/>
        <w:jc w:val="both"/>
        <w:rPr>
          <w:rFonts w:ascii="Times New Roman" w:hAnsi="Times New Roman" w:cs="Times New Roman"/>
          <w:sz w:val="24"/>
          <w:szCs w:val="24"/>
        </w:rPr>
      </w:pPr>
    </w:p>
    <w:p w:rsidR="00F66F85" w:rsidP="00F66F85">
      <w:pPr>
        <w:pStyle w:val="ListParagraph"/>
        <w:widowControl w:val="0"/>
        <w:numPr>
          <w:numId w:val="1"/>
        </w:num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V § 22 ods. 4 sa nad slovom „konaní“ vypúšťa odkaz „</w:t>
      </w:r>
      <w:r>
        <w:rPr>
          <w:rFonts w:ascii="Times New Roman" w:hAnsi="Times New Roman" w:cs="Times New Roman"/>
          <w:sz w:val="24"/>
          <w:szCs w:val="24"/>
          <w:vertAlign w:val="superscript"/>
        </w:rPr>
        <w:t>10</w:t>
      </w:r>
      <w:r w:rsidRPr="000E7791">
        <w:rPr>
          <w:rFonts w:ascii="Times New Roman" w:hAnsi="Times New Roman" w:cs="Times New Roman"/>
          <w:sz w:val="24"/>
          <w:szCs w:val="24"/>
        </w:rPr>
        <w:t>)</w:t>
      </w:r>
      <w:r>
        <w:rPr>
          <w:rFonts w:ascii="Times New Roman" w:hAnsi="Times New Roman" w:cs="Times New Roman"/>
          <w:sz w:val="24"/>
          <w:szCs w:val="24"/>
        </w:rPr>
        <w:t xml:space="preserve">“. </w:t>
      </w:r>
    </w:p>
    <w:p w:rsidR="00F66F85" w:rsidP="00F66F85">
      <w:pPr>
        <w:pStyle w:val="ListParagraph"/>
        <w:widowControl w:val="0"/>
        <w:bidi w:val="0"/>
        <w:spacing w:after="0" w:line="240" w:lineRule="auto"/>
        <w:ind w:left="425"/>
        <w:jc w:val="both"/>
        <w:rPr>
          <w:rFonts w:ascii="Times New Roman" w:hAnsi="Times New Roman" w:cs="Times New Roman"/>
          <w:sz w:val="24"/>
          <w:szCs w:val="24"/>
        </w:rPr>
      </w:pPr>
    </w:p>
    <w:p w:rsidR="00F66F85" w:rsidP="00F66F85">
      <w:pPr>
        <w:pStyle w:val="ListParagraph"/>
        <w:widowControl w:val="0"/>
        <w:numPr>
          <w:numId w:val="1"/>
        </w:num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Poznámka pod čiarou k odkazu 21 znie:</w:t>
      </w:r>
    </w:p>
    <w:p w:rsidR="00F66F85" w:rsidP="00F66F85">
      <w:pPr>
        <w:pStyle w:val="ListParagraph"/>
        <w:widowControl w:val="0"/>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21</w:t>
      </w:r>
      <w:r w:rsidRPr="000E7791">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55 zákona č. 55/2017 Z. z.“</w:t>
      </w:r>
      <w:r w:rsidR="00B02F39">
        <w:rPr>
          <w:rFonts w:ascii="Times New Roman" w:hAnsi="Times New Roman" w:cs="Times New Roman"/>
          <w:sz w:val="24"/>
          <w:szCs w:val="24"/>
        </w:rPr>
        <w:t>.</w:t>
      </w:r>
    </w:p>
    <w:p w:rsidR="00F66F85" w:rsidP="00F66F85">
      <w:pPr>
        <w:pStyle w:val="ListParagraph"/>
        <w:widowControl w:val="0"/>
        <w:bidi w:val="0"/>
        <w:spacing w:after="0" w:line="240" w:lineRule="auto"/>
        <w:ind w:left="425"/>
        <w:jc w:val="both"/>
        <w:rPr>
          <w:rFonts w:ascii="Times New Roman" w:hAnsi="Times New Roman" w:cs="Times New Roman"/>
          <w:sz w:val="24"/>
          <w:szCs w:val="24"/>
        </w:rPr>
      </w:pPr>
    </w:p>
    <w:p w:rsidR="00F66F85" w:rsidP="00F66F85">
      <w:pPr>
        <w:pStyle w:val="ListParagraph"/>
        <w:widowControl w:val="0"/>
        <w:numPr>
          <w:numId w:val="1"/>
        </w:num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23 sa dopĺňa písmenom d), ktoré znie:</w:t>
      </w:r>
    </w:p>
    <w:p w:rsidR="00F66F85" w:rsidP="00F66F85">
      <w:pPr>
        <w:bidi w:val="0"/>
        <w:ind w:left="709" w:hanging="283"/>
        <w:jc w:val="both"/>
        <w:rPr>
          <w:rFonts w:ascii="Times New Roman" w:hAnsi="Times New Roman" w:cs="Times New Roman"/>
          <w:sz w:val="24"/>
          <w:szCs w:val="24"/>
        </w:rPr>
      </w:pPr>
      <w:r>
        <w:rPr>
          <w:rFonts w:ascii="Times New Roman" w:hAnsi="Times New Roman" w:cs="Times New Roman"/>
          <w:sz w:val="24"/>
          <w:szCs w:val="24"/>
        </w:rPr>
        <w:t xml:space="preserve">„d) zmena na základe poverenia vedením diplomatickej misie alebo poverenie vedením stálej misie ministrom podľa § 26a.“. </w:t>
      </w: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24 ods. 1 sa za slová „vyslanie sa“ vkladá slovo „primerane“, vypúšťajú sa slová „o dočasnom vyslaní“ a nad slovom „predpisu“ sa odkaz „</w:t>
      </w:r>
      <w:r>
        <w:rPr>
          <w:rFonts w:ascii="Times New Roman" w:hAnsi="Times New Roman" w:cs="Times New Roman"/>
          <w:sz w:val="24"/>
          <w:szCs w:val="24"/>
          <w:vertAlign w:val="superscript"/>
        </w:rPr>
        <w:t>20</w:t>
      </w:r>
      <w:r w:rsidRPr="000E7791">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nahrádza odkazom „</w:t>
      </w:r>
      <w:r>
        <w:rPr>
          <w:rFonts w:ascii="Times New Roman" w:hAnsi="Times New Roman" w:cs="Times New Roman"/>
          <w:sz w:val="24"/>
          <w:szCs w:val="24"/>
          <w:vertAlign w:val="superscript"/>
        </w:rPr>
        <w:t>2</w:t>
      </w:r>
      <w:r w:rsidRPr="000E7791">
        <w:rPr>
          <w:rFonts w:ascii="Times New Roman" w:hAnsi="Times New Roman" w:cs="Times New Roman"/>
          <w:sz w:val="24"/>
          <w:szCs w:val="24"/>
        </w:rPr>
        <w:t>)</w:t>
      </w:r>
      <w:r>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24 ods. 3 sa na konci pripája táto veta: „Plat </w:t>
      </w:r>
      <w:r w:rsidR="001A58B6">
        <w:rPr>
          <w:rFonts w:ascii="Times New Roman" w:hAnsi="Times New Roman" w:cs="Times New Roman"/>
          <w:sz w:val="24"/>
          <w:szCs w:val="24"/>
        </w:rPr>
        <w:t xml:space="preserve">podľa prvej vety </w:t>
      </w:r>
      <w:r>
        <w:rPr>
          <w:rFonts w:ascii="Times New Roman" w:hAnsi="Times New Roman" w:cs="Times New Roman"/>
          <w:sz w:val="24"/>
          <w:szCs w:val="24"/>
        </w:rPr>
        <w:t>určí generálny tajomník služobného úradu.“.</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25 odsek 1 znie:</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Odo dňa, keď štátny zamestnanec v služobnom úrade, ktorým je ministerstvo, pôsobí so súhlasom ministerstva v medzinárodnej organizácii alebo v orgáne verejnej moci cudzieho štátu a za vykonávanie funkcie dostáva plat od medzinárodnej organizácie alebo </w:t>
      </w:r>
      <w:r w:rsidR="001A58B6">
        <w:rPr>
          <w:rFonts w:ascii="Times New Roman" w:hAnsi="Times New Roman" w:cs="Times New Roman"/>
          <w:sz w:val="24"/>
          <w:szCs w:val="24"/>
        </w:rPr>
        <w:t xml:space="preserve">od </w:t>
      </w:r>
      <w:r>
        <w:rPr>
          <w:rFonts w:ascii="Times New Roman" w:hAnsi="Times New Roman" w:cs="Times New Roman"/>
          <w:sz w:val="24"/>
          <w:szCs w:val="24"/>
        </w:rPr>
        <w:t>orgánu verejnej moci cudzieho štátu, zaradí ministerstvo tohto štátneho zamestnanca mimo činnej štátnej služby.“.</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25 sa dopĺňa odsekom 4, ktorý znie:</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Na zaradenie mimo činnej štátnej služby </w:t>
      </w:r>
      <w:r w:rsidR="00700901">
        <w:rPr>
          <w:rFonts w:ascii="Times New Roman" w:hAnsi="Times New Roman" w:cs="Times New Roman"/>
          <w:sz w:val="24"/>
          <w:szCs w:val="24"/>
        </w:rPr>
        <w:t xml:space="preserve">podľa odseku 1 </w:t>
      </w:r>
      <w:r>
        <w:rPr>
          <w:rFonts w:ascii="Times New Roman" w:hAnsi="Times New Roman" w:cs="Times New Roman"/>
          <w:sz w:val="24"/>
          <w:szCs w:val="24"/>
        </w:rPr>
        <w:t>sa použijú ustanovenia osobitného predpisu.</w:t>
      </w:r>
      <w:r>
        <w:rPr>
          <w:rFonts w:ascii="Times New Roman" w:hAnsi="Times New Roman" w:cs="Times New Roman"/>
          <w:sz w:val="24"/>
          <w:szCs w:val="24"/>
          <w:vertAlign w:val="superscript"/>
        </w:rPr>
        <w:t>21</w:t>
      </w:r>
      <w:r w:rsidRPr="000E7791">
        <w:rPr>
          <w:rFonts w:ascii="Times New Roman" w:hAnsi="Times New Roman" w:cs="Times New Roman"/>
          <w:sz w:val="24"/>
          <w:szCs w:val="24"/>
        </w:rPr>
        <w:t>)</w:t>
      </w:r>
      <w:r>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Doterajšie znenie § 25a sa označuje ako odsek 1 a dopĺňa sa odsekom 2, ktorý znie:</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Na zaradenie mimo činnej štátnej služby </w:t>
      </w:r>
      <w:r w:rsidR="009C0328">
        <w:rPr>
          <w:rFonts w:ascii="Times New Roman" w:hAnsi="Times New Roman" w:cs="Times New Roman"/>
          <w:sz w:val="24"/>
          <w:szCs w:val="24"/>
        </w:rPr>
        <w:t xml:space="preserve">podľa odseku 1 </w:t>
      </w:r>
      <w:r>
        <w:rPr>
          <w:rFonts w:ascii="Times New Roman" w:hAnsi="Times New Roman" w:cs="Times New Roman"/>
          <w:sz w:val="24"/>
          <w:szCs w:val="24"/>
        </w:rPr>
        <w:t>sa použijú ustanovenia osobitného predpisu.</w:t>
      </w:r>
      <w:r>
        <w:rPr>
          <w:rFonts w:ascii="Times New Roman" w:hAnsi="Times New Roman" w:cs="Times New Roman"/>
          <w:sz w:val="24"/>
          <w:szCs w:val="24"/>
          <w:vertAlign w:val="superscript"/>
        </w:rPr>
        <w:t>21</w:t>
      </w:r>
      <w:r w:rsidRPr="000E7791">
        <w:rPr>
          <w:rFonts w:ascii="Times New Roman" w:hAnsi="Times New Roman" w:cs="Times New Roman"/>
          <w:sz w:val="24"/>
          <w:szCs w:val="24"/>
        </w:rPr>
        <w:t>)</w:t>
      </w:r>
      <w:r>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tabs>
          <w:tab w:val="left" w:pos="426"/>
        </w:tabs>
        <w:bidi w:val="0"/>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 26 ods. 2 sa na konci pripája táto veta: „Na zaradenie </w:t>
      </w:r>
      <w:r w:rsidR="00DA4831">
        <w:rPr>
          <w:rFonts w:ascii="Times New Roman" w:hAnsi="Times New Roman" w:cs="Times New Roman"/>
          <w:sz w:val="24"/>
          <w:szCs w:val="24"/>
        </w:rPr>
        <w:t xml:space="preserve">podľa odseku 1 </w:t>
      </w:r>
      <w:r>
        <w:rPr>
          <w:rFonts w:ascii="Times New Roman" w:hAnsi="Times New Roman" w:cs="Times New Roman"/>
          <w:sz w:val="24"/>
          <w:szCs w:val="24"/>
        </w:rPr>
        <w:t xml:space="preserve">sa </w:t>
      </w:r>
      <w:r w:rsidR="00DA4831">
        <w:rPr>
          <w:rFonts w:ascii="Times New Roman" w:hAnsi="Times New Roman" w:cs="Times New Roman"/>
          <w:sz w:val="24"/>
          <w:szCs w:val="24"/>
        </w:rPr>
        <w:tab/>
      </w:r>
      <w:r>
        <w:rPr>
          <w:rFonts w:ascii="Times New Roman" w:hAnsi="Times New Roman" w:cs="Times New Roman"/>
          <w:sz w:val="24"/>
          <w:szCs w:val="24"/>
        </w:rPr>
        <w:t>použijú ustanovenia osobitného predpisu.</w:t>
      </w:r>
      <w:r>
        <w:rPr>
          <w:rFonts w:ascii="Times New Roman" w:hAnsi="Times New Roman" w:cs="Times New Roman"/>
          <w:sz w:val="24"/>
          <w:szCs w:val="24"/>
          <w:vertAlign w:val="superscript"/>
        </w:rPr>
        <w:t>21</w:t>
      </w:r>
      <w:r w:rsidRPr="000E7791">
        <w:rPr>
          <w:rFonts w:ascii="Times New Roman" w:hAnsi="Times New Roman" w:cs="Times New Roman"/>
          <w:sz w:val="24"/>
          <w:szCs w:val="24"/>
        </w:rPr>
        <w:t>)</w:t>
      </w:r>
      <w:r>
        <w:rPr>
          <w:rFonts w:ascii="Times New Roman" w:hAnsi="Times New Roman" w:cs="Times New Roman"/>
          <w:sz w:val="24"/>
          <w:szCs w:val="24"/>
        </w:rPr>
        <w:t xml:space="preserve">“. </w:t>
      </w:r>
    </w:p>
    <w:p w:rsidR="00F66F85" w:rsidP="00F66F85">
      <w:pPr>
        <w:pStyle w:val="ListParagraph"/>
        <w:widowControl w:val="0"/>
        <w:tabs>
          <w:tab w:val="left" w:pos="426"/>
        </w:tabs>
        <w:bidi w:val="0"/>
        <w:spacing w:line="240" w:lineRule="auto"/>
        <w:ind w:left="0"/>
        <w:jc w:val="both"/>
        <w:rPr>
          <w:rFonts w:ascii="Times New Roman" w:hAnsi="Times New Roman" w:cs="Times New Roman"/>
          <w:sz w:val="24"/>
          <w:szCs w:val="24"/>
        </w:rPr>
      </w:pPr>
    </w:p>
    <w:p w:rsidR="00F66F85" w:rsidP="00F66F85">
      <w:pPr>
        <w:pStyle w:val="ListParagraph"/>
        <w:widowControl w:val="0"/>
        <w:numPr>
          <w:numId w:val="1"/>
        </w:numPr>
        <w:tabs>
          <w:tab w:val="left" w:pos="426"/>
        </w:tabs>
        <w:bidi w:val="0"/>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Za § 26  sa vkladajú </w:t>
      </w:r>
      <w:r w:rsidR="003030FE">
        <w:rPr>
          <w:rFonts w:ascii="Times New Roman" w:hAnsi="Times New Roman" w:cs="Times New Roman"/>
          <w:sz w:val="24"/>
          <w:szCs w:val="24"/>
        </w:rPr>
        <w:t xml:space="preserve">§ </w:t>
      </w:r>
      <w:r>
        <w:rPr>
          <w:rFonts w:ascii="Times New Roman" w:hAnsi="Times New Roman" w:cs="Times New Roman"/>
          <w:sz w:val="24"/>
          <w:szCs w:val="24"/>
        </w:rPr>
        <w:t>26a až 26</w:t>
      </w:r>
      <w:r w:rsidR="003030FE">
        <w:rPr>
          <w:rFonts w:ascii="Times New Roman" w:hAnsi="Times New Roman" w:cs="Times New Roman"/>
          <w:sz w:val="24"/>
          <w:szCs w:val="24"/>
        </w:rPr>
        <w:t>g</w:t>
      </w:r>
      <w:r>
        <w:rPr>
          <w:rFonts w:ascii="Times New Roman" w:hAnsi="Times New Roman" w:cs="Times New Roman"/>
          <w:sz w:val="24"/>
          <w:szCs w:val="24"/>
        </w:rPr>
        <w:t>, ktoré vrátane nadpisu nad § 26c znejú:</w:t>
      </w:r>
    </w:p>
    <w:p w:rsidR="00F66F85" w:rsidP="00F66F85">
      <w:pPr>
        <w:pStyle w:val="ListParagraph"/>
        <w:widowControl w:val="0"/>
        <w:tabs>
          <w:tab w:val="left" w:pos="426"/>
        </w:tabs>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w:t>
      </w:r>
      <w:r w:rsidRPr="00B66E8F" w:rsidR="00B66E8F">
        <w:rPr>
          <w:rFonts w:ascii="Times New Roman" w:hAnsi="Times New Roman" w:cs="Times New Roman"/>
          <w:b/>
          <w:sz w:val="24"/>
          <w:szCs w:val="24"/>
        </w:rPr>
        <w:t xml:space="preserve">§ </w:t>
      </w:r>
      <w:r w:rsidRPr="00B66E8F">
        <w:rPr>
          <w:rFonts w:ascii="Times New Roman" w:hAnsi="Times New Roman" w:cs="Times New Roman"/>
          <w:b/>
          <w:sz w:val="24"/>
          <w:szCs w:val="24"/>
        </w:rPr>
        <w:t>26a</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(1) Ak nie je vedúci diplomatickej misie alebo vedúci stálej misie prezidentom poverený,</w:t>
      </w:r>
      <w:r>
        <w:rPr>
          <w:rFonts w:ascii="Times New Roman" w:hAnsi="Times New Roman" w:cs="Times New Roman"/>
          <w:sz w:val="24"/>
          <w:szCs w:val="24"/>
          <w:vertAlign w:val="superscript"/>
        </w:rPr>
        <w:t>21b</w:t>
      </w:r>
      <w:r w:rsidRPr="00BB4F7E">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minister poverí vedením diplomatickej misie alebo vedením stálej misie </w:t>
      </w:r>
      <w:r w:rsidR="00EE77B6">
        <w:rPr>
          <w:rFonts w:ascii="Times New Roman" w:hAnsi="Times New Roman" w:cs="Times New Roman"/>
          <w:sz w:val="24"/>
          <w:szCs w:val="24"/>
        </w:rPr>
        <w:t>štátneho zamestnanca</w:t>
      </w:r>
      <w:r>
        <w:rPr>
          <w:rFonts w:ascii="Times New Roman" w:hAnsi="Times New Roman" w:cs="Times New Roman"/>
          <w:sz w:val="24"/>
          <w:szCs w:val="24"/>
        </w:rPr>
        <w:t xml:space="preserve"> v stálej štátnej službe.</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(2) Zmena na základe poverenia vedením diplomatickej misie alebo vedením stálej misie podľa odseku 1 sa vykoná dohodou medzi služobným úradom a štátnym zamestnancom.</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p>
    <w:p w:rsidR="00F66F85" w:rsidRPr="00B66E8F" w:rsidP="00F66F85">
      <w:pPr>
        <w:pStyle w:val="ListParagraph"/>
        <w:widowControl w:val="0"/>
        <w:tabs>
          <w:tab w:val="left" w:pos="426"/>
        </w:tabs>
        <w:bidi w:val="0"/>
        <w:spacing w:line="240" w:lineRule="auto"/>
        <w:ind w:left="0"/>
        <w:jc w:val="center"/>
        <w:rPr>
          <w:rFonts w:ascii="Times New Roman" w:hAnsi="Times New Roman" w:cs="Times New Roman"/>
          <w:b/>
          <w:sz w:val="24"/>
          <w:szCs w:val="24"/>
        </w:rPr>
      </w:pPr>
      <w:r w:rsidRPr="00B66E8F">
        <w:rPr>
          <w:rFonts w:ascii="Times New Roman" w:hAnsi="Times New Roman" w:cs="Times New Roman"/>
          <w:b/>
          <w:sz w:val="24"/>
          <w:szCs w:val="24"/>
        </w:rPr>
        <w:t>§ 26b</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(1) Štátnemu zamestnancovi poverenému ministrom vedením diplomatickej misie alebo vedením stálej misie patrí príplatok za riadenie podľa osobitného predpisu.</w:t>
      </w:r>
      <w:r>
        <w:rPr>
          <w:rFonts w:ascii="Times New Roman" w:hAnsi="Times New Roman" w:cs="Times New Roman"/>
          <w:sz w:val="24"/>
          <w:szCs w:val="24"/>
          <w:vertAlign w:val="superscript"/>
        </w:rPr>
        <w:t>21c</w:t>
      </w:r>
      <w:r w:rsidRPr="00BB4F7E">
        <w:rPr>
          <w:rFonts w:ascii="Times New Roman" w:hAnsi="Times New Roman" w:cs="Times New Roman"/>
          <w:sz w:val="24"/>
          <w:szCs w:val="24"/>
        </w:rPr>
        <w:t>)</w:t>
      </w:r>
      <w:r>
        <w:rPr>
          <w:rFonts w:ascii="Times New Roman" w:hAnsi="Times New Roman" w:cs="Times New Roman"/>
          <w:sz w:val="24"/>
          <w:szCs w:val="24"/>
        </w:rPr>
        <w:t xml:space="preserve"> Príplatok za riadenie </w:t>
      </w:r>
      <w:r w:rsidR="001A58B6">
        <w:rPr>
          <w:rFonts w:ascii="Times New Roman" w:hAnsi="Times New Roman" w:cs="Times New Roman"/>
          <w:sz w:val="24"/>
          <w:szCs w:val="24"/>
        </w:rPr>
        <w:t xml:space="preserve">podľa prvej vety </w:t>
      </w:r>
      <w:r>
        <w:rPr>
          <w:rFonts w:ascii="Times New Roman" w:hAnsi="Times New Roman" w:cs="Times New Roman"/>
          <w:sz w:val="24"/>
          <w:szCs w:val="24"/>
        </w:rPr>
        <w:t>je súčasťou funkčného platu podľa osobitného predpisu.</w:t>
      </w:r>
      <w:r>
        <w:rPr>
          <w:rFonts w:ascii="Times New Roman" w:hAnsi="Times New Roman" w:cs="Times New Roman"/>
          <w:sz w:val="24"/>
          <w:szCs w:val="24"/>
          <w:vertAlign w:val="superscript"/>
        </w:rPr>
        <w:t>21d</w:t>
      </w:r>
      <w:r w:rsidRPr="00BB4F7E">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Príplatok za riadenie </w:t>
      </w:r>
      <w:r w:rsidR="001A58B6">
        <w:rPr>
          <w:rFonts w:ascii="Times New Roman" w:hAnsi="Times New Roman" w:cs="Times New Roman"/>
          <w:sz w:val="24"/>
          <w:szCs w:val="24"/>
        </w:rPr>
        <w:t xml:space="preserve">podľa odseku 1 </w:t>
      </w:r>
      <w:r>
        <w:rPr>
          <w:rFonts w:ascii="Times New Roman" w:hAnsi="Times New Roman" w:cs="Times New Roman"/>
          <w:sz w:val="24"/>
          <w:szCs w:val="24"/>
        </w:rPr>
        <w:t>patrí štátnemu zamestnancovi odo dňa poverenia vedením diplomatickej misie alebo vedením stálej misie v pomernej výške zodpovedajúcej času vedenia misie v kalendárnom mesiaci.</w:t>
      </w:r>
    </w:p>
    <w:p w:rsidR="00F66F85" w:rsidP="00F66F85">
      <w:pPr>
        <w:pStyle w:val="ListParagraph"/>
        <w:widowControl w:val="0"/>
        <w:tabs>
          <w:tab w:val="left" w:pos="426"/>
        </w:tabs>
        <w:bidi w:val="0"/>
        <w:spacing w:line="240" w:lineRule="auto"/>
        <w:jc w:val="both"/>
        <w:rPr>
          <w:rFonts w:ascii="Times New Roman" w:hAnsi="Times New Roman" w:cs="Times New Roman"/>
          <w:sz w:val="24"/>
          <w:szCs w:val="24"/>
        </w:rPr>
      </w:pPr>
    </w:p>
    <w:p w:rsidR="00F66F85" w:rsidRPr="00B66E8F" w:rsidP="00F66F85">
      <w:pPr>
        <w:pStyle w:val="ListParagraph"/>
        <w:widowControl w:val="0"/>
        <w:tabs>
          <w:tab w:val="left" w:pos="426"/>
        </w:tabs>
        <w:bidi w:val="0"/>
        <w:spacing w:line="240" w:lineRule="auto"/>
        <w:ind w:left="0"/>
        <w:jc w:val="center"/>
        <w:rPr>
          <w:rFonts w:ascii="Times New Roman" w:hAnsi="Times New Roman" w:cs="Times New Roman"/>
          <w:b/>
          <w:sz w:val="24"/>
          <w:szCs w:val="24"/>
        </w:rPr>
      </w:pPr>
      <w:r w:rsidRPr="00B66E8F">
        <w:rPr>
          <w:rFonts w:ascii="Times New Roman" w:hAnsi="Times New Roman" w:cs="Times New Roman"/>
          <w:b/>
          <w:sz w:val="24"/>
          <w:szCs w:val="24"/>
        </w:rPr>
        <w:t>Ďalšie podmienky vykonávania štátnej služby na ministerstve</w:t>
      </w:r>
    </w:p>
    <w:p w:rsidR="00F66F85" w:rsidRPr="00B66E8F" w:rsidP="00F66F85">
      <w:pPr>
        <w:pStyle w:val="ListParagraph"/>
        <w:widowControl w:val="0"/>
        <w:tabs>
          <w:tab w:val="left" w:pos="426"/>
        </w:tabs>
        <w:bidi w:val="0"/>
        <w:spacing w:line="240" w:lineRule="auto"/>
        <w:ind w:left="0"/>
        <w:jc w:val="center"/>
        <w:rPr>
          <w:rFonts w:ascii="Times New Roman" w:hAnsi="Times New Roman" w:cs="Times New Roman"/>
          <w:b/>
          <w:sz w:val="24"/>
          <w:szCs w:val="24"/>
        </w:rPr>
      </w:pPr>
      <w:r w:rsidRPr="00B66E8F">
        <w:rPr>
          <w:rFonts w:ascii="Times New Roman" w:hAnsi="Times New Roman" w:cs="Times New Roman"/>
          <w:b/>
          <w:sz w:val="24"/>
          <w:szCs w:val="24"/>
        </w:rPr>
        <w:t>§ 26c</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Štátnozamestnanecké miesto, na ktorom vykonával štátnu službu štátny zamestnanec pred dočasným vyslaním podľa </w:t>
      </w:r>
      <w:r w:rsidRPr="00403657">
        <w:rPr>
          <w:rFonts w:ascii="Times New Roman" w:hAnsi="Times New Roman" w:cs="Times New Roman"/>
          <w:sz w:val="24"/>
          <w:szCs w:val="24"/>
        </w:rPr>
        <w:t>osobitného predpisu</w:t>
      </w:r>
      <w:r w:rsidRPr="00403657">
        <w:rPr>
          <w:rFonts w:ascii="Times New Roman" w:hAnsi="Times New Roman" w:cs="Times New Roman"/>
          <w:sz w:val="24"/>
          <w:szCs w:val="24"/>
          <w:vertAlign w:val="superscript"/>
        </w:rPr>
        <w:t>20</w:t>
      </w:r>
      <w:r w:rsidRPr="00BB4F7E">
        <w:rPr>
          <w:rFonts w:ascii="Times New Roman" w:hAnsi="Times New Roman" w:cs="Times New Roman"/>
          <w:sz w:val="24"/>
          <w:szCs w:val="24"/>
        </w:rPr>
        <w:t>)</w:t>
      </w:r>
      <w:r w:rsidRPr="00403657">
        <w:rPr>
          <w:rFonts w:ascii="Times New Roman" w:hAnsi="Times New Roman" w:cs="Times New Roman"/>
          <w:sz w:val="24"/>
          <w:szCs w:val="24"/>
        </w:rPr>
        <w:t xml:space="preserve"> sa</w:t>
      </w:r>
      <w:r>
        <w:rPr>
          <w:rFonts w:ascii="Times New Roman" w:hAnsi="Times New Roman" w:cs="Times New Roman"/>
          <w:sz w:val="24"/>
          <w:szCs w:val="24"/>
        </w:rPr>
        <w:t xml:space="preserve"> považuje dňom dočasného vyslania štátneho zamestnanca na vykonávanie štátnej služby v </w:t>
      </w:r>
      <w:r w:rsidR="002F09CB">
        <w:rPr>
          <w:rFonts w:ascii="Times New Roman" w:hAnsi="Times New Roman" w:cs="Times New Roman"/>
          <w:sz w:val="24"/>
          <w:szCs w:val="24"/>
        </w:rPr>
        <w:t xml:space="preserve">zahraničí </w:t>
      </w:r>
      <w:r>
        <w:rPr>
          <w:rFonts w:ascii="Times New Roman" w:hAnsi="Times New Roman" w:cs="Times New Roman"/>
          <w:sz w:val="24"/>
          <w:szCs w:val="24"/>
        </w:rPr>
        <w:t>za voľné štátnozamestnanecké miesto, na ktoré je možné zaradiť len štátneho zamestnanca vykonávajúceho stálu štátnu službu na ministerstve.</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(2) Po uplynutí doby dočasného vyslania sa štátny zamestnanec vykonávajúci štátnu službu v služobnom úrade zaradí písomným oznámením o zmene štátnozamestnaneckého pomeru na štátnozamestnanecké miesto v tom istom odbore štátnej služby podľa osobitného predpisu</w:t>
      </w:r>
      <w:r>
        <w:rPr>
          <w:rFonts w:ascii="Times New Roman" w:hAnsi="Times New Roman" w:cs="Times New Roman"/>
          <w:sz w:val="24"/>
          <w:szCs w:val="24"/>
          <w:vertAlign w:val="superscript"/>
        </w:rPr>
        <w:t>21e</w:t>
      </w:r>
      <w:r w:rsidRPr="00BB4F7E">
        <w:rPr>
          <w:rFonts w:ascii="Times New Roman" w:hAnsi="Times New Roman" w:cs="Times New Roman"/>
          <w:sz w:val="24"/>
          <w:szCs w:val="24"/>
        </w:rPr>
        <w:t>)</w:t>
      </w:r>
      <w:r>
        <w:rPr>
          <w:rFonts w:ascii="Times New Roman" w:hAnsi="Times New Roman" w:cs="Times New Roman"/>
          <w:sz w:val="24"/>
          <w:szCs w:val="24"/>
        </w:rPr>
        <w:t xml:space="preserve"> a v tej</w:t>
      </w:r>
      <w:r w:rsidR="00403657">
        <w:rPr>
          <w:rFonts w:ascii="Times New Roman" w:hAnsi="Times New Roman" w:cs="Times New Roman"/>
          <w:sz w:val="24"/>
          <w:szCs w:val="24"/>
        </w:rPr>
        <w:t xml:space="preserve"> istej funkcii podľa osobitného</w:t>
      </w:r>
      <w:r w:rsidR="001A58B6">
        <w:rPr>
          <w:rFonts w:ascii="Times New Roman" w:hAnsi="Times New Roman" w:cs="Times New Roman"/>
          <w:sz w:val="24"/>
          <w:szCs w:val="24"/>
        </w:rPr>
        <w:t xml:space="preserve"> predpisu</w:t>
      </w:r>
      <w:r>
        <w:rPr>
          <w:rFonts w:ascii="Times New Roman" w:hAnsi="Times New Roman" w:cs="Times New Roman"/>
          <w:sz w:val="24"/>
          <w:szCs w:val="24"/>
          <w:vertAlign w:val="superscript"/>
        </w:rPr>
        <w:t>21f</w:t>
      </w:r>
      <w:r w:rsidRPr="00BB4F7E">
        <w:rPr>
          <w:rFonts w:ascii="Times New Roman" w:hAnsi="Times New Roman" w:cs="Times New Roman"/>
          <w:sz w:val="24"/>
          <w:szCs w:val="24"/>
        </w:rPr>
        <w:t>)</w:t>
      </w:r>
      <w:r>
        <w:rPr>
          <w:rFonts w:ascii="Times New Roman" w:hAnsi="Times New Roman" w:cs="Times New Roman"/>
          <w:sz w:val="24"/>
          <w:szCs w:val="24"/>
        </w:rPr>
        <w:t xml:space="preserve"> aké malo štátnozamestnanecké miesto, na ktorom vykonával štátnu službu pred dočasným vyslaním, ak sa štátny zamestnanec nedohodne so služobným úradom inak.</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p>
    <w:p w:rsidR="00F66F85" w:rsidRPr="00B66E8F" w:rsidP="00F66F85">
      <w:pPr>
        <w:pStyle w:val="ListParagraph"/>
        <w:widowControl w:val="0"/>
        <w:tabs>
          <w:tab w:val="left" w:pos="426"/>
        </w:tabs>
        <w:bidi w:val="0"/>
        <w:spacing w:line="240" w:lineRule="auto"/>
        <w:ind w:left="0"/>
        <w:jc w:val="center"/>
        <w:rPr>
          <w:rFonts w:ascii="Times New Roman" w:hAnsi="Times New Roman" w:cs="Times New Roman"/>
          <w:b/>
          <w:sz w:val="24"/>
          <w:szCs w:val="24"/>
        </w:rPr>
      </w:pPr>
      <w:r w:rsidRPr="00B66E8F">
        <w:rPr>
          <w:rFonts w:ascii="Times New Roman" w:hAnsi="Times New Roman" w:cs="Times New Roman"/>
          <w:b/>
          <w:sz w:val="24"/>
          <w:szCs w:val="24"/>
        </w:rPr>
        <w:t>§ 26d</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(1) Štátnozamestnanecké miesto, na ktorom vykonával štátnu službu štátny zamestnanec pred dočasným preložením podľa osobitného predpisu</w:t>
      </w:r>
      <w:r>
        <w:rPr>
          <w:rFonts w:ascii="Times New Roman" w:hAnsi="Times New Roman" w:cs="Times New Roman"/>
          <w:sz w:val="24"/>
          <w:szCs w:val="24"/>
          <w:vertAlign w:val="superscript"/>
        </w:rPr>
        <w:t>21g</w:t>
      </w:r>
      <w:r w:rsidRPr="00BB4F7E">
        <w:rPr>
          <w:rFonts w:ascii="Times New Roman" w:hAnsi="Times New Roman" w:cs="Times New Roman"/>
          <w:sz w:val="24"/>
          <w:szCs w:val="24"/>
        </w:rPr>
        <w:t>)</w:t>
      </w:r>
      <w:r>
        <w:rPr>
          <w:rFonts w:ascii="Times New Roman" w:hAnsi="Times New Roman" w:cs="Times New Roman"/>
          <w:sz w:val="24"/>
          <w:szCs w:val="24"/>
        </w:rPr>
        <w:t xml:space="preserve"> sa považuje dňom dočasného preloženia štátneho zamestnanca za voľné štátnozamestnanecké miesto, na ktoré je možné zaradiť len štátneho zamestnanca vykonávajúceho stálu štátnu službu na ministerstve.</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Po uplynutí doby dočasného preloženia sa štátny zamestnanec vykonávajúci štátnu službu v služobnom úrade zaradí písomným oznámením o zmene štátnozamestnaneckého pomeru na štátnozamestnanecké miesto v tom istom odbore </w:t>
      </w:r>
      <w:r w:rsidR="00403657">
        <w:rPr>
          <w:rFonts w:ascii="Times New Roman" w:hAnsi="Times New Roman" w:cs="Times New Roman"/>
          <w:sz w:val="24"/>
          <w:szCs w:val="24"/>
        </w:rPr>
        <w:t>štátnej služby podľa osobitného predpisu</w:t>
      </w:r>
      <w:r>
        <w:rPr>
          <w:rFonts w:ascii="Times New Roman" w:hAnsi="Times New Roman" w:cs="Times New Roman"/>
          <w:sz w:val="24"/>
          <w:szCs w:val="24"/>
          <w:vertAlign w:val="superscript"/>
        </w:rPr>
        <w:t>21e</w:t>
      </w:r>
      <w:r w:rsidRPr="00BB4F7E">
        <w:rPr>
          <w:rFonts w:ascii="Times New Roman" w:hAnsi="Times New Roman" w:cs="Times New Roman"/>
          <w:sz w:val="24"/>
          <w:szCs w:val="24"/>
        </w:rPr>
        <w:t>)</w:t>
      </w:r>
      <w:r>
        <w:rPr>
          <w:rFonts w:ascii="Times New Roman" w:hAnsi="Times New Roman" w:cs="Times New Roman"/>
          <w:sz w:val="24"/>
          <w:szCs w:val="24"/>
        </w:rPr>
        <w:t xml:space="preserve"> a v tej istej funkcii podľa osobitného </w:t>
      </w:r>
      <w:r w:rsidR="00403657">
        <w:rPr>
          <w:rFonts w:ascii="Times New Roman" w:hAnsi="Times New Roman" w:cs="Times New Roman"/>
          <w:sz w:val="24"/>
          <w:szCs w:val="24"/>
        </w:rPr>
        <w:t>predpisu</w:t>
      </w:r>
      <w:r>
        <w:rPr>
          <w:rFonts w:ascii="Times New Roman" w:hAnsi="Times New Roman" w:cs="Times New Roman"/>
          <w:sz w:val="24"/>
          <w:szCs w:val="24"/>
          <w:vertAlign w:val="superscript"/>
        </w:rPr>
        <w:t>21f</w:t>
      </w:r>
      <w:r w:rsidRPr="00BB4F7E">
        <w:rPr>
          <w:rFonts w:ascii="Times New Roman" w:hAnsi="Times New Roman" w:cs="Times New Roman"/>
          <w:sz w:val="24"/>
          <w:szCs w:val="24"/>
        </w:rPr>
        <w:t>)</w:t>
      </w:r>
      <w:r>
        <w:rPr>
          <w:rFonts w:ascii="Times New Roman" w:hAnsi="Times New Roman" w:cs="Times New Roman"/>
          <w:sz w:val="24"/>
          <w:szCs w:val="24"/>
        </w:rPr>
        <w:t xml:space="preserve"> aké malo štátnozamestnanecké miesto, na ktorom vykonával štátnu službu pred dočasným preložením, ak sa štátny zamestnanec nedohodne so služobným úradom inak.</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p>
    <w:p w:rsidR="00F66F85" w:rsidRPr="00B66E8F" w:rsidP="00F66F85">
      <w:pPr>
        <w:pStyle w:val="ListParagraph"/>
        <w:widowControl w:val="0"/>
        <w:tabs>
          <w:tab w:val="left" w:pos="426"/>
        </w:tabs>
        <w:bidi w:val="0"/>
        <w:spacing w:line="240" w:lineRule="auto"/>
        <w:ind w:left="0"/>
        <w:jc w:val="center"/>
        <w:rPr>
          <w:rFonts w:ascii="Times New Roman" w:hAnsi="Times New Roman" w:cs="Times New Roman"/>
          <w:b/>
          <w:sz w:val="24"/>
          <w:szCs w:val="24"/>
        </w:rPr>
      </w:pPr>
      <w:r w:rsidRPr="00B66E8F">
        <w:rPr>
          <w:rFonts w:ascii="Times New Roman" w:hAnsi="Times New Roman" w:cs="Times New Roman"/>
          <w:b/>
          <w:sz w:val="24"/>
          <w:szCs w:val="24"/>
        </w:rPr>
        <w:t>§ 26e</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(1) Štátnozamestnanecké miesto, na ktorom vykonával štátnu službu štátny zamestnanec pred poskytnutím služobného voľna z dôvodov podľa osobitného predpisu</w:t>
      </w:r>
      <w:r>
        <w:rPr>
          <w:rFonts w:ascii="Times New Roman" w:hAnsi="Times New Roman" w:cs="Times New Roman"/>
          <w:sz w:val="24"/>
          <w:szCs w:val="24"/>
          <w:vertAlign w:val="superscript"/>
        </w:rPr>
        <w:t>21h</w:t>
      </w:r>
      <w:r w:rsidRPr="00713396">
        <w:rPr>
          <w:rFonts w:ascii="Times New Roman" w:hAnsi="Times New Roman" w:cs="Times New Roman"/>
          <w:sz w:val="24"/>
          <w:szCs w:val="24"/>
        </w:rPr>
        <w:t>)</w:t>
      </w:r>
      <w:r>
        <w:rPr>
          <w:rFonts w:ascii="Times New Roman" w:hAnsi="Times New Roman" w:cs="Times New Roman"/>
          <w:sz w:val="24"/>
          <w:szCs w:val="24"/>
        </w:rPr>
        <w:t xml:space="preserve"> sa považuje dňom poskytnutia služobného voľna za voľné štátnozamestnanecké miesto, na ktoré je možné zaradiť len štátneho zamestnanca vykonávajúceho stálu štátnu službu na ministerstve.</w:t>
      </w:r>
    </w:p>
    <w:p w:rsidR="00F66F85" w:rsidP="00F66F85">
      <w:pPr>
        <w:pStyle w:val="ListParagraph"/>
        <w:widowControl w:val="0"/>
        <w:tabs>
          <w:tab w:val="left" w:pos="426"/>
        </w:tabs>
        <w:bidi w:val="0"/>
        <w:spacing w:line="240" w:lineRule="auto"/>
        <w:ind w:left="426" w:hanging="11"/>
        <w:jc w:val="both"/>
        <w:rPr>
          <w:rFonts w:ascii="Times New Roman" w:hAnsi="Times New Roman" w:cs="Times New Roman"/>
          <w:sz w:val="24"/>
          <w:szCs w:val="24"/>
        </w:rPr>
      </w:pPr>
      <w:r>
        <w:rPr>
          <w:rFonts w:ascii="Times New Roman" w:hAnsi="Times New Roman" w:cs="Times New Roman"/>
          <w:sz w:val="24"/>
          <w:szCs w:val="24"/>
        </w:rPr>
        <w:t>(2) Po uplynutí služobného voľna, ktoré bolo štátnemu zamestnancovi poskytnuté            z dôvodov podľa osobitného predpisu</w:t>
      </w:r>
      <w:r>
        <w:rPr>
          <w:rFonts w:ascii="Times New Roman" w:hAnsi="Times New Roman" w:cs="Times New Roman"/>
          <w:sz w:val="24"/>
          <w:szCs w:val="24"/>
          <w:vertAlign w:val="superscript"/>
        </w:rPr>
        <w:t>21h</w:t>
      </w:r>
      <w:r w:rsidRPr="00713396">
        <w:rPr>
          <w:rFonts w:ascii="Times New Roman" w:hAnsi="Times New Roman" w:cs="Times New Roman"/>
          <w:sz w:val="24"/>
          <w:szCs w:val="24"/>
        </w:rPr>
        <w:t>)</w:t>
      </w:r>
      <w:r>
        <w:rPr>
          <w:rFonts w:ascii="Times New Roman" w:hAnsi="Times New Roman" w:cs="Times New Roman"/>
          <w:sz w:val="24"/>
          <w:szCs w:val="24"/>
        </w:rPr>
        <w:t xml:space="preserve"> sa štátny zamestnanec vykonávajúci štátnu službu v služobnom úrade zaradí písomným oznámením o zmene štátnozamestnaneckého pomeru na štátnozamestnanecké miesto v tom istom odbore štátnej služby podľa osobitného predpisu</w:t>
      </w:r>
      <w:r>
        <w:rPr>
          <w:rFonts w:ascii="Times New Roman" w:hAnsi="Times New Roman" w:cs="Times New Roman"/>
          <w:sz w:val="24"/>
          <w:szCs w:val="24"/>
          <w:vertAlign w:val="superscript"/>
        </w:rPr>
        <w:t>21e</w:t>
      </w:r>
      <w:r w:rsidRPr="00713396">
        <w:rPr>
          <w:rFonts w:ascii="Times New Roman" w:hAnsi="Times New Roman" w:cs="Times New Roman"/>
          <w:sz w:val="24"/>
          <w:szCs w:val="24"/>
        </w:rPr>
        <w:t>)</w:t>
      </w:r>
      <w:r>
        <w:rPr>
          <w:rFonts w:ascii="Times New Roman" w:hAnsi="Times New Roman" w:cs="Times New Roman"/>
          <w:sz w:val="24"/>
          <w:szCs w:val="24"/>
        </w:rPr>
        <w:t xml:space="preserve"> a v tej istej funkcii podľa osobitného predpisu</w:t>
      </w:r>
      <w:r>
        <w:rPr>
          <w:rFonts w:ascii="Times New Roman" w:hAnsi="Times New Roman" w:cs="Times New Roman"/>
          <w:sz w:val="24"/>
          <w:szCs w:val="24"/>
          <w:vertAlign w:val="superscript"/>
        </w:rPr>
        <w:t>21f</w:t>
      </w:r>
      <w:r w:rsidRPr="00713396">
        <w:rPr>
          <w:rFonts w:ascii="Times New Roman" w:hAnsi="Times New Roman" w:cs="Times New Roman"/>
          <w:sz w:val="24"/>
          <w:szCs w:val="24"/>
        </w:rPr>
        <w:t>)</w:t>
      </w:r>
      <w:r>
        <w:rPr>
          <w:rFonts w:ascii="Times New Roman" w:hAnsi="Times New Roman" w:cs="Times New Roman"/>
          <w:sz w:val="24"/>
          <w:szCs w:val="24"/>
        </w:rPr>
        <w:t xml:space="preserve"> aké malo štátnozamestnanecké miesto, na ktorom vykonával štátnu službu pred poskytnutím služobného voľna, ak sa štátny zamestnanec nedohodne so služobným úradom inak.</w:t>
      </w:r>
    </w:p>
    <w:p w:rsidR="00F66F85" w:rsidP="00F66F85">
      <w:pPr>
        <w:pStyle w:val="ListParagraph"/>
        <w:widowControl w:val="0"/>
        <w:tabs>
          <w:tab w:val="left" w:pos="426"/>
        </w:tabs>
        <w:bidi w:val="0"/>
        <w:spacing w:line="240" w:lineRule="auto"/>
        <w:ind w:left="426" w:hanging="11"/>
        <w:jc w:val="both"/>
        <w:rPr>
          <w:rFonts w:ascii="Times New Roman" w:hAnsi="Times New Roman" w:cs="Times New Roman"/>
          <w:sz w:val="24"/>
          <w:szCs w:val="24"/>
        </w:rPr>
      </w:pPr>
      <w:r>
        <w:rPr>
          <w:rFonts w:ascii="Times New Roman" w:hAnsi="Times New Roman" w:cs="Times New Roman"/>
          <w:sz w:val="24"/>
          <w:szCs w:val="24"/>
        </w:rPr>
        <w:t xml:space="preserve"> </w:t>
      </w:r>
    </w:p>
    <w:p w:rsidR="00F66F85" w:rsidRPr="00B66E8F" w:rsidP="00F66F85">
      <w:pPr>
        <w:pStyle w:val="ListParagraph"/>
        <w:widowControl w:val="0"/>
        <w:tabs>
          <w:tab w:val="left" w:pos="426"/>
        </w:tabs>
        <w:bidi w:val="0"/>
        <w:spacing w:line="240" w:lineRule="auto"/>
        <w:ind w:left="0"/>
        <w:jc w:val="center"/>
        <w:rPr>
          <w:rFonts w:ascii="Times New Roman" w:hAnsi="Times New Roman" w:cs="Times New Roman"/>
          <w:b/>
          <w:sz w:val="24"/>
          <w:szCs w:val="24"/>
        </w:rPr>
      </w:pPr>
      <w:r w:rsidRPr="00B66E8F">
        <w:rPr>
          <w:rFonts w:ascii="Times New Roman" w:hAnsi="Times New Roman" w:cs="Times New Roman"/>
          <w:b/>
          <w:sz w:val="24"/>
          <w:szCs w:val="24"/>
        </w:rPr>
        <w:t>§ 26f</w:t>
      </w:r>
    </w:p>
    <w:p w:rsidR="00F66F85" w:rsidP="001A58B6">
      <w:pPr>
        <w:pStyle w:val="ListParagraph"/>
        <w:widowControl w:val="0"/>
        <w:tabs>
          <w:tab w:val="left" w:pos="426"/>
        </w:tabs>
        <w:bidi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ab/>
        <w:t xml:space="preserve">(1) Ak nie je možné zaradiť štátneho zamestnanca podľa § 26c, 26d alebo § 26e, </w:t>
      </w:r>
      <w:r w:rsidR="001A58B6">
        <w:rPr>
          <w:rFonts w:ascii="Times New Roman" w:hAnsi="Times New Roman" w:cs="Times New Roman"/>
          <w:sz w:val="24"/>
          <w:szCs w:val="24"/>
        </w:rPr>
        <w:tab/>
        <w:t xml:space="preserve">postupuje sa pri zaradení štátneho zamestnanca podľa </w:t>
      </w:r>
      <w:r>
        <w:rPr>
          <w:rFonts w:ascii="Times New Roman" w:hAnsi="Times New Roman" w:cs="Times New Roman"/>
          <w:sz w:val="24"/>
          <w:szCs w:val="24"/>
        </w:rPr>
        <w:t>osobitného predpisu.</w:t>
      </w:r>
      <w:r>
        <w:rPr>
          <w:rFonts w:ascii="Times New Roman" w:hAnsi="Times New Roman" w:cs="Times New Roman"/>
          <w:sz w:val="24"/>
          <w:szCs w:val="24"/>
          <w:vertAlign w:val="superscript"/>
        </w:rPr>
        <w:t>21i</w:t>
      </w:r>
      <w:r w:rsidRPr="00713396">
        <w:rPr>
          <w:rFonts w:ascii="Times New Roman" w:hAnsi="Times New Roman" w:cs="Times New Roman"/>
          <w:sz w:val="24"/>
          <w:szCs w:val="24"/>
        </w:rPr>
        <w:t>)</w:t>
      </w:r>
      <w:r>
        <w:rPr>
          <w:rFonts w:ascii="Times New Roman" w:hAnsi="Times New Roman" w:cs="Times New Roman"/>
          <w:sz w:val="24"/>
          <w:szCs w:val="24"/>
        </w:rPr>
        <w:t xml:space="preserve"> </w:t>
      </w:r>
      <w:r w:rsidR="009B5794">
        <w:rPr>
          <w:rFonts w:ascii="Times New Roman" w:hAnsi="Times New Roman" w:cs="Times New Roman"/>
          <w:sz w:val="24"/>
          <w:szCs w:val="24"/>
        </w:rPr>
        <w:tab/>
      </w:r>
      <w:r>
        <w:rPr>
          <w:rFonts w:ascii="Times New Roman" w:hAnsi="Times New Roman" w:cs="Times New Roman"/>
          <w:sz w:val="24"/>
          <w:szCs w:val="24"/>
        </w:rPr>
        <w:t xml:space="preserve">Zaradenie štátneho zamestnanca vykoná služobný úrad </w:t>
      </w:r>
      <w:r w:rsidR="001A58B6">
        <w:rPr>
          <w:rFonts w:ascii="Times New Roman" w:hAnsi="Times New Roman" w:cs="Times New Roman"/>
          <w:sz w:val="24"/>
          <w:szCs w:val="24"/>
        </w:rPr>
        <w:t xml:space="preserve">postupom </w:t>
      </w:r>
      <w:r>
        <w:rPr>
          <w:rFonts w:ascii="Times New Roman" w:hAnsi="Times New Roman" w:cs="Times New Roman"/>
          <w:sz w:val="24"/>
          <w:szCs w:val="24"/>
        </w:rPr>
        <w:t xml:space="preserve">podľa osobitného </w:t>
      </w:r>
      <w:r w:rsidR="009B5794">
        <w:rPr>
          <w:rFonts w:ascii="Times New Roman" w:hAnsi="Times New Roman" w:cs="Times New Roman"/>
          <w:sz w:val="24"/>
          <w:szCs w:val="24"/>
        </w:rPr>
        <w:tab/>
      </w:r>
      <w:r>
        <w:rPr>
          <w:rFonts w:ascii="Times New Roman" w:hAnsi="Times New Roman" w:cs="Times New Roman"/>
          <w:sz w:val="24"/>
          <w:szCs w:val="24"/>
        </w:rPr>
        <w:t>predpisu.</w:t>
      </w:r>
      <w:r>
        <w:rPr>
          <w:rFonts w:ascii="Times New Roman" w:hAnsi="Times New Roman" w:cs="Times New Roman"/>
          <w:sz w:val="24"/>
          <w:szCs w:val="24"/>
          <w:vertAlign w:val="superscript"/>
        </w:rPr>
        <w:t>21</w:t>
      </w:r>
      <w:r w:rsidR="00AC7A41">
        <w:rPr>
          <w:rFonts w:ascii="Times New Roman" w:hAnsi="Times New Roman" w:cs="Times New Roman"/>
          <w:sz w:val="24"/>
          <w:szCs w:val="24"/>
          <w:vertAlign w:val="superscript"/>
        </w:rPr>
        <w:t>j</w:t>
      </w:r>
      <w:r w:rsidRPr="00713396">
        <w:rPr>
          <w:rFonts w:ascii="Times New Roman" w:hAnsi="Times New Roman" w:cs="Times New Roman"/>
          <w:sz w:val="24"/>
          <w:szCs w:val="24"/>
        </w:rPr>
        <w:t>)</w:t>
      </w:r>
    </w:p>
    <w:p w:rsidR="00F66F85" w:rsidP="00F66F85">
      <w:pPr>
        <w:pStyle w:val="ListParagraph"/>
        <w:widowControl w:val="0"/>
        <w:tabs>
          <w:tab w:val="left" w:pos="142"/>
          <w:tab w:val="left" w:pos="426"/>
        </w:tabs>
        <w:bidi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ab/>
        <w:t>(2) Ak nie je možné zaradiť štátneho zamestnanca podľa odseku 1</w:t>
      </w:r>
      <w:r w:rsidR="00CB3561">
        <w:rPr>
          <w:rFonts w:ascii="Times New Roman" w:hAnsi="Times New Roman" w:cs="Times New Roman"/>
          <w:sz w:val="24"/>
          <w:szCs w:val="24"/>
        </w:rPr>
        <w:t>,</w:t>
      </w:r>
      <w:r>
        <w:rPr>
          <w:rFonts w:ascii="Times New Roman" w:hAnsi="Times New Roman" w:cs="Times New Roman"/>
          <w:sz w:val="24"/>
          <w:szCs w:val="24"/>
        </w:rPr>
        <w:t xml:space="preserve"> štátnozamestnanecký </w:t>
        <w:tab/>
        <w:tab/>
        <w:t>pomer je možné skončiť podľa osobitného predpisu.</w:t>
      </w:r>
      <w:r>
        <w:rPr>
          <w:rFonts w:ascii="Times New Roman" w:hAnsi="Times New Roman" w:cs="Times New Roman"/>
          <w:sz w:val="24"/>
          <w:szCs w:val="24"/>
          <w:vertAlign w:val="superscript"/>
        </w:rPr>
        <w:t>21</w:t>
      </w:r>
      <w:r w:rsidR="00AC7A41">
        <w:rPr>
          <w:rFonts w:ascii="Times New Roman" w:hAnsi="Times New Roman" w:cs="Times New Roman"/>
          <w:sz w:val="24"/>
          <w:szCs w:val="24"/>
          <w:vertAlign w:val="superscript"/>
        </w:rPr>
        <w:t>k</w:t>
      </w:r>
      <w:r w:rsidRPr="00713396">
        <w:rPr>
          <w:rFonts w:ascii="Times New Roman" w:hAnsi="Times New Roman" w:cs="Times New Roman"/>
          <w:sz w:val="24"/>
          <w:szCs w:val="24"/>
        </w:rPr>
        <w:t>)</w:t>
      </w:r>
    </w:p>
    <w:p w:rsidR="00F66F85" w:rsidP="00F66F85">
      <w:pPr>
        <w:pStyle w:val="ListParagraph"/>
        <w:widowControl w:val="0"/>
        <w:tabs>
          <w:tab w:val="left" w:pos="426"/>
        </w:tabs>
        <w:bidi w:val="0"/>
        <w:spacing w:line="240" w:lineRule="auto"/>
        <w:ind w:left="426" w:hanging="11"/>
        <w:jc w:val="both"/>
        <w:rPr>
          <w:rFonts w:ascii="Times New Roman" w:hAnsi="Times New Roman" w:cs="Times New Roman"/>
          <w:sz w:val="24"/>
          <w:szCs w:val="24"/>
        </w:rPr>
      </w:pPr>
      <w:r>
        <w:rPr>
          <w:rFonts w:ascii="Times New Roman" w:hAnsi="Times New Roman" w:cs="Times New Roman"/>
          <w:sz w:val="24"/>
          <w:szCs w:val="24"/>
        </w:rPr>
        <w:tab/>
        <w:t>(3) Ak skončí služobný úrad štátnozamestnanecký pomer podľa odseku 2, patrí štátnemu zamestnancovi v stálej štátnej službe odstupné podľa osobitného predpisu.</w:t>
      </w:r>
      <w:r>
        <w:rPr>
          <w:rFonts w:ascii="Times New Roman" w:hAnsi="Times New Roman" w:cs="Times New Roman"/>
          <w:sz w:val="24"/>
          <w:szCs w:val="24"/>
          <w:vertAlign w:val="superscript"/>
        </w:rPr>
        <w:t>21</w:t>
      </w:r>
      <w:r w:rsidR="00AC7A41">
        <w:rPr>
          <w:rFonts w:ascii="Times New Roman" w:hAnsi="Times New Roman" w:cs="Times New Roman"/>
          <w:sz w:val="24"/>
          <w:szCs w:val="24"/>
          <w:vertAlign w:val="superscript"/>
        </w:rPr>
        <w:t>l</w:t>
      </w:r>
      <w:r w:rsidRPr="00713396">
        <w:rPr>
          <w:rFonts w:ascii="Times New Roman" w:hAnsi="Times New Roman" w:cs="Times New Roman"/>
          <w:sz w:val="24"/>
          <w:szCs w:val="24"/>
        </w:rPr>
        <w:t>)</w:t>
      </w:r>
      <w:r>
        <w:rPr>
          <w:rFonts w:ascii="Times New Roman" w:hAnsi="Times New Roman" w:cs="Times New Roman"/>
          <w:sz w:val="24"/>
          <w:szCs w:val="24"/>
        </w:rPr>
        <w:t xml:space="preserve"> Na účely výpočtu sumy odstupného podľa prvej vety sa za funkčný plat považuje funkčný plat naposledy priznaný štátnemu zamestnancovi pred vznikom dôvodu podľa § 26c, 26d alebo § 26e.</w:t>
      </w:r>
    </w:p>
    <w:p w:rsidR="00F66F85" w:rsidP="00F66F85">
      <w:pPr>
        <w:pStyle w:val="ListParagraph"/>
        <w:widowControl w:val="0"/>
        <w:tabs>
          <w:tab w:val="left" w:pos="426"/>
        </w:tabs>
        <w:bidi w:val="0"/>
        <w:spacing w:line="240" w:lineRule="auto"/>
        <w:ind w:left="426" w:hanging="11"/>
        <w:jc w:val="both"/>
        <w:rPr>
          <w:rFonts w:ascii="Times New Roman" w:hAnsi="Times New Roman" w:cs="Times New Roman"/>
          <w:sz w:val="24"/>
          <w:szCs w:val="24"/>
        </w:rPr>
      </w:pPr>
    </w:p>
    <w:p w:rsidR="00F66F85" w:rsidRPr="00B66E8F" w:rsidP="00F66F85">
      <w:pPr>
        <w:pStyle w:val="ListParagraph"/>
        <w:widowControl w:val="0"/>
        <w:tabs>
          <w:tab w:val="left" w:pos="426"/>
        </w:tabs>
        <w:bidi w:val="0"/>
        <w:spacing w:line="240" w:lineRule="auto"/>
        <w:ind w:left="0"/>
        <w:jc w:val="center"/>
        <w:rPr>
          <w:rFonts w:ascii="Times New Roman" w:hAnsi="Times New Roman" w:cs="Times New Roman"/>
          <w:b/>
          <w:sz w:val="24"/>
          <w:szCs w:val="24"/>
        </w:rPr>
      </w:pPr>
      <w:r w:rsidRPr="00B66E8F">
        <w:rPr>
          <w:rFonts w:ascii="Times New Roman" w:hAnsi="Times New Roman" w:cs="Times New Roman"/>
          <w:b/>
          <w:sz w:val="24"/>
          <w:szCs w:val="24"/>
        </w:rPr>
        <w:t>§ 26g</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(1) Na účely poskytovania náhrad alebo plnení podľa osobitného predpisu</w:t>
      </w:r>
      <w:r w:rsidR="00E562F3">
        <w:rPr>
          <w:rFonts w:ascii="Times New Roman" w:hAnsi="Times New Roman" w:cs="Times New Roman"/>
          <w:sz w:val="24"/>
          <w:szCs w:val="24"/>
          <w:vertAlign w:val="superscript"/>
        </w:rPr>
        <w:t>15</w:t>
      </w:r>
      <w:r w:rsidRPr="00713396">
        <w:rPr>
          <w:rFonts w:ascii="Times New Roman" w:hAnsi="Times New Roman" w:cs="Times New Roman"/>
          <w:sz w:val="24"/>
          <w:szCs w:val="24"/>
        </w:rPr>
        <w:t>)</w:t>
      </w:r>
      <w:r>
        <w:rPr>
          <w:rFonts w:ascii="Times New Roman" w:hAnsi="Times New Roman" w:cs="Times New Roman"/>
          <w:sz w:val="24"/>
          <w:szCs w:val="24"/>
        </w:rPr>
        <w:t xml:space="preserve"> sa za vykonávanie zahraničnej služby považuje aj čas</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dočasnej pracovnej neschopnosti pre chorobu alebo úraz, </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b) materskej dovolenky a rodičovskej dovolenky.</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(2) Služobný úrad je povinný plniť vo vzťahu k tehotným ženám, matkám do konca deviateho mesiaca po pôrode a dojčiacim ženám v zahraničnej službe povinnosti ustanovené osobitným predpisom.</w:t>
      </w:r>
      <w:r>
        <w:rPr>
          <w:rFonts w:ascii="Times New Roman" w:hAnsi="Times New Roman" w:cs="Times New Roman"/>
          <w:sz w:val="24"/>
          <w:szCs w:val="24"/>
          <w:vertAlign w:val="superscript"/>
        </w:rPr>
        <w:t>21</w:t>
      </w:r>
      <w:r w:rsidR="00AC7A41">
        <w:rPr>
          <w:rFonts w:ascii="Times New Roman" w:hAnsi="Times New Roman" w:cs="Times New Roman"/>
          <w:sz w:val="24"/>
          <w:szCs w:val="24"/>
          <w:vertAlign w:val="superscript"/>
        </w:rPr>
        <w:t>m</w:t>
      </w:r>
      <w:r w:rsidRPr="00713396">
        <w:rPr>
          <w:rFonts w:ascii="Times New Roman" w:hAnsi="Times New Roman" w:cs="Times New Roman"/>
          <w:sz w:val="24"/>
          <w:szCs w:val="24"/>
        </w:rPr>
        <w:t>)</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(3) Náhrady alebo plnenia podľa odseku 1 sa počítajú podľa naposledy priznaného zahraničného funkčného platu zamestnanca v zahraničnej službe.“.</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Poznámky pod čiarou k odkazom 21b až 21</w:t>
      </w:r>
      <w:r w:rsidR="00AC7A41">
        <w:rPr>
          <w:rFonts w:ascii="Times New Roman" w:hAnsi="Times New Roman" w:cs="Times New Roman"/>
          <w:sz w:val="24"/>
          <w:szCs w:val="24"/>
        </w:rPr>
        <w:t>m</w:t>
      </w:r>
      <w:r>
        <w:rPr>
          <w:rFonts w:ascii="Times New Roman" w:hAnsi="Times New Roman" w:cs="Times New Roman"/>
          <w:sz w:val="24"/>
          <w:szCs w:val="24"/>
        </w:rPr>
        <w:t xml:space="preserve"> znejú:</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21b</w:t>
      </w:r>
      <w:r w:rsidRPr="00713396">
        <w:rPr>
          <w:rFonts w:ascii="Times New Roman" w:hAnsi="Times New Roman" w:cs="Times New Roman"/>
          <w:sz w:val="24"/>
          <w:szCs w:val="24"/>
        </w:rPr>
        <w:t>)</w:t>
      </w:r>
      <w:r>
        <w:rPr>
          <w:rFonts w:ascii="Times New Roman" w:hAnsi="Times New Roman" w:cs="Times New Roman"/>
          <w:sz w:val="24"/>
          <w:szCs w:val="24"/>
        </w:rPr>
        <w:t xml:space="preserve"> § 7 ods. 4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21c</w:t>
      </w:r>
      <w:r w:rsidRPr="00713396">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130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21d</w:t>
      </w:r>
      <w:r w:rsidRPr="00713396">
        <w:rPr>
          <w:rFonts w:ascii="Times New Roman" w:hAnsi="Times New Roman" w:cs="Times New Roman"/>
          <w:sz w:val="24"/>
          <w:szCs w:val="24"/>
        </w:rPr>
        <w:t>)</w:t>
      </w:r>
      <w:r>
        <w:rPr>
          <w:rFonts w:ascii="Times New Roman" w:hAnsi="Times New Roman" w:cs="Times New Roman"/>
          <w:sz w:val="24"/>
          <w:szCs w:val="24"/>
        </w:rPr>
        <w:t>§ 126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21e</w:t>
      </w:r>
      <w:r w:rsidRPr="00713396">
        <w:rPr>
          <w:rFonts w:ascii="Times New Roman" w:hAnsi="Times New Roman" w:cs="Times New Roman"/>
          <w:sz w:val="24"/>
          <w:szCs w:val="24"/>
        </w:rPr>
        <w:t>)</w:t>
      </w:r>
      <w:r>
        <w:rPr>
          <w:rFonts w:ascii="Times New Roman" w:hAnsi="Times New Roman" w:cs="Times New Roman"/>
          <w:sz w:val="24"/>
          <w:szCs w:val="24"/>
        </w:rPr>
        <w:t xml:space="preserve"> § 10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21f</w:t>
      </w:r>
      <w:r w:rsidRPr="00713396">
        <w:rPr>
          <w:rFonts w:ascii="Times New Roman" w:hAnsi="Times New Roman" w:cs="Times New Roman"/>
          <w:sz w:val="24"/>
          <w:szCs w:val="24"/>
        </w:rPr>
        <w:t>)</w:t>
      </w:r>
      <w:r>
        <w:rPr>
          <w:rFonts w:ascii="Times New Roman" w:hAnsi="Times New Roman" w:cs="Times New Roman"/>
          <w:sz w:val="24"/>
          <w:szCs w:val="24"/>
        </w:rPr>
        <w:t xml:space="preserve"> § 53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21g</w:t>
      </w:r>
      <w:r w:rsidRPr="00713396">
        <w:rPr>
          <w:rFonts w:ascii="Times New Roman" w:hAnsi="Times New Roman" w:cs="Times New Roman"/>
          <w:sz w:val="24"/>
          <w:szCs w:val="24"/>
        </w:rPr>
        <w:t>)</w:t>
      </w:r>
      <w:r>
        <w:rPr>
          <w:rFonts w:ascii="Times New Roman" w:hAnsi="Times New Roman" w:cs="Times New Roman"/>
          <w:sz w:val="24"/>
          <w:szCs w:val="24"/>
        </w:rPr>
        <w:t xml:space="preserve"> § 56</w:t>
      </w:r>
      <w:r w:rsidR="003030FE">
        <w:rPr>
          <w:rFonts w:ascii="Times New Roman" w:hAnsi="Times New Roman" w:cs="Times New Roman"/>
          <w:sz w:val="24"/>
          <w:szCs w:val="24"/>
        </w:rPr>
        <w:t xml:space="preserve">, 57 a 60 </w:t>
      </w:r>
      <w:r>
        <w:rPr>
          <w:rFonts w:ascii="Times New Roman" w:hAnsi="Times New Roman" w:cs="Times New Roman"/>
          <w:sz w:val="24"/>
          <w:szCs w:val="24"/>
        </w:rPr>
        <w:t xml:space="preserve">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21h</w:t>
      </w:r>
      <w:r w:rsidRPr="00713396">
        <w:rPr>
          <w:rFonts w:ascii="Times New Roman" w:hAnsi="Times New Roman" w:cs="Times New Roman"/>
          <w:sz w:val="24"/>
          <w:szCs w:val="24"/>
        </w:rPr>
        <w:t>)</w:t>
      </w:r>
      <w:r>
        <w:rPr>
          <w:rFonts w:ascii="Times New Roman" w:hAnsi="Times New Roman" w:cs="Times New Roman"/>
          <w:sz w:val="24"/>
          <w:szCs w:val="24"/>
        </w:rPr>
        <w:t xml:space="preserve"> § 102 ods. 1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21i</w:t>
      </w:r>
      <w:r w:rsidRPr="00713396">
        <w:rPr>
          <w:rFonts w:ascii="Times New Roman" w:hAnsi="Times New Roman" w:cs="Times New Roman"/>
          <w:sz w:val="24"/>
          <w:szCs w:val="24"/>
        </w:rPr>
        <w:t>)</w:t>
      </w:r>
      <w:r>
        <w:rPr>
          <w:rFonts w:ascii="Times New Roman" w:hAnsi="Times New Roman" w:cs="Times New Roman"/>
          <w:sz w:val="24"/>
          <w:szCs w:val="24"/>
        </w:rPr>
        <w:t xml:space="preserve"> § 29 zákona č. 55/2017 Z. z.</w:t>
      </w:r>
    </w:p>
    <w:p w:rsidR="00AC7A41"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sidRPr="00AC7A41">
        <w:rPr>
          <w:rFonts w:ascii="Times New Roman" w:hAnsi="Times New Roman" w:cs="Times New Roman"/>
          <w:sz w:val="24"/>
          <w:szCs w:val="24"/>
          <w:vertAlign w:val="superscript"/>
        </w:rPr>
        <w:t>21j</w:t>
      </w:r>
      <w:r w:rsidRPr="00713396">
        <w:rPr>
          <w:rFonts w:ascii="Times New Roman" w:hAnsi="Times New Roman" w:cs="Times New Roman"/>
          <w:sz w:val="24"/>
          <w:szCs w:val="24"/>
        </w:rPr>
        <w:t>)</w:t>
      </w:r>
      <w:r>
        <w:rPr>
          <w:rFonts w:ascii="Times New Roman" w:hAnsi="Times New Roman" w:cs="Times New Roman"/>
          <w:sz w:val="24"/>
          <w:szCs w:val="24"/>
        </w:rPr>
        <w:t xml:space="preserve"> § 55 ods. 2 a 3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w:t>
      </w:r>
      <w:r w:rsidR="00AC7A41">
        <w:rPr>
          <w:rFonts w:ascii="Times New Roman" w:hAnsi="Times New Roman" w:cs="Times New Roman"/>
          <w:sz w:val="24"/>
          <w:szCs w:val="24"/>
          <w:vertAlign w:val="superscript"/>
        </w:rPr>
        <w:t>k</w:t>
      </w:r>
      <w:r w:rsidRPr="00713396">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71 ods. 1 písm. a) alebo písm. b)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21</w:t>
      </w:r>
      <w:r w:rsidR="00AC7A41">
        <w:rPr>
          <w:rFonts w:ascii="Times New Roman" w:hAnsi="Times New Roman" w:cs="Times New Roman"/>
          <w:sz w:val="24"/>
          <w:szCs w:val="24"/>
          <w:vertAlign w:val="superscript"/>
        </w:rPr>
        <w:t>l</w:t>
      </w:r>
      <w:r w:rsidRPr="00713396">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83 zákona č. 55/2017 Z. z.</w:t>
      </w:r>
    </w:p>
    <w:p w:rsidR="00F66F85" w:rsidP="00F66F85">
      <w:pPr>
        <w:pStyle w:val="ListParagraph"/>
        <w:widowControl w:val="0"/>
        <w:tabs>
          <w:tab w:val="left" w:pos="426"/>
        </w:tabs>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21</w:t>
      </w:r>
      <w:r w:rsidR="00AC7A41">
        <w:rPr>
          <w:rFonts w:ascii="Times New Roman" w:hAnsi="Times New Roman" w:cs="Times New Roman"/>
          <w:sz w:val="24"/>
          <w:szCs w:val="24"/>
          <w:vertAlign w:val="superscript"/>
        </w:rPr>
        <w:t>m</w:t>
      </w:r>
      <w:r w:rsidRPr="00713396">
        <w:rPr>
          <w:rFonts w:ascii="Times New Roman" w:hAnsi="Times New Roman" w:cs="Times New Roman"/>
          <w:sz w:val="24"/>
          <w:szCs w:val="24"/>
        </w:rPr>
        <w:t>)</w:t>
      </w:r>
      <w:r>
        <w:rPr>
          <w:rFonts w:ascii="Times New Roman" w:hAnsi="Times New Roman" w:cs="Times New Roman"/>
          <w:sz w:val="24"/>
          <w:szCs w:val="24"/>
        </w:rPr>
        <w:t xml:space="preserve"> Napríklad nariadenie vlády Slovenskej republiky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neskorších predpisov.</w:t>
      </w:r>
      <w:r w:rsidR="00AD19C0">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27 odsek 1 znie: </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Ministerstvo vykonáva hodnotenie kvality výkonu práce vo verejnom záujme a plnenia jednotlivých úloh v rámci tohto výkonu, a to vo vzťahu k zamestnancom </w:t>
      </w:r>
      <w:r w:rsidR="00BF6106">
        <w:rPr>
          <w:rFonts w:ascii="Times New Roman" w:hAnsi="Times New Roman" w:cs="Times New Roman"/>
          <w:sz w:val="24"/>
          <w:szCs w:val="24"/>
        </w:rPr>
        <w:t>pri výkone práce</w:t>
      </w:r>
      <w:r>
        <w:rPr>
          <w:rFonts w:ascii="Times New Roman" w:hAnsi="Times New Roman" w:cs="Times New Roman"/>
          <w:sz w:val="24"/>
          <w:szCs w:val="24"/>
        </w:rPr>
        <w:t xml:space="preserve"> vo verejnom záujme na ministerstve.“.</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sidR="0033024B">
        <w:rPr>
          <w:rFonts w:ascii="Times New Roman" w:hAnsi="Times New Roman" w:cs="Times New Roman"/>
          <w:sz w:val="24"/>
          <w:szCs w:val="24"/>
        </w:rPr>
        <w:t xml:space="preserve">V § 27 ods. 3 úvodná veta znie: „Štátnemu zamestnancovi v služobnom úrade, ktorým je ministerstvo, alebo zamestnancovi pri výkone práce vo verejnom záujme, ktorého zamestnávateľom je ministerstvo, môže za mimoriadne výsledky pri plnení úloh alebo za dlhodobo vysoko kvalitné plnenie úloh pri vykonávaní štátnej služby alebo pri výkone práce vo verejnom záujme minister“. </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Poznámka pod čiarou k odkazu 22 sa vypúšťa.</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28 odseky 1 a 2 znejú:</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„(1) Ministerstvo zabezpečuje vzdelávanie zamestnancov v štátnej službe s cieľom zabezpečiť ich neustály profesionálny rast v rámci kontinuálneho vzdelávania a zvyšovaním kvalifikácie podľa osobitného predpisu.</w:t>
      </w:r>
      <w:r w:rsidR="00AC2F21">
        <w:rPr>
          <w:rFonts w:ascii="Times New Roman" w:hAnsi="Times New Roman" w:cs="Times New Roman"/>
          <w:sz w:val="24"/>
          <w:szCs w:val="24"/>
          <w:vertAlign w:val="superscript"/>
        </w:rPr>
        <w:t>23</w:t>
      </w:r>
      <w:r w:rsidRPr="00A65ED2">
        <w:rPr>
          <w:rFonts w:ascii="Times New Roman" w:hAnsi="Times New Roman" w:cs="Times New Roman"/>
          <w:sz w:val="24"/>
          <w:szCs w:val="24"/>
        </w:rPr>
        <w:t>)</w:t>
      </w:r>
    </w:p>
    <w:p w:rsidR="00F66F85"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(2) Vzdelávanie zamestnancov v štátnej službe podľa odseku 1 zahŕňa najmä</w:t>
      </w:r>
    </w:p>
    <w:p w:rsidR="00F66F85" w:rsidP="00F66F85">
      <w:pPr>
        <w:pStyle w:val="ListParagraph"/>
        <w:widowControl w:val="0"/>
        <w:bidi w:val="0"/>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 adaptačné vzdelávanie</w:t>
      </w:r>
      <w:r>
        <w:rPr>
          <w:rFonts w:ascii="Times New Roman" w:hAnsi="Times New Roman" w:cs="Times New Roman"/>
          <w:sz w:val="24"/>
          <w:szCs w:val="24"/>
          <w:vertAlign w:val="superscript"/>
        </w:rPr>
        <w:t>24</w:t>
      </w:r>
      <w:r w:rsidRPr="00A65ED2">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zabezpečujúce  štátnemu zamestnancovi rozvoj a využitie jeho odborného a osobnostného potenciálu potrebného na výkon štátnej služby, ktoré sa končí odbornou skúškou podľa § 21 a </w:t>
      </w:r>
      <w:r w:rsidR="001A58B6">
        <w:rPr>
          <w:rFonts w:ascii="Times New Roman" w:hAnsi="Times New Roman" w:cs="Times New Roman"/>
          <w:sz w:val="24"/>
          <w:szCs w:val="24"/>
        </w:rPr>
        <w:t xml:space="preserve">školenie </w:t>
      </w:r>
      <w:r>
        <w:rPr>
          <w:rFonts w:ascii="Times New Roman" w:hAnsi="Times New Roman" w:cs="Times New Roman"/>
          <w:sz w:val="24"/>
          <w:szCs w:val="24"/>
        </w:rPr>
        <w:t xml:space="preserve">po návrate z dočasného vyslania, </w:t>
      </w:r>
    </w:p>
    <w:p w:rsidR="00F66F85" w:rsidRPr="00DA4831" w:rsidP="00F66F85">
      <w:pPr>
        <w:pStyle w:val="ListParagraph"/>
        <w:widowControl w:val="0"/>
        <w:bidi w:val="0"/>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b) kompetenčné vzdelávanie</w:t>
      </w:r>
      <w:r w:rsidR="00AC2F21">
        <w:rPr>
          <w:rFonts w:ascii="Times New Roman" w:hAnsi="Times New Roman" w:cs="Times New Roman"/>
          <w:sz w:val="24"/>
          <w:szCs w:val="24"/>
          <w:vertAlign w:val="superscript"/>
        </w:rPr>
        <w:t>25</w:t>
      </w:r>
      <w:r w:rsidRPr="00A65ED2">
        <w:rPr>
          <w:rFonts w:ascii="Times New Roman" w:hAnsi="Times New Roman" w:cs="Times New Roman"/>
          <w:sz w:val="24"/>
          <w:szCs w:val="24"/>
        </w:rPr>
        <w:t>)</w:t>
      </w:r>
      <w:r w:rsidR="00DA4831">
        <w:rPr>
          <w:rFonts w:ascii="Times New Roman" w:hAnsi="Times New Roman" w:cs="Times New Roman"/>
          <w:sz w:val="24"/>
          <w:szCs w:val="24"/>
        </w:rPr>
        <w:t xml:space="preserve"> v</w:t>
      </w:r>
    </w:p>
    <w:p w:rsidR="00F66F85" w:rsidP="00F66F85">
      <w:pPr>
        <w:pStyle w:val="ListParagraph"/>
        <w:widowControl w:val="0"/>
        <w:bidi w:val="0"/>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1. odborných vzdelávacích programoch na získanie určitého stupňa diplomatickej hodnosti,</w:t>
      </w:r>
      <w:r w:rsidR="00AC2F21">
        <w:rPr>
          <w:rFonts w:ascii="Times New Roman" w:hAnsi="Times New Roman" w:cs="Times New Roman"/>
          <w:sz w:val="24"/>
          <w:szCs w:val="24"/>
          <w:vertAlign w:val="superscript"/>
        </w:rPr>
        <w:t>26</w:t>
      </w:r>
      <w:r w:rsidRPr="00A65ED2">
        <w:rPr>
          <w:rFonts w:ascii="Times New Roman" w:hAnsi="Times New Roman" w:cs="Times New Roman"/>
          <w:sz w:val="24"/>
          <w:szCs w:val="24"/>
        </w:rPr>
        <w:t>)</w:t>
      </w:r>
    </w:p>
    <w:p w:rsidR="00F66F85" w:rsidP="00F66F85">
      <w:pPr>
        <w:pStyle w:val="ListParagraph"/>
        <w:widowControl w:val="0"/>
        <w:bidi w:val="0"/>
        <w:spacing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2.  druhu činností podľa skupín miest v zahraničnej službe podľa § 22 ods. 1, </w:t>
      </w:r>
    </w:p>
    <w:p w:rsidR="00F66F85" w:rsidP="00F66F85">
      <w:pPr>
        <w:pStyle w:val="ListParagraph"/>
        <w:widowControl w:val="0"/>
        <w:bidi w:val="0"/>
        <w:spacing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3.  príprave pred začatím vykonávania zahraničnej služby podľa § 15b ods. 2.“.</w:t>
      </w:r>
    </w:p>
    <w:p w:rsidR="00F66F85" w:rsidP="003944B3">
      <w:pPr>
        <w:pStyle w:val="ListParagraph"/>
        <w:widowControl w:val="0"/>
        <w:tabs>
          <w:tab w:val="left" w:pos="284"/>
        </w:tabs>
        <w:bidi w:val="0"/>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b/>
        <w:t xml:space="preserve">Poznámky pod čiarou k odkazom </w:t>
      </w:r>
      <w:r w:rsidR="00AC2F21">
        <w:rPr>
          <w:rFonts w:ascii="Times New Roman" w:hAnsi="Times New Roman" w:cs="Times New Roman"/>
          <w:sz w:val="24"/>
          <w:szCs w:val="24"/>
        </w:rPr>
        <w:t>23 až 26</w:t>
      </w:r>
      <w:r>
        <w:rPr>
          <w:rFonts w:ascii="Times New Roman" w:hAnsi="Times New Roman" w:cs="Times New Roman"/>
          <w:sz w:val="24"/>
          <w:szCs w:val="24"/>
        </w:rPr>
        <w:t xml:space="preserve"> znejú:</w:t>
      </w:r>
    </w:p>
    <w:p w:rsidR="00F66F85" w:rsidP="003944B3">
      <w:pPr>
        <w:pStyle w:val="ListParagraph"/>
        <w:widowControl w:val="0"/>
        <w:tabs>
          <w:tab w:val="left" w:pos="284"/>
        </w:tabs>
        <w:bidi w:val="0"/>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b/>
        <w:t>„</w:t>
      </w:r>
      <w:r w:rsidR="00AC2F21">
        <w:rPr>
          <w:rFonts w:ascii="Times New Roman" w:hAnsi="Times New Roman" w:cs="Times New Roman"/>
          <w:sz w:val="24"/>
          <w:szCs w:val="24"/>
          <w:vertAlign w:val="superscript"/>
        </w:rPr>
        <w:t>23</w:t>
      </w:r>
      <w:r w:rsidRPr="00A65ED2">
        <w:rPr>
          <w:rFonts w:ascii="Times New Roman" w:hAnsi="Times New Roman" w:cs="Times New Roman"/>
          <w:sz w:val="24"/>
          <w:szCs w:val="24"/>
        </w:rPr>
        <w:t>)</w:t>
      </w:r>
      <w:r>
        <w:rPr>
          <w:rFonts w:ascii="Times New Roman" w:hAnsi="Times New Roman" w:cs="Times New Roman"/>
          <w:sz w:val="24"/>
          <w:szCs w:val="24"/>
        </w:rPr>
        <w:t xml:space="preserve"> § 161 až 165 zákona č. 55/2017 Z. z.</w:t>
      </w:r>
    </w:p>
    <w:p w:rsidR="0049093C" w:rsidP="003944B3">
      <w:pPr>
        <w:pStyle w:val="ListParagraph"/>
        <w:widowControl w:val="0"/>
        <w:tabs>
          <w:tab w:val="left" w:pos="284"/>
        </w:tabs>
        <w:bidi w:val="0"/>
        <w:spacing w:line="240" w:lineRule="auto"/>
        <w:ind w:left="0" w:firstLine="426"/>
        <w:jc w:val="both"/>
        <w:rPr>
          <w:rFonts w:ascii="Times New Roman" w:hAnsi="Times New Roman" w:cs="Times New Roman"/>
          <w:sz w:val="24"/>
          <w:szCs w:val="24"/>
        </w:rPr>
      </w:pPr>
      <w:r w:rsidR="00F66F85">
        <w:rPr>
          <w:rFonts w:ascii="Times New Roman" w:hAnsi="Times New Roman" w:cs="Times New Roman"/>
          <w:sz w:val="24"/>
          <w:szCs w:val="24"/>
        </w:rPr>
        <w:tab/>
      </w:r>
      <w:r w:rsidR="00F66F85">
        <w:rPr>
          <w:rFonts w:ascii="Times New Roman" w:hAnsi="Times New Roman" w:cs="Times New Roman"/>
          <w:sz w:val="24"/>
          <w:szCs w:val="24"/>
          <w:vertAlign w:val="superscript"/>
        </w:rPr>
        <w:t>24</w:t>
      </w:r>
      <w:r w:rsidRPr="00A65ED2" w:rsidR="00F66F85">
        <w:rPr>
          <w:rFonts w:ascii="Times New Roman" w:hAnsi="Times New Roman" w:cs="Times New Roman"/>
          <w:sz w:val="24"/>
          <w:szCs w:val="24"/>
        </w:rPr>
        <w:t>)</w:t>
      </w:r>
      <w:r w:rsidR="00F66F85">
        <w:rPr>
          <w:rFonts w:ascii="Times New Roman" w:hAnsi="Times New Roman" w:cs="Times New Roman"/>
          <w:sz w:val="24"/>
          <w:szCs w:val="24"/>
        </w:rPr>
        <w:t xml:space="preserve"> § 163 zákona č. 55/2017 Z. z.</w:t>
      </w:r>
    </w:p>
    <w:p w:rsidR="00F66F85" w:rsidP="003944B3">
      <w:pPr>
        <w:pStyle w:val="ListParagraph"/>
        <w:widowControl w:val="0"/>
        <w:tabs>
          <w:tab w:val="left" w:pos="284"/>
        </w:tabs>
        <w:bidi w:val="0"/>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b/>
      </w:r>
      <w:r w:rsidR="00AC2F21">
        <w:rPr>
          <w:rFonts w:ascii="Times New Roman" w:hAnsi="Times New Roman" w:cs="Times New Roman"/>
          <w:sz w:val="24"/>
          <w:szCs w:val="24"/>
          <w:vertAlign w:val="superscript"/>
        </w:rPr>
        <w:t>25</w:t>
      </w:r>
      <w:r w:rsidRPr="00A65ED2">
        <w:rPr>
          <w:rFonts w:ascii="Times New Roman" w:hAnsi="Times New Roman" w:cs="Times New Roman"/>
          <w:sz w:val="24"/>
          <w:szCs w:val="24"/>
        </w:rPr>
        <w:t>)</w:t>
      </w:r>
      <w:r>
        <w:rPr>
          <w:rFonts w:ascii="Times New Roman" w:hAnsi="Times New Roman" w:cs="Times New Roman"/>
          <w:sz w:val="24"/>
          <w:szCs w:val="24"/>
        </w:rPr>
        <w:t xml:space="preserve"> § 164 zákona č. 55/2017 Z. z.</w:t>
      </w:r>
      <w:r w:rsidR="00E7519A">
        <w:rPr>
          <w:rFonts w:ascii="Times New Roman" w:hAnsi="Times New Roman" w:cs="Times New Roman"/>
          <w:sz w:val="24"/>
          <w:szCs w:val="24"/>
        </w:rPr>
        <w:t xml:space="preserve"> </w:t>
      </w:r>
    </w:p>
    <w:p w:rsidR="00F66F85" w:rsidP="00A65ED2">
      <w:pPr>
        <w:pStyle w:val="ListParagraph"/>
        <w:widowControl w:val="0"/>
        <w:tabs>
          <w:tab w:val="left" w:pos="709"/>
        </w:tabs>
        <w:bidi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AC2F21">
        <w:rPr>
          <w:rFonts w:ascii="Times New Roman" w:hAnsi="Times New Roman" w:cs="Times New Roman"/>
          <w:sz w:val="24"/>
          <w:szCs w:val="24"/>
          <w:vertAlign w:val="superscript"/>
        </w:rPr>
        <w:t>26</w:t>
      </w:r>
      <w:r w:rsidRPr="00A65ED2">
        <w:rPr>
          <w:rFonts w:ascii="Times New Roman" w:hAnsi="Times New Roman" w:cs="Times New Roman"/>
          <w:sz w:val="24"/>
          <w:szCs w:val="24"/>
        </w:rPr>
        <w:t>)</w:t>
      </w:r>
      <w:r>
        <w:rPr>
          <w:rFonts w:ascii="Times New Roman" w:hAnsi="Times New Roman" w:cs="Times New Roman"/>
          <w:sz w:val="24"/>
          <w:szCs w:val="24"/>
        </w:rPr>
        <w:t xml:space="preserve"> § 164 ods. 2 písm. a) zákona č. 55/2017 Z. z.“.</w:t>
      </w:r>
    </w:p>
    <w:p w:rsidR="00F66F85" w:rsidP="00F66F85">
      <w:pPr>
        <w:pStyle w:val="ListParagraph"/>
        <w:widowControl w:val="0"/>
        <w:bidi w:val="0"/>
        <w:spacing w:line="240" w:lineRule="auto"/>
        <w:ind w:left="426"/>
        <w:jc w:val="both"/>
        <w:rPr>
          <w:rFonts w:ascii="Times New Roman" w:hAnsi="Times New Roman" w:cs="Times New Roman"/>
          <w:sz w:val="24"/>
          <w:szCs w:val="24"/>
        </w:rPr>
      </w:pPr>
    </w:p>
    <w:p w:rsidR="00F66F85" w:rsidRPr="003944B3" w:rsidP="00F66F85">
      <w:pPr>
        <w:pStyle w:val="ListParagraph"/>
        <w:widowControl w:val="0"/>
        <w:numPr>
          <w:numId w:val="1"/>
        </w:numPr>
        <w:bidi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 § 32 sa vkladajú § 33 a 3</w:t>
      </w:r>
      <w:r w:rsidR="008202D2">
        <w:rPr>
          <w:rFonts w:ascii="Times New Roman" w:hAnsi="Times New Roman" w:cs="Times New Roman"/>
          <w:sz w:val="24"/>
          <w:szCs w:val="24"/>
        </w:rPr>
        <w:t>4</w:t>
      </w:r>
      <w:r>
        <w:rPr>
          <w:rFonts w:ascii="Times New Roman" w:hAnsi="Times New Roman" w:cs="Times New Roman"/>
          <w:sz w:val="24"/>
          <w:szCs w:val="24"/>
        </w:rPr>
        <w:t xml:space="preserve">, ktoré vrátane nadpisu </w:t>
      </w:r>
      <w:r w:rsidR="008202D2">
        <w:rPr>
          <w:rFonts w:ascii="Times New Roman" w:hAnsi="Times New Roman" w:cs="Times New Roman"/>
          <w:sz w:val="24"/>
          <w:szCs w:val="24"/>
        </w:rPr>
        <w:t xml:space="preserve"> § </w:t>
      </w:r>
      <w:r w:rsidRPr="003944B3" w:rsidR="00681195">
        <w:rPr>
          <w:rFonts w:ascii="Times New Roman" w:hAnsi="Times New Roman" w:cs="Times New Roman"/>
          <w:sz w:val="24"/>
          <w:szCs w:val="24"/>
        </w:rPr>
        <w:t>3</w:t>
      </w:r>
      <w:r w:rsidRPr="003944B3" w:rsidR="003871E1">
        <w:rPr>
          <w:rFonts w:ascii="Times New Roman" w:hAnsi="Times New Roman" w:cs="Times New Roman"/>
          <w:sz w:val="24"/>
          <w:szCs w:val="24"/>
        </w:rPr>
        <w:t>4</w:t>
      </w:r>
      <w:r>
        <w:rPr>
          <w:rFonts w:ascii="Times New Roman" w:hAnsi="Times New Roman" w:cs="Times New Roman"/>
          <w:sz w:val="24"/>
          <w:szCs w:val="24"/>
        </w:rPr>
        <w:t xml:space="preserve"> znejú:</w:t>
      </w:r>
    </w:p>
    <w:p w:rsidR="00A57776" w:rsidP="00DA6911">
      <w:pPr>
        <w:pStyle w:val="ListParagraph"/>
        <w:widowControl w:val="0"/>
        <w:bidi w:val="0"/>
        <w:spacing w:line="240" w:lineRule="auto"/>
        <w:ind w:left="426"/>
        <w:jc w:val="center"/>
        <w:rPr>
          <w:rFonts w:ascii="Times New Roman" w:hAnsi="Times New Roman" w:cs="Times New Roman"/>
          <w:sz w:val="24"/>
          <w:szCs w:val="24"/>
        </w:rPr>
      </w:pPr>
    </w:p>
    <w:p w:rsidR="00F66F85" w:rsidP="00F66F85">
      <w:pPr>
        <w:pStyle w:val="ListParagraph"/>
        <w:widowControl w:val="0"/>
        <w:bidi w:val="0"/>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w:t>
      </w:r>
      <w:r w:rsidRPr="00B66E8F">
        <w:rPr>
          <w:rFonts w:ascii="Times New Roman" w:hAnsi="Times New Roman" w:cs="Times New Roman"/>
          <w:b/>
          <w:sz w:val="24"/>
          <w:szCs w:val="24"/>
        </w:rPr>
        <w:t>§3</w:t>
      </w:r>
      <w:r w:rsidRPr="00B66E8F" w:rsidR="008202D2">
        <w:rPr>
          <w:rFonts w:ascii="Times New Roman" w:hAnsi="Times New Roman" w:cs="Times New Roman"/>
          <w:b/>
          <w:sz w:val="24"/>
          <w:szCs w:val="24"/>
        </w:rPr>
        <w:t>3</w:t>
      </w:r>
    </w:p>
    <w:p w:rsidR="00F66F85" w:rsidP="00F66F85">
      <w:pPr>
        <w:pStyle w:val="ListParagraph"/>
        <w:widowControl w:val="0"/>
        <w:tabs>
          <w:tab w:val="left" w:pos="426"/>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Týmto zákonom sa preberajú právne záväzné akty Európskej únie uvedené v prílohe č. 7. </w:t>
      </w:r>
    </w:p>
    <w:p w:rsidR="00F66F85" w:rsidP="00F66F85">
      <w:pPr>
        <w:pStyle w:val="ListParagraph"/>
        <w:widowControl w:val="0"/>
        <w:tabs>
          <w:tab w:val="left" w:pos="426"/>
        </w:tabs>
        <w:bidi w:val="0"/>
        <w:spacing w:after="0" w:line="240" w:lineRule="auto"/>
        <w:ind w:left="426"/>
        <w:jc w:val="both"/>
        <w:rPr>
          <w:rFonts w:ascii="Times New Roman" w:hAnsi="Times New Roman" w:cs="Times New Roman"/>
          <w:sz w:val="24"/>
          <w:szCs w:val="24"/>
        </w:rPr>
      </w:pPr>
    </w:p>
    <w:p w:rsidR="00F66F85" w:rsidRPr="00B66E8F" w:rsidP="00F66F85">
      <w:pPr>
        <w:pStyle w:val="ListParagraph"/>
        <w:widowControl w:val="0"/>
        <w:bidi w:val="0"/>
        <w:spacing w:line="240" w:lineRule="auto"/>
        <w:ind w:left="426"/>
        <w:jc w:val="center"/>
        <w:rPr>
          <w:rFonts w:ascii="Times New Roman" w:hAnsi="Times New Roman" w:cs="Times New Roman"/>
          <w:b/>
          <w:sz w:val="24"/>
          <w:szCs w:val="24"/>
        </w:rPr>
      </w:pPr>
      <w:r w:rsidRPr="00B66E8F">
        <w:rPr>
          <w:rFonts w:ascii="Times New Roman" w:hAnsi="Times New Roman" w:cs="Times New Roman"/>
          <w:b/>
          <w:sz w:val="24"/>
          <w:szCs w:val="24"/>
        </w:rPr>
        <w:t>§ 3</w:t>
      </w:r>
      <w:r w:rsidRPr="00B66E8F">
        <w:rPr>
          <w:rFonts w:ascii="Times New Roman" w:hAnsi="Times New Roman" w:cs="Times New Roman"/>
          <w:b/>
          <w:strike/>
          <w:sz w:val="24"/>
          <w:szCs w:val="24"/>
        </w:rPr>
        <w:t>4</w:t>
      </w:r>
    </w:p>
    <w:p w:rsidR="00F66F85" w:rsidRPr="00B66E8F" w:rsidP="00F66F85">
      <w:pPr>
        <w:pStyle w:val="ListParagraph"/>
        <w:widowControl w:val="0"/>
        <w:tabs>
          <w:tab w:val="left" w:pos="142"/>
        </w:tabs>
        <w:bidi w:val="0"/>
        <w:spacing w:after="0" w:line="240" w:lineRule="auto"/>
        <w:jc w:val="center"/>
        <w:rPr>
          <w:rFonts w:ascii="Times New Roman" w:hAnsi="Times New Roman" w:cs="Times New Roman"/>
          <w:b/>
          <w:sz w:val="24"/>
          <w:szCs w:val="24"/>
        </w:rPr>
      </w:pPr>
      <w:r w:rsidRPr="00B66E8F">
        <w:rPr>
          <w:rFonts w:ascii="Times New Roman" w:hAnsi="Times New Roman" w:cs="Times New Roman"/>
          <w:b/>
          <w:sz w:val="24"/>
          <w:szCs w:val="24"/>
        </w:rPr>
        <w:t>Zrušovacie ustanovenie</w:t>
      </w:r>
    </w:p>
    <w:p w:rsidR="00F66F85" w:rsidP="00F66F85">
      <w:pPr>
        <w:widowControl w:val="0"/>
        <w:tabs>
          <w:tab w:val="left" w:pos="142"/>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Zrušuje sa výnos Ministerstva zahraničných vecí a európskych záležitostí Slovenskej republiky z 15. decembra 2015 </w:t>
      </w:r>
      <w:r w:rsidR="00DA4831">
        <w:rPr>
          <w:rFonts w:ascii="Times New Roman" w:hAnsi="Times New Roman" w:cs="Times New Roman"/>
          <w:sz w:val="24"/>
          <w:szCs w:val="24"/>
        </w:rPr>
        <w:t xml:space="preserve">č. </w:t>
      </w:r>
      <w:r>
        <w:rPr>
          <w:rFonts w:ascii="Times New Roman" w:hAnsi="Times New Roman" w:cs="Times New Roman"/>
          <w:sz w:val="24"/>
          <w:szCs w:val="24"/>
        </w:rPr>
        <w:t xml:space="preserve">366.120/2015-KONZ o poskytovaní finančnej pomoci občanom Slovenskej republiky a Európskej únie v mimoriadnych prípadoch (oznámenie č. 59/2016 Z. z.).“. </w:t>
      </w:r>
    </w:p>
    <w:p w:rsidR="00BA59E3" w:rsidP="00F66F85">
      <w:pPr>
        <w:bidi w:val="0"/>
        <w:spacing w:after="0"/>
        <w:jc w:val="right"/>
        <w:rPr>
          <w:rFonts w:ascii="Times New Roman" w:hAnsi="Times New Roman" w:cs="Times New Roman"/>
          <w:sz w:val="24"/>
          <w:szCs w:val="24"/>
        </w:rPr>
      </w:pPr>
    </w:p>
    <w:p w:rsidR="00BA59E3" w:rsidRPr="00BA59E3" w:rsidP="00BA59E3">
      <w:pPr>
        <w:pStyle w:val="ListParagraph"/>
        <w:numPr>
          <w:numId w:val="1"/>
        </w:numPr>
        <w:bidi w:val="0"/>
        <w:spacing w:after="0"/>
        <w:jc w:val="both"/>
        <w:rPr>
          <w:rFonts w:ascii="Times New Roman" w:hAnsi="Times New Roman" w:cs="Times New Roman"/>
          <w:sz w:val="24"/>
          <w:szCs w:val="24"/>
        </w:rPr>
      </w:pPr>
      <w:r>
        <w:rPr>
          <w:rFonts w:ascii="Times New Roman" w:hAnsi="Times New Roman" w:cs="Times New Roman"/>
          <w:sz w:val="24"/>
          <w:szCs w:val="24"/>
        </w:rPr>
        <w:t>Zákon sa dopĺňa príloha</w:t>
      </w:r>
      <w:r w:rsidR="0049093C">
        <w:rPr>
          <w:rFonts w:ascii="Times New Roman" w:hAnsi="Times New Roman" w:cs="Times New Roman"/>
          <w:sz w:val="24"/>
          <w:szCs w:val="24"/>
        </w:rPr>
        <w:t>mi</w:t>
      </w:r>
      <w:r>
        <w:rPr>
          <w:rFonts w:ascii="Times New Roman" w:hAnsi="Times New Roman" w:cs="Times New Roman"/>
          <w:sz w:val="24"/>
          <w:szCs w:val="24"/>
        </w:rPr>
        <w:t xml:space="preserve"> č. 3 až 7, ktoré vrátane nadpisov znejú:</w:t>
      </w:r>
    </w:p>
    <w:p w:rsidR="00F66F85" w:rsidP="00F66F85">
      <w:pPr>
        <w:bidi w:val="0"/>
        <w:spacing w:after="0"/>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Príloha č. </w:t>
      </w:r>
      <w:r w:rsidR="00DA6911">
        <w:rPr>
          <w:rFonts w:ascii="Times New Roman" w:hAnsi="Times New Roman" w:cs="Times New Roman"/>
          <w:b/>
          <w:sz w:val="24"/>
          <w:szCs w:val="24"/>
        </w:rPr>
        <w:t>3</w:t>
      </w:r>
    </w:p>
    <w:p w:rsidR="00F66F85" w:rsidP="00F66F85">
      <w:pPr>
        <w:pStyle w:val="ListParagraph"/>
        <w:widowControl w:val="0"/>
        <w:tabs>
          <w:tab w:val="left" w:pos="426"/>
        </w:tabs>
        <w:bidi w:val="0"/>
        <w:spacing w:after="0" w:line="240" w:lineRule="auto"/>
        <w:ind w:left="0"/>
        <w:jc w:val="right"/>
        <w:rPr>
          <w:rFonts w:ascii="Times New Roman" w:hAnsi="Times New Roman" w:cs="Times New Roman"/>
          <w:b/>
          <w:sz w:val="24"/>
          <w:szCs w:val="24"/>
        </w:rPr>
      </w:pPr>
      <w:r>
        <w:rPr>
          <w:rFonts w:ascii="Times New Roman" w:hAnsi="Times New Roman" w:cs="Times New Roman"/>
          <w:b/>
          <w:sz w:val="24"/>
          <w:szCs w:val="24"/>
        </w:rPr>
        <w:t>k zákonu č. 151/2010 Z. z.</w:t>
      </w:r>
    </w:p>
    <w:p w:rsidR="00F66F85" w:rsidP="00F66F85">
      <w:pPr>
        <w:shd w:val="clear" w:color="auto" w:fill="FFFFFF"/>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Vzory osvedčovacích doložiek a náležitosti osvedčovacích doložiek </w:t>
      </w:r>
    </w:p>
    <w:p w:rsidR="00F66F85" w:rsidP="00F66F85">
      <w:pPr>
        <w:shd w:val="clear" w:color="auto" w:fill="FFFFFF"/>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podľa § 14e</w:t>
      </w:r>
    </w:p>
    <w:p w:rsidR="00F66F85" w:rsidP="00F66F85">
      <w:pPr>
        <w:shd w:val="clear" w:color="auto" w:fill="FFFFFF"/>
        <w:bidi w:val="0"/>
        <w:spacing w:after="0" w:line="240" w:lineRule="auto"/>
        <w:jc w:val="right"/>
        <w:rPr>
          <w:rFonts w:ascii="Times New Roman" w:hAnsi="Times New Roman" w:cs="Times New Roman"/>
          <w:b/>
          <w:bCs/>
          <w:sz w:val="24"/>
          <w:szCs w:val="24"/>
          <w:lang w:eastAsia="sk-SK"/>
        </w:rPr>
      </w:pPr>
    </w:p>
    <w:p w:rsidR="00F66F85" w:rsidP="00F66F85">
      <w:pPr>
        <w:pStyle w:val="ListParagraph"/>
        <w:numPr>
          <w:numId w:val="12"/>
        </w:numPr>
        <w:shd w:val="clear" w:color="auto" w:fill="FFFFFF"/>
        <w:tabs>
          <w:tab w:val="left" w:pos="709"/>
          <w:tab w:val="left" w:pos="851"/>
          <w:tab w:val="left" w:pos="993"/>
        </w:tabs>
        <w:bidi w:val="0"/>
        <w:spacing w:after="0" w:line="240" w:lineRule="auto"/>
        <w:ind w:left="1276" w:hanging="850"/>
        <w:jc w:val="both"/>
        <w:rPr>
          <w:rFonts w:ascii="Times New Roman" w:hAnsi="Times New Roman" w:cs="Times New Roman"/>
          <w:b/>
          <w:bCs/>
          <w:sz w:val="24"/>
          <w:szCs w:val="24"/>
          <w:lang w:eastAsia="sk-SK"/>
        </w:rPr>
      </w:pPr>
      <w:r>
        <w:rPr>
          <w:rFonts w:ascii="Times New Roman" w:hAnsi="Times New Roman" w:cs="Times New Roman"/>
          <w:b/>
          <w:bCs/>
          <w:sz w:val="24"/>
          <w:szCs w:val="24"/>
          <w:lang w:eastAsia="sk-SK"/>
        </w:rPr>
        <w:t xml:space="preserve">  A. Vzor osvedčovacej doložky podľa § 14e ods. 1 písm. a) pre osvedčenie   pravosti podpisu osoby alebo uznanie podpisu osoby za vlastný</w:t>
      </w:r>
    </w:p>
    <w:p w:rsidR="00F66F85" w:rsidP="00F66F85">
      <w:pPr>
        <w:bidi w:val="0"/>
        <w:spacing w:after="0" w:line="240" w:lineRule="auto"/>
        <w:ind w:left="426"/>
        <w:jc w:val="center"/>
        <w:rPr>
          <w:rFonts w:ascii="Times New Roman" w:hAnsi="Times New Roman" w:cs="Times New Roman"/>
          <w:b/>
          <w:sz w:val="24"/>
          <w:szCs w:val="24"/>
        </w:rPr>
      </w:pP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Číslo ....................     Poplatok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Potvrdzuje sa, že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R. č. / nar.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xml:space="preserve">bytom </w:t>
        <w:tab/>
        <w:t>.............................................</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ktorého(ej)  totožnosť  bola  zistená</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xml:space="preserve">podľa ..................................................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pred  tunajším  úradom  túto  listinu</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xml:space="preserve">vlastnoručne    podpísal(a)    /    svoj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podpis na listine uznal(a) za vlastný.</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V............................ dňa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LS .......................................................</w:t>
      </w:r>
    </w:p>
    <w:p w:rsidR="00F66F85" w:rsidP="00F66F85">
      <w:pPr>
        <w:bidi w:val="0"/>
        <w:spacing w:after="0" w:line="240" w:lineRule="auto"/>
        <w:ind w:left="426"/>
        <w:jc w:val="both"/>
        <w:rPr>
          <w:rFonts w:ascii="Times New Roman" w:hAnsi="Times New Roman" w:cs="Times New Roman"/>
          <w:b/>
          <w:sz w:val="28"/>
          <w:szCs w:val="28"/>
        </w:rPr>
      </w:pPr>
    </w:p>
    <w:p w:rsidR="00F66F85" w:rsidP="00F66F85">
      <w:pPr>
        <w:pStyle w:val="ListParagraph"/>
        <w:shd w:val="clear" w:color="auto" w:fill="FFFFFF"/>
        <w:bidi w:val="0"/>
        <w:spacing w:after="0" w:line="240" w:lineRule="auto"/>
        <w:ind w:left="1276" w:hanging="425"/>
        <w:jc w:val="both"/>
        <w:rPr>
          <w:rFonts w:ascii="Times New Roman" w:hAnsi="Times New Roman" w:cs="Times New Roman"/>
          <w:b/>
          <w:bCs/>
          <w:sz w:val="24"/>
          <w:szCs w:val="24"/>
          <w:lang w:eastAsia="sk-SK"/>
        </w:rPr>
      </w:pPr>
      <w:r>
        <w:rPr>
          <w:rFonts w:ascii="Times New Roman" w:hAnsi="Times New Roman" w:cs="Times New Roman"/>
          <w:b/>
          <w:sz w:val="24"/>
          <w:szCs w:val="24"/>
        </w:rPr>
        <w:t xml:space="preserve">B.  Náležitosti osvedčovacej doložky </w:t>
      </w:r>
      <w:r>
        <w:rPr>
          <w:rFonts w:ascii="Times New Roman" w:hAnsi="Times New Roman" w:cs="Times New Roman"/>
          <w:b/>
          <w:bCs/>
          <w:sz w:val="24"/>
          <w:szCs w:val="24"/>
          <w:lang w:eastAsia="sk-SK"/>
        </w:rPr>
        <w:t>podľa § 14e ods. 1 písm. a) pre osvedčenie pravosti podpisu osoby alebo uznanie podpisu osoby za vlastný</w:t>
      </w:r>
    </w:p>
    <w:p w:rsidR="00F66F85" w:rsidP="00F66F85">
      <w:pPr>
        <w:shd w:val="clear" w:color="auto" w:fill="FFFFFF"/>
        <w:bidi w:val="0"/>
        <w:spacing w:after="0" w:line="240" w:lineRule="auto"/>
        <w:jc w:val="both"/>
        <w:rPr>
          <w:rFonts w:ascii="Times New Roman" w:hAnsi="Times New Roman" w:cs="Times New Roman"/>
          <w:b/>
          <w:bCs/>
          <w:sz w:val="24"/>
          <w:szCs w:val="24"/>
          <w:lang w:eastAsia="sk-SK"/>
        </w:rPr>
      </w:pPr>
    </w:p>
    <w:p w:rsidR="00F66F85" w:rsidP="00F66F85">
      <w:pPr>
        <w:pStyle w:val="ListParagraph"/>
        <w:numPr>
          <w:numId w:val="13"/>
        </w:numPr>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poradové číslo, pod ktorým je osvedčenie zapísané v osobitnej evidencii,</w:t>
      </w:r>
    </w:p>
    <w:p w:rsidR="00F66F85" w:rsidP="00F66F85">
      <w:pPr>
        <w:pStyle w:val="ListParagraph"/>
        <w:numPr>
          <w:numId w:val="13"/>
        </w:numPr>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meno a priezvisko osoby, ktorej podpis bol osvedčený alebo uznaný za vlastný, miesto jej pobytu a rodné číslo alebo dátum narodenia; ak ide o cudzinca, ktorý nemá rodné číslo, uvedie sa len dátum narodenia,</w:t>
      </w:r>
    </w:p>
    <w:p w:rsidR="00F66F85" w:rsidP="00F66F85">
      <w:pPr>
        <w:pStyle w:val="ListParagraph"/>
        <w:numPr>
          <w:numId w:val="13"/>
        </w:numPr>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údaj, ako bola zistená totožnosť osoby, najmä druh a číslo dokladu, na základe ktorého bola overená totožnosť,</w:t>
      </w:r>
    </w:p>
    <w:p w:rsidR="00F66F85" w:rsidP="00F66F85">
      <w:pPr>
        <w:pStyle w:val="ListParagraph"/>
        <w:numPr>
          <w:numId w:val="13"/>
        </w:numPr>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údaj, že podpis na listine urobila alebo uznala za vlastný osoba, ktorej podpis bol osvedčený,</w:t>
      </w:r>
    </w:p>
    <w:p w:rsidR="00F66F85" w:rsidP="00F66F85">
      <w:pPr>
        <w:pStyle w:val="ListParagraph"/>
        <w:numPr>
          <w:numId w:val="13"/>
        </w:numPr>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miesto a dátum vykonania osvedčovacieho úkonu,</w:t>
      </w:r>
    </w:p>
    <w:p w:rsidR="00F66F85" w:rsidP="00F66F85">
      <w:pPr>
        <w:pStyle w:val="ListParagraph"/>
        <w:numPr>
          <w:numId w:val="13"/>
        </w:numPr>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výška správneho poplatku podľa osobitného predpisu,</w:t>
      </w:r>
      <w:r>
        <w:rPr>
          <w:rFonts w:ascii="Times New Roman" w:hAnsi="Times New Roman" w:cs="Times New Roman"/>
          <w:sz w:val="24"/>
          <w:szCs w:val="24"/>
          <w:vertAlign w:val="superscript"/>
        </w:rPr>
        <w:t>10a</w:t>
      </w:r>
      <w:r w:rsidRPr="00B24E7A">
        <w:rPr>
          <w:rFonts w:ascii="Times New Roman" w:hAnsi="Times New Roman" w:cs="Times New Roman"/>
          <w:sz w:val="24"/>
          <w:szCs w:val="24"/>
        </w:rPr>
        <w:t>)</w:t>
      </w:r>
    </w:p>
    <w:p w:rsidR="00F66F85" w:rsidP="00F66F85">
      <w:pPr>
        <w:pStyle w:val="ListParagraph"/>
        <w:numPr>
          <w:numId w:val="13"/>
        </w:numPr>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meno a priezvisko, funkcia a podpis zamestnanca, ktorý osvedčenie vykonal.</w:t>
      </w:r>
    </w:p>
    <w:p w:rsidR="00F66F85" w:rsidP="00F66F85">
      <w:pPr>
        <w:pStyle w:val="ListParagraph"/>
        <w:bidi w:val="0"/>
        <w:spacing w:after="0" w:line="240" w:lineRule="auto"/>
        <w:ind w:left="1701"/>
        <w:jc w:val="both"/>
        <w:rPr>
          <w:rFonts w:ascii="Times New Roman" w:hAnsi="Times New Roman" w:cs="Times New Roman"/>
          <w:sz w:val="24"/>
          <w:szCs w:val="24"/>
        </w:rPr>
      </w:pPr>
    </w:p>
    <w:p w:rsidR="00F66F85" w:rsidP="00F66F85">
      <w:pPr>
        <w:pStyle w:val="ListParagraph"/>
        <w:numPr>
          <w:numId w:val="12"/>
        </w:numPr>
        <w:shd w:val="clear" w:color="auto" w:fill="FFFFFF"/>
        <w:tabs>
          <w:tab w:val="left" w:pos="851"/>
        </w:tabs>
        <w:bidi w:val="0"/>
        <w:spacing w:after="0" w:line="240" w:lineRule="auto"/>
        <w:ind w:left="1276" w:hanging="850"/>
        <w:rPr>
          <w:rFonts w:ascii="Times New Roman" w:hAnsi="Times New Roman" w:cs="Times New Roman"/>
          <w:b/>
          <w:bCs/>
          <w:sz w:val="24"/>
          <w:szCs w:val="24"/>
          <w:lang w:eastAsia="sk-SK"/>
        </w:rPr>
      </w:pPr>
      <w:r>
        <w:rPr>
          <w:rFonts w:ascii="Times New Roman" w:hAnsi="Times New Roman" w:cs="Times New Roman"/>
          <w:b/>
          <w:bCs/>
          <w:sz w:val="24"/>
          <w:szCs w:val="24"/>
          <w:lang w:eastAsia="sk-SK"/>
        </w:rPr>
        <w:t xml:space="preserve"> A.  Vzor osvedčovacej doložky podľa § 14e  ods. 1 písm. a) pre osvedčenie zhody  odpisu alebo kópie listiny s predloženým originálom</w:t>
      </w:r>
    </w:p>
    <w:p w:rsidR="00F66F85" w:rsidP="00F66F85">
      <w:pPr>
        <w:bidi w:val="0"/>
        <w:spacing w:after="0" w:line="240" w:lineRule="auto"/>
        <w:rPr>
          <w:rFonts w:ascii="Times New Roman" w:hAnsi="Times New Roman" w:cs="Times New Roman"/>
          <w:b/>
          <w:sz w:val="24"/>
          <w:szCs w:val="24"/>
        </w:rPr>
      </w:pP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Číslo .................. Poplatok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Potvrdzuje sa, že táto úplná</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(čiastoč</w:t>
      </w:r>
      <w:r>
        <w:rPr>
          <w:rFonts w:ascii="Times New Roman" w:hAnsi="Times New Roman" w:cs="Times New Roman"/>
          <w:b/>
          <w:sz w:val="24"/>
          <w:szCs w:val="24"/>
        </w:rPr>
        <w:softHyphen/>
        <w:t>ná) fotokópia / odpis o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stranách sa zhodu</w:t>
      </w:r>
      <w:r>
        <w:rPr>
          <w:rFonts w:ascii="Times New Roman" w:hAnsi="Times New Roman" w:cs="Times New Roman"/>
          <w:b/>
          <w:sz w:val="24"/>
          <w:szCs w:val="24"/>
        </w:rPr>
        <w:softHyphen/>
        <w:t>je s predloženým</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originálom o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stranách.</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Nezrovnalosti, opravy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V......................... dňa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LS .....................................................</w:t>
      </w:r>
    </w:p>
    <w:p w:rsidR="00F66F85" w:rsidP="00F66F85">
      <w:pPr>
        <w:bidi w:val="0"/>
        <w:spacing w:after="0" w:line="240" w:lineRule="auto"/>
        <w:ind w:left="2552"/>
        <w:rPr>
          <w:rFonts w:ascii="Times New Roman" w:hAnsi="Times New Roman" w:cs="Times New Roman"/>
          <w:b/>
          <w:sz w:val="24"/>
          <w:szCs w:val="24"/>
        </w:rPr>
      </w:pPr>
    </w:p>
    <w:p w:rsidR="00F66F85" w:rsidP="00F66F85">
      <w:pPr>
        <w:pStyle w:val="ListParagraph"/>
        <w:shd w:val="clear" w:color="auto" w:fill="FFFFFF"/>
        <w:tabs>
          <w:tab w:val="left" w:pos="851"/>
          <w:tab w:val="left" w:pos="993"/>
        </w:tabs>
        <w:bidi w:val="0"/>
        <w:spacing w:after="0" w:line="240" w:lineRule="auto"/>
        <w:ind w:left="1276" w:hanging="425"/>
        <w:rPr>
          <w:rFonts w:ascii="Times New Roman" w:hAnsi="Times New Roman" w:cs="Times New Roman"/>
          <w:b/>
          <w:bCs/>
          <w:sz w:val="24"/>
          <w:szCs w:val="24"/>
          <w:lang w:eastAsia="sk-SK"/>
        </w:rPr>
      </w:pPr>
      <w:r>
        <w:rPr>
          <w:rFonts w:ascii="Times New Roman" w:hAnsi="Times New Roman" w:cs="Times New Roman"/>
          <w:b/>
          <w:sz w:val="24"/>
          <w:szCs w:val="24"/>
        </w:rPr>
        <w:t xml:space="preserve"> B.  Náležitosti osvedčovacej doložky </w:t>
      </w:r>
      <w:r>
        <w:rPr>
          <w:rFonts w:ascii="Times New Roman" w:hAnsi="Times New Roman" w:cs="Times New Roman"/>
          <w:b/>
          <w:bCs/>
          <w:sz w:val="24"/>
          <w:szCs w:val="24"/>
          <w:lang w:eastAsia="sk-SK"/>
        </w:rPr>
        <w:t>podľa § 14e  ods. 1 písm. a) pre osvedčenie zhody odpisu alebo kópie listiny s predloženým originálom</w:t>
      </w:r>
    </w:p>
    <w:p w:rsidR="00F66F85" w:rsidP="00F66F85">
      <w:pPr>
        <w:pStyle w:val="ListParagraph"/>
        <w:shd w:val="clear" w:color="auto" w:fill="FFFFFF"/>
        <w:tabs>
          <w:tab w:val="left" w:pos="567"/>
        </w:tabs>
        <w:bidi w:val="0"/>
        <w:spacing w:after="0" w:line="240" w:lineRule="auto"/>
        <w:ind w:left="1418" w:hanging="425"/>
        <w:rPr>
          <w:rFonts w:ascii="Times New Roman" w:hAnsi="Times New Roman" w:cs="Times New Roman"/>
          <w:b/>
          <w:bCs/>
          <w:sz w:val="24"/>
          <w:szCs w:val="24"/>
          <w:lang w:eastAsia="sk-SK"/>
        </w:rPr>
      </w:pPr>
    </w:p>
    <w:p w:rsidR="00F66F85" w:rsidP="00F66F85">
      <w:pPr>
        <w:pStyle w:val="ListParagraph"/>
        <w:shd w:val="clear" w:color="auto" w:fill="FFFFFF"/>
        <w:tabs>
          <w:tab w:val="left" w:pos="567"/>
          <w:tab w:val="left" w:pos="1701"/>
        </w:tabs>
        <w:bidi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poradové číslo, pod ktorým je osvedčenie zapísané  v osobitnej evidencii,</w:t>
      </w:r>
    </w:p>
    <w:p w:rsidR="00F66F85" w:rsidP="00F66F85">
      <w:pPr>
        <w:pStyle w:val="ListParagraph"/>
        <w:shd w:val="clear" w:color="auto" w:fill="FFFFFF"/>
        <w:tabs>
          <w:tab w:val="left" w:pos="567"/>
          <w:tab w:val="left" w:pos="1701"/>
        </w:tabs>
        <w:bidi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b)  údaj, že odpis alebo kópia listiny súhlasí s predloženou listinou,</w:t>
      </w:r>
    </w:p>
    <w:p w:rsidR="00F66F85" w:rsidP="00F66F85">
      <w:pPr>
        <w:pStyle w:val="ListParagraph"/>
        <w:shd w:val="clear" w:color="auto" w:fill="FFFFFF"/>
        <w:tabs>
          <w:tab w:val="left" w:pos="567"/>
          <w:tab w:val="left" w:pos="1843"/>
        </w:tabs>
        <w:bidi w:val="0"/>
        <w:spacing w:after="0"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c) počet listov a strán, ktoré odpis alebo kópia obsahuje a údaj či ide o úplný alebo čiastočný odpis alebo kópiu,</w:t>
      </w:r>
    </w:p>
    <w:p w:rsidR="00F66F85" w:rsidP="00F66F85">
      <w:pPr>
        <w:pStyle w:val="ListParagraph"/>
        <w:shd w:val="clear" w:color="auto" w:fill="FFFFFF"/>
        <w:tabs>
          <w:tab w:val="left" w:pos="567"/>
          <w:tab w:val="left" w:pos="1701"/>
        </w:tabs>
        <w:bidi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d)  miesto a dátum osvedčenia, </w:t>
      </w:r>
    </w:p>
    <w:p w:rsidR="00F66F85" w:rsidP="00F66F85">
      <w:pPr>
        <w:pStyle w:val="ListParagraph"/>
        <w:shd w:val="clear" w:color="auto" w:fill="FFFFFF"/>
        <w:tabs>
          <w:tab w:val="left" w:pos="567"/>
          <w:tab w:val="left" w:pos="1701"/>
        </w:tabs>
        <w:bidi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e)  výška správneho poplatku podľa osobitného predpisu,</w:t>
      </w:r>
      <w:r>
        <w:rPr>
          <w:rFonts w:ascii="Times New Roman" w:hAnsi="Times New Roman" w:cs="Times New Roman"/>
          <w:sz w:val="24"/>
          <w:szCs w:val="24"/>
          <w:vertAlign w:val="superscript"/>
        </w:rPr>
        <w:t>10a</w:t>
      </w:r>
      <w:r w:rsidRPr="00B24E7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6F85" w:rsidP="00F66F85">
      <w:pPr>
        <w:pStyle w:val="ListParagraph"/>
        <w:shd w:val="clear" w:color="auto" w:fill="FFFFFF"/>
        <w:tabs>
          <w:tab w:val="left" w:pos="567"/>
          <w:tab w:val="left" w:pos="1701"/>
        </w:tabs>
        <w:bidi w:val="0"/>
        <w:spacing w:after="0"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f) meno a priezvisko, funkcia a podpis zamestnanca, ktorý osvedčenie vykonal.</w:t>
      </w:r>
    </w:p>
    <w:p w:rsidR="00F66F85" w:rsidP="00F66F85">
      <w:pPr>
        <w:pStyle w:val="ListParagraph"/>
        <w:shd w:val="clear" w:color="auto" w:fill="FFFFFF"/>
        <w:tabs>
          <w:tab w:val="left" w:pos="567"/>
          <w:tab w:val="left" w:pos="1701"/>
        </w:tabs>
        <w:bidi w:val="0"/>
        <w:spacing w:after="0" w:line="240" w:lineRule="auto"/>
        <w:ind w:left="1701" w:hanging="283"/>
        <w:jc w:val="both"/>
        <w:rPr>
          <w:rFonts w:ascii="Times New Roman" w:hAnsi="Times New Roman" w:cs="Times New Roman"/>
          <w:sz w:val="24"/>
          <w:szCs w:val="24"/>
        </w:rPr>
      </w:pPr>
    </w:p>
    <w:p w:rsidR="00F66F85" w:rsidP="00F66F85">
      <w:pPr>
        <w:pStyle w:val="ListParagraph"/>
        <w:numPr>
          <w:numId w:val="12"/>
        </w:numPr>
        <w:shd w:val="clear" w:color="auto" w:fill="FFFFFF"/>
        <w:tabs>
          <w:tab w:val="left" w:pos="567"/>
          <w:tab w:val="left" w:pos="993"/>
        </w:tabs>
        <w:bidi w:val="0"/>
        <w:spacing w:after="0" w:line="240" w:lineRule="auto"/>
        <w:ind w:left="0" w:firstLine="426"/>
        <w:rPr>
          <w:rFonts w:ascii="Times New Roman" w:hAnsi="Times New Roman" w:cs="Times New Roman"/>
          <w:b/>
          <w:bCs/>
          <w:sz w:val="24"/>
          <w:szCs w:val="24"/>
          <w:lang w:eastAsia="sk-SK"/>
        </w:rPr>
      </w:pPr>
      <w:r>
        <w:rPr>
          <w:rFonts w:ascii="Times New Roman" w:hAnsi="Times New Roman" w:cs="Times New Roman"/>
          <w:b/>
          <w:bCs/>
          <w:sz w:val="24"/>
          <w:szCs w:val="24"/>
          <w:lang w:eastAsia="sk-SK"/>
        </w:rPr>
        <w:t>A.  Vzor osvedčovacej doložky podľa § 14e  ods. 1 písm. b)</w:t>
      </w:r>
    </w:p>
    <w:p w:rsidR="00F66F85" w:rsidP="00F66F85">
      <w:pPr>
        <w:bidi w:val="0"/>
        <w:spacing w:after="0" w:line="240" w:lineRule="auto"/>
        <w:rPr>
          <w:rFonts w:ascii="Times New Roman" w:hAnsi="Times New Roman" w:cs="Times New Roman"/>
          <w:b/>
          <w:sz w:val="24"/>
          <w:szCs w:val="24"/>
        </w:rPr>
      </w:pP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Číslo .............................     Poplatok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Potvrdzuje sa pravosť podpisu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a úradnej pečiatky</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V....................................... dňa............ 20........</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LS  ...................................................................</w:t>
      </w:r>
    </w:p>
    <w:p w:rsidR="00F66F85" w:rsidP="00F66F85">
      <w:pPr>
        <w:bidi w:val="0"/>
        <w:spacing w:after="0" w:line="240" w:lineRule="auto"/>
        <w:ind w:left="2552"/>
        <w:rPr>
          <w:rFonts w:ascii="Times New Roman" w:hAnsi="Times New Roman" w:cs="Times New Roman"/>
          <w:b/>
          <w:sz w:val="24"/>
          <w:szCs w:val="24"/>
        </w:rPr>
      </w:pPr>
    </w:p>
    <w:p w:rsidR="00F66F85" w:rsidP="00F66F85">
      <w:pPr>
        <w:bidi w:val="0"/>
        <w:spacing w:after="0" w:line="240" w:lineRule="auto"/>
        <w:ind w:left="993"/>
        <w:jc w:val="both"/>
        <w:rPr>
          <w:rFonts w:ascii="Times New Roman" w:hAnsi="Times New Roman" w:cs="Times New Roman"/>
          <w:b/>
          <w:bCs/>
          <w:sz w:val="24"/>
          <w:szCs w:val="24"/>
          <w:lang w:eastAsia="sk-SK"/>
        </w:rPr>
      </w:pPr>
      <w:r>
        <w:rPr>
          <w:rFonts w:ascii="Times New Roman" w:hAnsi="Times New Roman" w:cs="Times New Roman"/>
          <w:b/>
          <w:sz w:val="24"/>
          <w:szCs w:val="24"/>
        </w:rPr>
        <w:t xml:space="preserve">B.  Náležitosti osvedčovacej doložky </w:t>
      </w:r>
      <w:r>
        <w:rPr>
          <w:rFonts w:ascii="Times New Roman" w:hAnsi="Times New Roman" w:cs="Times New Roman"/>
          <w:b/>
          <w:bCs/>
          <w:sz w:val="24"/>
          <w:szCs w:val="24"/>
          <w:lang w:eastAsia="sk-SK"/>
        </w:rPr>
        <w:t>podľa § 14e  ods. 1 písm. b)</w:t>
      </w:r>
    </w:p>
    <w:p w:rsidR="00F66F85" w:rsidP="00F66F85">
      <w:pPr>
        <w:bidi w:val="0"/>
        <w:spacing w:after="0" w:line="240" w:lineRule="auto"/>
        <w:ind w:left="993"/>
        <w:jc w:val="both"/>
        <w:rPr>
          <w:rFonts w:ascii="Times New Roman" w:hAnsi="Times New Roman" w:cs="Times New Roman"/>
          <w:b/>
          <w:bCs/>
          <w:sz w:val="24"/>
          <w:szCs w:val="24"/>
          <w:lang w:eastAsia="sk-SK"/>
        </w:rPr>
      </w:pPr>
    </w:p>
    <w:p w:rsidR="00F66F85" w:rsidP="00F66F85">
      <w:pPr>
        <w:pStyle w:val="ListParagraph"/>
        <w:numPr>
          <w:numId w:val="14"/>
        </w:numPr>
        <w:tabs>
          <w:tab w:val="left" w:pos="1701"/>
        </w:tabs>
        <w:bidi w:val="0"/>
        <w:spacing w:after="0" w:line="240" w:lineRule="auto"/>
        <w:ind w:left="1276" w:firstLine="0"/>
        <w:jc w:val="both"/>
        <w:rPr>
          <w:rFonts w:ascii="Times New Roman" w:hAnsi="Times New Roman" w:cs="Times New Roman"/>
          <w:sz w:val="24"/>
          <w:szCs w:val="24"/>
        </w:rPr>
      </w:pPr>
      <w:r>
        <w:rPr>
          <w:rFonts w:ascii="Times New Roman" w:hAnsi="Times New Roman" w:cs="Times New Roman"/>
          <w:sz w:val="24"/>
          <w:szCs w:val="24"/>
        </w:rPr>
        <w:t xml:space="preserve">poradové číslo, pod ktorým je vyššie overenie  zapísané v osobitnej </w:t>
      </w:r>
    </w:p>
    <w:p w:rsidR="00F66F85" w:rsidP="00F66F85">
      <w:pPr>
        <w:pStyle w:val="ListParagraph"/>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       evidencii,</w:t>
      </w:r>
    </w:p>
    <w:p w:rsidR="00F66F85" w:rsidP="00F66F85">
      <w:pPr>
        <w:pStyle w:val="ListParagraph"/>
        <w:numPr>
          <w:numId w:val="14"/>
        </w:numPr>
        <w:tabs>
          <w:tab w:val="left" w:pos="1701"/>
        </w:tabs>
        <w:bidi w:val="0"/>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meno a priezvisko osoby, ktorej pravosť podpisu sa potvrdzuje,</w:t>
      </w:r>
    </w:p>
    <w:p w:rsidR="00F66F85" w:rsidP="00F66F85">
      <w:pPr>
        <w:pStyle w:val="ListParagraph"/>
        <w:numPr>
          <w:numId w:val="14"/>
        </w:numPr>
        <w:tabs>
          <w:tab w:val="left" w:pos="1701"/>
        </w:tabs>
        <w:bidi w:val="0"/>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názov úradu, ktorého odtlačok úradnej pečiatky sa potvrdzuje,</w:t>
      </w:r>
    </w:p>
    <w:p w:rsidR="00F66F85" w:rsidP="00F66F85">
      <w:pPr>
        <w:pStyle w:val="ListParagraph"/>
        <w:numPr>
          <w:numId w:val="14"/>
        </w:numPr>
        <w:tabs>
          <w:tab w:val="left" w:pos="1701"/>
        </w:tabs>
        <w:bidi w:val="0"/>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text osvedčujúci správnosť údajov uvedených v písmenách b) a c),</w:t>
      </w:r>
    </w:p>
    <w:p w:rsidR="00F66F85" w:rsidP="00F66F85">
      <w:pPr>
        <w:pStyle w:val="ListParagraph"/>
        <w:numPr>
          <w:numId w:val="14"/>
        </w:numPr>
        <w:tabs>
          <w:tab w:val="left" w:pos="1701"/>
        </w:tabs>
        <w:bidi w:val="0"/>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 xml:space="preserve">miesto a dátum vyššieho overenia, </w:t>
      </w:r>
    </w:p>
    <w:p w:rsidR="00F66F85" w:rsidP="00F66F85">
      <w:pPr>
        <w:pStyle w:val="ListParagraph"/>
        <w:numPr>
          <w:numId w:val="14"/>
        </w:numPr>
        <w:tabs>
          <w:tab w:val="left" w:pos="1701"/>
        </w:tabs>
        <w:bidi w:val="0"/>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výška správneho poplatku podľa osobitného predpisu,</w:t>
      </w:r>
      <w:r>
        <w:rPr>
          <w:rFonts w:ascii="Times New Roman" w:hAnsi="Times New Roman" w:cs="Times New Roman"/>
          <w:sz w:val="24"/>
          <w:szCs w:val="24"/>
          <w:vertAlign w:val="superscript"/>
        </w:rPr>
        <w:t>10a</w:t>
      </w:r>
      <w:r w:rsidRPr="00B24E7A">
        <w:rPr>
          <w:rFonts w:ascii="Times New Roman" w:hAnsi="Times New Roman" w:cs="Times New Roman"/>
          <w:sz w:val="24"/>
          <w:szCs w:val="24"/>
        </w:rPr>
        <w:t>)</w:t>
      </w:r>
    </w:p>
    <w:p w:rsidR="00F66F85" w:rsidP="00F66F85">
      <w:pPr>
        <w:pStyle w:val="ListParagraph"/>
        <w:numPr>
          <w:numId w:val="14"/>
        </w:numPr>
        <w:tabs>
          <w:tab w:val="left" w:pos="1701"/>
        </w:tabs>
        <w:bidi w:val="0"/>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 xml:space="preserve">meno a priezvisko, funkcia a podpis zamestnanca, ktorý vyššie overenie </w:t>
        <w:tab/>
        <w:t xml:space="preserve">vykonal. </w:t>
      </w:r>
    </w:p>
    <w:p w:rsidR="00F66F85" w:rsidP="00F66F85">
      <w:pPr>
        <w:pStyle w:val="ListParagraph"/>
        <w:tabs>
          <w:tab w:val="left" w:pos="1701"/>
        </w:tabs>
        <w:bidi w:val="0"/>
        <w:spacing w:after="0" w:line="240" w:lineRule="auto"/>
        <w:ind w:left="1276"/>
        <w:jc w:val="both"/>
        <w:rPr>
          <w:rFonts w:ascii="Times New Roman" w:hAnsi="Times New Roman" w:cs="Times New Roman"/>
          <w:sz w:val="24"/>
          <w:szCs w:val="24"/>
        </w:rPr>
      </w:pPr>
    </w:p>
    <w:p w:rsidR="00F66F85" w:rsidP="00F66F85">
      <w:pPr>
        <w:pStyle w:val="ListParagraph"/>
        <w:numPr>
          <w:numId w:val="12"/>
        </w:numPr>
        <w:shd w:val="clear" w:color="auto" w:fill="FFFFFF"/>
        <w:tabs>
          <w:tab w:val="left" w:pos="567"/>
          <w:tab w:val="left" w:pos="993"/>
        </w:tabs>
        <w:bidi w:val="0"/>
        <w:spacing w:after="0" w:line="240" w:lineRule="auto"/>
        <w:ind w:left="0" w:firstLine="426"/>
        <w:rPr>
          <w:rFonts w:ascii="Times New Roman" w:hAnsi="Times New Roman" w:cs="Times New Roman"/>
          <w:b/>
          <w:bCs/>
          <w:sz w:val="24"/>
          <w:szCs w:val="24"/>
          <w:lang w:eastAsia="sk-SK"/>
        </w:rPr>
      </w:pPr>
      <w:r>
        <w:rPr>
          <w:rFonts w:ascii="Times New Roman" w:hAnsi="Times New Roman" w:cs="Times New Roman"/>
          <w:b/>
          <w:bCs/>
          <w:sz w:val="24"/>
          <w:szCs w:val="24"/>
          <w:lang w:eastAsia="sk-SK"/>
        </w:rPr>
        <w:t>A.  Vzor osvedčovacej doložky podľa § 14e  ods. 1 písm. c) a d)</w:t>
      </w:r>
    </w:p>
    <w:p w:rsidR="00F66F85" w:rsidP="00F66F85">
      <w:pPr>
        <w:bidi w:val="0"/>
        <w:spacing w:after="0" w:line="240" w:lineRule="auto"/>
        <w:rPr>
          <w:rFonts w:ascii="Times New Roman" w:hAnsi="Times New Roman" w:cs="Times New Roman"/>
          <w:b/>
          <w:sz w:val="24"/>
          <w:szCs w:val="24"/>
        </w:rPr>
      </w:pP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Číslo ....................     Poplatok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xml:space="preserve">Potvrdzuje sa,  že tento úplný – čiastočný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preklad o ......  stranách v jazyku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xml:space="preserve">................................ stranou predložený  /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xml:space="preserve">tunajším úradom vyhotovený sa zhoduje  </w:t>
        <w:br/>
        <w:t xml:space="preserve">s textom predloženej listiny  o  ................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stranách v  jazyku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V..................................... dňa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LS  .............................................................</w:t>
      </w:r>
    </w:p>
    <w:p w:rsidR="00F66F85" w:rsidP="00F66F85">
      <w:pPr>
        <w:bidi w:val="0"/>
        <w:spacing w:after="0" w:line="240" w:lineRule="auto"/>
        <w:jc w:val="both"/>
        <w:rPr>
          <w:rFonts w:ascii="Times New Roman" w:hAnsi="Times New Roman" w:cs="Times New Roman"/>
          <w:b/>
          <w:sz w:val="24"/>
          <w:szCs w:val="24"/>
        </w:rPr>
      </w:pPr>
    </w:p>
    <w:p w:rsidR="00F66F85" w:rsidP="00F66F85">
      <w:pPr>
        <w:bidi w:val="0"/>
        <w:spacing w:after="0" w:line="240" w:lineRule="auto"/>
        <w:ind w:left="851" w:firstLine="142"/>
        <w:jc w:val="both"/>
        <w:rPr>
          <w:rFonts w:ascii="Times New Roman" w:hAnsi="Times New Roman" w:cs="Times New Roman"/>
          <w:b/>
          <w:bCs/>
          <w:sz w:val="24"/>
          <w:szCs w:val="24"/>
          <w:lang w:eastAsia="sk-SK"/>
        </w:rPr>
      </w:pPr>
      <w:r>
        <w:rPr>
          <w:rFonts w:ascii="Times New Roman" w:hAnsi="Times New Roman" w:cs="Times New Roman"/>
          <w:b/>
          <w:sz w:val="24"/>
          <w:szCs w:val="24"/>
        </w:rPr>
        <w:t xml:space="preserve">B.  Náležitosti osvedčovacej doložky </w:t>
      </w:r>
      <w:r>
        <w:rPr>
          <w:rFonts w:ascii="Times New Roman" w:hAnsi="Times New Roman" w:cs="Times New Roman"/>
          <w:b/>
          <w:bCs/>
          <w:sz w:val="24"/>
          <w:szCs w:val="24"/>
          <w:lang w:eastAsia="sk-SK"/>
        </w:rPr>
        <w:t>podľa § 14e  ods. 1 písm. c) a d)</w:t>
      </w:r>
    </w:p>
    <w:p w:rsidR="00F66F85" w:rsidP="00F66F85">
      <w:pPr>
        <w:bidi w:val="0"/>
        <w:spacing w:after="0" w:line="240" w:lineRule="auto"/>
        <w:ind w:left="851" w:firstLine="142"/>
        <w:jc w:val="both"/>
        <w:rPr>
          <w:rFonts w:ascii="Times New Roman" w:hAnsi="Times New Roman" w:cs="Times New Roman"/>
          <w:b/>
          <w:bCs/>
          <w:sz w:val="24"/>
          <w:szCs w:val="24"/>
          <w:lang w:eastAsia="sk-SK"/>
        </w:rPr>
      </w:pPr>
    </w:p>
    <w:p w:rsidR="00F66F85" w:rsidP="00F66F85">
      <w:pPr>
        <w:pStyle w:val="ListParagraph"/>
        <w:numPr>
          <w:numId w:val="15"/>
        </w:numPr>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poradové číslo, pod ktorým je preklad alebo osvedčenie zapísané v osobitnej  evidencii;</w:t>
      </w:r>
    </w:p>
    <w:p w:rsidR="00F66F85" w:rsidP="00F66F85">
      <w:pPr>
        <w:pStyle w:val="ListParagraph"/>
        <w:numPr>
          <w:numId w:val="15"/>
        </w:numPr>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údaj o zhode textu prekladu s textom listiny, z ktorej bol preklad vyhotovený,</w:t>
      </w:r>
    </w:p>
    <w:p w:rsidR="00F66F85" w:rsidP="00F66F85">
      <w:pPr>
        <w:pStyle w:val="ListParagraph"/>
        <w:numPr>
          <w:numId w:val="15"/>
        </w:numPr>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údaj o tom, či diplomatická misia alebo konzulárny úrad preklad vyhotovil, alebo osvedčil jeho správnosť podľa predloženého prekladu,</w:t>
      </w:r>
    </w:p>
    <w:p w:rsidR="00F66F85" w:rsidP="00F66F85">
      <w:pPr>
        <w:pStyle w:val="ListParagraph"/>
        <w:numPr>
          <w:numId w:val="15"/>
        </w:numPr>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či ide o úplný alebo čiastočný preklad a počet strán,</w:t>
      </w:r>
    </w:p>
    <w:p w:rsidR="00F66F85" w:rsidP="00F66F85">
      <w:pPr>
        <w:pStyle w:val="ListParagraph"/>
        <w:numPr>
          <w:numId w:val="15"/>
        </w:numPr>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miesto a dátum vyhotovenia alebo osvedčenia prekladu,</w:t>
      </w:r>
    </w:p>
    <w:p w:rsidR="00F66F85" w:rsidP="00F66F85">
      <w:pPr>
        <w:pStyle w:val="ListParagraph"/>
        <w:numPr>
          <w:numId w:val="15"/>
        </w:numPr>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výška správneho poplatku  podľa osobitného predpisu,</w:t>
      </w:r>
      <w:r>
        <w:rPr>
          <w:rFonts w:ascii="Times New Roman" w:hAnsi="Times New Roman" w:cs="Times New Roman"/>
          <w:sz w:val="24"/>
          <w:szCs w:val="24"/>
          <w:vertAlign w:val="superscript"/>
        </w:rPr>
        <w:t>10a</w:t>
      </w:r>
      <w:r w:rsidRPr="00B24E7A">
        <w:rPr>
          <w:rFonts w:ascii="Times New Roman" w:hAnsi="Times New Roman" w:cs="Times New Roman"/>
          <w:sz w:val="24"/>
          <w:szCs w:val="24"/>
        </w:rPr>
        <w:t>)</w:t>
      </w:r>
      <w:r>
        <w:rPr>
          <w:rFonts w:ascii="Times New Roman" w:hAnsi="Times New Roman" w:cs="Times New Roman"/>
          <w:sz w:val="24"/>
          <w:szCs w:val="24"/>
        </w:rPr>
        <w:t xml:space="preserve"> </w:t>
      </w:r>
    </w:p>
    <w:p w:rsidR="00F66F85" w:rsidP="00F66F85">
      <w:pPr>
        <w:pStyle w:val="ListParagraph"/>
        <w:numPr>
          <w:numId w:val="15"/>
        </w:numPr>
        <w:tabs>
          <w:tab w:val="left" w:pos="1701"/>
        </w:tabs>
        <w:bidi w:val="0"/>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meno a priezvisko, funkcia a podpis zamestnanca, ktorý preklad vyhotovil alebo osvedčil. </w:t>
      </w:r>
    </w:p>
    <w:p w:rsidR="00F66F85" w:rsidP="00F66F85">
      <w:pPr>
        <w:pStyle w:val="ListParagraph"/>
        <w:tabs>
          <w:tab w:val="left" w:pos="1701"/>
        </w:tabs>
        <w:bidi w:val="0"/>
        <w:spacing w:after="0" w:line="240" w:lineRule="auto"/>
        <w:ind w:left="1701"/>
        <w:jc w:val="both"/>
        <w:rPr>
          <w:rFonts w:ascii="Times New Roman" w:hAnsi="Times New Roman" w:cs="Times New Roman"/>
          <w:sz w:val="24"/>
          <w:szCs w:val="24"/>
        </w:rPr>
      </w:pPr>
    </w:p>
    <w:p w:rsidR="00F66F85" w:rsidP="00F66F85">
      <w:pPr>
        <w:pStyle w:val="ListParagraph"/>
        <w:widowControl w:val="0"/>
        <w:tabs>
          <w:tab w:val="left" w:pos="426"/>
        </w:tabs>
        <w:bidi w:val="0"/>
        <w:spacing w:after="0" w:line="240" w:lineRule="auto"/>
        <w:ind w:left="0"/>
        <w:jc w:val="right"/>
        <w:rPr>
          <w:rFonts w:ascii="Times New Roman" w:hAnsi="Times New Roman" w:cs="Times New Roman"/>
          <w:b/>
          <w:sz w:val="24"/>
          <w:szCs w:val="24"/>
        </w:rPr>
      </w:pPr>
      <w:r>
        <w:rPr>
          <w:rFonts w:ascii="Times New Roman" w:hAnsi="Times New Roman" w:cs="Times New Roman"/>
          <w:b/>
          <w:sz w:val="24"/>
          <w:szCs w:val="24"/>
        </w:rPr>
        <w:t xml:space="preserve">Príloha č. </w:t>
      </w:r>
      <w:r w:rsidR="00DA6911">
        <w:rPr>
          <w:rFonts w:ascii="Times New Roman" w:hAnsi="Times New Roman" w:cs="Times New Roman"/>
          <w:b/>
          <w:sz w:val="24"/>
          <w:szCs w:val="24"/>
        </w:rPr>
        <w:t>4</w:t>
      </w:r>
    </w:p>
    <w:p w:rsidR="00F66F85" w:rsidP="00F66F85">
      <w:pPr>
        <w:pStyle w:val="ListParagraph"/>
        <w:widowControl w:val="0"/>
        <w:tabs>
          <w:tab w:val="left" w:pos="426"/>
        </w:tabs>
        <w:bidi w:val="0"/>
        <w:spacing w:after="0" w:line="240" w:lineRule="auto"/>
        <w:ind w:left="0"/>
        <w:jc w:val="right"/>
        <w:rPr>
          <w:rFonts w:ascii="Times New Roman" w:hAnsi="Times New Roman" w:cs="Times New Roman"/>
          <w:b/>
          <w:sz w:val="24"/>
          <w:szCs w:val="24"/>
        </w:rPr>
      </w:pPr>
      <w:r>
        <w:rPr>
          <w:rFonts w:ascii="Times New Roman" w:hAnsi="Times New Roman" w:cs="Times New Roman"/>
          <w:b/>
          <w:sz w:val="24"/>
          <w:szCs w:val="24"/>
        </w:rPr>
        <w:t>k zákonu č. 151/2010 Z. z.</w:t>
      </w:r>
    </w:p>
    <w:p w:rsidR="00F66F85" w:rsidP="00F66F85">
      <w:pPr>
        <w:shd w:val="clear" w:color="auto" w:fill="FFFFFF"/>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 xml:space="preserve">Vzor osvedčovacej doložky </w:t>
      </w:r>
      <w:r w:rsidR="00BF54C1">
        <w:rPr>
          <w:rFonts w:ascii="Times New Roman" w:hAnsi="Times New Roman" w:cs="Times New Roman"/>
          <w:b/>
          <w:bCs/>
          <w:sz w:val="24"/>
          <w:szCs w:val="24"/>
          <w:lang w:eastAsia="sk-SK"/>
        </w:rPr>
        <w:t>a</w:t>
      </w:r>
      <w:r>
        <w:rPr>
          <w:rFonts w:ascii="Times New Roman" w:hAnsi="Times New Roman" w:cs="Times New Roman"/>
          <w:b/>
          <w:bCs/>
          <w:sz w:val="24"/>
          <w:szCs w:val="24"/>
          <w:lang w:eastAsia="sk-SK"/>
        </w:rPr>
        <w:t xml:space="preserve"> náležitosti osvedčovacej doložky</w:t>
      </w:r>
    </w:p>
    <w:p w:rsidR="00F66F85" w:rsidP="00F66F85">
      <w:pPr>
        <w:shd w:val="clear" w:color="auto" w:fill="FFFFFF"/>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 xml:space="preserve"> podľa § 14f</w:t>
      </w:r>
    </w:p>
    <w:p w:rsidR="00F66F85" w:rsidP="00F66F85">
      <w:pPr>
        <w:pStyle w:val="ListParagraph"/>
        <w:shd w:val="clear" w:color="auto" w:fill="FFFFFF"/>
        <w:bidi w:val="0"/>
        <w:spacing w:after="0" w:line="240" w:lineRule="auto"/>
        <w:ind w:left="284"/>
        <w:rPr>
          <w:rFonts w:ascii="Times New Roman" w:hAnsi="Times New Roman" w:cs="Times New Roman"/>
          <w:b/>
          <w:bCs/>
          <w:sz w:val="24"/>
          <w:szCs w:val="24"/>
          <w:lang w:eastAsia="sk-SK"/>
        </w:rPr>
      </w:pPr>
    </w:p>
    <w:p w:rsidR="00F66F85" w:rsidP="00F66F85">
      <w:pPr>
        <w:pStyle w:val="ListParagraph"/>
        <w:shd w:val="clear" w:color="auto" w:fill="FFFFFF"/>
        <w:bidi w:val="0"/>
        <w:spacing w:after="0" w:line="240" w:lineRule="auto"/>
        <w:ind w:left="284"/>
        <w:rPr>
          <w:rFonts w:ascii="Times New Roman" w:hAnsi="Times New Roman" w:cs="Times New Roman"/>
          <w:b/>
          <w:bCs/>
          <w:sz w:val="24"/>
          <w:szCs w:val="24"/>
          <w:lang w:eastAsia="sk-SK"/>
        </w:rPr>
      </w:pPr>
      <w:r>
        <w:rPr>
          <w:rFonts w:ascii="Times New Roman" w:hAnsi="Times New Roman" w:cs="Times New Roman"/>
          <w:b/>
          <w:bCs/>
          <w:sz w:val="24"/>
          <w:szCs w:val="24"/>
          <w:lang w:eastAsia="sk-SK"/>
        </w:rPr>
        <w:t>A.  Vzor osvedčovacej dol</w:t>
      </w:r>
      <w:r w:rsidR="003944B3">
        <w:rPr>
          <w:rFonts w:ascii="Times New Roman" w:hAnsi="Times New Roman" w:cs="Times New Roman"/>
          <w:b/>
          <w:bCs/>
          <w:sz w:val="24"/>
          <w:szCs w:val="24"/>
          <w:lang w:eastAsia="sk-SK"/>
        </w:rPr>
        <w:t>ožky podľa § 14f  ods. 1 písm. d</w:t>
      </w:r>
      <w:r>
        <w:rPr>
          <w:rFonts w:ascii="Times New Roman" w:hAnsi="Times New Roman" w:cs="Times New Roman"/>
          <w:b/>
          <w:bCs/>
          <w:sz w:val="24"/>
          <w:szCs w:val="24"/>
          <w:lang w:eastAsia="sk-SK"/>
        </w:rPr>
        <w:t>)</w:t>
      </w:r>
      <w:r w:rsidR="003944B3">
        <w:rPr>
          <w:rFonts w:ascii="Times New Roman" w:hAnsi="Times New Roman" w:cs="Times New Roman"/>
          <w:b/>
          <w:bCs/>
          <w:sz w:val="24"/>
          <w:szCs w:val="24"/>
          <w:lang w:eastAsia="sk-SK"/>
        </w:rPr>
        <w:t xml:space="preserve"> druhého bodu</w:t>
      </w:r>
      <w:r>
        <w:rPr>
          <w:rFonts w:ascii="Times New Roman" w:hAnsi="Times New Roman" w:cs="Times New Roman"/>
          <w:b/>
          <w:bCs/>
          <w:sz w:val="24"/>
          <w:szCs w:val="24"/>
          <w:lang w:eastAsia="sk-SK"/>
        </w:rPr>
        <w:t xml:space="preserve"> a</w:t>
      </w:r>
      <w:r w:rsidR="003944B3">
        <w:rPr>
          <w:rFonts w:ascii="Times New Roman" w:hAnsi="Times New Roman" w:cs="Times New Roman"/>
          <w:b/>
          <w:bCs/>
          <w:sz w:val="24"/>
          <w:szCs w:val="24"/>
          <w:lang w:eastAsia="sk-SK"/>
        </w:rPr>
        <w:t> písm. e</w:t>
      </w:r>
      <w:r>
        <w:rPr>
          <w:rFonts w:ascii="Times New Roman" w:hAnsi="Times New Roman" w:cs="Times New Roman"/>
          <w:b/>
          <w:bCs/>
          <w:sz w:val="24"/>
          <w:szCs w:val="24"/>
          <w:lang w:eastAsia="sk-SK"/>
        </w:rPr>
        <w:t>)</w:t>
      </w:r>
    </w:p>
    <w:p w:rsidR="00F66F85" w:rsidP="00F66F85">
      <w:pPr>
        <w:bidi w:val="0"/>
        <w:spacing w:after="0" w:line="240" w:lineRule="auto"/>
        <w:rPr>
          <w:rFonts w:ascii="Times New Roman" w:hAnsi="Times New Roman" w:cs="Times New Roman"/>
          <w:b/>
          <w:sz w:val="24"/>
          <w:szCs w:val="24"/>
        </w:rPr>
      </w:pP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MINISTERSTVO ZAHRANIČNÝCH VECÍ</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A EURÓPSKYCH ZÁLEŽITOSTÍ</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SLOVENSKEJ REPUBLIKY</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Číslo: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 xml:space="preserve">Pravosť predchádzajúceho podpisu </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a úradnej pečiatky sa potvrdzuje.</w:t>
      </w: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V Bratislave dňa .................................</w:t>
      </w:r>
    </w:p>
    <w:p w:rsidR="00F66F85" w:rsidP="00F66F85">
      <w:pPr>
        <w:bidi w:val="0"/>
        <w:spacing w:after="0" w:line="240" w:lineRule="auto"/>
        <w:rPr>
          <w:rFonts w:ascii="Times New Roman" w:hAnsi="Times New Roman" w:cs="Times New Roman"/>
          <w:b/>
          <w:sz w:val="24"/>
          <w:szCs w:val="24"/>
        </w:rPr>
      </w:pPr>
    </w:p>
    <w:p w:rsidR="00F66F85" w:rsidP="00F66F85">
      <w:pPr>
        <w:bidi w:val="0"/>
        <w:spacing w:after="0" w:line="240" w:lineRule="auto"/>
        <w:ind w:left="2552"/>
        <w:rPr>
          <w:rFonts w:ascii="Times New Roman" w:hAnsi="Times New Roman" w:cs="Times New Roman"/>
          <w:b/>
          <w:sz w:val="24"/>
          <w:szCs w:val="24"/>
        </w:rPr>
      </w:pPr>
      <w:r>
        <w:rPr>
          <w:rFonts w:ascii="Times New Roman" w:hAnsi="Times New Roman" w:cs="Times New Roman"/>
          <w:b/>
          <w:sz w:val="24"/>
          <w:szCs w:val="24"/>
        </w:rPr>
        <w:t>Podpis oprávnenej osoby: .................</w:t>
      </w:r>
    </w:p>
    <w:p w:rsidR="00F66F85" w:rsidP="00F66F85">
      <w:pPr>
        <w:bidi w:val="0"/>
        <w:spacing w:after="0" w:line="240" w:lineRule="auto"/>
        <w:ind w:left="2552"/>
        <w:rPr>
          <w:rFonts w:ascii="Times New Roman" w:hAnsi="Times New Roman" w:cs="Times New Roman"/>
          <w:b/>
          <w:sz w:val="24"/>
          <w:szCs w:val="24"/>
        </w:rPr>
      </w:pPr>
    </w:p>
    <w:p w:rsidR="00F66F85" w:rsidP="00F66F85">
      <w:pPr>
        <w:bidi w:val="0"/>
        <w:spacing w:after="0" w:line="240" w:lineRule="auto"/>
        <w:ind w:left="425" w:hanging="425"/>
        <w:jc w:val="both"/>
        <w:rPr>
          <w:rFonts w:ascii="Times New Roman" w:hAnsi="Times New Roman" w:cs="Times New Roman"/>
          <w:b/>
          <w:bCs/>
          <w:sz w:val="24"/>
          <w:szCs w:val="24"/>
          <w:lang w:eastAsia="sk-SK"/>
        </w:rPr>
      </w:pPr>
      <w:r>
        <w:rPr>
          <w:rFonts w:ascii="Times New Roman" w:hAnsi="Times New Roman" w:cs="Times New Roman"/>
          <w:b/>
          <w:sz w:val="24"/>
          <w:szCs w:val="24"/>
        </w:rPr>
        <w:t xml:space="preserve">     B.   Náležitosti osvedčovacej doložky </w:t>
      </w:r>
      <w:r>
        <w:rPr>
          <w:rFonts w:ascii="Times New Roman" w:hAnsi="Times New Roman" w:cs="Times New Roman"/>
          <w:b/>
          <w:bCs/>
          <w:sz w:val="24"/>
          <w:szCs w:val="24"/>
          <w:lang w:eastAsia="sk-SK"/>
        </w:rPr>
        <w:t xml:space="preserve">podľa § 14f ods. </w:t>
      </w:r>
      <w:r w:rsidR="003944B3">
        <w:rPr>
          <w:rFonts w:ascii="Times New Roman" w:hAnsi="Times New Roman" w:cs="Times New Roman"/>
          <w:b/>
          <w:bCs/>
          <w:sz w:val="24"/>
          <w:szCs w:val="24"/>
          <w:lang w:eastAsia="sk-SK"/>
        </w:rPr>
        <w:t xml:space="preserve">1 písm. d) druhého bodu </w:t>
        <w:tab/>
        <w:tab/>
        <w:t>a písm. e)</w:t>
      </w:r>
    </w:p>
    <w:p w:rsidR="00F66F85" w:rsidP="00F66F85">
      <w:pPr>
        <w:bidi w:val="0"/>
        <w:spacing w:after="0" w:line="240" w:lineRule="auto"/>
        <w:ind w:left="425" w:hanging="425"/>
        <w:jc w:val="both"/>
        <w:rPr>
          <w:rFonts w:ascii="Times New Roman" w:hAnsi="Times New Roman" w:cs="Times New Roman"/>
          <w:b/>
          <w:bCs/>
          <w:sz w:val="24"/>
          <w:szCs w:val="24"/>
          <w:lang w:eastAsia="sk-SK"/>
        </w:rPr>
      </w:pPr>
    </w:p>
    <w:p w:rsidR="00F66F85" w:rsidP="00F66F85">
      <w:p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   poradové číslo, pod ktorým je vyššie overenie  zapísané v osobitnej evidencii,</w:t>
      </w:r>
    </w:p>
    <w:p w:rsidR="00F66F85" w:rsidP="00F66F85">
      <w:p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            b)   text osvedčujúci pravosť predchádzajúceho podpisu a úradnej pečiatky,</w:t>
      </w:r>
    </w:p>
    <w:p w:rsidR="00F66F85" w:rsidP="00F66F85">
      <w:pPr>
        <w:bidi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                  miesto a dátum vyššieho overenia, </w:t>
      </w:r>
    </w:p>
    <w:p w:rsidR="00F66F85" w:rsidP="00F66F85">
      <w:pPr>
        <w:bidi w:val="0"/>
        <w:spacing w:after="0" w:line="240" w:lineRule="auto"/>
        <w:ind w:left="851" w:hanging="142"/>
        <w:jc w:val="both"/>
        <w:rPr>
          <w:rFonts w:ascii="Times New Roman" w:hAnsi="Times New Roman" w:cs="Times New Roman"/>
          <w:sz w:val="24"/>
          <w:szCs w:val="24"/>
        </w:rPr>
      </w:pPr>
      <w:r w:rsidR="0023308A">
        <w:rPr>
          <w:rFonts w:ascii="Times New Roman" w:hAnsi="Times New Roman" w:cs="Times New Roman"/>
          <w:sz w:val="24"/>
          <w:szCs w:val="24"/>
        </w:rPr>
        <w:t>c</w:t>
      </w:r>
      <w:r>
        <w:rPr>
          <w:rFonts w:ascii="Times New Roman" w:hAnsi="Times New Roman" w:cs="Times New Roman"/>
          <w:sz w:val="24"/>
          <w:szCs w:val="24"/>
        </w:rPr>
        <w:t>)   meno a priezvisko, funkcia a podpis zamestnanca, ktorý vyššie overenie vykonal.</w:t>
      </w:r>
    </w:p>
    <w:p w:rsidR="00F66F85" w:rsidP="00F66F85">
      <w:pPr>
        <w:pStyle w:val="ListParagraph"/>
        <w:widowControl w:val="0"/>
        <w:tabs>
          <w:tab w:val="left" w:pos="284"/>
        </w:tabs>
        <w:bidi w:val="0"/>
        <w:spacing w:after="0" w:line="240" w:lineRule="auto"/>
        <w:ind w:left="426"/>
        <w:jc w:val="both"/>
        <w:rPr>
          <w:rFonts w:ascii="Times New Roman" w:hAnsi="Times New Roman" w:cs="Times New Roman"/>
          <w:sz w:val="24"/>
          <w:szCs w:val="24"/>
        </w:rPr>
      </w:pPr>
    </w:p>
    <w:p w:rsidR="00F66F85" w:rsidP="00F66F85">
      <w:pPr>
        <w:pStyle w:val="ListParagraph"/>
        <w:widowControl w:val="0"/>
        <w:tabs>
          <w:tab w:val="left" w:pos="426"/>
        </w:tabs>
        <w:bidi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Príloha č. </w:t>
      </w:r>
      <w:r w:rsidR="00DA6911">
        <w:rPr>
          <w:rFonts w:ascii="Times New Roman" w:hAnsi="Times New Roman" w:cs="Times New Roman"/>
          <w:b/>
          <w:sz w:val="24"/>
          <w:szCs w:val="24"/>
        </w:rPr>
        <w:t>5</w:t>
      </w:r>
    </w:p>
    <w:p w:rsidR="00F66F85" w:rsidP="00F66F85">
      <w:pPr>
        <w:pStyle w:val="ListParagraph"/>
        <w:widowControl w:val="0"/>
        <w:tabs>
          <w:tab w:val="left" w:pos="426"/>
        </w:tabs>
        <w:bidi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k zákonu č. 151/2010 Z. z.</w:t>
      </w:r>
    </w:p>
    <w:p w:rsidR="00F66F85" w:rsidP="00F66F85">
      <w:pPr>
        <w:pStyle w:val="ListParagraph"/>
        <w:widowControl w:val="0"/>
        <w:tabs>
          <w:tab w:val="left" w:pos="426"/>
        </w:tabs>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Vzor záväzku podľa § 14h</w:t>
      </w:r>
    </w:p>
    <w:p w:rsidR="00F66F85" w:rsidP="00F66F85">
      <w:pPr>
        <w:pStyle w:val="ListParagraph"/>
        <w:widowControl w:val="0"/>
        <w:tabs>
          <w:tab w:val="left" w:pos="426"/>
        </w:tabs>
        <w:bidi w:val="0"/>
        <w:spacing w:after="0" w:line="240" w:lineRule="auto"/>
        <w:jc w:val="center"/>
        <w:rPr>
          <w:rFonts w:ascii="Times New Roman" w:hAnsi="Times New Roman" w:cs="Times New Roman"/>
          <w:b/>
          <w:sz w:val="24"/>
          <w:szCs w:val="24"/>
        </w:rPr>
      </w:pPr>
    </w:p>
    <w:p w:rsidR="00F66F85" w:rsidP="00F66F85">
      <w:pPr>
        <w:pStyle w:val="ListParagraph"/>
        <w:numPr>
          <w:numId w:val="16"/>
        </w:numPr>
        <w:shd w:val="clear" w:color="auto" w:fill="FFFFFF"/>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Prísľub splatenia finančných nákladov na konzulárnu ochranu</w:t>
      </w:r>
    </w:p>
    <w:p w:rsidR="00F66F85" w:rsidP="00F66F85">
      <w:pPr>
        <w:shd w:val="clear" w:color="auto" w:fill="FFFFFF"/>
        <w:bidi w:val="0"/>
        <w:spacing w:after="0" w:line="240" w:lineRule="auto"/>
        <w:ind w:left="426"/>
        <w:jc w:val="both"/>
        <w:rPr>
          <w:rFonts w:ascii="Times New Roman" w:hAnsi="Times New Roman" w:cs="Times New Roman"/>
          <w:sz w:val="24"/>
          <w:szCs w:val="24"/>
        </w:rPr>
      </w:pP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Ja, (pán, pani) (celé meno a priezvisko veľkými tlačenými písmenami)</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narodený(á) v (mesto) ........................... v (štát)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držiteľ(-ka) cestovného pasu č. (dokladu totožnosti č. )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vydaného v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týmto potvrdzujem, že som od diplomatickej misie/konzulárneho úradu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prijal(-a) sumu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ako preddavok na účely .........................................................................................................</w:t>
      </w:r>
    </w:p>
    <w:p w:rsidR="00F66F85" w:rsidP="00F66F85">
      <w:p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(vrátane akéhokoľvek uplatniteľného poplatku),</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a/alebo sa zaväzujem a sľubujem, že na požiadanie splatím ministerstvu zahraničných vecí/vláde [členský štát, ktorého je osoba štátnym občanom]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 súlade s vnútroštátnym právom uvedeného členského štátu ekvivalent uvedenej sumy alebo ekvivalent všetkých nákladov zaplatených v mojom mene, alebo ekvivalent mne poskytnutého preddavku vrátane nákladov, ktoré vznikli môjmu rodinnému príslušníkovi (mojim rodinným príslušníkom), ktorí ma sprevádzajú, v (mena)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prepočítanú výmenným kurzom platným v deň, keď bol vyplatený preddavok alebo keď boli uhradené náklady.</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Moja adresa</w:t>
      </w:r>
      <w:r>
        <w:rPr>
          <w:rFonts w:ascii="Times New Roman" w:hAnsi="Times New Roman" w:cs="Times New Roman"/>
          <w:sz w:val="24"/>
          <w:szCs w:val="24"/>
          <w:vertAlign w:val="superscript"/>
        </w:rPr>
        <w:t>*</w:t>
      </w:r>
      <w:r>
        <w:rPr>
          <w:rFonts w:ascii="Times New Roman" w:hAnsi="Times New Roman" w:cs="Times New Roman"/>
          <w:sz w:val="24"/>
          <w:szCs w:val="24"/>
        </w:rPr>
        <w:t xml:space="preserve">  (veľkými tlačenými písmenami) (štát)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je: ...........................................................................................................................................</w:t>
      </w:r>
    </w:p>
    <w:p w:rsidR="00F66F85" w:rsidP="00F66F85">
      <w:pPr>
        <w:shd w:val="clear" w:color="auto" w:fill="FFFFFF"/>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Dátum a podpis</w:t>
      </w:r>
    </w:p>
    <w:p w:rsidR="00F66F85" w:rsidP="00F66F85">
      <w:pPr>
        <w:shd w:val="clear" w:color="auto" w:fill="FFFFFF"/>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________________</w:t>
      </w:r>
    </w:p>
    <w:p w:rsidR="00F66F85" w:rsidP="00F66F85">
      <w:pPr>
        <w:shd w:val="clear" w:color="auto" w:fill="FFFFFF"/>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Ak nemáte trvalý pobyt, uveďte kontaktnú adresu.</w:t>
      </w:r>
    </w:p>
    <w:p w:rsidR="00F66F85" w:rsidP="00F66F85">
      <w:pPr>
        <w:shd w:val="clear" w:color="auto" w:fill="FFFFFF"/>
        <w:bidi w:val="0"/>
        <w:spacing w:after="0" w:line="240" w:lineRule="auto"/>
        <w:ind w:left="426"/>
        <w:jc w:val="both"/>
        <w:rPr>
          <w:rFonts w:ascii="Times New Roman" w:hAnsi="Times New Roman" w:cs="Times New Roman"/>
          <w:sz w:val="24"/>
          <w:szCs w:val="24"/>
        </w:rPr>
      </w:pPr>
    </w:p>
    <w:p w:rsidR="00F66F85" w:rsidP="00F66F85">
      <w:pPr>
        <w:pStyle w:val="ListParagraph"/>
        <w:numPr>
          <w:numId w:val="16"/>
        </w:numPr>
        <w:shd w:val="clear" w:color="auto" w:fill="FFFFFF"/>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Prísľub splatenia finančných nákladov na konzulárnu ochranu</w:t>
      </w:r>
    </w:p>
    <w:p w:rsidR="00F66F85" w:rsidP="00F66F85">
      <w:pPr>
        <w:pStyle w:val="ListParagraph"/>
        <w:shd w:val="clear" w:color="auto" w:fill="FFFFFF"/>
        <w:bidi w:val="0"/>
        <w:spacing w:after="0" w:line="240" w:lineRule="auto"/>
        <w:ind w:left="786"/>
        <w:jc w:val="center"/>
        <w:rPr>
          <w:rFonts w:ascii="Times New Roman" w:hAnsi="Times New Roman" w:cs="Times New Roman"/>
          <w:b/>
          <w:bCs/>
          <w:sz w:val="24"/>
          <w:szCs w:val="24"/>
        </w:rPr>
      </w:pPr>
      <w:r>
        <w:rPr>
          <w:rFonts w:ascii="Times New Roman" w:hAnsi="Times New Roman" w:cs="Times New Roman"/>
          <w:b/>
          <w:bCs/>
          <w:sz w:val="24"/>
          <w:szCs w:val="24"/>
        </w:rPr>
        <w:t>v prípade repatriácie</w:t>
      </w:r>
    </w:p>
    <w:p w:rsidR="00F66F85" w:rsidP="00F66F85">
      <w:pPr>
        <w:shd w:val="clear" w:color="auto" w:fill="FFFFFF"/>
        <w:bidi w:val="0"/>
        <w:spacing w:after="0" w:line="240" w:lineRule="auto"/>
        <w:rPr>
          <w:rFonts w:ascii="Times New Roman" w:hAnsi="Times New Roman" w:cs="Times New Roman"/>
          <w:b/>
          <w:bCs/>
          <w:sz w:val="24"/>
          <w:szCs w:val="24"/>
        </w:rPr>
      </w:pP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Ja, (pán, pani) (celé meno a priezvisko veľkými tlačenými písmenami) ..............................</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narodený(á) v (mesto) ........................................... v (štát) ................................................... </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držiteľ(-ka) cestovného pasu č. (dokladu totožnosti č. ) ....................................................... vydaného v …........................................................................................................................ </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a č. sociálneho zabezpečenia a príslušný orgán, (ak je to uplatniteľné alebo relevantné) ................................................................................................................................................</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sa týmto zaväzujem na požiadanie  ministerstva zahraničných vecí/vlády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splatiť v súlade s vnútroštátnym právom uvedeného členského štátu ekvivalent všetkých nákladov zaplatených v mojom mene alebo preddavku, ktorý mi poskytla diplomatická misia alebo konzulárny úrad členského štátu v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na účely repatriácie alebo v súvislosti s repatriáciou mojej osoby a mojich rodinných príslušníkov, ktorí ma sprevádzali, do ….........................................................................</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a zaplatiť všetky príslušné konzulárne poplatky súvisiace s repatriáciou.</w:t>
      </w:r>
    </w:p>
    <w:p w:rsidR="00F66F85" w:rsidP="00F66F85">
      <w:pPr>
        <w:shd w:val="clear" w:color="auto" w:fill="FFFFFF"/>
        <w:bidi w:val="0"/>
        <w:spacing w:after="0" w:line="240" w:lineRule="auto"/>
        <w:ind w:left="426"/>
        <w:rPr>
          <w:rFonts w:ascii="Times New Roman" w:hAnsi="Times New Roman" w:cs="Times New Roman"/>
          <w:sz w:val="24"/>
          <w:szCs w:val="24"/>
          <w:vertAlign w:val="superscript"/>
        </w:rPr>
      </w:pPr>
      <w:r>
        <w:rPr>
          <w:rFonts w:ascii="Times New Roman" w:hAnsi="Times New Roman" w:cs="Times New Roman"/>
          <w:sz w:val="24"/>
          <w:szCs w:val="24"/>
        </w:rPr>
        <w:t>Sú to tieto:</w:t>
      </w:r>
      <w:r>
        <w:rPr>
          <w:rFonts w:ascii="Times New Roman" w:hAnsi="Times New Roman" w:cs="Times New Roman"/>
          <w:sz w:val="24"/>
          <w:szCs w:val="24"/>
          <w:vertAlign w:val="superscript"/>
        </w:rPr>
        <w:t>*</w:t>
      </w:r>
    </w:p>
    <w:p w:rsidR="00F66F85" w:rsidP="00F66F85">
      <w:pPr>
        <w:pStyle w:val="ListParagraph"/>
        <w:numPr>
          <w:numId w:val="17"/>
        </w:numPr>
        <w:shd w:val="clear" w:color="auto" w:fill="FFFFFF"/>
        <w:bidi w:val="0"/>
        <w:spacing w:after="0" w:line="240" w:lineRule="auto"/>
        <w:rPr>
          <w:rFonts w:ascii="Times New Roman" w:hAnsi="Times New Roman" w:cs="Times New Roman"/>
          <w:sz w:val="24"/>
          <w:szCs w:val="24"/>
        </w:rPr>
      </w:pPr>
      <w:r>
        <w:rPr>
          <w:rFonts w:ascii="Times New Roman" w:hAnsi="Times New Roman" w:cs="Times New Roman"/>
          <w:sz w:val="24"/>
          <w:szCs w:val="24"/>
        </w:rPr>
        <w:t>cestovné náklady, výdavky na pobyt, rôzne náklady (mínus môj príspevok) ...............</w:t>
      </w:r>
    </w:p>
    <w:p w:rsidR="00F66F85" w:rsidP="00F66F85">
      <w:pPr>
        <w:pStyle w:val="ListParagraph"/>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w:t>
      </w:r>
    </w:p>
    <w:p w:rsidR="00F66F85" w:rsidP="00F66F85">
      <w:pPr>
        <w:pStyle w:val="ListParagraph"/>
        <w:numPr>
          <w:numId w:val="17"/>
        </w:numPr>
        <w:shd w:val="clear" w:color="auto" w:fill="FFFFFF"/>
        <w:bidi w:val="0"/>
        <w:spacing w:after="0" w:line="240" w:lineRule="auto"/>
        <w:ind w:left="426" w:firstLine="0"/>
        <w:rPr>
          <w:rFonts w:ascii="Times New Roman" w:hAnsi="Times New Roman" w:cs="Times New Roman"/>
          <w:sz w:val="24"/>
          <w:szCs w:val="24"/>
        </w:rPr>
      </w:pPr>
      <w:r>
        <w:rPr>
          <w:rFonts w:ascii="Times New Roman" w:hAnsi="Times New Roman" w:cs="Times New Roman"/>
          <w:sz w:val="24"/>
          <w:szCs w:val="24"/>
        </w:rPr>
        <w:t>konzulárne poplatky, repatriačný poplatok, poplatok za vybavenie, poplatky za cestovné pasy/náhradné cestovné doklady ...............................................................................................................................................</w:t>
      </w:r>
    </w:p>
    <w:p w:rsidR="00F66F85" w:rsidP="00F66F85">
      <w:pPr>
        <w:shd w:val="clear" w:color="auto" w:fill="FFFFFF"/>
        <w:bidi w:val="0"/>
        <w:spacing w:after="0" w:line="240" w:lineRule="auto"/>
        <w:ind w:left="426"/>
        <w:jc w:val="both"/>
        <w:rPr>
          <w:rFonts w:ascii="Times New Roman" w:hAnsi="Times New Roman" w:cs="Times New Roman"/>
          <w:sz w:val="24"/>
          <w:szCs w:val="24"/>
        </w:rPr>
      </w:pPr>
      <w:r w:rsidR="009B534F">
        <w:rPr>
          <w:rFonts w:ascii="Times New Roman" w:hAnsi="Times New Roman" w:cs="Times New Roman"/>
          <w:sz w:val="24"/>
          <w:szCs w:val="24"/>
        </w:rPr>
        <w:t>Náklady na repatriáciu</w:t>
      </w:r>
      <w:r>
        <w:rPr>
          <w:rFonts w:ascii="Times New Roman" w:hAnsi="Times New Roman" w:cs="Times New Roman"/>
          <w:sz w:val="24"/>
          <w:szCs w:val="24"/>
        </w:rPr>
        <w:t xml:space="preserve"> alebo v súvislosti s repatriáciou mojej osoby a mojich</w:t>
      </w:r>
      <w:r w:rsidR="009B534F">
        <w:rPr>
          <w:rFonts w:ascii="Times New Roman" w:hAnsi="Times New Roman" w:cs="Times New Roman"/>
          <w:sz w:val="24"/>
          <w:szCs w:val="24"/>
        </w:rPr>
        <w:t xml:space="preserve"> rodinných príslušníkov, ktorí m</w:t>
      </w:r>
      <w:r w:rsidR="00470366">
        <w:rPr>
          <w:rFonts w:ascii="Times New Roman" w:hAnsi="Times New Roman" w:cs="Times New Roman"/>
          <w:sz w:val="24"/>
          <w:szCs w:val="24"/>
        </w:rPr>
        <w:t>a sprevádzali a</w:t>
      </w:r>
      <w:r>
        <w:rPr>
          <w:rFonts w:ascii="Times New Roman" w:hAnsi="Times New Roman" w:cs="Times New Roman"/>
          <w:sz w:val="24"/>
          <w:szCs w:val="24"/>
        </w:rPr>
        <w:t xml:space="preserve"> ktoré nemožno určiť v čase podpísania tohto prísľubu.</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4588"/>
        <w:gridCol w:w="4589"/>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tcPr>
          <w:p w:rsidR="00F66F85">
            <w:pPr>
              <w:shd w:val="clear" w:color="auto" w:fill="FFFFFF"/>
              <w:bidi w:val="0"/>
              <w:spacing w:after="0" w:line="240" w:lineRule="auto"/>
              <w:ind w:left="426"/>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tcPr>
          <w:p w:rsidR="00F66F85">
            <w:pPr>
              <w:shd w:val="clear" w:color="auto" w:fill="FFFFFF"/>
              <w:bidi w:val="0"/>
              <w:spacing w:after="0" w:line="240" w:lineRule="auto"/>
              <w:ind w:left="426"/>
              <w:rPr>
                <w:rFonts w:ascii="Times New Roman" w:hAnsi="Times New Roman" w:cs="Times New Roman"/>
                <w:b/>
                <w:sz w:val="24"/>
                <w:szCs w:val="24"/>
              </w:rPr>
            </w:pPr>
          </w:p>
        </w:tc>
      </w:tr>
    </w:tbl>
    <w:p w:rsidR="00F66F85" w:rsidP="00F66F85">
      <w:pPr>
        <w:shd w:val="clear" w:color="auto" w:fill="FFFFFF"/>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Moja adresa</w:t>
      </w:r>
      <w:r>
        <w:rPr>
          <w:rFonts w:ascii="Times New Roman" w:hAnsi="Times New Roman" w:cs="Times New Roman"/>
          <w:sz w:val="24"/>
          <w:szCs w:val="24"/>
          <w:vertAlign w:val="superscript"/>
        </w:rPr>
        <w:t>**</w:t>
      </w:r>
      <w:r>
        <w:rPr>
          <w:rFonts w:ascii="Times New Roman" w:hAnsi="Times New Roman" w:cs="Times New Roman"/>
          <w:sz w:val="24"/>
          <w:szCs w:val="24"/>
        </w:rPr>
        <w:t xml:space="preserve"> (veľkými tlačenými písmenami) (štát) …...............................................</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je: ….......................................................................................................................................</w:t>
      </w:r>
    </w:p>
    <w:p w:rsidR="00F66F85" w:rsidP="00F66F85">
      <w:pPr>
        <w:shd w:val="clear" w:color="auto" w:fill="FFFFFF"/>
        <w:bidi w:val="0"/>
        <w:spacing w:after="0" w:line="240" w:lineRule="auto"/>
        <w:ind w:left="426"/>
        <w:rPr>
          <w:rFonts w:ascii="Times New Roman" w:hAnsi="Times New Roman" w:cs="Times New Roman"/>
          <w:sz w:val="24"/>
          <w:szCs w:val="24"/>
        </w:rPr>
      </w:pP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Dátum  a podpis: </w:t>
      </w:r>
    </w:p>
    <w:p w:rsidR="00F66F85" w:rsidP="00F66F85">
      <w:pPr>
        <w:shd w:val="clear" w:color="auto" w:fill="FFFFFF"/>
        <w:bidi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5" style="width:90.7pt;height:0.75pt" o:hrpct="200" o:hrstd="t" o:hrnoshade="t" o:hr="t" fillcolor="black" stroked="f">
            <v:imagedata r:id="rId5" o:title=""/>
          </v:rect>
        </w:pic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 Nehodiace sa prečiarknite: </w:t>
      </w:r>
      <w:r w:rsidR="00844BE5">
        <w:rPr>
          <w:rFonts w:ascii="Times New Roman" w:hAnsi="Times New Roman" w:cs="Times New Roman"/>
          <w:sz w:val="24"/>
          <w:szCs w:val="24"/>
        </w:rPr>
        <w:t>Z</w:t>
      </w:r>
      <w:r w:rsidRPr="00844BE5" w:rsidR="00844BE5">
        <w:rPr>
          <w:rFonts w:ascii="Times New Roman" w:hAnsi="Times New Roman" w:cs="Times New Roman"/>
          <w:sz w:val="24"/>
          <w:szCs w:val="24"/>
        </w:rPr>
        <w:t>amestnanec diplomatickej misie alebo konzulárneho úradu</w:t>
      </w:r>
      <w:r>
        <w:rPr>
          <w:rFonts w:ascii="Times New Roman" w:hAnsi="Times New Roman" w:cs="Times New Roman"/>
          <w:sz w:val="24"/>
          <w:szCs w:val="24"/>
        </w:rPr>
        <w:t xml:space="preserve"> a žiadateľ by mali každé prečiarknutie parafovať na okraji.</w:t>
      </w:r>
    </w:p>
    <w:p w:rsidR="00F66F85" w:rsidP="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Ak nemáte trvalý pobyt, uveďte kontaktnú adresu.</w:t>
      </w:r>
    </w:p>
    <w:p w:rsidR="00F66F85" w:rsidP="00F66F85">
      <w:pPr>
        <w:bidi w:val="0"/>
        <w:spacing w:after="0"/>
        <w:jc w:val="right"/>
        <w:rPr>
          <w:rFonts w:ascii="Times New Roman" w:hAnsi="Times New Roman" w:cs="Times New Roman"/>
          <w:b/>
          <w:sz w:val="24"/>
          <w:szCs w:val="24"/>
        </w:rPr>
      </w:pPr>
      <w:r>
        <w:rPr>
          <w:rFonts w:ascii="Times New Roman" w:hAnsi="Times New Roman" w:cs="Times New Roman"/>
          <w:b/>
          <w:sz w:val="24"/>
          <w:szCs w:val="24"/>
        </w:rPr>
        <w:t xml:space="preserve">Príloha č. </w:t>
      </w:r>
      <w:r w:rsidR="00BA59E3">
        <w:rPr>
          <w:rFonts w:ascii="Times New Roman" w:hAnsi="Times New Roman" w:cs="Times New Roman"/>
          <w:b/>
          <w:sz w:val="24"/>
          <w:szCs w:val="24"/>
        </w:rPr>
        <w:t>6</w:t>
      </w:r>
    </w:p>
    <w:p w:rsidR="00F66F85" w:rsidP="00F66F85">
      <w:pPr>
        <w:pStyle w:val="ListParagraph"/>
        <w:widowControl w:val="0"/>
        <w:tabs>
          <w:tab w:val="left" w:pos="426"/>
        </w:tabs>
        <w:bidi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k zákonu č. 151/2010 Z. z.</w:t>
      </w:r>
    </w:p>
    <w:p w:rsidR="00F66F85" w:rsidP="00F66F85">
      <w:pPr>
        <w:pStyle w:val="ListParagraph"/>
        <w:widowControl w:val="0"/>
        <w:tabs>
          <w:tab w:val="left" w:pos="426"/>
        </w:tabs>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Vzor</w:t>
      </w:r>
      <w:r w:rsidR="00960DF5">
        <w:rPr>
          <w:rFonts w:ascii="Times New Roman" w:hAnsi="Times New Roman" w:cs="Times New Roman"/>
          <w:b/>
          <w:sz w:val="24"/>
          <w:szCs w:val="24"/>
        </w:rPr>
        <w:t xml:space="preserve"> a náležitosti</w:t>
      </w:r>
      <w:r>
        <w:rPr>
          <w:rFonts w:ascii="Times New Roman" w:hAnsi="Times New Roman" w:cs="Times New Roman"/>
          <w:b/>
          <w:sz w:val="24"/>
          <w:szCs w:val="24"/>
        </w:rPr>
        <w:t xml:space="preserve"> žiadosti podľa § 14h</w:t>
      </w:r>
    </w:p>
    <w:p w:rsidR="00F66F85" w:rsidP="00F66F85">
      <w:pPr>
        <w:shd w:val="clear" w:color="auto" w:fill="FFFFFF"/>
        <w:bidi w:val="0"/>
        <w:spacing w:after="0" w:line="240" w:lineRule="auto"/>
        <w:rPr>
          <w:rFonts w:ascii="Times New Roman" w:hAnsi="Times New Roman" w:cs="Times New Roman"/>
          <w:b/>
          <w:bCs/>
          <w:sz w:val="24"/>
          <w:szCs w:val="24"/>
        </w:rPr>
      </w:pPr>
    </w:p>
    <w:p w:rsidR="00F66F85" w:rsidP="00F66F85">
      <w:pPr>
        <w:shd w:val="clear" w:color="auto" w:fill="FFFFFF"/>
        <w:bidi w:val="0"/>
        <w:spacing w:after="0" w:line="24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 xml:space="preserve">Žiadosť o uhradenie nákladov na </w:t>
      </w:r>
      <w:r w:rsidR="0035169B">
        <w:rPr>
          <w:rFonts w:ascii="Times New Roman" w:hAnsi="Times New Roman" w:cs="Times New Roman"/>
          <w:b/>
          <w:bCs/>
          <w:sz w:val="24"/>
          <w:szCs w:val="24"/>
        </w:rPr>
        <w:t xml:space="preserve">poskytnutú </w:t>
      </w:r>
      <w:r>
        <w:rPr>
          <w:rFonts w:ascii="Times New Roman" w:hAnsi="Times New Roman" w:cs="Times New Roman"/>
          <w:b/>
          <w:bCs/>
          <w:sz w:val="24"/>
          <w:szCs w:val="24"/>
        </w:rPr>
        <w:t>konzulárnu ochranu</w:t>
      </w:r>
    </w:p>
    <w:p w:rsidR="00F66F85" w:rsidP="00F66F85">
      <w:pPr>
        <w:shd w:val="clear" w:color="auto" w:fill="FFFFFF"/>
        <w:bidi w:val="0"/>
        <w:spacing w:after="0" w:line="240" w:lineRule="auto"/>
        <w:rPr>
          <w:rFonts w:ascii="Times New Roman" w:hAnsi="Times New Roman" w:cs="Times New Roman"/>
          <w:b/>
          <w:bCs/>
          <w:sz w:val="24"/>
          <w:szCs w:val="24"/>
        </w:rPr>
      </w:pP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774"/>
        <w:gridCol w:w="8403"/>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shd w:val="clear" w:color="auto" w:fill="FFFFFF"/>
              <w:bidi w:val="0"/>
              <w:spacing w:after="0" w:line="240" w:lineRule="auto"/>
              <w:ind w:left="182" w:hanging="96"/>
              <w:jc w:val="both"/>
              <w:rPr>
                <w:rFonts w:ascii="Times New Roman" w:hAnsi="Times New Roman" w:cs="Times New Roman"/>
                <w:sz w:val="24"/>
                <w:szCs w:val="24"/>
              </w:rPr>
            </w:pPr>
            <w:r>
              <w:rPr>
                <w:rFonts w:ascii="Times New Roman" w:hAnsi="Times New Roman" w:cs="Times New Roman"/>
                <w:sz w:val="24"/>
                <w:szCs w:val="24"/>
              </w:rPr>
              <w:t xml:space="preserve"> Ministerstvo zahraničných vecí a európskych záležitostí Slovenskej republiky </w:t>
            </w:r>
          </w:p>
        </w:tc>
      </w:tr>
    </w:tbl>
    <w:p w:rsidR="00F66F85" w:rsidP="00F66F85">
      <w:pPr>
        <w:shd w:val="clear" w:color="auto" w:fill="FFFFFF"/>
        <w:bidi w:val="0"/>
        <w:spacing w:after="0" w:line="240" w:lineRule="auto"/>
        <w:ind w:left="426"/>
        <w:jc w:val="both"/>
        <w:rPr>
          <w:rFonts w:ascii="Times New Roman" w:hAnsi="Times New Roman" w:cs="Times New Roman"/>
          <w:vanish/>
          <w:sz w:val="24"/>
          <w:szCs w:val="24"/>
        </w:rPr>
      </w:pPr>
    </w:p>
    <w:tbl>
      <w:tblPr>
        <w:tblStyle w:val="TableNormal"/>
        <w:tblW w:w="485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711"/>
        <w:gridCol w:w="8191"/>
      </w:tblGrid>
      <w:tr>
        <w:tblPrEx>
          <w:tblW w:w="485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27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shd w:val="clear" w:color="auto" w:fill="FFFFFF"/>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w:t>
            </w:r>
          </w:p>
        </w:tc>
        <w:tc>
          <w:tcPr>
            <w:tcW w:w="472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rsidP="001B3E09">
            <w:pPr>
              <w:shd w:val="clear" w:color="auto" w:fill="FFFFFF"/>
              <w:bidi w:val="0"/>
              <w:spacing w:after="0" w:line="240" w:lineRule="auto"/>
              <w:ind w:left="493" w:hanging="567"/>
              <w:jc w:val="both"/>
              <w:rPr>
                <w:rFonts w:ascii="Times New Roman" w:hAnsi="Times New Roman" w:cs="Times New Roman"/>
                <w:sz w:val="24"/>
                <w:szCs w:val="24"/>
              </w:rPr>
            </w:pPr>
            <w:r w:rsidR="001B3E09">
              <w:rPr>
                <w:rFonts w:ascii="Times New Roman" w:hAnsi="Times New Roman" w:cs="Times New Roman"/>
                <w:sz w:val="24"/>
                <w:szCs w:val="24"/>
              </w:rPr>
              <w:t xml:space="preserve">  </w:t>
            </w:r>
            <w:r>
              <w:rPr>
                <w:rFonts w:ascii="Times New Roman" w:hAnsi="Times New Roman" w:cs="Times New Roman"/>
                <w:sz w:val="24"/>
                <w:szCs w:val="24"/>
              </w:rPr>
              <w:t xml:space="preserve">   Príslušný zastupiteľský úrad alebo ministerstvo zahraničných vecí členského štátu, ktorého štátnym občanom je osoba, ktorej sa poskytla pomoc</w:t>
            </w:r>
          </w:p>
        </w:tc>
      </w:tr>
    </w:tbl>
    <w:p w:rsidR="00F66F85" w:rsidP="00F66F85">
      <w:pPr>
        <w:shd w:val="clear" w:color="auto" w:fill="FFFFFF"/>
        <w:bidi w:val="0"/>
        <w:spacing w:after="0" w:line="240" w:lineRule="auto"/>
        <w:ind w:left="426"/>
        <w:jc w:val="both"/>
        <w:rPr>
          <w:rFonts w:ascii="Times New Roman" w:hAnsi="Times New Roman" w:cs="Times New Roman"/>
          <w:vanish/>
          <w:sz w:val="24"/>
          <w:szCs w:val="24"/>
        </w:rPr>
      </w:pP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9061"/>
        <w:gridCol w:w="116"/>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tcPr>
          <w:p w:rsidR="001B3E09" w:rsidP="001B3E09">
            <w:pPr>
              <w:pStyle w:val="ListParagraph"/>
              <w:shd w:val="clear" w:color="auto" w:fill="FFFFFF"/>
              <w:tabs>
                <w:tab w:val="left" w:pos="993"/>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w:t>
            </w:r>
            <w:r w:rsidR="00F66F85">
              <w:rPr>
                <w:rFonts w:ascii="Times New Roman" w:hAnsi="Times New Roman" w:cs="Times New Roman"/>
                <w:sz w:val="24"/>
                <w:szCs w:val="24"/>
              </w:rPr>
              <w:t xml:space="preserve">  </w:t>
            </w:r>
            <w:r>
              <w:rPr>
                <w:rFonts w:ascii="Times New Roman" w:hAnsi="Times New Roman" w:cs="Times New Roman"/>
                <w:sz w:val="24"/>
                <w:szCs w:val="24"/>
              </w:rPr>
              <w:t xml:space="preserve">  </w:t>
            </w:r>
            <w:r w:rsidR="00F66F85">
              <w:rPr>
                <w:rFonts w:ascii="Times New Roman" w:hAnsi="Times New Roman" w:cs="Times New Roman"/>
                <w:sz w:val="24"/>
                <w:szCs w:val="24"/>
              </w:rPr>
              <w:t xml:space="preserve"> </w:t>
            </w:r>
            <w:r w:rsidRPr="001B3E09">
              <w:rPr>
                <w:rFonts w:ascii="Times New Roman" w:hAnsi="Times New Roman" w:cs="Times New Roman"/>
                <w:sz w:val="24"/>
                <w:szCs w:val="24"/>
              </w:rPr>
              <w:t>Identifikácia udalosti (dátum, miesto..)</w:t>
            </w:r>
          </w:p>
          <w:p w:rsidR="00F66F85" w:rsidP="001B3E09">
            <w:pPr>
              <w:pStyle w:val="ListParagraph"/>
              <w:numPr>
                <w:numId w:val="18"/>
              </w:numPr>
              <w:shd w:val="clear" w:color="auto" w:fill="FFFFFF"/>
              <w:bidi w:val="0"/>
              <w:spacing w:after="0" w:line="240" w:lineRule="auto"/>
              <w:ind w:left="426" w:firstLine="0"/>
              <w:jc w:val="both"/>
              <w:rPr>
                <w:rFonts w:ascii="Times New Roman" w:hAnsi="Times New Roman" w:cs="Times New Roman"/>
                <w:sz w:val="24"/>
                <w:szCs w:val="24"/>
              </w:rPr>
            </w:pPr>
            <w:r w:rsidR="001B3E09">
              <w:rPr>
                <w:rFonts w:ascii="Times New Roman" w:hAnsi="Times New Roman" w:cs="Times New Roman"/>
                <w:sz w:val="24"/>
                <w:szCs w:val="24"/>
              </w:rPr>
              <w:t xml:space="preserve">   </w:t>
            </w:r>
            <w:r>
              <w:rPr>
                <w:rFonts w:ascii="Times New Roman" w:hAnsi="Times New Roman" w:cs="Times New Roman"/>
                <w:sz w:val="24"/>
                <w:szCs w:val="24"/>
              </w:rPr>
              <w:t>Údaje o osobe(-ách), ktorému(-ým) sa poskytla pomoc (samostatná príloha)</w:t>
            </w:r>
          </w:p>
          <w:p w:rsidR="00F66F85">
            <w:pPr>
              <w:shd w:val="clear" w:color="auto" w:fill="FFFFFF"/>
              <w:bidi w:val="0"/>
              <w:spacing w:after="0" w:line="240" w:lineRule="auto"/>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tcPr>
          <w:p w:rsidR="00F66F85">
            <w:pPr>
              <w:shd w:val="clear" w:color="auto" w:fill="FFFFFF"/>
              <w:bidi w:val="0"/>
              <w:spacing w:after="0" w:line="240" w:lineRule="auto"/>
              <w:ind w:left="426"/>
              <w:jc w:val="both"/>
              <w:rPr>
                <w:rFonts w:ascii="Times New Roman" w:hAnsi="Times New Roman" w:cs="Times New Roman"/>
                <w:sz w:val="24"/>
                <w:szCs w:val="24"/>
              </w:rPr>
            </w:pPr>
          </w:p>
        </w:tc>
      </w:tr>
    </w:tbl>
    <w:p w:rsidR="00F66F85" w:rsidP="00F66F85">
      <w:pPr>
        <w:shd w:val="clear" w:color="auto" w:fill="FFFFFF"/>
        <w:bidi w:val="0"/>
        <w:spacing w:after="0" w:line="240" w:lineRule="auto"/>
        <w:ind w:left="426"/>
        <w:rPr>
          <w:rFonts w:ascii="Times New Roman" w:hAnsi="Times New Roman" w:cs="Times New Roman"/>
          <w:vanish/>
          <w:sz w:val="24"/>
          <w:szCs w:val="24"/>
        </w:rPr>
      </w:pPr>
    </w:p>
    <w:tbl>
      <w:tblPr>
        <w:tblStyle w:val="TableNormal"/>
        <w:tblW w:w="4511" w:type="pct"/>
        <w:tblInd w:w="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531"/>
        <w:gridCol w:w="1672"/>
        <w:gridCol w:w="1953"/>
        <w:gridCol w:w="1849"/>
        <w:gridCol w:w="1255"/>
      </w:tblGrid>
      <w:tr>
        <w:tblPrEx>
          <w:tblW w:w="4511" w:type="pct"/>
          <w:tblInd w:w="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c>
          <w:tcPr>
            <w:tcW w:w="927" w:type="pct"/>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 w:type="dxa"/>
            </w:tcMar>
            <w:textDirection w:val="lrTb"/>
            <w:vAlign w:val="center"/>
            <w:hideMark/>
          </w:tcPr>
          <w:p w:rsidR="00F66F85">
            <w:pPr>
              <w:shd w:val="clear" w:color="auto" w:fill="FFFFFF"/>
              <w:bidi w:val="0"/>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Celé meno</w:t>
            </w:r>
          </w:p>
          <w:p w:rsidR="00F66F85">
            <w:pPr>
              <w:shd w:val="clear" w:color="auto" w:fill="FFFFFF"/>
              <w:bidi w:val="0"/>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a priezvisko</w:t>
            </w:r>
          </w:p>
        </w:tc>
        <w:tc>
          <w:tcPr>
            <w:tcW w:w="0" w:type="auto"/>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Miesto a dátum</w:t>
            </w:r>
          </w:p>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narodenia</w:t>
            </w:r>
          </w:p>
        </w:tc>
        <w:tc>
          <w:tcPr>
            <w:tcW w:w="0" w:type="auto"/>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Názov a číslo</w:t>
            </w:r>
          </w:p>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cestovného dokladu</w:t>
            </w:r>
          </w:p>
        </w:tc>
        <w:tc>
          <w:tcPr>
            <w:tcW w:w="0" w:type="auto"/>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Druh poskytnutej</w:t>
            </w:r>
          </w:p>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pomoci</w:t>
            </w:r>
          </w:p>
        </w:tc>
        <w:tc>
          <w:tcPr>
            <w:tcW w:w="0" w:type="auto"/>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Náklady</w:t>
            </w:r>
          </w:p>
        </w:tc>
      </w:tr>
    </w:tbl>
    <w:p w:rsidR="00F66F85" w:rsidP="00F66F85">
      <w:pPr>
        <w:shd w:val="clear" w:color="auto" w:fill="FFFFFF"/>
        <w:bidi w:val="0"/>
        <w:spacing w:after="0" w:line="240" w:lineRule="auto"/>
        <w:ind w:left="426"/>
        <w:rPr>
          <w:rFonts w:ascii="Times New Roman" w:hAnsi="Times New Roman" w:cs="Times New Roman"/>
          <w:vanish/>
          <w:sz w:val="24"/>
          <w:szCs w:val="24"/>
        </w:rPr>
      </w:pPr>
    </w:p>
    <w:tbl>
      <w:tblPr>
        <w:tblStyle w:val="TableNormal"/>
        <w:tblW w:w="397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1068"/>
        <w:gridCol w:w="6224"/>
      </w:tblGrid>
      <w:tr>
        <w:tblPrEx>
          <w:tblW w:w="397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73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tcPr>
          <w:p w:rsidR="00F66F85">
            <w:pPr>
              <w:shd w:val="clear" w:color="auto" w:fill="FFFFFF"/>
              <w:bidi w:val="0"/>
              <w:spacing w:after="0" w:line="240" w:lineRule="auto"/>
              <w:ind w:left="426"/>
              <w:rPr>
                <w:rFonts w:ascii="Times New Roman" w:hAnsi="Times New Roman" w:cs="Times New Roman"/>
                <w:sz w:val="24"/>
                <w:szCs w:val="24"/>
              </w:rPr>
            </w:pPr>
          </w:p>
          <w:p w:rsidR="00F66F85">
            <w:pPr>
              <w:shd w:val="clear" w:color="auto" w:fill="FFFFFF"/>
              <w:bidi w:val="0"/>
              <w:spacing w:after="0" w:line="240" w:lineRule="auto"/>
              <w:ind w:left="426" w:right="254"/>
              <w:rPr>
                <w:rFonts w:ascii="Times New Roman" w:hAnsi="Times New Roman" w:cs="Times New Roman"/>
                <w:sz w:val="24"/>
                <w:szCs w:val="24"/>
              </w:rPr>
            </w:pPr>
            <w:r>
              <w:rPr>
                <w:rFonts w:ascii="Times New Roman" w:hAnsi="Times New Roman" w:cs="Times New Roman"/>
                <w:sz w:val="24"/>
                <w:szCs w:val="24"/>
              </w:rPr>
              <w:t xml:space="preserve">5.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tcPr>
          <w:p w:rsidR="00F66F85">
            <w:pPr>
              <w:shd w:val="clear" w:color="auto" w:fill="FFFFFF"/>
              <w:bidi w:val="0"/>
              <w:spacing w:after="0" w:line="240" w:lineRule="auto"/>
              <w:rPr>
                <w:rFonts w:ascii="Times New Roman" w:hAnsi="Times New Roman" w:cs="Times New Roman"/>
                <w:sz w:val="24"/>
                <w:szCs w:val="24"/>
              </w:rPr>
            </w:pPr>
          </w:p>
          <w:p w:rsidR="00F66F85">
            <w:pPr>
              <w:shd w:val="clear" w:color="auto" w:fill="FFFFFF"/>
              <w:bidi w:val="0"/>
              <w:spacing w:after="0" w:line="240" w:lineRule="auto"/>
              <w:rPr>
                <w:rFonts w:ascii="Times New Roman" w:hAnsi="Times New Roman" w:cs="Times New Roman"/>
                <w:sz w:val="24"/>
                <w:szCs w:val="24"/>
              </w:rPr>
            </w:pPr>
            <w:r>
              <w:rPr>
                <w:rFonts w:ascii="Times New Roman" w:hAnsi="Times New Roman" w:cs="Times New Roman"/>
                <w:sz w:val="24"/>
                <w:szCs w:val="24"/>
              </w:rPr>
              <w:t>Náklady spolu</w:t>
            </w:r>
          </w:p>
        </w:tc>
      </w:tr>
    </w:tbl>
    <w:p w:rsidR="00F66F85" w:rsidP="00F66F85">
      <w:pPr>
        <w:shd w:val="clear" w:color="auto" w:fill="FFFFFF"/>
        <w:bidi w:val="0"/>
        <w:spacing w:after="0" w:line="240" w:lineRule="auto"/>
        <w:ind w:left="426"/>
        <w:rPr>
          <w:rFonts w:ascii="Times New Roman" w:hAnsi="Times New Roman" w:cs="Times New Roman"/>
          <w:vanish/>
          <w:sz w:val="24"/>
          <w:szCs w:val="24"/>
        </w:rPr>
      </w:pPr>
    </w:p>
    <w:tbl>
      <w:tblPr>
        <w:tblStyle w:val="TableNormal"/>
        <w:tblW w:w="4717"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926"/>
        <w:gridCol w:w="7732"/>
      </w:tblGrid>
      <w:tr>
        <w:tblPrEx>
          <w:tblW w:w="4717"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535"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shd w:val="clear" w:color="auto" w:fill="FFFFFF"/>
              <w:bidi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shd w:val="clear" w:color="auto" w:fill="FFFFFF"/>
              <w:bidi w:val="0"/>
              <w:spacing w:after="0" w:line="240" w:lineRule="auto"/>
              <w:ind w:left="201" w:hanging="67"/>
              <w:rPr>
                <w:rFonts w:ascii="Times New Roman" w:hAnsi="Times New Roman" w:cs="Times New Roman"/>
                <w:sz w:val="24"/>
                <w:szCs w:val="24"/>
              </w:rPr>
            </w:pPr>
            <w:r>
              <w:rPr>
                <w:rFonts w:ascii="Times New Roman" w:hAnsi="Times New Roman" w:cs="Times New Roman"/>
                <w:sz w:val="24"/>
                <w:szCs w:val="24"/>
              </w:rPr>
              <w:t>Bankový účet na uhradenie nákladov</w:t>
            </w:r>
          </w:p>
        </w:tc>
      </w:tr>
    </w:tbl>
    <w:p w:rsidR="00F66F85" w:rsidP="00F66F85">
      <w:pPr>
        <w:shd w:val="clear" w:color="auto" w:fill="FFFFFF"/>
        <w:bidi w:val="0"/>
        <w:spacing w:after="0" w:line="240" w:lineRule="auto"/>
        <w:ind w:left="426"/>
        <w:rPr>
          <w:rFonts w:ascii="Times New Roman" w:hAnsi="Times New Roman" w:cs="Times New Roman"/>
          <w:vanish/>
          <w:sz w:val="24"/>
          <w:szCs w:val="24"/>
        </w:rPr>
      </w:pPr>
    </w:p>
    <w:tbl>
      <w:tblPr>
        <w:tblStyle w:val="TableNormal"/>
        <w:tblW w:w="4953" w:type="pct"/>
        <w:tblInd w:w="7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1067"/>
        <w:gridCol w:w="8024"/>
      </w:tblGrid>
      <w:tr>
        <w:tblPrEx>
          <w:tblW w:w="4953" w:type="pct"/>
          <w:tblInd w:w="7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58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shd w:val="clear" w:color="auto" w:fill="FFFFFF"/>
              <w:bidi w:val="0"/>
              <w:spacing w:after="0" w:line="240" w:lineRule="auto"/>
              <w:ind w:left="426" w:hanging="75"/>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66F85">
            <w:pPr>
              <w:shd w:val="clear" w:color="auto" w:fill="FFFFFF"/>
              <w:bidi w:val="0"/>
              <w:spacing w:after="0" w:line="240" w:lineRule="auto"/>
              <w:rPr>
                <w:rFonts w:ascii="Times New Roman" w:hAnsi="Times New Roman" w:cs="Times New Roman"/>
                <w:sz w:val="24"/>
                <w:szCs w:val="24"/>
              </w:rPr>
            </w:pPr>
            <w:r>
              <w:rPr>
                <w:rFonts w:ascii="Times New Roman" w:hAnsi="Times New Roman" w:cs="Times New Roman"/>
                <w:sz w:val="24"/>
                <w:szCs w:val="24"/>
              </w:rPr>
              <w:t>Dodatok: prísľub splatiť náklady (ak existuje)</w:t>
            </w:r>
          </w:p>
        </w:tc>
      </w:tr>
    </w:tbl>
    <w:p w:rsidR="00F66F85" w:rsidP="00F66F85">
      <w:pPr>
        <w:pStyle w:val="ListParagraph"/>
        <w:widowControl w:val="0"/>
        <w:tabs>
          <w:tab w:val="left" w:pos="426"/>
        </w:tabs>
        <w:bidi w:val="0"/>
        <w:spacing w:after="0" w:line="240" w:lineRule="auto"/>
        <w:jc w:val="right"/>
        <w:rPr>
          <w:rFonts w:ascii="Times New Roman" w:hAnsi="Times New Roman" w:cs="Times New Roman"/>
          <w:b/>
          <w:sz w:val="24"/>
          <w:szCs w:val="24"/>
        </w:rPr>
      </w:pPr>
    </w:p>
    <w:p w:rsidR="00F66F85" w:rsidP="00F66F85">
      <w:pPr>
        <w:pStyle w:val="ListParagraph"/>
        <w:widowControl w:val="0"/>
        <w:tabs>
          <w:tab w:val="left" w:pos="426"/>
        </w:tabs>
        <w:bidi w:val="0"/>
        <w:spacing w:after="0" w:line="240" w:lineRule="auto"/>
        <w:ind w:left="0"/>
        <w:jc w:val="right"/>
        <w:rPr>
          <w:rFonts w:ascii="Times New Roman" w:hAnsi="Times New Roman" w:cs="Times New Roman"/>
          <w:b/>
          <w:sz w:val="24"/>
          <w:szCs w:val="24"/>
        </w:rPr>
      </w:pPr>
      <w:r>
        <w:rPr>
          <w:rFonts w:ascii="Times New Roman" w:hAnsi="Times New Roman" w:cs="Times New Roman"/>
          <w:b/>
          <w:sz w:val="24"/>
          <w:szCs w:val="24"/>
        </w:rPr>
        <w:t xml:space="preserve">Príloha č. 7 </w:t>
      </w:r>
    </w:p>
    <w:p w:rsidR="00F66F85" w:rsidP="00F66F85">
      <w:pPr>
        <w:pStyle w:val="ListParagraph"/>
        <w:widowControl w:val="0"/>
        <w:tabs>
          <w:tab w:val="left" w:pos="426"/>
        </w:tabs>
        <w:bidi w:val="0"/>
        <w:spacing w:after="0" w:line="240" w:lineRule="auto"/>
        <w:ind w:left="0"/>
        <w:jc w:val="right"/>
        <w:rPr>
          <w:rFonts w:ascii="Times New Roman" w:hAnsi="Times New Roman" w:cs="Times New Roman"/>
          <w:b/>
          <w:sz w:val="24"/>
          <w:szCs w:val="24"/>
        </w:rPr>
      </w:pPr>
      <w:r w:rsidR="00CA2FB3">
        <w:rPr>
          <w:rFonts w:ascii="Times New Roman" w:hAnsi="Times New Roman" w:cs="Times New Roman"/>
          <w:b/>
          <w:sz w:val="24"/>
          <w:szCs w:val="24"/>
        </w:rPr>
        <w:t>k zákonu č. 151/2010 Z. z.</w:t>
      </w:r>
    </w:p>
    <w:p w:rsidR="00F66F85" w:rsidP="00F66F85">
      <w:pPr>
        <w:pStyle w:val="ListParagraph"/>
        <w:widowControl w:val="0"/>
        <w:tabs>
          <w:tab w:val="left" w:pos="426"/>
        </w:tabs>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Zoznam preberaných právne záväzných aktov Európskej únie</w:t>
      </w:r>
    </w:p>
    <w:p w:rsidR="00F66F85" w:rsidP="00F66F85">
      <w:pPr>
        <w:pStyle w:val="ListParagraph"/>
        <w:widowControl w:val="0"/>
        <w:tabs>
          <w:tab w:val="left" w:pos="426"/>
        </w:tabs>
        <w:bidi w:val="0"/>
        <w:spacing w:after="0" w:line="240" w:lineRule="auto"/>
        <w:ind w:left="426"/>
        <w:jc w:val="center"/>
        <w:rPr>
          <w:rFonts w:ascii="Times New Roman" w:hAnsi="Times New Roman" w:cs="Times New Roman"/>
          <w:b/>
          <w:sz w:val="24"/>
          <w:szCs w:val="24"/>
        </w:rPr>
      </w:pPr>
    </w:p>
    <w:p w:rsidR="00F66F85" w:rsidP="00F66F85">
      <w:pPr>
        <w:pStyle w:val="ListParagraph"/>
        <w:widowControl w:val="0"/>
        <w:tabs>
          <w:tab w:val="left" w:pos="284"/>
        </w:tabs>
        <w:bidi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Smernica Rady (EÚ) 2015/637 z 20. apríla 2015 o opatreniach koordinácie a spolupráce na uľahčenie konzulárnej ochrany nezastúpených občanov Únie v tretích krajinách a o zrušení rozhodnutia 95/553/ES (Ú. v. EÚ L 106/1, 24.4.2015).“.</w:t>
      </w:r>
    </w:p>
    <w:p w:rsidR="00F66F85" w:rsidP="00F66F85">
      <w:pPr>
        <w:pStyle w:val="ListParagraph"/>
        <w:widowControl w:val="0"/>
        <w:tabs>
          <w:tab w:val="left" w:pos="284"/>
        </w:tabs>
        <w:bidi w:val="0"/>
        <w:spacing w:line="240" w:lineRule="auto"/>
        <w:ind w:left="284"/>
        <w:jc w:val="center"/>
        <w:rPr>
          <w:rFonts w:ascii="Times New Roman" w:hAnsi="Times New Roman" w:cs="Times New Roman"/>
          <w:sz w:val="24"/>
          <w:szCs w:val="24"/>
        </w:rPr>
      </w:pPr>
    </w:p>
    <w:p w:rsidR="006C4138" w:rsidP="00F66F85">
      <w:pPr>
        <w:pStyle w:val="ListParagraph"/>
        <w:widowControl w:val="0"/>
        <w:tabs>
          <w:tab w:val="left" w:pos="284"/>
        </w:tabs>
        <w:bidi w:val="0"/>
        <w:spacing w:line="240" w:lineRule="auto"/>
        <w:ind w:left="284"/>
        <w:jc w:val="center"/>
        <w:rPr>
          <w:rFonts w:ascii="Times New Roman" w:hAnsi="Times New Roman" w:cs="Times New Roman"/>
          <w:sz w:val="24"/>
          <w:szCs w:val="24"/>
        </w:rPr>
      </w:pPr>
    </w:p>
    <w:p w:rsidR="00F66F85" w:rsidP="00CA2FB3">
      <w:pPr>
        <w:pStyle w:val="ListParagraph"/>
        <w:widowControl w:val="0"/>
        <w:bidi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 II</w:t>
      </w:r>
    </w:p>
    <w:p w:rsidR="00F66F85" w:rsidP="00CA2FB3">
      <w:pPr>
        <w:pStyle w:val="ListParagraph"/>
        <w:widowControl w:val="0"/>
        <w:bidi w:val="0"/>
        <w:spacing w:after="0" w:line="240" w:lineRule="auto"/>
        <w:ind w:left="0"/>
        <w:jc w:val="center"/>
        <w:rPr>
          <w:rFonts w:ascii="Times New Roman" w:hAnsi="Times New Roman" w:cs="Times New Roman"/>
          <w:sz w:val="24"/>
          <w:szCs w:val="24"/>
        </w:rPr>
      </w:pPr>
    </w:p>
    <w:p w:rsidR="00DA0AEF" w:rsidRPr="00DA0AEF" w:rsidP="00CA2FB3">
      <w:pPr>
        <w:bidi w:val="0"/>
        <w:spacing w:after="0" w:line="240" w:lineRule="auto"/>
        <w:jc w:val="both"/>
        <w:rPr>
          <w:rFonts w:ascii="Times New Roman" w:hAnsi="Times New Roman" w:cs="Times New Roman"/>
          <w:sz w:val="24"/>
          <w:szCs w:val="24"/>
        </w:rPr>
      </w:pPr>
      <w:r w:rsidR="00F66F85">
        <w:rPr>
          <w:rFonts w:ascii="Times New Roman" w:hAnsi="Times New Roman" w:cs="Times New Roman"/>
          <w:sz w:val="24"/>
          <w:szCs w:val="24"/>
        </w:rPr>
        <w:t>Tento zákon nadobúda účinnosť 1. januára 2018</w:t>
      </w:r>
      <w:r w:rsidR="00E949DE">
        <w:rPr>
          <w:rFonts w:ascii="Times New Roman" w:hAnsi="Times New Roman" w:cs="Times New Roman"/>
          <w:sz w:val="24"/>
          <w:szCs w:val="24"/>
        </w:rPr>
        <w:t>.</w:t>
      </w: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B5">
    <w:pPr>
      <w:pStyle w:val="Footer"/>
      <w:bidi w:val="0"/>
      <w:jc w:val="center"/>
    </w:pPr>
    <w:r>
      <w:fldChar w:fldCharType="begin"/>
    </w:r>
    <w:r>
      <w:instrText>PAGE   \* MERGEFORMAT</w:instrText>
    </w:r>
    <w:r>
      <w:fldChar w:fldCharType="separate"/>
    </w:r>
    <w:r w:rsidR="00622604">
      <w:rPr>
        <w:noProof/>
      </w:rPr>
      <w:t>1</w:t>
    </w:r>
    <w:r>
      <w:fldChar w:fldCharType="end"/>
    </w:r>
  </w:p>
  <w:p w:rsidR="006E29B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1FA4"/>
    <w:multiLevelType w:val="hybridMultilevel"/>
    <w:tmpl w:val="58FE611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12586DC0"/>
    <w:multiLevelType w:val="hybridMultilevel"/>
    <w:tmpl w:val="878A45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31C5732"/>
    <w:multiLevelType w:val="hybridMultilevel"/>
    <w:tmpl w:val="599E61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5771FD1"/>
    <w:multiLevelType w:val="hybridMultilevel"/>
    <w:tmpl w:val="354AA58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1824558E"/>
    <w:multiLevelType w:val="hybridMultilevel"/>
    <w:tmpl w:val="E580F442"/>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920110D"/>
    <w:multiLevelType w:val="hybridMultilevel"/>
    <w:tmpl w:val="F1D62C50"/>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
    <w:nsid w:val="23C32EE9"/>
    <w:multiLevelType w:val="hybridMultilevel"/>
    <w:tmpl w:val="BC08124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44654C9"/>
    <w:multiLevelType w:val="hybridMultilevel"/>
    <w:tmpl w:val="0E321432"/>
    <w:lvl w:ilvl="0">
      <w:start w:val="1"/>
      <w:numFmt w:val="upperRoman"/>
      <w:lvlText w:val="%1."/>
      <w:lvlJc w:val="left"/>
      <w:pPr>
        <w:ind w:left="720" w:hanging="72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3382B4B"/>
    <w:multiLevelType w:val="hybridMultilevel"/>
    <w:tmpl w:val="0DB89486"/>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
    <w:nsid w:val="33562CD3"/>
    <w:multiLevelType w:val="hybridMultilevel"/>
    <w:tmpl w:val="7C46F3AA"/>
    <w:lvl w:ilvl="0">
      <w:start w:val="1"/>
      <w:numFmt w:val="lowerLetter"/>
      <w:lvlText w:val="%1)"/>
      <w:lvlJc w:val="left"/>
      <w:pPr>
        <w:ind w:left="2629" w:hanging="360"/>
      </w:pPr>
      <w:rPr>
        <w:rFonts w:cs="Times New Roman"/>
        <w:rtl w:val="0"/>
        <w:cs w:val="0"/>
      </w:rPr>
    </w:lvl>
    <w:lvl w:ilvl="1">
      <w:start w:val="1"/>
      <w:numFmt w:val="lowerLetter"/>
      <w:lvlText w:val="%2."/>
      <w:lvlJc w:val="left"/>
      <w:pPr>
        <w:ind w:left="3349" w:hanging="360"/>
      </w:pPr>
      <w:rPr>
        <w:rFonts w:cs="Times New Roman"/>
        <w:rtl w:val="0"/>
        <w:cs w:val="0"/>
      </w:rPr>
    </w:lvl>
    <w:lvl w:ilvl="2">
      <w:start w:val="1"/>
      <w:numFmt w:val="lowerRoman"/>
      <w:lvlText w:val="%3."/>
      <w:lvlJc w:val="right"/>
      <w:pPr>
        <w:ind w:left="4069" w:hanging="180"/>
      </w:pPr>
      <w:rPr>
        <w:rFonts w:cs="Times New Roman"/>
        <w:rtl w:val="0"/>
        <w:cs w:val="0"/>
      </w:rPr>
    </w:lvl>
    <w:lvl w:ilvl="3">
      <w:start w:val="1"/>
      <w:numFmt w:val="decimal"/>
      <w:lvlText w:val="%4."/>
      <w:lvlJc w:val="left"/>
      <w:pPr>
        <w:ind w:left="4789" w:hanging="360"/>
      </w:pPr>
      <w:rPr>
        <w:rFonts w:cs="Times New Roman"/>
        <w:rtl w:val="0"/>
        <w:cs w:val="0"/>
      </w:rPr>
    </w:lvl>
    <w:lvl w:ilvl="4">
      <w:start w:val="1"/>
      <w:numFmt w:val="lowerLetter"/>
      <w:lvlText w:val="%5."/>
      <w:lvlJc w:val="left"/>
      <w:pPr>
        <w:ind w:left="5509" w:hanging="360"/>
      </w:pPr>
      <w:rPr>
        <w:rFonts w:cs="Times New Roman"/>
        <w:rtl w:val="0"/>
        <w:cs w:val="0"/>
      </w:rPr>
    </w:lvl>
    <w:lvl w:ilvl="5">
      <w:start w:val="1"/>
      <w:numFmt w:val="lowerRoman"/>
      <w:lvlText w:val="%6."/>
      <w:lvlJc w:val="right"/>
      <w:pPr>
        <w:ind w:left="6229" w:hanging="180"/>
      </w:pPr>
      <w:rPr>
        <w:rFonts w:cs="Times New Roman"/>
        <w:rtl w:val="0"/>
        <w:cs w:val="0"/>
      </w:rPr>
    </w:lvl>
    <w:lvl w:ilvl="6">
      <w:start w:val="1"/>
      <w:numFmt w:val="decimal"/>
      <w:lvlText w:val="%7."/>
      <w:lvlJc w:val="left"/>
      <w:pPr>
        <w:ind w:left="6949" w:hanging="360"/>
      </w:pPr>
      <w:rPr>
        <w:rFonts w:cs="Times New Roman"/>
        <w:rtl w:val="0"/>
        <w:cs w:val="0"/>
      </w:rPr>
    </w:lvl>
    <w:lvl w:ilvl="7">
      <w:start w:val="1"/>
      <w:numFmt w:val="lowerLetter"/>
      <w:lvlText w:val="%8."/>
      <w:lvlJc w:val="left"/>
      <w:pPr>
        <w:ind w:left="7669" w:hanging="360"/>
      </w:pPr>
      <w:rPr>
        <w:rFonts w:cs="Times New Roman"/>
        <w:rtl w:val="0"/>
        <w:cs w:val="0"/>
      </w:rPr>
    </w:lvl>
    <w:lvl w:ilvl="8">
      <w:start w:val="1"/>
      <w:numFmt w:val="lowerRoman"/>
      <w:lvlText w:val="%9."/>
      <w:lvlJc w:val="right"/>
      <w:pPr>
        <w:ind w:left="8389" w:hanging="180"/>
      </w:pPr>
      <w:rPr>
        <w:rFonts w:cs="Times New Roman"/>
        <w:rtl w:val="0"/>
        <w:cs w:val="0"/>
      </w:rPr>
    </w:lvl>
  </w:abstractNum>
  <w:abstractNum w:abstractNumId="10">
    <w:nsid w:val="3BCE03B1"/>
    <w:multiLevelType w:val="hybridMultilevel"/>
    <w:tmpl w:val="756883C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4F7326F6"/>
    <w:multiLevelType w:val="hybridMultilevel"/>
    <w:tmpl w:val="CA801D1A"/>
    <w:lvl w:ilvl="0">
      <w:start w:val="4"/>
      <w:numFmt w:val="decimal"/>
      <w:lvlText w:val="%1."/>
      <w:lvlJc w:val="left"/>
      <w:pPr>
        <w:ind w:left="780" w:hanging="360"/>
      </w:pPr>
      <w:rPr>
        <w:rFonts w:ascii="Times New Roman" w:hAnsi="Times New Roman" w:eastAsiaTheme="minorHAnsi"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D695ED8"/>
    <w:multiLevelType w:val="hybridMultilevel"/>
    <w:tmpl w:val="104C82C0"/>
    <w:lvl w:ilvl="0">
      <w:start w:val="1"/>
      <w:numFmt w:val="decimal"/>
      <w:lvlText w:val="(%1)"/>
      <w:lvlJc w:val="left"/>
      <w:pPr>
        <w:ind w:left="1495"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5C04053"/>
    <w:multiLevelType w:val="hybridMultilevel"/>
    <w:tmpl w:val="0976408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65F649B0"/>
    <w:multiLevelType w:val="hybridMultilevel"/>
    <w:tmpl w:val="B2469708"/>
    <w:lvl w:ilvl="0">
      <w:start w:val="1"/>
      <w:numFmt w:val="lowerLetter"/>
      <w:lvlText w:val="%1)"/>
      <w:lvlJc w:val="left"/>
      <w:pPr>
        <w:ind w:left="1482" w:hanging="915"/>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5">
    <w:nsid w:val="6C6C4A1E"/>
    <w:multiLevelType w:val="hybridMultilevel"/>
    <w:tmpl w:val="B4607076"/>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7216017C"/>
    <w:multiLevelType w:val="hybridMultilevel"/>
    <w:tmpl w:val="90CEB6B6"/>
    <w:lvl w:ilvl="0">
      <w:start w:val="1"/>
      <w:numFmt w:val="lowerLetter"/>
      <w:lvlText w:val="%1)"/>
      <w:lvlJc w:val="left"/>
      <w:pPr>
        <w:ind w:left="786"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17">
    <w:nsid w:val="7ED62A21"/>
    <w:multiLevelType w:val="hybridMultilevel"/>
    <w:tmpl w:val="AF4C736E"/>
    <w:lvl w:ilvl="0">
      <w:start w:val="1"/>
      <w:numFmt w:val="decimal"/>
      <w:lvlText w:val="(%1)"/>
      <w:lvlJc w:val="left"/>
      <w:pPr>
        <w:ind w:left="3763" w:hanging="360"/>
      </w:pPr>
      <w:rPr>
        <w:rFonts w:cs="Times New Roman"/>
        <w:rtl w:val="0"/>
        <w:cs w:val="0"/>
      </w:rPr>
    </w:lvl>
    <w:lvl w:ilvl="1">
      <w:start w:val="1"/>
      <w:numFmt w:val="lowerLetter"/>
      <w:lvlText w:val="%2."/>
      <w:lvlJc w:val="left"/>
      <w:pPr>
        <w:ind w:left="4483" w:hanging="360"/>
      </w:pPr>
      <w:rPr>
        <w:rFonts w:cs="Times New Roman"/>
        <w:rtl w:val="0"/>
        <w:cs w:val="0"/>
      </w:rPr>
    </w:lvl>
    <w:lvl w:ilvl="2">
      <w:start w:val="1"/>
      <w:numFmt w:val="lowerRoman"/>
      <w:lvlText w:val="%3."/>
      <w:lvlJc w:val="right"/>
      <w:pPr>
        <w:ind w:left="5203" w:hanging="180"/>
      </w:pPr>
      <w:rPr>
        <w:rFonts w:cs="Times New Roman"/>
        <w:rtl w:val="0"/>
        <w:cs w:val="0"/>
      </w:rPr>
    </w:lvl>
    <w:lvl w:ilvl="3">
      <w:start w:val="1"/>
      <w:numFmt w:val="decimal"/>
      <w:lvlText w:val="%4."/>
      <w:lvlJc w:val="left"/>
      <w:pPr>
        <w:ind w:left="5923" w:hanging="360"/>
      </w:pPr>
      <w:rPr>
        <w:rFonts w:cs="Times New Roman"/>
        <w:rtl w:val="0"/>
        <w:cs w:val="0"/>
      </w:rPr>
    </w:lvl>
    <w:lvl w:ilvl="4">
      <w:start w:val="1"/>
      <w:numFmt w:val="lowerLetter"/>
      <w:lvlText w:val="%5."/>
      <w:lvlJc w:val="left"/>
      <w:pPr>
        <w:ind w:left="6643" w:hanging="360"/>
      </w:pPr>
      <w:rPr>
        <w:rFonts w:cs="Times New Roman"/>
        <w:rtl w:val="0"/>
        <w:cs w:val="0"/>
      </w:rPr>
    </w:lvl>
    <w:lvl w:ilvl="5">
      <w:start w:val="1"/>
      <w:numFmt w:val="lowerRoman"/>
      <w:lvlText w:val="%6."/>
      <w:lvlJc w:val="right"/>
      <w:pPr>
        <w:ind w:left="7363" w:hanging="180"/>
      </w:pPr>
      <w:rPr>
        <w:rFonts w:cs="Times New Roman"/>
        <w:rtl w:val="0"/>
        <w:cs w:val="0"/>
      </w:rPr>
    </w:lvl>
    <w:lvl w:ilvl="6">
      <w:start w:val="1"/>
      <w:numFmt w:val="decimal"/>
      <w:lvlText w:val="%7."/>
      <w:lvlJc w:val="left"/>
      <w:pPr>
        <w:ind w:left="8083" w:hanging="360"/>
      </w:pPr>
      <w:rPr>
        <w:rFonts w:cs="Times New Roman"/>
        <w:rtl w:val="0"/>
        <w:cs w:val="0"/>
      </w:rPr>
    </w:lvl>
    <w:lvl w:ilvl="7">
      <w:start w:val="1"/>
      <w:numFmt w:val="lowerLetter"/>
      <w:lvlText w:val="%8."/>
      <w:lvlJc w:val="left"/>
      <w:pPr>
        <w:ind w:left="8803" w:hanging="360"/>
      </w:pPr>
      <w:rPr>
        <w:rFonts w:cs="Times New Roman"/>
        <w:rtl w:val="0"/>
        <w:cs w:val="0"/>
      </w:rPr>
    </w:lvl>
    <w:lvl w:ilvl="8">
      <w:start w:val="1"/>
      <w:numFmt w:val="lowerRoman"/>
      <w:lvlText w:val="%9."/>
      <w:lvlJc w:val="right"/>
      <w:pPr>
        <w:ind w:left="9523" w:hanging="180"/>
      </w:pPr>
      <w:rPr>
        <w:rFonts w:cs="Times New Roman"/>
        <w:rtl w:val="0"/>
        <w:cs w:val="0"/>
      </w:r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D70FBA"/>
    <w:rsid w:val="00023D14"/>
    <w:rsid w:val="0002428A"/>
    <w:rsid w:val="00030D39"/>
    <w:rsid w:val="000D05AF"/>
    <w:rsid w:val="000D5D58"/>
    <w:rsid w:val="000E6BE2"/>
    <w:rsid w:val="000E7791"/>
    <w:rsid w:val="001010E3"/>
    <w:rsid w:val="001213CB"/>
    <w:rsid w:val="00157205"/>
    <w:rsid w:val="00157A6F"/>
    <w:rsid w:val="00166C6E"/>
    <w:rsid w:val="001A58B6"/>
    <w:rsid w:val="001B2992"/>
    <w:rsid w:val="001B3E09"/>
    <w:rsid w:val="001C1C6F"/>
    <w:rsid w:val="001D1823"/>
    <w:rsid w:val="001E1A36"/>
    <w:rsid w:val="001E74FA"/>
    <w:rsid w:val="00204047"/>
    <w:rsid w:val="0023308A"/>
    <w:rsid w:val="00286CDA"/>
    <w:rsid w:val="00290BD6"/>
    <w:rsid w:val="0029395E"/>
    <w:rsid w:val="002B07B2"/>
    <w:rsid w:val="002B0A10"/>
    <w:rsid w:val="002C5DCC"/>
    <w:rsid w:val="002F09CB"/>
    <w:rsid w:val="002F4A21"/>
    <w:rsid w:val="003030FE"/>
    <w:rsid w:val="00306146"/>
    <w:rsid w:val="0033024B"/>
    <w:rsid w:val="00331A81"/>
    <w:rsid w:val="003377CE"/>
    <w:rsid w:val="0034260D"/>
    <w:rsid w:val="00342886"/>
    <w:rsid w:val="003445BA"/>
    <w:rsid w:val="0035169B"/>
    <w:rsid w:val="00367F7F"/>
    <w:rsid w:val="00372D38"/>
    <w:rsid w:val="003871E1"/>
    <w:rsid w:val="003944B3"/>
    <w:rsid w:val="0039771A"/>
    <w:rsid w:val="003B51F6"/>
    <w:rsid w:val="003D2879"/>
    <w:rsid w:val="003D7AA3"/>
    <w:rsid w:val="003F60DB"/>
    <w:rsid w:val="00401081"/>
    <w:rsid w:val="00403657"/>
    <w:rsid w:val="00403670"/>
    <w:rsid w:val="00424A57"/>
    <w:rsid w:val="00430A33"/>
    <w:rsid w:val="00451F4D"/>
    <w:rsid w:val="00470366"/>
    <w:rsid w:val="00474724"/>
    <w:rsid w:val="0049093C"/>
    <w:rsid w:val="004A60E1"/>
    <w:rsid w:val="004C0009"/>
    <w:rsid w:val="004D1D9D"/>
    <w:rsid w:val="004D72CF"/>
    <w:rsid w:val="004E2B74"/>
    <w:rsid w:val="004E500C"/>
    <w:rsid w:val="004E6D27"/>
    <w:rsid w:val="004F5248"/>
    <w:rsid w:val="00500729"/>
    <w:rsid w:val="0051596E"/>
    <w:rsid w:val="005349E1"/>
    <w:rsid w:val="005426D0"/>
    <w:rsid w:val="005A2AA6"/>
    <w:rsid w:val="005B54F7"/>
    <w:rsid w:val="005D3D63"/>
    <w:rsid w:val="005F0C33"/>
    <w:rsid w:val="0062006B"/>
    <w:rsid w:val="00620C8A"/>
    <w:rsid w:val="00622604"/>
    <w:rsid w:val="006372F9"/>
    <w:rsid w:val="00681195"/>
    <w:rsid w:val="006829FE"/>
    <w:rsid w:val="0068674C"/>
    <w:rsid w:val="006A482C"/>
    <w:rsid w:val="006C017B"/>
    <w:rsid w:val="006C4138"/>
    <w:rsid w:val="006E29B5"/>
    <w:rsid w:val="00700901"/>
    <w:rsid w:val="00713396"/>
    <w:rsid w:val="007141C8"/>
    <w:rsid w:val="00716AA2"/>
    <w:rsid w:val="00721D48"/>
    <w:rsid w:val="00782201"/>
    <w:rsid w:val="00783A12"/>
    <w:rsid w:val="0079564D"/>
    <w:rsid w:val="007B5F3A"/>
    <w:rsid w:val="007F4B71"/>
    <w:rsid w:val="008202D2"/>
    <w:rsid w:val="0082268E"/>
    <w:rsid w:val="008428DA"/>
    <w:rsid w:val="00844BE5"/>
    <w:rsid w:val="00860F44"/>
    <w:rsid w:val="00866E8B"/>
    <w:rsid w:val="00871B1A"/>
    <w:rsid w:val="008902B0"/>
    <w:rsid w:val="008A5158"/>
    <w:rsid w:val="008F3C94"/>
    <w:rsid w:val="00917183"/>
    <w:rsid w:val="00934ADE"/>
    <w:rsid w:val="00936DA2"/>
    <w:rsid w:val="00941904"/>
    <w:rsid w:val="00960DF5"/>
    <w:rsid w:val="009A6F9F"/>
    <w:rsid w:val="009A7627"/>
    <w:rsid w:val="009B25B6"/>
    <w:rsid w:val="009B534F"/>
    <w:rsid w:val="009B5794"/>
    <w:rsid w:val="009C0328"/>
    <w:rsid w:val="009C17F8"/>
    <w:rsid w:val="009E3774"/>
    <w:rsid w:val="009F7530"/>
    <w:rsid w:val="00A02B4E"/>
    <w:rsid w:val="00A24206"/>
    <w:rsid w:val="00A44166"/>
    <w:rsid w:val="00A57776"/>
    <w:rsid w:val="00A65ED2"/>
    <w:rsid w:val="00A71D30"/>
    <w:rsid w:val="00A91782"/>
    <w:rsid w:val="00AB1CD7"/>
    <w:rsid w:val="00AB3549"/>
    <w:rsid w:val="00AC2F21"/>
    <w:rsid w:val="00AC4B5F"/>
    <w:rsid w:val="00AC7A41"/>
    <w:rsid w:val="00AD19C0"/>
    <w:rsid w:val="00AF5CED"/>
    <w:rsid w:val="00B02F39"/>
    <w:rsid w:val="00B050F0"/>
    <w:rsid w:val="00B129FB"/>
    <w:rsid w:val="00B24E7A"/>
    <w:rsid w:val="00B25F5B"/>
    <w:rsid w:val="00B42258"/>
    <w:rsid w:val="00B50677"/>
    <w:rsid w:val="00B56EB3"/>
    <w:rsid w:val="00B61258"/>
    <w:rsid w:val="00B65F05"/>
    <w:rsid w:val="00B66E8F"/>
    <w:rsid w:val="00BA59E3"/>
    <w:rsid w:val="00BB4F7E"/>
    <w:rsid w:val="00BF0210"/>
    <w:rsid w:val="00BF54C1"/>
    <w:rsid w:val="00BF6106"/>
    <w:rsid w:val="00C013A7"/>
    <w:rsid w:val="00C23E82"/>
    <w:rsid w:val="00C35866"/>
    <w:rsid w:val="00C36A4B"/>
    <w:rsid w:val="00C46FB6"/>
    <w:rsid w:val="00C510B1"/>
    <w:rsid w:val="00C52EFB"/>
    <w:rsid w:val="00C5373D"/>
    <w:rsid w:val="00C561DD"/>
    <w:rsid w:val="00C64C74"/>
    <w:rsid w:val="00C83272"/>
    <w:rsid w:val="00C84BC2"/>
    <w:rsid w:val="00C91F07"/>
    <w:rsid w:val="00CA2FB3"/>
    <w:rsid w:val="00CB24AC"/>
    <w:rsid w:val="00CB3561"/>
    <w:rsid w:val="00CB5702"/>
    <w:rsid w:val="00CC1871"/>
    <w:rsid w:val="00CD7E47"/>
    <w:rsid w:val="00CF121F"/>
    <w:rsid w:val="00CF2AC3"/>
    <w:rsid w:val="00CF5BD2"/>
    <w:rsid w:val="00CF5F8F"/>
    <w:rsid w:val="00D0545B"/>
    <w:rsid w:val="00D06266"/>
    <w:rsid w:val="00D4042C"/>
    <w:rsid w:val="00D63890"/>
    <w:rsid w:val="00D65E9A"/>
    <w:rsid w:val="00D70FBA"/>
    <w:rsid w:val="00D87710"/>
    <w:rsid w:val="00D94F6D"/>
    <w:rsid w:val="00DA0AEF"/>
    <w:rsid w:val="00DA4831"/>
    <w:rsid w:val="00DA6911"/>
    <w:rsid w:val="00DC0E21"/>
    <w:rsid w:val="00DC383A"/>
    <w:rsid w:val="00DC69E3"/>
    <w:rsid w:val="00DE4E11"/>
    <w:rsid w:val="00DF0177"/>
    <w:rsid w:val="00E562F3"/>
    <w:rsid w:val="00E7519A"/>
    <w:rsid w:val="00E949DE"/>
    <w:rsid w:val="00EA68A9"/>
    <w:rsid w:val="00EE14C6"/>
    <w:rsid w:val="00EE3420"/>
    <w:rsid w:val="00EE415C"/>
    <w:rsid w:val="00EE49B2"/>
    <w:rsid w:val="00EE77B6"/>
    <w:rsid w:val="00F56603"/>
    <w:rsid w:val="00F5750B"/>
    <w:rsid w:val="00F66F85"/>
    <w:rsid w:val="00F732A1"/>
    <w:rsid w:val="00F76712"/>
    <w:rsid w:val="00F914EC"/>
    <w:rsid w:val="00F94B89"/>
    <w:rsid w:val="00F94BE4"/>
    <w:rsid w:val="00FA3C16"/>
    <w:rsid w:val="00FB6833"/>
    <w:rsid w:val="00FC4E91"/>
    <w:rsid w:val="00FD7030"/>
    <w:rsid w:val="00FE4E6E"/>
    <w:rsid w:val="00FE6F7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85"/>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F66F85"/>
    <w:pPr>
      <w:ind w:left="720"/>
      <w:contextualSpacing/>
      <w:jc w:val="left"/>
    </w:pPr>
  </w:style>
  <w:style w:type="character" w:styleId="FootnoteReference">
    <w:name w:val="footnote reference"/>
    <w:uiPriority w:val="99"/>
    <w:semiHidden/>
    <w:unhideWhenUsed/>
    <w:rsid w:val="00F66F85"/>
    <w:rPr>
      <w:vertAlign w:val="superscript"/>
    </w:rPr>
  </w:style>
  <w:style w:type="paragraph" w:styleId="BalloonText">
    <w:name w:val="Balloon Text"/>
    <w:basedOn w:val="Normal"/>
    <w:link w:val="TextbublinyChar"/>
    <w:uiPriority w:val="99"/>
    <w:semiHidden/>
    <w:unhideWhenUsed/>
    <w:rsid w:val="00A5777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57776"/>
    <w:rPr>
      <w:rFonts w:ascii="Tahoma" w:hAnsi="Tahoma" w:cs="Tahoma"/>
      <w:sz w:val="16"/>
      <w:szCs w:val="16"/>
      <w:rtl w:val="0"/>
      <w:cs w:val="0"/>
    </w:rPr>
  </w:style>
  <w:style w:type="character" w:styleId="CommentReference">
    <w:name w:val="annotation reference"/>
    <w:basedOn w:val="DefaultParagraphFont"/>
    <w:uiPriority w:val="99"/>
    <w:semiHidden/>
    <w:unhideWhenUsed/>
    <w:rsid w:val="00F94B89"/>
    <w:rPr>
      <w:rFonts w:cs="Times New Roman"/>
      <w:sz w:val="16"/>
      <w:szCs w:val="16"/>
      <w:rtl w:val="0"/>
      <w:cs w:val="0"/>
    </w:rPr>
  </w:style>
  <w:style w:type="paragraph" w:styleId="CommentText">
    <w:name w:val="annotation text"/>
    <w:basedOn w:val="Normal"/>
    <w:link w:val="TextkomentraChar"/>
    <w:uiPriority w:val="99"/>
    <w:semiHidden/>
    <w:unhideWhenUsed/>
    <w:rsid w:val="00F94B8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F94B89"/>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94B8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94B89"/>
    <w:rPr>
      <w:b/>
      <w:bCs/>
    </w:rPr>
  </w:style>
  <w:style w:type="paragraph" w:styleId="Header">
    <w:name w:val="header"/>
    <w:basedOn w:val="Normal"/>
    <w:link w:val="HlavikaChar"/>
    <w:uiPriority w:val="99"/>
    <w:unhideWhenUsed/>
    <w:rsid w:val="00CF5BD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CF5BD2"/>
    <w:rPr>
      <w:rFonts w:cs="Times New Roman"/>
      <w:rtl w:val="0"/>
      <w:cs w:val="0"/>
    </w:rPr>
  </w:style>
  <w:style w:type="paragraph" w:styleId="Footer">
    <w:name w:val="footer"/>
    <w:basedOn w:val="Normal"/>
    <w:link w:val="PtaChar"/>
    <w:uiPriority w:val="99"/>
    <w:unhideWhenUsed/>
    <w:rsid w:val="00CF5BD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F5BD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843B9-DA58-4962-BDB8-5001A1B1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7898</Words>
  <Characters>45024</Characters>
  <Application>Microsoft Office Word</Application>
  <DocSecurity>0</DocSecurity>
  <Lines>0</Lines>
  <Paragraphs>0</Paragraphs>
  <ScaleCrop>false</ScaleCrop>
  <Company>MZV SR</Company>
  <LinksUpToDate>false</LinksUpToDate>
  <CharactersWithSpaces>52817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Viktor VALLA</cp:lastModifiedBy>
  <cp:revision>2</cp:revision>
  <cp:lastPrinted>2017-09-05T13:06:00Z</cp:lastPrinted>
  <dcterms:created xsi:type="dcterms:W3CDTF">2017-09-07T08:16:00Z</dcterms:created>
  <dcterms:modified xsi:type="dcterms:W3CDTF">2017-09-07T08:16:00Z</dcterms:modified>
</cp:coreProperties>
</file>