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81340">
        <w:rPr>
          <w:sz w:val="18"/>
          <w:szCs w:val="18"/>
        </w:rPr>
        <w:t>1</w:t>
      </w:r>
      <w:r w:rsidR="003F21F7">
        <w:rPr>
          <w:sz w:val="18"/>
          <w:szCs w:val="18"/>
        </w:rPr>
        <w:t>597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D75B5" w:rsidP="009C2E2F">
      <w:pPr>
        <w:pStyle w:val="uznesenia"/>
      </w:pPr>
      <w:r>
        <w:t>764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8134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DD75B5">
        <w:rPr>
          <w:rFonts w:cs="Arial"/>
          <w:sz w:val="22"/>
          <w:szCs w:val="22"/>
        </w:rPr>
        <w:t>5</w:t>
      </w:r>
      <w:r w:rsidR="007B48BA">
        <w:rPr>
          <w:rFonts w:cs="Arial"/>
          <w:sz w:val="22"/>
          <w:szCs w:val="22"/>
        </w:rPr>
        <w:t>.</w:t>
      </w:r>
      <w:r w:rsidR="0023147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D459E2"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F08C7" w:rsidRPr="003F21F7" w:rsidRDefault="00A65E0B" w:rsidP="00D71CC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3F21F7">
        <w:rPr>
          <w:sz w:val="22"/>
          <w:szCs w:val="22"/>
        </w:rPr>
        <w:t>k</w:t>
      </w:r>
      <w:r w:rsidR="003F21F7" w:rsidRPr="003F21F7">
        <w:rPr>
          <w:sz w:val="22"/>
          <w:szCs w:val="22"/>
        </w:rPr>
        <w:t xml:space="preserve"> vládnemu návrhu zákona, ktorým sa mení a dopĺňa zákon č. 98/2004 Z. z. o spotrebnej dani z minerálneho oleja v znení neskorších predpisov a ktorým sa mení a dopĺňa zákon</w:t>
      </w:r>
      <w:r w:rsidR="003F21F7">
        <w:rPr>
          <w:sz w:val="22"/>
          <w:szCs w:val="22"/>
        </w:rPr>
        <w:br/>
      </w:r>
      <w:r w:rsidR="003F21F7" w:rsidRPr="003F21F7">
        <w:rPr>
          <w:sz w:val="22"/>
          <w:szCs w:val="22"/>
        </w:rPr>
        <w:t xml:space="preserve">č. 309/2009 Z. z. o podpore obnoviteľných zdrojov energie a vysoko účinnej kombinovanej výroby a o zmene a doplnení niektorých zákonov v znení neskorších predpisov (tlač 652) </w:t>
      </w:r>
      <w:r w:rsidR="003F21F7" w:rsidRPr="003F21F7">
        <w:rPr>
          <w:bCs/>
          <w:sz w:val="22"/>
          <w:szCs w:val="22"/>
        </w:rPr>
        <w:t>– prvé čítanie</w:t>
      </w:r>
    </w:p>
    <w:p w:rsidR="00CF08C7" w:rsidRDefault="00CF08C7" w:rsidP="00CF08C7">
      <w:pPr>
        <w:jc w:val="both"/>
        <w:rPr>
          <w:rFonts w:cs="Arial"/>
          <w:sz w:val="22"/>
          <w:szCs w:val="22"/>
        </w:rPr>
      </w:pPr>
    </w:p>
    <w:p w:rsidR="00D71CC3" w:rsidRDefault="00D71CC3" w:rsidP="00CF08C7">
      <w:pPr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F08C7" w:rsidRDefault="00CF08C7" w:rsidP="00CF08C7">
      <w:pPr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F08C7" w:rsidRDefault="00CF08C7" w:rsidP="00CF08C7">
      <w:pPr>
        <w:widowControl w:val="0"/>
        <w:jc w:val="both"/>
        <w:rPr>
          <w:rFonts w:cs="Arial"/>
          <w:b/>
          <w:sz w:val="18"/>
          <w:szCs w:val="18"/>
        </w:rPr>
      </w:pPr>
    </w:p>
    <w:p w:rsidR="00CF08C7" w:rsidRDefault="00CF08C7" w:rsidP="00CF08C7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CF08C7" w:rsidRDefault="00CF08C7" w:rsidP="00CF08C7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CF08C7" w:rsidRDefault="00CF08C7" w:rsidP="00CF08C7">
      <w:pPr>
        <w:widowControl w:val="0"/>
        <w:jc w:val="both"/>
        <w:rPr>
          <w:rFonts w:cs="Arial"/>
          <w:b/>
          <w:sz w:val="18"/>
          <w:szCs w:val="18"/>
        </w:rPr>
      </w:pPr>
    </w:p>
    <w:p w:rsidR="00CF08C7" w:rsidRDefault="00CF08C7" w:rsidP="00CF08C7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CF08C7" w:rsidRDefault="00CF08C7" w:rsidP="00CF08C7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667F05" w:rsidRDefault="00CF08C7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A7523D" w:rsidRDefault="00667F05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</w:t>
      </w:r>
      <w:r w:rsidR="007B48BA">
        <w:rPr>
          <w:rFonts w:cs="Arial"/>
          <w:sz w:val="22"/>
          <w:szCs w:val="22"/>
        </w:rPr>
        <w:t>u</w:t>
      </w:r>
      <w:r>
        <w:rPr>
          <w:rFonts w:cs="Arial"/>
          <w:sz w:val="22"/>
          <w:szCs w:val="22"/>
        </w:rPr>
        <w:t xml:space="preserve"> Národnej rady Slovenskej republiky pre financie a</w:t>
      </w:r>
      <w:r w:rsidR="003F21F7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rozpočet</w:t>
      </w:r>
      <w:r w:rsidR="003F21F7">
        <w:rPr>
          <w:rFonts w:cs="Arial"/>
          <w:sz w:val="22"/>
          <w:szCs w:val="22"/>
        </w:rPr>
        <w:t xml:space="preserve"> </w:t>
      </w:r>
      <w:r w:rsidR="007609D7">
        <w:rPr>
          <w:rFonts w:cs="Arial"/>
          <w:sz w:val="22"/>
          <w:szCs w:val="22"/>
        </w:rPr>
        <w:t xml:space="preserve"> </w:t>
      </w:r>
      <w:r w:rsidR="003F21F7">
        <w:rPr>
          <w:rFonts w:cs="Arial"/>
          <w:sz w:val="22"/>
          <w:szCs w:val="22"/>
        </w:rPr>
        <w:t>a</w:t>
      </w:r>
    </w:p>
    <w:p w:rsidR="00CF08C7" w:rsidRDefault="00A7523D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</w:t>
      </w:r>
      <w:r w:rsidR="00CF08C7">
        <w:rPr>
          <w:rFonts w:cs="Arial"/>
          <w:sz w:val="22"/>
          <w:szCs w:val="22"/>
        </w:rPr>
        <w:t>;</w:t>
      </w:r>
    </w:p>
    <w:p w:rsidR="00CF08C7" w:rsidRDefault="00CF08C7" w:rsidP="00CF08C7">
      <w:pPr>
        <w:keepNext w:val="0"/>
        <w:keepLines w:val="0"/>
        <w:widowControl w:val="0"/>
        <w:ind w:left="1200"/>
        <w:jc w:val="both"/>
        <w:rPr>
          <w:rFonts w:cs="Arial"/>
          <w:sz w:val="18"/>
          <w:szCs w:val="18"/>
        </w:rPr>
      </w:pPr>
    </w:p>
    <w:p w:rsidR="00CF08C7" w:rsidRDefault="00CF08C7" w:rsidP="00CF08C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F08C7" w:rsidRDefault="00CF08C7" w:rsidP="00CF08C7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CF08C7" w:rsidRDefault="00CF08C7" w:rsidP="00CF08C7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7D2E86">
        <w:rPr>
          <w:rFonts w:cs="Arial"/>
          <w:sz w:val="22"/>
          <w:szCs w:val="22"/>
        </w:rPr>
        <w:t>financie a rozpočet</w:t>
      </w:r>
      <w:r w:rsidR="00667F0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D9422F">
        <w:rPr>
          <w:sz w:val="22"/>
          <w:szCs w:val="22"/>
        </w:rPr>
        <w:t>och</w:t>
      </w:r>
      <w:r>
        <w:rPr>
          <w:sz w:val="22"/>
          <w:szCs w:val="22"/>
        </w:rPr>
        <w:t xml:space="preserve"> </w:t>
      </w:r>
      <w:r w:rsidR="008B3751">
        <w:rPr>
          <w:sz w:val="22"/>
          <w:szCs w:val="22"/>
        </w:rPr>
        <w:t>do 30 dní a v gestorskom výbore do 32 dní odo dňa jeho pridelenia</w:t>
      </w:r>
      <w:r>
        <w:rPr>
          <w:sz w:val="22"/>
          <w:szCs w:val="22"/>
        </w:rPr>
        <w:t>.</w:t>
      </w:r>
    </w:p>
    <w:p w:rsidR="00CF08C7" w:rsidRDefault="00CF08C7" w:rsidP="00CF08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77160" w:rsidRDefault="00C77160" w:rsidP="00C7716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Radovan  B a l á ž   v. r.</w:t>
      </w:r>
    </w:p>
    <w:p w:rsidR="00783C00" w:rsidRDefault="00C77160" w:rsidP="00C7716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Martin  K l u s   v. r.</w:t>
      </w:r>
      <w:bookmarkStart w:id="0" w:name="_GoBack"/>
      <w:bookmarkEnd w:id="0"/>
    </w:p>
    <w:sectPr w:rsidR="00783C00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3058"/>
    <w:rsid w:val="00076E9B"/>
    <w:rsid w:val="00077E80"/>
    <w:rsid w:val="000805D3"/>
    <w:rsid w:val="00081340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0F7E96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0B24"/>
    <w:rsid w:val="00222092"/>
    <w:rsid w:val="002230E3"/>
    <w:rsid w:val="002261DF"/>
    <w:rsid w:val="00226AF0"/>
    <w:rsid w:val="00231477"/>
    <w:rsid w:val="00233200"/>
    <w:rsid w:val="002425C8"/>
    <w:rsid w:val="00244049"/>
    <w:rsid w:val="00246EE7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212B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049E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37E1"/>
    <w:rsid w:val="003C4C65"/>
    <w:rsid w:val="003D10B7"/>
    <w:rsid w:val="003D1A9A"/>
    <w:rsid w:val="003D5A0E"/>
    <w:rsid w:val="003E10BF"/>
    <w:rsid w:val="003E1F79"/>
    <w:rsid w:val="003E29EE"/>
    <w:rsid w:val="003F1A9C"/>
    <w:rsid w:val="003F21F7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1D58"/>
    <w:rsid w:val="005274E3"/>
    <w:rsid w:val="0053690A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1C44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249F"/>
    <w:rsid w:val="005E750C"/>
    <w:rsid w:val="005F7822"/>
    <w:rsid w:val="00604C04"/>
    <w:rsid w:val="00605BD6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765C"/>
    <w:rsid w:val="00667F05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3641B"/>
    <w:rsid w:val="00740647"/>
    <w:rsid w:val="0074348E"/>
    <w:rsid w:val="00743714"/>
    <w:rsid w:val="00747E41"/>
    <w:rsid w:val="00751364"/>
    <w:rsid w:val="00752867"/>
    <w:rsid w:val="007528E5"/>
    <w:rsid w:val="00757E86"/>
    <w:rsid w:val="007609D7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48BA"/>
    <w:rsid w:val="007B6DC3"/>
    <w:rsid w:val="007C4A28"/>
    <w:rsid w:val="007D2E86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D07"/>
    <w:rsid w:val="0086506F"/>
    <w:rsid w:val="0086568A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3751"/>
    <w:rsid w:val="008B549D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60F0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52524"/>
    <w:rsid w:val="00A532CA"/>
    <w:rsid w:val="00A55A3C"/>
    <w:rsid w:val="00A57A53"/>
    <w:rsid w:val="00A57FF0"/>
    <w:rsid w:val="00A6314C"/>
    <w:rsid w:val="00A65E0B"/>
    <w:rsid w:val="00A73025"/>
    <w:rsid w:val="00A744CC"/>
    <w:rsid w:val="00A7523D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0F92"/>
    <w:rsid w:val="00AF394C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4A14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7160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08C7"/>
    <w:rsid w:val="00CF4331"/>
    <w:rsid w:val="00D0253A"/>
    <w:rsid w:val="00D04B4B"/>
    <w:rsid w:val="00D05758"/>
    <w:rsid w:val="00D05A02"/>
    <w:rsid w:val="00D106A6"/>
    <w:rsid w:val="00D11116"/>
    <w:rsid w:val="00D13481"/>
    <w:rsid w:val="00D14B6C"/>
    <w:rsid w:val="00D20DFE"/>
    <w:rsid w:val="00D2636B"/>
    <w:rsid w:val="00D34490"/>
    <w:rsid w:val="00D444EF"/>
    <w:rsid w:val="00D459E2"/>
    <w:rsid w:val="00D502EC"/>
    <w:rsid w:val="00D66EED"/>
    <w:rsid w:val="00D70D50"/>
    <w:rsid w:val="00D71CC3"/>
    <w:rsid w:val="00D72E6A"/>
    <w:rsid w:val="00D74D2B"/>
    <w:rsid w:val="00D7651C"/>
    <w:rsid w:val="00D8464F"/>
    <w:rsid w:val="00D9409C"/>
    <w:rsid w:val="00D9422F"/>
    <w:rsid w:val="00D94D73"/>
    <w:rsid w:val="00DA3097"/>
    <w:rsid w:val="00DB3B13"/>
    <w:rsid w:val="00DB7A3A"/>
    <w:rsid w:val="00DC1702"/>
    <w:rsid w:val="00DD0252"/>
    <w:rsid w:val="00DD6113"/>
    <w:rsid w:val="00DD75B5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2547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388F"/>
    <w:rsid w:val="00F773EA"/>
    <w:rsid w:val="00F81004"/>
    <w:rsid w:val="00F82851"/>
    <w:rsid w:val="00F938CE"/>
    <w:rsid w:val="00F940E3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A9B6E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2017-09-07T16:52:00Z</cp:lastPrinted>
  <dcterms:created xsi:type="dcterms:W3CDTF">2017-08-23T08:48:00Z</dcterms:created>
  <dcterms:modified xsi:type="dcterms:W3CDTF">2017-09-07T16:53:00Z</dcterms:modified>
</cp:coreProperties>
</file>