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400EC" w:rsidP="002400EC">
      <w:pPr>
        <w:bidi w:val="0"/>
        <w:spacing w:before="12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 VÝBOR</w:t>
      </w:r>
    </w:p>
    <w:p w:rsidR="002400EC" w:rsidP="002400EC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2400EC" w:rsidP="002400EC">
      <w:pPr>
        <w:bidi w:val="0"/>
        <w:spacing w:line="360" w:lineRule="auto"/>
        <w:rPr>
          <w:rFonts w:ascii="Times New Roman" w:hAnsi="Times New Roman"/>
          <w:b/>
        </w:rPr>
      </w:pPr>
    </w:p>
    <w:p w:rsidR="002400EC" w:rsidP="002400EC">
      <w:pPr>
        <w:bidi w:val="0"/>
        <w:spacing w:line="360" w:lineRule="auto"/>
        <w:rPr>
          <w:rFonts w:ascii="Times New Roman" w:hAnsi="Times New Roman"/>
          <w:b/>
        </w:rPr>
      </w:pPr>
    </w:p>
    <w:p w:rsidR="002400EC" w:rsidP="002400EC">
      <w:pPr>
        <w:bidi w:val="0"/>
        <w:spacing w:line="360" w:lineRule="auto"/>
        <w:rPr>
          <w:rFonts w:ascii="Times New Roman" w:hAnsi="Times New Roman"/>
          <w:b/>
        </w:rPr>
      </w:pPr>
    </w:p>
    <w:p w:rsidR="002400EC" w:rsidP="002400EC">
      <w:pPr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 ý p i s</w:t>
      </w:r>
    </w:p>
    <w:p w:rsidR="002400EC" w:rsidP="002400EC">
      <w:pPr>
        <w:pStyle w:val="BodyText3"/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zo zápisnice z </w:t>
      </w:r>
      <w:r w:rsidR="00774013">
        <w:rPr>
          <w:rFonts w:ascii="Times New Roman" w:hAnsi="Times New Roman"/>
          <w:b/>
          <w:sz w:val="24"/>
          <w:szCs w:val="24"/>
        </w:rPr>
        <w:t>53</w:t>
      </w:r>
      <w:r>
        <w:rPr>
          <w:rFonts w:ascii="Times New Roman" w:hAnsi="Times New Roman"/>
          <w:b/>
          <w:sz w:val="24"/>
          <w:szCs w:val="24"/>
        </w:rPr>
        <w:t xml:space="preserve">. schôdze Ústavnoprávneho výboru Národnej rady Slovenskej republiky konanej  </w:t>
      </w:r>
      <w:r w:rsidR="00774013">
        <w:rPr>
          <w:rFonts w:ascii="Times New Roman" w:hAnsi="Times New Roman"/>
          <w:b/>
          <w:sz w:val="24"/>
          <w:szCs w:val="24"/>
        </w:rPr>
        <w:t>11. septembra</w:t>
      </w:r>
      <w:r>
        <w:rPr>
          <w:rFonts w:ascii="Times New Roman" w:hAnsi="Times New Roman"/>
          <w:b/>
          <w:sz w:val="24"/>
          <w:szCs w:val="24"/>
        </w:rPr>
        <w:t xml:space="preserve"> 201</w:t>
      </w:r>
      <w:r w:rsidR="00D76406">
        <w:rPr>
          <w:rFonts w:ascii="Times New Roman" w:hAnsi="Times New Roman"/>
          <w:b/>
          <w:sz w:val="24"/>
          <w:szCs w:val="24"/>
        </w:rPr>
        <w:t>7</w:t>
      </w:r>
    </w:p>
    <w:p w:rsidR="002400EC" w:rsidP="002400EC">
      <w:pPr>
        <w:pStyle w:val="BodyText3"/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2400EC" w:rsidP="002400EC">
      <w:pPr>
        <w:bidi w:val="0"/>
        <w:spacing w:line="360" w:lineRule="auto"/>
        <w:rPr>
          <w:rFonts w:ascii="Times New Roman" w:hAnsi="Times New Roman"/>
          <w:b/>
        </w:rPr>
      </w:pPr>
    </w:p>
    <w:p w:rsidR="002400EC" w:rsidP="002400EC">
      <w:pPr>
        <w:bidi w:val="0"/>
        <w:spacing w:line="360" w:lineRule="auto"/>
        <w:rPr>
          <w:rFonts w:ascii="Times New Roman" w:hAnsi="Times New Roman"/>
          <w:b/>
        </w:rPr>
      </w:pPr>
    </w:p>
    <w:p w:rsidR="002400EC" w:rsidP="002400EC">
      <w:pPr>
        <w:pStyle w:val="Heading2"/>
        <w:bidi w:val="0"/>
        <w:spacing w:line="360" w:lineRule="auto"/>
        <w:ind w:hanging="3780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 Ná</w:t>
      </w:r>
      <w:r>
        <w:rPr>
          <w:rFonts w:hint="default"/>
        </w:rPr>
        <w:t>rodnej rady Slovenskej republiky</w:t>
      </w:r>
    </w:p>
    <w:p w:rsidR="002400EC" w:rsidP="002400EC">
      <w:pPr>
        <w:tabs>
          <w:tab w:val="left" w:pos="720"/>
        </w:tabs>
        <w:bidi w:val="0"/>
        <w:spacing w:line="360" w:lineRule="auto"/>
        <w:rPr>
          <w:rFonts w:ascii="Times New Roman" w:hAnsi="Times New Roman"/>
        </w:rPr>
      </w:pPr>
    </w:p>
    <w:p w:rsidR="002400EC" w:rsidRPr="007476FA" w:rsidP="00774013">
      <w:pPr>
        <w:pStyle w:val="BodyText"/>
        <w:tabs>
          <w:tab w:val="left" w:pos="284"/>
        </w:tabs>
        <w:bidi w:val="0"/>
        <w:spacing w:after="120"/>
        <w:rPr>
          <w:rFonts w:ascii="Times New Roman" w:hAnsi="Times New Roman" w:cs="Arial"/>
          <w:szCs w:val="22"/>
        </w:rPr>
      </w:pPr>
      <w:r>
        <w:rPr>
          <w:rFonts w:ascii="Times New Roman" w:hAnsi="Times New Roman"/>
        </w:rPr>
        <w:tab/>
      </w:r>
      <w:r w:rsidR="0077401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prerokoval </w:t>
      </w:r>
      <w:r w:rsidR="00774013">
        <w:rPr>
          <w:rFonts w:ascii="Times New Roman" w:hAnsi="Times New Roman"/>
          <w:noProof/>
        </w:rPr>
        <w:t xml:space="preserve">návrh </w:t>
      </w:r>
      <w:r w:rsidR="00774013">
        <w:rPr>
          <w:rFonts w:ascii="Times New Roman" w:hAnsi="Times New Roman"/>
        </w:rPr>
        <w:t>poslancov Národnej rady Slovenskej republiky Dušana JARJABKA, Dušana ČAPLOVIČA, Ľubomíra PETRÁKA a Miroslava ČÍŽA na vydanie zákona o Štátnej cene Alexandra Dubčeka (tlač 597)</w:t>
      </w:r>
      <w:r>
        <w:rPr>
          <w:rFonts w:ascii="Times New Roman" w:hAnsi="Times New Roman" w:cs="Arial"/>
          <w:szCs w:val="22"/>
        </w:rPr>
        <w:t xml:space="preserve"> </w:t>
      </w:r>
      <w:r>
        <w:rPr>
          <w:rFonts w:ascii="Times New Roman" w:hAnsi="Times New Roman"/>
        </w:rPr>
        <w:t xml:space="preserve">a na návrh poslanca </w:t>
      </w:r>
      <w:r w:rsidR="00774013">
        <w:rPr>
          <w:rFonts w:ascii="Times New Roman" w:hAnsi="Times New Roman"/>
          <w:b/>
        </w:rPr>
        <w:t>R. Madeja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</w:rPr>
        <w:t>výbor hl</w:t>
      </w:r>
      <w:r>
        <w:rPr>
          <w:rFonts w:ascii="Times New Roman" w:hAnsi="Times New Roman"/>
          <w:bCs/>
        </w:rPr>
        <w:t>asoval o  návrhu uznesenia uvedeného v prílohe.</w:t>
      </w:r>
    </w:p>
    <w:p w:rsidR="002400EC" w:rsidP="002400EC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bCs/>
          <w:sz w:val="24"/>
          <w:lang w:val="sk-SK"/>
        </w:rPr>
      </w:pPr>
    </w:p>
    <w:p w:rsidR="002400EC" w:rsidP="002400EC">
      <w:pPr>
        <w:tabs>
          <w:tab w:val="left" w:pos="72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Z  celkového počtu 13 poslancov Ústavnoprávneho výboru Národnej rady Slovenskej republiky bol</w:t>
      </w:r>
      <w:r w:rsidR="00544126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prítomn</w:t>
      </w:r>
      <w:r w:rsidR="00544126">
        <w:rPr>
          <w:rFonts w:ascii="Times New Roman" w:hAnsi="Times New Roman"/>
        </w:rPr>
        <w:t xml:space="preserve">í </w:t>
      </w:r>
      <w:r w:rsidR="00774013">
        <w:rPr>
          <w:rFonts w:ascii="Times New Roman" w:hAnsi="Times New Roman"/>
        </w:rPr>
        <w:t>12</w:t>
      </w:r>
      <w:r w:rsidR="005441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poslanc</w:t>
      </w:r>
      <w:r w:rsidR="00544126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. Za návrh predneseného uznesenia hlasovali </w:t>
      </w:r>
      <w:r w:rsidR="00544126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poslanci</w:t>
      </w:r>
      <w:r w:rsidR="00774013">
        <w:rPr>
          <w:rFonts w:ascii="Times New Roman" w:hAnsi="Times New Roman"/>
        </w:rPr>
        <w:t xml:space="preserve">, 4 poslanci hlasovali proti návrhu </w:t>
      </w:r>
      <w:r>
        <w:rPr>
          <w:rFonts w:ascii="Times New Roman" w:hAnsi="Times New Roman"/>
        </w:rPr>
        <w:t>a </w:t>
      </w:r>
      <w:r w:rsidR="0077401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poslanci sa hlasovania zdržali. Ústavnoprávny výbor Národnej rady Slovenskej republiky </w:t>
      </w:r>
      <w:r>
        <w:rPr>
          <w:rFonts w:ascii="Times New Roman" w:hAnsi="Times New Roman"/>
          <w:b/>
          <w:bCs/>
        </w:rPr>
        <w:t xml:space="preserve">neprijal </w:t>
      </w:r>
      <w:r>
        <w:rPr>
          <w:rFonts w:ascii="Times New Roman" w:hAnsi="Times New Roman"/>
          <w:b/>
        </w:rPr>
        <w:t>uznesenie,</w:t>
      </w:r>
      <w:r>
        <w:rPr>
          <w:rFonts w:ascii="Times New Roman" w:hAnsi="Times New Roman"/>
        </w:rPr>
        <w:t xml:space="preserve"> </w:t>
      </w:r>
      <w:r w:rsidR="00AF6B4C">
        <w:rPr>
          <w:rFonts w:ascii="Times New Roman" w:hAnsi="Times New Roman"/>
        </w:rPr>
        <w:t>keďže</w:t>
      </w:r>
      <w:r>
        <w:rPr>
          <w:rFonts w:ascii="Times New Roman" w:hAnsi="Times New Roman"/>
        </w:rPr>
        <w:t xml:space="preserve"> návrh uznesenia </w:t>
      </w:r>
      <w:r>
        <w:rPr>
          <w:rFonts w:ascii="Times New Roman" w:hAnsi="Times New Roman"/>
          <w:b/>
          <w:bCs/>
        </w:rPr>
        <w:t>nezískal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súhlas</w:t>
      </w:r>
      <w:r>
        <w:rPr>
          <w:rFonts w:ascii="Times New Roman" w:hAnsi="Times New Roman"/>
          <w:b/>
          <w:bCs/>
        </w:rPr>
        <w:t xml:space="preserve"> nadpolovičnej väčšiny prítomných poslancov </w:t>
      </w:r>
      <w:r>
        <w:rPr>
          <w:rFonts w:ascii="Times New Roman" w:hAnsi="Times New Roman"/>
          <w:bCs/>
        </w:rPr>
        <w:t>podľa</w:t>
      </w:r>
      <w:r>
        <w:rPr>
          <w:rFonts w:ascii="Times New Roman" w:hAnsi="Times New Roman"/>
        </w:rPr>
        <w:t xml:space="preserve"> § 52 ods. 4 zákona Národnej rady Slovenskej republiky č.  3</w:t>
      </w:r>
      <w:smartTag w:uri="urn:schemas-microsoft-com:office:smarttags" w:element="PersonName">
        <w:r>
          <w:rPr>
            <w:rFonts w:ascii="Times New Roman" w:hAnsi="Times New Roman"/>
          </w:rPr>
          <w:t>50</w:t>
        </w:r>
      </w:smartTag>
      <w:r>
        <w:rPr>
          <w:rFonts w:ascii="Times New Roman" w:hAnsi="Times New Roman"/>
        </w:rPr>
        <w:t xml:space="preserve">/1996 Z. z. o  rokovacom poriadku Národnej rady Slovenskej republiky v znení neskorších predpisov a  čl. 84 ods. 2 Ústavy Slovenskej republiky. </w:t>
      </w:r>
    </w:p>
    <w:p w:rsidR="002400EC" w:rsidP="002400EC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400EC" w:rsidP="002400EC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74013" w:rsidP="002400EC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74013" w:rsidP="002400EC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400EC" w:rsidRPr="00041BE3" w:rsidP="002400EC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400EC" w:rsidP="002400E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400EC" w:rsidP="002400EC">
      <w:pPr>
        <w:bidi w:val="0"/>
        <w:ind w:left="2124" w:firstLine="49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predseda výboru</w:t>
      </w:r>
    </w:p>
    <w:p w:rsidR="002400EC" w:rsidP="002400E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2400EC" w:rsidP="002400E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Ondrej Dostál</w:t>
      </w:r>
    </w:p>
    <w:p w:rsidR="002400EC" w:rsidP="002400E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Peter Kresák </w:t>
      </w:r>
    </w:p>
    <w:p w:rsidR="002400EC" w:rsidP="002400EC">
      <w:pPr>
        <w:bidi w:val="0"/>
        <w:ind w:left="6480" w:hanging="6480"/>
        <w:jc w:val="both"/>
        <w:rPr>
          <w:rFonts w:ascii="Times New Roman" w:hAnsi="Times New Roman"/>
        </w:rPr>
      </w:pPr>
    </w:p>
    <w:p w:rsidR="002400EC" w:rsidP="002400EC">
      <w:pPr>
        <w:bidi w:val="0"/>
        <w:rPr>
          <w:rFonts w:ascii="Times New Roman" w:hAnsi="Times New Roman"/>
        </w:rPr>
      </w:pPr>
    </w:p>
    <w:p w:rsidR="002400EC" w:rsidP="002400EC">
      <w:pPr>
        <w:bidi w:val="0"/>
        <w:rPr>
          <w:rFonts w:ascii="Times New Roman" w:hAnsi="Times New Roman"/>
        </w:rPr>
      </w:pPr>
    </w:p>
    <w:p w:rsidR="002400EC" w:rsidP="002400EC">
      <w:pPr>
        <w:bidi w:val="0"/>
        <w:rPr>
          <w:rFonts w:ascii="Times New Roman" w:hAnsi="Times New Roman"/>
        </w:rPr>
      </w:pPr>
    </w:p>
    <w:p w:rsidR="002400EC" w:rsidP="002400EC">
      <w:pPr>
        <w:bidi w:val="0"/>
        <w:rPr>
          <w:rFonts w:ascii="Times New Roman" w:hAnsi="Times New Roman"/>
        </w:rPr>
      </w:pPr>
    </w:p>
    <w:p w:rsidR="002400EC" w:rsidP="002400EC">
      <w:pPr>
        <w:bidi w:val="0"/>
        <w:rPr>
          <w:rFonts w:ascii="Times New Roman" w:hAnsi="Times New Roman"/>
        </w:rPr>
      </w:pPr>
    </w:p>
    <w:p w:rsidR="002400EC" w:rsidRPr="002400EC" w:rsidP="00B253C0">
      <w:pPr>
        <w:pStyle w:val="Heading2"/>
        <w:bidi w:val="0"/>
        <w:ind w:hanging="3649"/>
        <w:rPr>
          <w:i/>
          <w:sz w:val="28"/>
          <w:szCs w:val="28"/>
        </w:rPr>
      </w:pPr>
    </w:p>
    <w:p w:rsidR="00EF3FAB" w:rsidRPr="002400EC" w:rsidP="00B253C0">
      <w:pPr>
        <w:pStyle w:val="Heading2"/>
        <w:bidi w:val="0"/>
        <w:ind w:hanging="3649"/>
        <w:rPr>
          <w:rFonts w:hint="default"/>
          <w:i/>
          <w:sz w:val="28"/>
          <w:szCs w:val="28"/>
        </w:rPr>
      </w:pPr>
      <w:r w:rsidRPr="002400EC">
        <w:rPr>
          <w:i/>
          <w:sz w:val="28"/>
          <w:szCs w:val="28"/>
        </w:rPr>
        <w:tab/>
        <w:tab/>
        <w:tab/>
        <w:tab/>
      </w:r>
      <w:r w:rsidRPr="002400EC">
        <w:rPr>
          <w:rFonts w:hint="default"/>
          <w:i/>
          <w:sz w:val="28"/>
          <w:szCs w:val="28"/>
        </w:rPr>
        <w:t>Prí</w:t>
      </w:r>
      <w:r w:rsidRPr="002400EC">
        <w:rPr>
          <w:rFonts w:hint="default"/>
          <w:i/>
          <w:sz w:val="28"/>
          <w:szCs w:val="28"/>
        </w:rPr>
        <w:t>loha</w:t>
      </w:r>
    </w:p>
    <w:p w:rsidR="00774013" w:rsidP="00774013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774013" w:rsidP="00774013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774013" w:rsidP="0077401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  <w:tab/>
        <w:t>53. schôdza</w:t>
      </w:r>
    </w:p>
    <w:p w:rsidR="00774013" w:rsidP="00774013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 xml:space="preserve"> </w:t>
        <w:tab/>
        <w:t>Číslo: CRD-1737/2017</w:t>
      </w:r>
    </w:p>
    <w:p w:rsidR="00774013" w:rsidP="00774013">
      <w:pPr>
        <w:bidi w:val="0"/>
        <w:rPr>
          <w:rFonts w:ascii="Times New Roman" w:hAnsi="Times New Roman"/>
        </w:rPr>
      </w:pPr>
    </w:p>
    <w:p w:rsidR="00774013" w:rsidP="00774013">
      <w:pPr>
        <w:bidi w:val="0"/>
        <w:rPr>
          <w:rFonts w:ascii="Times New Roman" w:hAnsi="Times New Roman"/>
        </w:rPr>
      </w:pPr>
    </w:p>
    <w:p w:rsidR="00774013" w:rsidRPr="00D14D71" w:rsidP="00774013">
      <w:pPr>
        <w:bidi w:val="0"/>
        <w:jc w:val="center"/>
        <w:rPr>
          <w:rFonts w:ascii="Times New Roman" w:hAnsi="Times New Roman"/>
          <w:b/>
          <w:i/>
          <w:sz w:val="32"/>
          <w:szCs w:val="32"/>
        </w:rPr>
      </w:pPr>
      <w:r w:rsidRPr="00D14D71">
        <w:rPr>
          <w:rFonts w:ascii="Times New Roman" w:hAnsi="Times New Roman"/>
          <w:b/>
          <w:i/>
          <w:sz w:val="32"/>
          <w:szCs w:val="32"/>
        </w:rPr>
        <w:t>Návrh</w:t>
      </w:r>
    </w:p>
    <w:p w:rsidR="00774013" w:rsidP="0077401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774013" w:rsidP="0077401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774013" w:rsidP="0077401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11. septembra 2017</w:t>
      </w:r>
    </w:p>
    <w:p w:rsidR="00774013" w:rsidP="00774013">
      <w:pPr>
        <w:pStyle w:val="BodyText"/>
        <w:bidi w:val="0"/>
        <w:rPr>
          <w:rFonts w:ascii="Times New Roman" w:hAnsi="Times New Roman"/>
        </w:rPr>
      </w:pPr>
    </w:p>
    <w:p w:rsidR="00774013" w:rsidP="00774013">
      <w:pPr>
        <w:pStyle w:val="BodyText"/>
        <w:tabs>
          <w:tab w:val="left" w:pos="284"/>
        </w:tabs>
        <w:bidi w:val="0"/>
        <w:spacing w:after="12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k návrhu </w:t>
      </w:r>
      <w:r>
        <w:rPr>
          <w:rFonts w:ascii="Times New Roman" w:hAnsi="Times New Roman"/>
        </w:rPr>
        <w:t>poslancov Národnej rady Slovenskej republiky Dušana JARJABKA, Dušana ČAPLOVIČA, Ľubomíra PETRÁKA a Miroslava ČÍŽA na vydanie zákona o Štátnej cene Alexandra Dubčeka (tlač 597)</w:t>
      </w:r>
    </w:p>
    <w:p w:rsidR="00774013" w:rsidP="00774013">
      <w:pPr>
        <w:tabs>
          <w:tab w:val="left" w:pos="851"/>
        </w:tabs>
        <w:bidi w:val="0"/>
        <w:jc w:val="both"/>
        <w:rPr>
          <w:rFonts w:ascii="Times New Roman" w:hAnsi="Times New Roman"/>
        </w:rPr>
      </w:pPr>
    </w:p>
    <w:p w:rsidR="00774013" w:rsidP="00774013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Ústavnoprávny výbor Národnej rady Slovenskej republiky</w:t>
      </w:r>
    </w:p>
    <w:p w:rsidR="00774013" w:rsidP="00774013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774013" w:rsidP="00774013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</w:rPr>
        <w:tab/>
        <w:t>A.   s ú h l a s í</w:t>
      </w:r>
      <w:r>
        <w:rPr>
          <w:rFonts w:ascii="Times New Roman" w:hAnsi="Times New Roman"/>
        </w:rPr>
        <w:t xml:space="preserve"> </w:t>
      </w:r>
    </w:p>
    <w:p w:rsidR="00774013" w:rsidP="00774013">
      <w:pPr>
        <w:tabs>
          <w:tab w:val="left" w:pos="284"/>
          <w:tab w:val="left" w:pos="851"/>
          <w:tab w:val="left" w:pos="1276"/>
        </w:tabs>
        <w:bidi w:val="0"/>
        <w:jc w:val="both"/>
        <w:rPr>
          <w:rFonts w:ascii="Times New Roman" w:hAnsi="Times New Roman"/>
        </w:rPr>
      </w:pPr>
    </w:p>
    <w:p w:rsidR="00774013" w:rsidP="00774013">
      <w:pPr>
        <w:pStyle w:val="BodyText"/>
        <w:tabs>
          <w:tab w:val="left" w:pos="284"/>
          <w:tab w:val="left" w:pos="1276"/>
        </w:tabs>
        <w:bidi w:val="0"/>
        <w:spacing w:after="120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ab/>
        <w:tab/>
        <w:t xml:space="preserve">s  </w:t>
      </w:r>
      <w:r>
        <w:rPr>
          <w:rFonts w:ascii="Times New Roman" w:hAnsi="Times New Roman"/>
          <w:noProof/>
        </w:rPr>
        <w:t xml:space="preserve">návrhom </w:t>
      </w:r>
      <w:r>
        <w:rPr>
          <w:rFonts w:ascii="Times New Roman" w:hAnsi="Times New Roman"/>
        </w:rPr>
        <w:t>poslancov Národnej rady Slovenskej republiky Dušana JARJABKA, Dušana ČAPLOVIČA, Ľubomíra PETRÁKA a Miroslava ČÍŽA na vydanie zákona o Štátnej cene Alexandra Dubčeka (tlač 597);</w:t>
      </w:r>
    </w:p>
    <w:p w:rsidR="00774013" w:rsidP="00774013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774013" w:rsidP="00774013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 o d p o r ú č a</w:t>
      </w:r>
    </w:p>
    <w:p w:rsidR="00774013" w:rsidP="00774013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774013" w:rsidP="00774013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ab/>
        <w:tab/>
      </w:r>
      <w:r>
        <w:rPr>
          <w:rFonts w:ascii="Times New Roman" w:hAnsi="Times New Roman"/>
        </w:rPr>
        <w:t>Národnej rade Slovenskej republiky</w:t>
      </w:r>
    </w:p>
    <w:p w:rsidR="00774013" w:rsidP="00774013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774013" w:rsidP="00774013">
      <w:pPr>
        <w:pStyle w:val="BodyText"/>
        <w:tabs>
          <w:tab w:val="left" w:pos="284"/>
          <w:tab w:val="left" w:pos="1276"/>
        </w:tabs>
        <w:bidi w:val="0"/>
        <w:spacing w:after="12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ab/>
        <w:tab/>
        <w:t xml:space="preserve">návrh </w:t>
      </w:r>
      <w:r>
        <w:rPr>
          <w:rFonts w:ascii="Times New Roman" w:hAnsi="Times New Roman"/>
        </w:rPr>
        <w:t>poslancov Národnej rady Slovenskej republiky Dušana JARJABKA, Dušana ČAPLOVIČA, Ľubomíra PETRÁKA a Miroslava ČÍŽA na vydanie zákona o Štátnej cene Alexandra Dubčeka (tlač 597)</w:t>
      </w:r>
      <w:r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b/>
          <w:bCs/>
        </w:rPr>
        <w:t>schváliť</w:t>
      </w:r>
      <w:r>
        <w:rPr>
          <w:rFonts w:ascii="Times New Roman" w:hAnsi="Times New Roman"/>
          <w:b/>
          <w:bCs/>
        </w:rPr>
        <w:t>;</w:t>
      </w:r>
      <w:r>
        <w:rPr>
          <w:rFonts w:ascii="Times New Roman" w:hAnsi="Times New Roman"/>
          <w:bCs/>
        </w:rPr>
        <w:t xml:space="preserve"> </w:t>
      </w:r>
    </w:p>
    <w:p w:rsidR="00774013" w:rsidP="00774013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774013" w:rsidP="00774013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774013" w:rsidP="00774013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74013" w:rsidP="00774013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774013" w:rsidP="00774013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774013" w:rsidP="00774013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pre kultúru a médiá. </w:t>
      </w:r>
    </w:p>
    <w:p w:rsidR="00774013" w:rsidP="00774013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774013" w:rsidP="00774013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sectPr w:rsidSect="0086740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D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62DB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13E301C"/>
    <w:multiLevelType w:val="hybridMultilevel"/>
    <w:tmpl w:val="28661F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9366745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7A0310E4"/>
    <w:multiLevelType w:val="hybridMultilevel"/>
    <w:tmpl w:val="1D8E1BC0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926D6"/>
    <w:rsid w:val="00041BE3"/>
    <w:rsid w:val="000676F5"/>
    <w:rsid w:val="00086735"/>
    <w:rsid w:val="000E57B1"/>
    <w:rsid w:val="001936F8"/>
    <w:rsid w:val="00211001"/>
    <w:rsid w:val="002400EC"/>
    <w:rsid w:val="00240803"/>
    <w:rsid w:val="00346D19"/>
    <w:rsid w:val="003B12D4"/>
    <w:rsid w:val="00467A6C"/>
    <w:rsid w:val="004C682C"/>
    <w:rsid w:val="004E769E"/>
    <w:rsid w:val="00544126"/>
    <w:rsid w:val="005B79D2"/>
    <w:rsid w:val="00673F50"/>
    <w:rsid w:val="0068229E"/>
    <w:rsid w:val="006B0813"/>
    <w:rsid w:val="006D11B9"/>
    <w:rsid w:val="006E258E"/>
    <w:rsid w:val="007476FA"/>
    <w:rsid w:val="00774013"/>
    <w:rsid w:val="00827913"/>
    <w:rsid w:val="00867409"/>
    <w:rsid w:val="008C249D"/>
    <w:rsid w:val="00A65900"/>
    <w:rsid w:val="00AF6B4C"/>
    <w:rsid w:val="00B253C0"/>
    <w:rsid w:val="00B832CF"/>
    <w:rsid w:val="00B926D6"/>
    <w:rsid w:val="00BB75F4"/>
    <w:rsid w:val="00BC1351"/>
    <w:rsid w:val="00C103C2"/>
    <w:rsid w:val="00C2185F"/>
    <w:rsid w:val="00D14D71"/>
    <w:rsid w:val="00D217E2"/>
    <w:rsid w:val="00D224A8"/>
    <w:rsid w:val="00D76406"/>
    <w:rsid w:val="00E024A5"/>
    <w:rsid w:val="00E776C4"/>
    <w:rsid w:val="00E836E2"/>
    <w:rsid w:val="00EF3FAB"/>
    <w:rsid w:val="00F6768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6D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B926D6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B926D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B926D6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926D6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B926D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B926D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926D6"/>
    <w:pPr>
      <w:ind w:left="720"/>
      <w:contextualSpacing/>
      <w:jc w:val="left"/>
    </w:pPr>
  </w:style>
  <w:style w:type="paragraph" w:customStyle="1" w:styleId="TxBrp9">
    <w:name w:val="TxBr_p9"/>
    <w:basedOn w:val="Normal"/>
    <w:rsid w:val="00B926D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E258E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E258E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2400EC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2400EC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2400EC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2</Pages>
  <Words>363</Words>
  <Characters>2071</Characters>
  <Application>Microsoft Office Word</Application>
  <DocSecurity>0</DocSecurity>
  <Lines>0</Lines>
  <Paragraphs>0</Paragraphs>
  <ScaleCrop>false</ScaleCrop>
  <Company>Kancelaria NR SR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Ebringerová, Viera</cp:lastModifiedBy>
  <cp:revision>40</cp:revision>
  <cp:lastPrinted>2017-09-11T20:01:00Z</cp:lastPrinted>
  <dcterms:created xsi:type="dcterms:W3CDTF">2016-05-25T10:36:00Z</dcterms:created>
  <dcterms:modified xsi:type="dcterms:W3CDTF">2017-09-11T20:02:00Z</dcterms:modified>
</cp:coreProperties>
</file>