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5171A" w:rsidRPr="00A179AE" w:rsidP="0065171A">
      <w:pPr>
        <w:bidi w:val="0"/>
        <w:jc w:val="center"/>
        <w:rPr>
          <w:rFonts w:ascii="Times New Roman" w:hAnsi="Times New Roman"/>
          <w:b/>
          <w:bCs/>
          <w:sz w:val="28"/>
          <w:szCs w:val="28"/>
        </w:rPr>
      </w:pPr>
      <w:r>
        <w:rPr>
          <w:rFonts w:ascii="Times New Roman" w:hAnsi="Times New Roman"/>
          <w:b/>
          <w:bCs/>
          <w:sz w:val="28"/>
          <w:szCs w:val="28"/>
        </w:rPr>
        <w:t>Doložka vybraných vplyvov</w:t>
      </w:r>
    </w:p>
    <w:p w:rsidR="0065171A" w:rsidRPr="00BF3078" w:rsidP="0065171A">
      <w:pPr>
        <w:bidi w:val="0"/>
        <w:ind w:left="426"/>
        <w:contextualSpacing/>
        <w:rPr>
          <w:rFonts w:ascii="Times New Roman" w:hAnsi="Times New Roman"/>
          <w:b/>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400"/>
        <w:gridCol w:w="141"/>
        <w:gridCol w:w="564"/>
        <w:gridCol w:w="717"/>
        <w:gridCol w:w="569"/>
        <w:gridCol w:w="1133"/>
        <w:gridCol w:w="284"/>
        <w:gridCol w:w="263"/>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5171A" w:rsidRPr="00043AA1" w:rsidP="00043AA1">
            <w:pPr>
              <w:numPr>
                <w:numId w:val="15"/>
              </w:numPr>
              <w:bidi w:val="0"/>
              <w:ind w:left="426"/>
              <w:contextualSpacing/>
              <w:rPr>
                <w:rFonts w:ascii="Times New Roman" w:hAnsi="Times New Roman"/>
                <w:b/>
              </w:rPr>
            </w:pPr>
            <w:r w:rsidRPr="00043AA1">
              <w:rPr>
                <w:rFonts w:ascii="Times New Roman" w:hAnsi="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5171A" w:rsidRPr="00043AA1" w:rsidP="00043AA1">
            <w:pPr>
              <w:bidi w:val="0"/>
              <w:ind w:left="142"/>
              <w:contextualSpacing/>
              <w:rPr>
                <w:rFonts w:ascii="Times New Roman" w:hAnsi="Times New Roman"/>
                <w:b/>
              </w:rPr>
            </w:pPr>
            <w:r w:rsidRPr="00043AA1">
              <w:rPr>
                <w:rFonts w:ascii="Times New Roman" w:hAnsi="Times New Roman"/>
                <w:b/>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65171A" w:rsidRPr="00A179AE" w:rsidP="00043AA1">
            <w:pPr>
              <w:bidi w:val="0"/>
              <w:rPr>
                <w:rFonts w:ascii="Times New Roman" w:hAnsi="Times New Roman"/>
              </w:rPr>
            </w:pPr>
            <w:r w:rsidRPr="00D9417B" w:rsidR="002D7BFE">
              <w:rPr>
                <w:rFonts w:ascii="Times New Roman" w:hAnsi="Times New Roman"/>
              </w:rPr>
              <w:t>Návrh na pristúp</w:t>
            </w:r>
            <w:r w:rsidR="004B6FA2">
              <w:rPr>
                <w:rFonts w:ascii="Times New Roman" w:hAnsi="Times New Roman"/>
              </w:rPr>
              <w:t>enie</w:t>
            </w:r>
            <w:r w:rsidRPr="00D9417B" w:rsidR="002D7BFE">
              <w:rPr>
                <w:rFonts w:ascii="Times New Roman" w:hAnsi="Times New Roman"/>
              </w:rPr>
              <w:t xml:space="preserve"> Slovenskej republiky k Dohode o zriadení </w:t>
            </w:r>
            <w:r w:rsidR="002D7BFE">
              <w:rPr>
                <w:rFonts w:ascii="Times New Roman" w:hAnsi="Times New Roman"/>
              </w:rPr>
              <w:t xml:space="preserve">Európskeho </w:t>
            </w:r>
            <w:r w:rsidRPr="00D9417B" w:rsidR="002D7BFE">
              <w:rPr>
                <w:rFonts w:ascii="Times New Roman" w:hAnsi="Times New Roman"/>
              </w:rPr>
              <w:t xml:space="preserve">laboratória </w:t>
            </w:r>
            <w:r w:rsidR="002D7BFE">
              <w:rPr>
                <w:rFonts w:ascii="Times New Roman" w:hAnsi="Times New Roman"/>
              </w:rPr>
              <w:t xml:space="preserve">molekulárnej </w:t>
            </w:r>
            <w:r w:rsidRPr="00D9417B" w:rsidR="002D7BFE">
              <w:rPr>
                <w:rFonts w:ascii="Times New Roman" w:hAnsi="Times New Roman"/>
              </w:rPr>
              <w:t>biol</w:t>
            </w:r>
            <w:r w:rsidR="002D7BFE">
              <w:rPr>
                <w:rFonts w:ascii="Times New Roman" w:hAnsi="Times New Roman"/>
              </w:rPr>
              <w:t>ó</w:t>
            </w:r>
            <w:r w:rsidRPr="00D9417B" w:rsidR="002D7BFE">
              <w:rPr>
                <w:rFonts w:ascii="Times New Roman" w:hAnsi="Times New Roman"/>
              </w:rPr>
              <w:t>gi</w:t>
            </w:r>
            <w:r w:rsidR="002D7BFE">
              <w:rPr>
                <w:rFonts w:ascii="Times New Roman" w:hAnsi="Times New Roman"/>
              </w:rPr>
              <w:t>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5171A" w:rsidRPr="00043AA1" w:rsidP="00043AA1">
            <w:pPr>
              <w:bidi w:val="0"/>
              <w:ind w:left="142"/>
              <w:contextualSpacing/>
              <w:rPr>
                <w:rFonts w:ascii="Times New Roman" w:hAnsi="Times New Roman"/>
                <w:b/>
              </w:rPr>
            </w:pPr>
            <w:r w:rsidRPr="00043AA1">
              <w:rPr>
                <w:rFonts w:ascii="Times New Roman" w:hAnsi="Times New Roman"/>
                <w:b/>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645372" w:rsidRPr="00A179AE" w:rsidP="008501C8">
            <w:pPr>
              <w:bidi w:val="0"/>
              <w:rPr>
                <w:rFonts w:ascii="Times New Roman" w:hAnsi="Times New Roman"/>
              </w:rPr>
            </w:pPr>
          </w:p>
          <w:p w:rsidR="00645372" w:rsidRPr="00A179AE" w:rsidP="008501C8">
            <w:pPr>
              <w:bidi w:val="0"/>
              <w:rPr>
                <w:rFonts w:ascii="Times New Roman" w:hAnsi="Times New Roman"/>
              </w:rPr>
            </w:pPr>
            <w:r>
              <w:rPr>
                <w:rFonts w:ascii="Times New Roman" w:hAnsi="Times New Roman"/>
              </w:rPr>
              <w:t>Ministerstvo školstva, vedy, výskumu a športu Slovenskej republiky</w:t>
            </w: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65171A" w:rsidRPr="00043AA1" w:rsidP="00043AA1">
            <w:pPr>
              <w:bidi w:val="0"/>
              <w:ind w:left="142"/>
              <w:contextualSpacing/>
              <w:rPr>
                <w:rFonts w:ascii="Times New Roman" w:hAnsi="Times New Roman"/>
                <w:b/>
              </w:rPr>
            </w:pPr>
            <w:r w:rsidRPr="00043AA1">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65171A" w:rsidRPr="00A179AE" w:rsidP="00043AA1">
            <w:pPr>
              <w:bidi w:val="0"/>
              <w:jc w:val="center"/>
              <w:rPr>
                <w:rFonts w:ascii="Times New Roman" w:hAnsi="Times New Roman"/>
              </w:rPr>
            </w:pPr>
            <w:r w:rsidRPr="00043AA1" w:rsidR="00940489">
              <w:rPr>
                <w:rFonts w:ascii="MS Gothic" w:eastAsia="MS Gothic" w:hAnsi="MS Gothic"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65171A" w:rsidRPr="00A179AE" w:rsidP="00043AA1">
            <w:pPr>
              <w:bidi w:val="0"/>
              <w:rPr>
                <w:rFonts w:ascii="Times New Roman" w:hAnsi="Times New Roman"/>
              </w:rPr>
            </w:pPr>
            <w:r w:rsidRPr="00A179AE">
              <w:rPr>
                <w:rFonts w:ascii="Times New Roman" w:hAnsi="Times New Roman"/>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65171A" w:rsidRPr="00A179AE" w:rsidP="00043AA1">
            <w:pPr>
              <w:bidi w:val="0"/>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65171A" w:rsidRPr="00A179AE" w:rsidP="00043AA1">
            <w:pPr>
              <w:bidi w:val="0"/>
              <w:jc w:val="center"/>
              <w:rPr>
                <w:rFonts w:ascii="Times New Roman" w:hAnsi="Times New Roman"/>
              </w:rPr>
            </w:pPr>
            <w:r w:rsidRPr="00043AA1" w:rsidR="00940489">
              <w:rPr>
                <w:rFonts w:ascii="MS Mincho" w:eastAsia="MS Mincho" w:hAnsi="MS Mincho" w:cs="MS Mincho"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65171A" w:rsidRPr="00A179AE" w:rsidP="00043AA1">
            <w:pPr>
              <w:bidi w:val="0"/>
              <w:ind w:left="175" w:hanging="175"/>
              <w:rPr>
                <w:rFonts w:ascii="Times New Roman" w:hAnsi="Times New Roman"/>
              </w:rPr>
            </w:pPr>
            <w:r w:rsidRPr="00A179AE">
              <w:rPr>
                <w:rFonts w:ascii="Times New Roman" w:hAnsi="Times New Roman"/>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65171A" w:rsidRPr="00A179AE" w:rsidP="00043AA1">
            <w:pPr>
              <w:bidi w:val="0"/>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65171A" w:rsidRPr="00A179AE" w:rsidP="00043AA1">
            <w:pPr>
              <w:bidi w:val="0"/>
              <w:jc w:val="center"/>
              <w:rPr>
                <w:rFonts w:ascii="Times New Roman" w:hAnsi="Times New Roman"/>
              </w:rPr>
            </w:pPr>
            <w:r w:rsidRPr="00043AA1">
              <w:rPr>
                <w:rFonts w:ascii="MS Mincho" w:eastAsia="MS Mincho" w:hAnsi="MS Mincho" w:cs="MS Mincho"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65171A" w:rsidRPr="00A179AE" w:rsidP="00043AA1">
            <w:pPr>
              <w:bidi w:val="0"/>
              <w:rPr>
                <w:rFonts w:ascii="Times New Roman" w:hAnsi="Times New Roman"/>
              </w:rPr>
            </w:pPr>
            <w:r w:rsidRPr="00A179AE">
              <w:rPr>
                <w:rFonts w:ascii="Times New Roman" w:hAnsi="Times New Roman"/>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65171A" w:rsidRPr="00043AA1" w:rsidP="00043AA1">
            <w:pPr>
              <w:bidi w:val="0"/>
              <w:rPr>
                <w:rFonts w:ascii="Times New Roman" w:hAnsi="Times New Roman"/>
                <w:i/>
              </w:rPr>
            </w:pPr>
            <w:r w:rsidRPr="00043AA1">
              <w:rPr>
                <w:rFonts w:ascii="Times New Roman" w:hAnsi="Times New Roman"/>
                <w:i/>
              </w:rPr>
              <w:t>V prípade transpozície uveďte zoznam transponovaných predpisov:</w:t>
            </w:r>
          </w:p>
          <w:p w:rsidR="0065171A" w:rsidRPr="00A179AE" w:rsidP="00043AA1">
            <w:pPr>
              <w:bidi w:val="0"/>
              <w:rPr>
                <w:rFonts w:ascii="Times New Roman" w:hAnsi="Times New Roman"/>
              </w:rPr>
            </w:pPr>
          </w:p>
          <w:p w:rsidR="0065171A" w:rsidRPr="00A179AE" w:rsidP="00043AA1">
            <w:pPr>
              <w:bidi w:val="0"/>
              <w:rPr>
                <w:rFonts w:ascii="Times New Roman" w:hAnsi="Times New Roman"/>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65171A" w:rsidRPr="00043AA1" w:rsidP="00043AA1">
            <w:pPr>
              <w:bidi w:val="0"/>
              <w:ind w:left="142"/>
              <w:contextualSpacing/>
              <w:rPr>
                <w:rFonts w:ascii="Times New Roman" w:hAnsi="Times New Roman"/>
                <w:b/>
              </w:rPr>
            </w:pPr>
            <w:r w:rsidRPr="00043AA1">
              <w:rPr>
                <w:rFonts w:ascii="Times New Roman" w:hAnsi="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65171A" w:rsidRPr="00043AA1" w:rsidP="00043AA1">
            <w:pPr>
              <w:bidi w:val="0"/>
              <w:jc w:val="center"/>
              <w:rPr>
                <w:rFonts w:ascii="Times New Roman" w:hAnsi="Times New Roman"/>
                <w:i/>
              </w:rPr>
            </w:pPr>
            <w:r w:rsidR="006A7020">
              <w:rPr>
                <w:rFonts w:ascii="Times New Roman" w:hAnsi="Times New Roman"/>
                <w:i/>
              </w:rPr>
              <w:t>február 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5171A" w:rsidRPr="00043AA1" w:rsidP="00043AA1">
            <w:pPr>
              <w:bidi w:val="0"/>
              <w:ind w:left="142"/>
              <w:contextualSpacing/>
              <w:rPr>
                <w:rFonts w:ascii="Times New Roman" w:hAnsi="Times New Roman"/>
                <w:b/>
              </w:rPr>
            </w:pPr>
            <w:r w:rsidRPr="00043AA1">
              <w:rPr>
                <w:rFonts w:ascii="Times New Roman" w:hAnsi="Times New Roman"/>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65171A" w:rsidRPr="00522252" w:rsidP="003B700F">
            <w:pPr>
              <w:bidi w:val="0"/>
              <w:ind w:left="502"/>
              <w:jc w:val="center"/>
              <w:rPr>
                <w:rFonts w:ascii="Times New Roman" w:hAnsi="Times New Roman"/>
                <w:i/>
              </w:rPr>
            </w:pPr>
            <w:r w:rsidR="008C680C">
              <w:rPr>
                <w:rFonts w:ascii="Times New Roman" w:hAnsi="Times New Roman"/>
                <w:i/>
              </w:rPr>
              <w:t>apríl</w:t>
            </w:r>
            <w:r w:rsidR="00645372">
              <w:rPr>
                <w:rFonts w:ascii="Times New Roman" w:hAnsi="Times New Roman"/>
                <w:i/>
              </w:rPr>
              <w:t xml:space="preserve"> 201</w:t>
            </w:r>
            <w:r w:rsidR="003B700F">
              <w:rPr>
                <w:rFonts w:ascii="Times New Roman" w:hAnsi="Times New Roman"/>
                <w:i/>
              </w:rPr>
              <w:t>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5171A" w:rsidRPr="00043AA1" w:rsidP="00043AA1">
            <w:pPr>
              <w:bidi w:val="0"/>
              <w:ind w:left="142"/>
              <w:contextualSpacing/>
              <w:rPr>
                <w:rFonts w:ascii="Times New Roman" w:hAnsi="Times New Roman"/>
                <w:b/>
              </w:rPr>
            </w:pPr>
            <w:r w:rsidRPr="00043AA1">
              <w:rPr>
                <w:rFonts w:ascii="Times New Roman" w:hAnsi="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65171A" w:rsidRPr="00522252" w:rsidP="003B700F">
            <w:pPr>
              <w:bidi w:val="0"/>
              <w:jc w:val="center"/>
              <w:rPr>
                <w:rFonts w:ascii="Times New Roman" w:hAnsi="Times New Roman"/>
                <w:i/>
              </w:rPr>
            </w:pPr>
            <w:r w:rsidR="008E402E">
              <w:rPr>
                <w:rFonts w:ascii="Times New Roman" w:hAnsi="Times New Roman"/>
                <w:i/>
              </w:rPr>
              <w:t>máj</w:t>
            </w:r>
            <w:r w:rsidR="00645372">
              <w:rPr>
                <w:rFonts w:ascii="Times New Roman" w:hAnsi="Times New Roman"/>
                <w:i/>
              </w:rPr>
              <w:t xml:space="preserve"> 201</w:t>
            </w:r>
            <w:r w:rsidR="003B700F">
              <w:rPr>
                <w:rFonts w:ascii="Times New Roman" w:hAnsi="Times New Roman"/>
                <w:i/>
              </w:rPr>
              <w:t>7</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65171A" w:rsidRPr="00A179AE" w:rsidP="00043AA1">
            <w:pPr>
              <w:bidi w:val="0"/>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5171A" w:rsidRPr="00043AA1" w:rsidP="00043AA1">
            <w:pPr>
              <w:numPr>
                <w:numId w:val="15"/>
              </w:numPr>
              <w:bidi w:val="0"/>
              <w:ind w:left="426"/>
              <w:contextualSpacing/>
              <w:rPr>
                <w:rFonts w:ascii="Times New Roman" w:hAnsi="Times New Roman"/>
                <w:b/>
              </w:rPr>
            </w:pPr>
            <w:r w:rsidRPr="00043AA1">
              <w:rPr>
                <w:rFonts w:ascii="Times New Roman" w:hAnsi="Times New Roman"/>
                <w:b/>
              </w:rPr>
              <w:t>Definovanie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65171A" w:rsidRPr="00043AA1" w:rsidP="00043AA1">
            <w:pPr>
              <w:bidi w:val="0"/>
              <w:rPr>
                <w:rFonts w:ascii="Times New Roman" w:hAnsi="Times New Roman"/>
                <w:i/>
              </w:rPr>
            </w:pPr>
            <w:r w:rsidRPr="00043AA1">
              <w:rPr>
                <w:rFonts w:ascii="Times New Roman" w:hAnsi="Times New Roman"/>
                <w:i/>
              </w:rPr>
              <w:t>Uveďte základné problémy, na ktoré navrhovaná regulácia reaguje.</w:t>
            </w:r>
          </w:p>
          <w:p w:rsidR="0065171A" w:rsidRPr="00043AA1" w:rsidP="00043AA1">
            <w:pPr>
              <w:bidi w:val="0"/>
              <w:jc w:val="both"/>
              <w:rPr>
                <w:rFonts w:ascii="Times New Roman" w:hAnsi="Times New Roman"/>
                <w:bCs/>
                <w:color w:val="000000"/>
              </w:rPr>
            </w:pPr>
            <w:r w:rsidRPr="00BA48BF" w:rsidR="001D3247">
              <w:rPr>
                <w:rStyle w:val="Textzstupnhosymbolu"/>
                <w:color w:val="000000"/>
              </w:rPr>
              <w:t>Európske laboratórium molekulárnej biológie (</w:t>
            </w:r>
            <w:r w:rsidR="001D3247">
              <w:rPr>
                <w:rStyle w:val="Textzstupnhosymbolu"/>
                <w:color w:val="000000"/>
              </w:rPr>
              <w:t>ďalej len „</w:t>
            </w:r>
            <w:r w:rsidRPr="00BA48BF" w:rsidR="001D3247">
              <w:rPr>
                <w:rStyle w:val="Textzstupnhosymbolu"/>
                <w:color w:val="000000"/>
              </w:rPr>
              <w:t>EMBL</w:t>
            </w:r>
            <w:r w:rsidR="001D3247">
              <w:rPr>
                <w:rStyle w:val="Textzstupnhosymbolu"/>
                <w:color w:val="000000"/>
              </w:rPr>
              <w:t>“</w:t>
            </w:r>
            <w:r w:rsidRPr="00BA48BF" w:rsidR="001D3247">
              <w:rPr>
                <w:rStyle w:val="Textzstupnhosymbolu"/>
                <w:color w:val="000000"/>
              </w:rPr>
              <w:t xml:space="preserve">) patrí medzi svetových lídrov vedy a výskumu v oblasti prírodných vied. Slovenská republika sa stala tzv. perspektívnym členom v júni 2014. Perspektívne členstvo je dočasné, maximálne má dobu trvania tri roky a nakoľko doba perspektívneho členstva SR vypršala, </w:t>
            </w:r>
            <w:r w:rsidR="001D3247">
              <w:rPr>
                <w:rStyle w:val="Textzstupnhosymbolu"/>
                <w:color w:val="000000"/>
              </w:rPr>
              <w:t>MŠVVaŠ SR</w:t>
            </w:r>
            <w:r w:rsidRPr="00BA48BF" w:rsidR="001D3247">
              <w:rPr>
                <w:rStyle w:val="Textzstupnhosymbolu"/>
                <w:color w:val="000000"/>
              </w:rPr>
              <w:t xml:space="preserve"> požiadalo dňa 31. októbra 2016 o trvalé členstvo v EMBL. Trvalým členstvom získa Slovenská republika prístup do všetkých laboratórií v rámci EMBL ako aj hlas v Rade EMBL.</w:t>
            </w:r>
            <w:r w:rsidRPr="00043AA1">
              <w:rPr>
                <w:rFonts w:ascii="Times New Roman" w:hAnsi="Times New Roman"/>
                <w:bCs/>
                <w:color w:val="000000"/>
              </w:rPr>
              <w:t xml:space="preserve"> </w:t>
            </w:r>
          </w:p>
          <w:p w:rsidR="0065171A" w:rsidRPr="00043AA1" w:rsidP="00043AA1">
            <w:pPr>
              <w:bidi w:val="0"/>
              <w:rPr>
                <w:rFonts w:ascii="Times New Roman" w:hAnsi="Times New Roman"/>
                <w:b/>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65171A" w:rsidRPr="00043AA1" w:rsidP="00043AA1">
            <w:pPr>
              <w:numPr>
                <w:numId w:val="15"/>
              </w:numPr>
              <w:bidi w:val="0"/>
              <w:ind w:left="426"/>
              <w:contextualSpacing/>
              <w:rPr>
                <w:rFonts w:ascii="Times New Roman" w:hAnsi="Times New Roman"/>
                <w:b/>
              </w:rPr>
            </w:pPr>
            <w:r w:rsidRPr="00043AA1">
              <w:rPr>
                <w:rFonts w:ascii="Times New Roman" w:hAnsi="Times New Roman"/>
                <w:b/>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65171A" w:rsidRPr="00043AA1" w:rsidP="00876BD4">
            <w:pPr>
              <w:bidi w:val="0"/>
              <w:jc w:val="both"/>
              <w:rPr>
                <w:rFonts w:ascii="Times New Roman" w:hAnsi="Times New Roman"/>
                <w:i/>
              </w:rPr>
            </w:pPr>
            <w:r w:rsidRPr="00043AA1">
              <w:rPr>
                <w:rFonts w:ascii="Times New Roman" w:hAnsi="Times New Roman"/>
                <w:i/>
              </w:rPr>
              <w:t xml:space="preserve">Uveďte hlavné ciele navrhovaného predpisu (aký výsledný stav chcete reguláciou dosiahnuť). </w:t>
            </w:r>
          </w:p>
          <w:p w:rsidR="001D3247" w:rsidRPr="00DA67C8" w:rsidP="001D3247">
            <w:pPr>
              <w:numPr>
                <w:numId w:val="21"/>
              </w:numPr>
              <w:bidi w:val="0"/>
              <w:spacing w:after="160" w:line="288" w:lineRule="auto"/>
              <w:contextualSpacing/>
              <w:jc w:val="both"/>
              <w:rPr>
                <w:rFonts w:ascii="Times New Roman" w:hAnsi="Times New Roman"/>
              </w:rPr>
            </w:pPr>
            <w:r>
              <w:rPr>
                <w:rFonts w:ascii="Times New Roman" w:hAnsi="Times New Roman"/>
              </w:rPr>
              <w:t xml:space="preserve">Hlavným dôvodom je </w:t>
            </w:r>
            <w:r w:rsidRPr="00DA67C8">
              <w:rPr>
                <w:rFonts w:ascii="Times New Roman" w:hAnsi="Times New Roman"/>
              </w:rPr>
              <w:t xml:space="preserve">možnosť využívať unikátnu infraštruktúru jednotlivých centier, ktorá nemá analógiu v SR. </w:t>
            </w:r>
            <w:r>
              <w:rPr>
                <w:rFonts w:ascii="Times New Roman" w:hAnsi="Times New Roman"/>
              </w:rPr>
              <w:t>V minulosti sa niektorým výskumníkom podarilo dostať na zariadenia EMBL, hlavne počas zahraničných pobytov v členských krajinách EMBL. Riadne členstvo umožní priamy prístup na zariadenia EMBL.</w:t>
            </w:r>
          </w:p>
          <w:p w:rsidR="001D3247" w:rsidP="001D3247">
            <w:pPr>
              <w:numPr>
                <w:numId w:val="21"/>
              </w:numPr>
              <w:bidi w:val="0"/>
              <w:spacing w:after="160" w:line="288" w:lineRule="auto"/>
              <w:contextualSpacing/>
              <w:jc w:val="both"/>
              <w:rPr>
                <w:rFonts w:ascii="Times New Roman" w:hAnsi="Times New Roman"/>
              </w:rPr>
            </w:pPr>
            <w:r w:rsidRPr="00DA67C8">
              <w:rPr>
                <w:rFonts w:ascii="Times New Roman" w:hAnsi="Times New Roman"/>
              </w:rPr>
              <w:t xml:space="preserve">Možnosť doktorandského štúdia v niektorej z 85 skupín pôsobiacich v EMBL centrách. Absolventi takéhoto štúdia majú jedinečnú pozíciu pre ďalší vedecký rast, nielen pre kvalitnú vedeckú výchovu, ale získanie množstva medzinárodných kontaktov, bez ktorých je úspešne pôsobenie v Európskej vede veľmi </w:t>
            </w:r>
            <w:r>
              <w:rPr>
                <w:rFonts w:ascii="Times New Roman" w:hAnsi="Times New Roman"/>
              </w:rPr>
              <w:t>ť</w:t>
            </w:r>
            <w:r w:rsidRPr="00DA67C8">
              <w:rPr>
                <w:rFonts w:ascii="Times New Roman" w:hAnsi="Times New Roman"/>
              </w:rPr>
              <w:t>až</w:t>
            </w:r>
            <w:r>
              <w:rPr>
                <w:rFonts w:ascii="Times New Roman" w:hAnsi="Times New Roman"/>
              </w:rPr>
              <w:t>ké</w:t>
            </w:r>
            <w:r w:rsidRPr="00DA67C8">
              <w:rPr>
                <w:rFonts w:ascii="Times New Roman" w:hAnsi="Times New Roman"/>
              </w:rPr>
              <w:t>.</w:t>
            </w:r>
          </w:p>
          <w:p w:rsidR="001D3247" w:rsidP="001D3247">
            <w:pPr>
              <w:numPr>
                <w:numId w:val="21"/>
              </w:numPr>
              <w:bidi w:val="0"/>
              <w:spacing w:after="160" w:line="288" w:lineRule="auto"/>
              <w:contextualSpacing/>
              <w:jc w:val="both"/>
              <w:rPr>
                <w:rFonts w:ascii="Times New Roman" w:hAnsi="Times New Roman"/>
              </w:rPr>
            </w:pPr>
            <w:r w:rsidRPr="00DA67C8">
              <w:rPr>
                <w:rFonts w:ascii="Times New Roman" w:hAnsi="Times New Roman"/>
              </w:rPr>
              <w:t>Uchádzať sa o krátkodobé a dlhodobé pobyty financované zo zdrojov EMBO/EMBL</w:t>
            </w:r>
            <w:r>
              <w:rPr>
                <w:rFonts w:ascii="Times New Roman" w:hAnsi="Times New Roman"/>
              </w:rPr>
              <w:t>. Kde je každoročne financovaných niekoľko stoviek takýchto pobytov.</w:t>
            </w:r>
          </w:p>
          <w:p w:rsidR="001D3247" w:rsidP="001D3247">
            <w:pPr>
              <w:numPr>
                <w:numId w:val="21"/>
              </w:numPr>
              <w:bidi w:val="0"/>
              <w:spacing w:after="160" w:line="288" w:lineRule="auto"/>
              <w:contextualSpacing/>
              <w:jc w:val="both"/>
              <w:rPr>
                <w:rFonts w:ascii="Times New Roman" w:hAnsi="Times New Roman"/>
              </w:rPr>
            </w:pPr>
            <w:r w:rsidRPr="00C61CAC">
              <w:rPr>
                <w:rFonts w:ascii="Times New Roman" w:hAnsi="Times New Roman"/>
              </w:rPr>
              <w:t>Organizovať a zúčastniť sa na metodických kurzoch financovaných zo zdrojov EMBO/EMBL</w:t>
            </w:r>
            <w:r>
              <w:rPr>
                <w:rFonts w:ascii="Times New Roman" w:hAnsi="Times New Roman"/>
              </w:rPr>
              <w:t>. Tieto umožnia zaškolenie do najnovších techník výskumu, resp. k efektívnemu využitiu a poznaniu unikátnej prístrojovej techniky na pracoviskách EMBL.</w:t>
            </w:r>
          </w:p>
          <w:p w:rsidR="001D3247" w:rsidP="001D3247">
            <w:pPr>
              <w:numPr>
                <w:numId w:val="21"/>
              </w:numPr>
              <w:bidi w:val="0"/>
              <w:spacing w:after="160" w:line="288" w:lineRule="auto"/>
              <w:contextualSpacing/>
              <w:jc w:val="both"/>
              <w:rPr>
                <w:rFonts w:ascii="Times New Roman" w:hAnsi="Times New Roman"/>
              </w:rPr>
            </w:pPr>
            <w:r w:rsidRPr="00C61CAC">
              <w:rPr>
                <w:rFonts w:ascii="Times New Roman" w:hAnsi="Times New Roman"/>
              </w:rPr>
              <w:t xml:space="preserve">Podstatne lepšia východisková situácia pri </w:t>
            </w:r>
            <w:r>
              <w:rPr>
                <w:rFonts w:ascii="Times New Roman" w:hAnsi="Times New Roman"/>
              </w:rPr>
              <w:t>účasti v rámcových programoch EÚ, kde je potrebné v experimentálnych vedných disciplínach preukázať prístrojové vybavenie a súčasne stretnutia v EMBL centrách často vedú k vytvoreniu výskumných konzorcií, ktoré sa môžu prihlásiť na jednotlivé výzvy Horizont2020.</w:t>
            </w:r>
          </w:p>
          <w:p w:rsidR="001D3247" w:rsidP="001D3247">
            <w:pPr>
              <w:numPr>
                <w:numId w:val="21"/>
              </w:numPr>
              <w:bidi w:val="0"/>
              <w:spacing w:after="160" w:line="288" w:lineRule="auto"/>
              <w:contextualSpacing/>
              <w:jc w:val="both"/>
              <w:rPr>
                <w:rFonts w:ascii="Times New Roman" w:hAnsi="Times New Roman"/>
              </w:rPr>
            </w:pPr>
            <w:r w:rsidRPr="00FE4BDA">
              <w:rPr>
                <w:rFonts w:ascii="Times New Roman" w:hAnsi="Times New Roman"/>
              </w:rPr>
              <w:t>EMBL má vedúcu úlohu v integrácii vied o živej prírode v Európe.</w:t>
            </w:r>
            <w:r>
              <w:rPr>
                <w:rFonts w:ascii="Times New Roman" w:hAnsi="Times New Roman"/>
              </w:rPr>
              <w:t xml:space="preserve"> Z toho vyplýva jej dosah na formulovanie stratégie rozvoja a financovania týchto vied v EÚ.</w:t>
            </w:r>
          </w:p>
          <w:p w:rsidR="001D3247" w:rsidP="001D3247">
            <w:pPr>
              <w:numPr>
                <w:numId w:val="21"/>
              </w:numPr>
              <w:bidi w:val="0"/>
              <w:spacing w:after="160" w:line="288" w:lineRule="auto"/>
              <w:contextualSpacing/>
              <w:jc w:val="both"/>
              <w:rPr>
                <w:rFonts w:ascii="Times New Roman" w:hAnsi="Times New Roman"/>
              </w:rPr>
            </w:pPr>
            <w:r>
              <w:rPr>
                <w:rFonts w:ascii="Times New Roman" w:hAnsi="Times New Roman"/>
              </w:rPr>
              <w:t>Zvýšenie šance na zvolenie Slovenského vedca za člena EMBO. Napriek tomu, že hlavným kritériom je vedecká kvalita, dôležité je aby ho poznala aspoň časť hlasujúcich členov. Práca v rámci EMBL výrazne prispeje k takémuto zviditeľneniu.</w:t>
            </w:r>
          </w:p>
          <w:p w:rsidR="001D3247" w:rsidP="001D3247">
            <w:pPr>
              <w:numPr>
                <w:numId w:val="21"/>
              </w:numPr>
              <w:bidi w:val="0"/>
              <w:spacing w:after="160" w:line="288" w:lineRule="auto"/>
              <w:contextualSpacing/>
              <w:jc w:val="both"/>
              <w:rPr>
                <w:rFonts w:ascii="Times New Roman" w:hAnsi="Times New Roman"/>
              </w:rPr>
            </w:pPr>
            <w:r>
              <w:rPr>
                <w:rFonts w:ascii="Times New Roman" w:hAnsi="Times New Roman"/>
              </w:rPr>
              <w:t>Predpokladá sa, že sieť pracovísk EMBL sa v blízkej dobe rozšíri o laboratóriá v Strednej Európe. Aj keby takéto pracovisko nebolo v SR, naši delegáti môžu dohodnúť lepšie podmienky pre účasť výskumníkov zo Slovenska. ČR je jeden zo silných kandidátov.</w:t>
            </w:r>
          </w:p>
          <w:p w:rsidR="0065171A" w:rsidRPr="00A179AE" w:rsidP="001D3247">
            <w:pPr>
              <w:numPr>
                <w:numId w:val="21"/>
              </w:numPr>
              <w:bidi w:val="0"/>
              <w:spacing w:after="160" w:line="288" w:lineRule="auto"/>
              <w:contextualSpacing/>
              <w:jc w:val="both"/>
              <w:rPr>
                <w:rFonts w:ascii="Times New Roman" w:hAnsi="Times New Roman"/>
              </w:rPr>
            </w:pPr>
            <w:r w:rsidR="001D3247">
              <w:rPr>
                <w:rFonts w:ascii="Times New Roman" w:hAnsi="Times New Roman"/>
              </w:rPr>
              <w:t>Členstvo v EMBL, požadujú aj viaceré relevantné vedecké spoločnosti, z ktorých najväčšia je Slovenská spoločnosť pre biochémiu a molekulárnu biológiu a inštitúcie, kde rozvíjajú molekulárne biologický výskum z viacerých univerzít a SAV.</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65171A" w:rsidRPr="00043AA1" w:rsidP="00043AA1">
            <w:pPr>
              <w:numPr>
                <w:numId w:val="15"/>
              </w:numPr>
              <w:bidi w:val="0"/>
              <w:ind w:left="426"/>
              <w:contextualSpacing/>
              <w:rPr>
                <w:rFonts w:ascii="Times New Roman" w:hAnsi="Times New Roman"/>
                <w:b/>
              </w:rPr>
            </w:pPr>
            <w:r w:rsidRPr="00043AA1">
              <w:rPr>
                <w:rFonts w:ascii="Times New Roman" w:hAnsi="Times New Roman"/>
                <w:b/>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65171A" w:rsidRPr="00043AA1" w:rsidP="006A65C1">
            <w:pPr>
              <w:bidi w:val="0"/>
              <w:rPr>
                <w:rFonts w:ascii="Times New Roman" w:hAnsi="Times New Roman"/>
                <w:i/>
              </w:rPr>
            </w:pPr>
            <w:r w:rsidRPr="008818CF" w:rsidR="006A65C1">
              <w:rPr>
                <w:rFonts w:ascii="Times New Roman" w:hAnsi="Times New Roman"/>
              </w:rPr>
              <w:t>Ministerstvo školstva, vedy, výskumu a športu SR, vedecká obec, vedecké inštitúcie</w:t>
            </w:r>
            <w:r w:rsidR="006A65C1">
              <w:rPr>
                <w:rFonts w:ascii="Times New Roman" w:hAnsi="Times New Roman"/>
              </w:rPr>
              <w:t xml:space="preserve"> v oblasti molekulárnej biológie</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65171A" w:rsidRPr="00043AA1" w:rsidP="00043AA1">
            <w:pPr>
              <w:numPr>
                <w:numId w:val="15"/>
              </w:numPr>
              <w:bidi w:val="0"/>
              <w:ind w:left="426"/>
              <w:contextualSpacing/>
              <w:rPr>
                <w:rFonts w:ascii="Times New Roman" w:hAnsi="Times New Roman"/>
                <w:b/>
              </w:rPr>
            </w:pPr>
            <w:r w:rsidRPr="00043AA1">
              <w:rPr>
                <w:rFonts w:ascii="Times New Roman" w:hAnsi="Times New Roman"/>
                <w:b/>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65171A" w:rsidRPr="00043AA1" w:rsidP="00FC2269">
            <w:pPr>
              <w:bidi w:val="0"/>
              <w:jc w:val="both"/>
              <w:rPr>
                <w:rFonts w:ascii="Times New Roman" w:hAnsi="Times New Roman"/>
                <w:i/>
              </w:rPr>
            </w:pPr>
            <w:r w:rsidRPr="00043AA1">
              <w:rPr>
                <w:rFonts w:ascii="Times New Roman" w:hAnsi="Times New Roman"/>
                <w:i/>
              </w:rPr>
              <w:t>Aké alternatívne riešenia boli posudzované?</w:t>
            </w:r>
          </w:p>
          <w:p w:rsidR="0065171A" w:rsidP="00FC2269">
            <w:pPr>
              <w:bidi w:val="0"/>
              <w:jc w:val="both"/>
              <w:rPr>
                <w:rFonts w:ascii="Times New Roman" w:hAnsi="Times New Roman"/>
                <w:i/>
              </w:rPr>
            </w:pPr>
            <w:r w:rsidRPr="00043AA1">
              <w:rPr>
                <w:rFonts w:ascii="Times New Roman" w:hAnsi="Times New Roman"/>
                <w:i/>
              </w:rPr>
              <w:t>Uveďte, aké alternatívne spôsoby na odstránenie definovaného problému boli identifikované a posudzované.</w:t>
            </w:r>
          </w:p>
          <w:p w:rsidR="007B3FCD" w:rsidRPr="00FC2269" w:rsidP="00043AA1">
            <w:pPr>
              <w:bidi w:val="0"/>
              <w:rPr>
                <w:rFonts w:ascii="Times New Roman" w:hAnsi="Times New Roman"/>
                <w:i/>
              </w:rPr>
            </w:pPr>
            <w:r w:rsidRPr="00FC2269">
              <w:rPr>
                <w:rFonts w:ascii="Times New Roman" w:eastAsia="Calibri" w:hAnsi="Times New Roman" w:hint="default"/>
                <w:szCs w:val="22"/>
              </w:rPr>
              <w:t>Alternatí</w:t>
            </w:r>
            <w:r w:rsidRPr="00FC2269">
              <w:rPr>
                <w:rFonts w:ascii="Times New Roman" w:eastAsia="Calibri" w:hAnsi="Times New Roman" w:hint="default"/>
                <w:szCs w:val="22"/>
              </w:rPr>
              <w:t xml:space="preserve">vne </w:t>
            </w:r>
            <w:r w:rsidRPr="00FC2269">
              <w:rPr>
                <w:rFonts w:ascii="Times New Roman" w:eastAsia="Calibri" w:hAnsi="Times New Roman" w:hint="default"/>
                <w:szCs w:val="22"/>
              </w:rPr>
              <w:t>rieš</w:t>
            </w:r>
            <w:r w:rsidRPr="00FC2269">
              <w:rPr>
                <w:rFonts w:ascii="Times New Roman" w:eastAsia="Calibri" w:hAnsi="Times New Roman" w:hint="default"/>
                <w:szCs w:val="22"/>
              </w:rPr>
              <w:t>enia neboli posudzované.</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5171A" w:rsidRPr="00043AA1" w:rsidP="00043AA1">
            <w:pPr>
              <w:numPr>
                <w:numId w:val="15"/>
              </w:numPr>
              <w:bidi w:val="0"/>
              <w:ind w:left="426"/>
              <w:contextualSpacing/>
              <w:rPr>
                <w:rFonts w:ascii="Times New Roman" w:hAnsi="Times New Roman"/>
                <w:b/>
              </w:rPr>
            </w:pPr>
            <w:r w:rsidRPr="00043AA1">
              <w:rPr>
                <w:rFonts w:ascii="Times New Roman" w:hAnsi="Times New Roman"/>
                <w:b/>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65171A" w:rsidRPr="00043AA1" w:rsidP="00043AA1">
            <w:pPr>
              <w:bidi w:val="0"/>
              <w:rPr>
                <w:rFonts w:ascii="Times New Roman" w:hAnsi="Times New Roman"/>
                <w:i/>
              </w:rPr>
            </w:pPr>
            <w:r w:rsidRPr="00043AA1">
              <w:rPr>
                <w:rFonts w:ascii="Times New Roman" w:hAnsi="Times New Roman"/>
                <w:i/>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65171A" w:rsidRPr="00A179AE" w:rsidP="00043AA1">
            <w:pPr>
              <w:bidi w:val="0"/>
              <w:jc w:val="center"/>
              <w:rPr>
                <w:rFonts w:ascii="Times New Roman" w:hAnsi="Times New Roman"/>
              </w:rPr>
            </w:pPr>
            <w:r w:rsidRPr="00043AA1">
              <w:rPr>
                <w:rFonts w:ascii="MS Gothic" w:eastAsia="MS Gothic" w:hAnsi="MS Gothic" w:hint="eastAsia"/>
              </w:rPr>
              <w:t>☐</w:t>
            </w:r>
            <w:r w:rsidRPr="00A179AE">
              <w:rPr>
                <w:rFonts w:ascii="Times New Roman" w:hAnsi="Times New Roman"/>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65171A" w:rsidRPr="00A179AE" w:rsidP="00043AA1">
            <w:pPr>
              <w:bidi w:val="0"/>
              <w:jc w:val="center"/>
              <w:rPr>
                <w:rFonts w:ascii="Times New Roman" w:hAnsi="Times New Roman"/>
              </w:rPr>
            </w:pPr>
            <w:r w:rsidRPr="00043AA1">
              <w:rPr>
                <w:rFonts w:ascii="MS Gothic" w:eastAsia="MS Gothic" w:hAnsi="MS Gothic" w:hint="eastAsia"/>
              </w:rPr>
              <w:t>☒</w:t>
            </w:r>
            <w:r w:rsidRPr="00A179AE">
              <w:rPr>
                <w:rFonts w:ascii="Times New Roman" w:hAnsi="Times New Roman"/>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65171A" w:rsidRPr="00043AA1" w:rsidP="007631FC">
            <w:pPr>
              <w:bidi w:val="0"/>
              <w:jc w:val="both"/>
              <w:rPr>
                <w:rFonts w:ascii="Times New Roman" w:hAnsi="Times New Roman"/>
                <w:i/>
              </w:rPr>
            </w:pPr>
            <w:r w:rsidRPr="00043AA1">
              <w:rPr>
                <w:rFonts w:ascii="Times New Roman" w:hAnsi="Times New Roman"/>
                <w:i/>
              </w:rPr>
              <w:t>Ak áno, uveďte ktoré oblasti budú nimi upravené, resp. ktorých vykonávacích predpisov sa zmena dotkne:</w:t>
            </w:r>
          </w:p>
          <w:p w:rsidR="0065171A" w:rsidP="00043AA1">
            <w:pPr>
              <w:bidi w:val="0"/>
              <w:rPr>
                <w:rFonts w:ascii="Times New Roman" w:hAnsi="Times New Roman"/>
              </w:rPr>
            </w:pPr>
          </w:p>
          <w:p w:rsidR="007631FC" w:rsidRPr="00A179AE" w:rsidP="00043AA1">
            <w:pPr>
              <w:bidi w:val="0"/>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5171A" w:rsidRPr="00043AA1" w:rsidP="00043AA1">
            <w:pPr>
              <w:numPr>
                <w:numId w:val="15"/>
              </w:numPr>
              <w:bidi w:val="0"/>
              <w:ind w:left="426"/>
              <w:contextualSpacing/>
              <w:rPr>
                <w:rFonts w:ascii="Times New Roman" w:hAnsi="Times New Roman"/>
                <w:b/>
              </w:rPr>
            </w:pPr>
            <w:r w:rsidRPr="00043AA1">
              <w:rPr>
                <w:rFonts w:ascii="Times New Roman" w:hAnsi="Times New Roman"/>
                <w:b/>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65171A" w:rsidRPr="00043AA1" w:rsidP="007631FC">
            <w:pPr>
              <w:bidi w:val="0"/>
              <w:jc w:val="both"/>
              <w:rPr>
                <w:rFonts w:ascii="Times New Roman" w:hAnsi="Times New Roman"/>
                <w:i/>
              </w:rPr>
            </w:pPr>
            <w:r w:rsidRPr="00043AA1">
              <w:rPr>
                <w:rFonts w:ascii="Times New Roman" w:hAnsi="Times New Roman"/>
                <w:i/>
              </w:rPr>
              <w:t>Uveďte, v ktorých ustanoveniach ide národná právna úprava nad rámec minimálnych požiadaviek EÚ spolu s odôvodnením.</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65171A" w:rsidRPr="00A179AE" w:rsidP="00043AA1">
            <w:pPr>
              <w:bidi w:val="0"/>
              <w:jc w:val="center"/>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5171A" w:rsidRPr="00043AA1" w:rsidP="00043AA1">
            <w:pPr>
              <w:numPr>
                <w:numId w:val="15"/>
              </w:numPr>
              <w:bidi w:val="0"/>
              <w:ind w:left="426"/>
              <w:contextualSpacing/>
              <w:rPr>
                <w:rFonts w:ascii="Times New Roman" w:hAnsi="Times New Roman"/>
                <w:b/>
              </w:rPr>
            </w:pPr>
            <w:r w:rsidRPr="00043AA1">
              <w:rPr>
                <w:rFonts w:ascii="Times New Roman" w:hAnsi="Times New Roman"/>
                <w:b/>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65171A" w:rsidRPr="00043AA1" w:rsidP="007631FC">
            <w:pPr>
              <w:bidi w:val="0"/>
              <w:jc w:val="both"/>
              <w:rPr>
                <w:rFonts w:ascii="Times New Roman" w:hAnsi="Times New Roman"/>
                <w:i/>
              </w:rPr>
            </w:pPr>
            <w:r w:rsidRPr="00043AA1">
              <w:rPr>
                <w:rFonts w:ascii="Times New Roman" w:hAnsi="Times New Roman"/>
                <w:i/>
              </w:rPr>
              <w:t>Uveďte termín, kedy by malo dôjsť k preskúmaniu účinnosti a účelnosti navrhovaného predpisu.</w:t>
            </w:r>
          </w:p>
          <w:p w:rsidR="0065171A" w:rsidRPr="00043AA1" w:rsidP="007631FC">
            <w:pPr>
              <w:bidi w:val="0"/>
              <w:jc w:val="both"/>
              <w:rPr>
                <w:rFonts w:ascii="Times New Roman" w:hAnsi="Times New Roman"/>
                <w:i/>
              </w:rPr>
            </w:pPr>
            <w:r w:rsidRPr="00043AA1">
              <w:rPr>
                <w:rFonts w:ascii="Times New Roman" w:hAnsi="Times New Roman"/>
                <w:i/>
              </w:rPr>
              <w:t>Uveďte kritériá, na základe ktorých bude preskúmanie vykonané.</w:t>
            </w:r>
          </w:p>
          <w:p w:rsidR="0065171A" w:rsidRPr="00043AA1" w:rsidP="00043AA1">
            <w:pPr>
              <w:bidi w:val="0"/>
              <w:rPr>
                <w:rFonts w:ascii="Times New Roman" w:hAnsi="Times New Roman"/>
                <w:i/>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65171A" w:rsidP="00043AA1">
            <w:pPr>
              <w:bidi w:val="0"/>
              <w:ind w:left="142" w:hanging="142"/>
              <w:rPr>
                <w:rFonts w:ascii="Times New Roman" w:hAnsi="Times New Roman"/>
              </w:rPr>
            </w:pPr>
          </w:p>
          <w:p w:rsidR="0065171A" w:rsidP="00043AA1">
            <w:pPr>
              <w:bidi w:val="0"/>
              <w:ind w:left="142" w:hanging="142"/>
              <w:rPr>
                <w:rFonts w:ascii="Times New Roman" w:hAnsi="Times New Roman"/>
              </w:rPr>
            </w:pPr>
            <w:r>
              <w:rPr>
                <w:rFonts w:ascii="Times New Roman" w:hAnsi="Times New Roman"/>
              </w:rPr>
              <w:t xml:space="preserve">* vyplniť iba v prípade, </w:t>
            </w:r>
            <w:r w:rsidRPr="004C60B8">
              <w:rPr>
                <w:rFonts w:ascii="Times New Roman" w:hAnsi="Times New Roman"/>
              </w:rPr>
              <w:t>ak materiál nie je zahrnutý do Plánu práce vlády Slovenskej republiky alebo Plán</w:t>
            </w:r>
            <w:r>
              <w:rPr>
                <w:rFonts w:ascii="Times New Roman" w:hAnsi="Times New Roman"/>
              </w:rPr>
              <w:t>u</w:t>
            </w:r>
            <w:r w:rsidRPr="004C60B8">
              <w:rPr>
                <w:rFonts w:ascii="Times New Roman" w:hAnsi="Times New Roman"/>
              </w:rPr>
              <w:t xml:space="preserve"> </w:t>
            </w:r>
            <w:r w:rsidR="007631FC">
              <w:rPr>
                <w:rFonts w:ascii="Times New Roman" w:hAnsi="Times New Roman"/>
              </w:rPr>
              <w:t xml:space="preserve"> </w:t>
            </w:r>
            <w:r w:rsidRPr="004C60B8">
              <w:rPr>
                <w:rFonts w:ascii="Times New Roman" w:hAnsi="Times New Roman"/>
              </w:rPr>
              <w:t>legislatívnych úloh vlády Slovenskej republiky.</w:t>
            </w:r>
            <w:r>
              <w:rPr>
                <w:rFonts w:ascii="Times New Roman" w:hAnsi="Times New Roman"/>
              </w:rPr>
              <w:t xml:space="preserve"> </w:t>
            </w:r>
          </w:p>
          <w:p w:rsidR="0065171A" w:rsidRPr="00A179AE" w:rsidP="00043AA1">
            <w:pPr>
              <w:bidi w:val="0"/>
              <w:rPr>
                <w:rFonts w:ascii="Times New Roman" w:hAnsi="Times New Roman"/>
              </w:rPr>
            </w:pPr>
            <w:r>
              <w:rPr>
                <w:rFonts w:ascii="Times New Roman" w:hAnsi="Times New Roman"/>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65171A" w:rsidRPr="00043AA1" w:rsidP="00043AA1">
            <w:pPr>
              <w:bidi w:val="0"/>
              <w:rPr>
                <w:rFonts w:ascii="Times New Roman" w:hAnsi="Times New Roman"/>
                <w:b/>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65171A" w:rsidRPr="00043AA1" w:rsidP="00043AA1">
            <w:pPr>
              <w:numPr>
                <w:numId w:val="15"/>
              </w:numPr>
              <w:bidi w:val="0"/>
              <w:ind w:left="426"/>
              <w:contextualSpacing/>
              <w:rPr>
                <w:rFonts w:ascii="Times New Roman" w:hAnsi="Times New Roman"/>
                <w:b/>
              </w:rPr>
            </w:pPr>
            <w:r w:rsidRPr="00043AA1">
              <w:rPr>
                <w:rFonts w:ascii="Times New Roman" w:hAnsi="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65171A" w:rsidRPr="00043AA1" w:rsidP="00043AA1">
            <w:pPr>
              <w:bidi w:val="0"/>
              <w:rPr>
                <w:rFonts w:ascii="Times New Roman" w:hAnsi="Times New Roman"/>
                <w:b/>
              </w:rPr>
            </w:pPr>
            <w:r w:rsidRPr="00043AA1">
              <w:rPr>
                <w:rFonts w:ascii="Times New Roman" w:hAnsi="Times New Roman"/>
                <w:b/>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65171A" w:rsidRPr="00043AA1" w:rsidP="00043AA1">
            <w:pPr>
              <w:bidi w:val="0"/>
              <w:jc w:val="center"/>
              <w:rPr>
                <w:rFonts w:ascii="Times New Roman" w:hAnsi="Times New Roman"/>
                <w:b/>
              </w:rPr>
            </w:pPr>
            <w:r w:rsidRPr="00043AA1">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65171A" w:rsidRPr="00043AA1" w:rsidP="00043AA1">
            <w:pPr>
              <w:bidi w:val="0"/>
              <w:rPr>
                <w:rFonts w:ascii="Times New Roman" w:hAnsi="Times New Roman"/>
                <w:b/>
              </w:rPr>
            </w:pPr>
            <w:r w:rsidRPr="00043AA1">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65171A" w:rsidRPr="00043AA1" w:rsidP="00043AA1">
            <w:pPr>
              <w:bidi w:val="0"/>
              <w:jc w:val="center"/>
              <w:rPr>
                <w:rFonts w:ascii="Times New Roman" w:hAnsi="Times New Roman"/>
                <w:b/>
              </w:rPr>
            </w:pPr>
            <w:r w:rsidRPr="00043AA1">
              <w:rPr>
                <w:rFonts w:ascii="MS Mincho" w:eastAsia="MS Mincho" w:hAnsi="MS Mincho" w:cs="MS Mincho" w:hint="eastAsia"/>
                <w:b/>
              </w:rPr>
              <w:t>☐</w:t>
            </w:r>
          </w:p>
        </w:tc>
        <w:tc>
          <w:tcPr>
            <w:tcW w:w="1133" w:type="dxa"/>
            <w:tcBorders>
              <w:top w:val="single" w:sz="4" w:space="0" w:color="auto"/>
              <w:left w:val="nil"/>
              <w:bottom w:val="single" w:sz="4" w:space="0" w:color="auto"/>
              <w:right w:val="nil"/>
            </w:tcBorders>
            <w:textDirection w:val="lrTb"/>
            <w:vAlign w:val="top"/>
          </w:tcPr>
          <w:p w:rsidR="0065171A" w:rsidRPr="00043AA1" w:rsidP="00043AA1">
            <w:pPr>
              <w:bidi w:val="0"/>
              <w:rPr>
                <w:rFonts w:ascii="Times New Roman" w:hAnsi="Times New Roman"/>
                <w:b/>
              </w:rPr>
            </w:pPr>
            <w:r w:rsidRPr="00043AA1">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65171A" w:rsidRPr="00043AA1" w:rsidP="00043AA1">
            <w:pPr>
              <w:bidi w:val="0"/>
              <w:ind w:left="-107" w:right="-108"/>
              <w:jc w:val="center"/>
              <w:rPr>
                <w:rFonts w:ascii="Times New Roman" w:hAnsi="Times New Roman"/>
                <w:b/>
              </w:rPr>
            </w:pPr>
            <w:r w:rsidRPr="00043AA1">
              <w:rPr>
                <w:rFonts w:ascii="MS Gothic" w:eastAsia="MS Gothic" w:hAnsi="MS Gothic"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65171A" w:rsidRPr="00043AA1" w:rsidP="00043AA1">
            <w:pPr>
              <w:bidi w:val="0"/>
              <w:ind w:left="34"/>
              <w:rPr>
                <w:rFonts w:ascii="Times New Roman" w:hAnsi="Times New Roman"/>
                <w:b/>
              </w:rPr>
            </w:pPr>
            <w:r w:rsidRPr="00043AA1">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65171A" w:rsidRPr="00A179AE" w:rsidP="00043AA1">
            <w:pPr>
              <w:bidi w:val="0"/>
              <w:rPr>
                <w:rFonts w:ascii="Times New Roman" w:hAnsi="Times New Roman"/>
              </w:rPr>
            </w:pPr>
            <w:r w:rsidRPr="00A179AE">
              <w:rPr>
                <w:rFonts w:ascii="Times New Roman" w:hAnsi="Times New Roman"/>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65171A" w:rsidRPr="00A179AE" w:rsidP="00043AA1">
            <w:pPr>
              <w:bidi w:val="0"/>
              <w:jc w:val="center"/>
              <w:rPr>
                <w:rFonts w:ascii="Times New Roman" w:hAnsi="Times New Roman"/>
              </w:rPr>
            </w:pPr>
            <w:r w:rsidRPr="00043AA1">
              <w:rPr>
                <w:rFonts w:ascii="MS Gothic" w:eastAsia="MS Gothic" w:hAnsi="MS Gothic" w:hint="eastAsia"/>
              </w:rPr>
              <w:t>☒</w:t>
            </w:r>
          </w:p>
        </w:tc>
        <w:tc>
          <w:tcPr>
            <w:tcW w:w="1281" w:type="dxa"/>
            <w:gridSpan w:val="2"/>
            <w:tcBorders>
              <w:top w:val="single" w:sz="4" w:space="0" w:color="auto"/>
              <w:left w:val="nil"/>
              <w:bottom w:val="single" w:sz="4" w:space="0" w:color="auto"/>
              <w:right w:val="nil"/>
            </w:tcBorders>
            <w:textDirection w:val="lrTb"/>
            <w:vAlign w:val="top"/>
          </w:tcPr>
          <w:p w:rsidR="0065171A" w:rsidRPr="00A179AE" w:rsidP="00043AA1">
            <w:pPr>
              <w:bidi w:val="0"/>
              <w:rPr>
                <w:rFonts w:ascii="Times New Roman" w:hAnsi="Times New Roman"/>
              </w:rPr>
            </w:pPr>
            <w:r w:rsidRPr="00A179AE">
              <w:rPr>
                <w:rFonts w:ascii="Times New Roman" w:hAnsi="Times New Roman"/>
              </w:rPr>
              <w:t>Áno</w:t>
            </w:r>
          </w:p>
        </w:tc>
        <w:tc>
          <w:tcPr>
            <w:tcW w:w="569" w:type="dxa"/>
            <w:tcBorders>
              <w:top w:val="single" w:sz="4" w:space="0" w:color="auto"/>
              <w:left w:val="nil"/>
              <w:bottom w:val="single" w:sz="4" w:space="0" w:color="auto"/>
              <w:right w:val="nil"/>
            </w:tcBorders>
            <w:textDirection w:val="lrTb"/>
            <w:vAlign w:val="top"/>
          </w:tcPr>
          <w:p w:rsidR="0065171A" w:rsidRPr="00A179AE" w:rsidP="00043AA1">
            <w:pPr>
              <w:bidi w:val="0"/>
              <w:jc w:val="center"/>
              <w:rPr>
                <w:rFonts w:ascii="Times New Roman" w:hAnsi="Times New Roman"/>
              </w:rPr>
            </w:pPr>
            <w:r w:rsidRPr="00043AA1">
              <w:rPr>
                <w:rFonts w:ascii="MS Mincho" w:eastAsia="MS Mincho" w:hAnsi="MS Mincho" w:cs="MS Mincho" w:hint="eastAsia"/>
              </w:rPr>
              <w:t>☐</w:t>
            </w:r>
          </w:p>
        </w:tc>
        <w:tc>
          <w:tcPr>
            <w:tcW w:w="1133" w:type="dxa"/>
            <w:tcBorders>
              <w:top w:val="single" w:sz="4" w:space="0" w:color="auto"/>
              <w:left w:val="nil"/>
              <w:bottom w:val="single" w:sz="4" w:space="0" w:color="auto"/>
              <w:right w:val="nil"/>
            </w:tcBorders>
            <w:textDirection w:val="lrTb"/>
            <w:vAlign w:val="top"/>
          </w:tcPr>
          <w:p w:rsidR="0065171A" w:rsidRPr="00A179AE" w:rsidP="00043AA1">
            <w:pPr>
              <w:bidi w:val="0"/>
              <w:rPr>
                <w:rFonts w:ascii="Times New Roman" w:hAnsi="Times New Roman"/>
              </w:rPr>
            </w:pPr>
            <w:r w:rsidRPr="00A179AE">
              <w:rPr>
                <w:rFonts w:ascii="Times New Roman" w:hAnsi="Times New Roman"/>
              </w:rPr>
              <w:t>Nie</w:t>
            </w:r>
          </w:p>
        </w:tc>
        <w:tc>
          <w:tcPr>
            <w:tcW w:w="547" w:type="dxa"/>
            <w:gridSpan w:val="2"/>
            <w:tcBorders>
              <w:top w:val="single" w:sz="4" w:space="0" w:color="auto"/>
              <w:left w:val="nil"/>
              <w:bottom w:val="single" w:sz="4" w:space="0" w:color="auto"/>
              <w:right w:val="nil"/>
            </w:tcBorders>
            <w:textDirection w:val="lrTb"/>
            <w:vAlign w:val="top"/>
          </w:tcPr>
          <w:p w:rsidR="0065171A" w:rsidRPr="00A179AE" w:rsidP="00043AA1">
            <w:pPr>
              <w:bidi w:val="0"/>
              <w:ind w:left="-107" w:right="-108"/>
              <w:jc w:val="center"/>
              <w:rPr>
                <w:rFonts w:ascii="Times New Roman" w:hAnsi="Times New Roman"/>
              </w:rPr>
            </w:pPr>
            <w:r w:rsidRPr="00043AA1">
              <w:rPr>
                <w:rFonts w:ascii="MS Mincho" w:eastAsia="MS Mincho" w:hAnsi="MS Mincho" w:cs="MS Mincho" w:hint="eastAsia"/>
              </w:rPr>
              <w:t>☐</w:t>
            </w:r>
          </w:p>
        </w:tc>
        <w:tc>
          <w:tcPr>
            <w:tcW w:w="1297" w:type="dxa"/>
            <w:tcBorders>
              <w:top w:val="single" w:sz="4" w:space="0" w:color="auto"/>
              <w:left w:val="nil"/>
              <w:bottom w:val="single" w:sz="4" w:space="0" w:color="auto"/>
              <w:right w:val="single" w:sz="4" w:space="0" w:color="auto"/>
            </w:tcBorders>
            <w:textDirection w:val="lrTb"/>
            <w:vAlign w:val="top"/>
          </w:tcPr>
          <w:p w:rsidR="0065171A" w:rsidRPr="00A179AE" w:rsidP="00043AA1">
            <w:pPr>
              <w:bidi w:val="0"/>
              <w:ind w:left="34"/>
              <w:rPr>
                <w:rFonts w:ascii="Times New Roman" w:hAnsi="Times New Roman"/>
              </w:rPr>
            </w:pPr>
            <w:r w:rsidRPr="00A179AE">
              <w:rPr>
                <w:rFonts w:ascii="Times New Roman" w:hAnsi="Times New Roman"/>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65171A" w:rsidRPr="00043AA1" w:rsidP="00043AA1">
            <w:pPr>
              <w:bidi w:val="0"/>
              <w:rPr>
                <w:rFonts w:ascii="Times New Roman" w:hAnsi="Times New Roman"/>
                <w:b/>
              </w:rPr>
            </w:pPr>
            <w:r w:rsidRPr="00043AA1">
              <w:rPr>
                <w:rFonts w:ascii="Times New Roman" w:hAnsi="Times New Roman"/>
                <w:b/>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65171A" w:rsidRPr="00043AA1" w:rsidP="00043AA1">
            <w:pPr>
              <w:bidi w:val="0"/>
              <w:jc w:val="center"/>
              <w:rPr>
                <w:rFonts w:ascii="Times New Roman" w:hAnsi="Times New Roman"/>
                <w:b/>
              </w:rPr>
            </w:pPr>
            <w:r w:rsidRPr="00043AA1">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65171A" w:rsidRPr="00043AA1" w:rsidP="00043AA1">
            <w:pPr>
              <w:bidi w:val="0"/>
              <w:ind w:right="-108"/>
              <w:rPr>
                <w:rFonts w:ascii="Times New Roman" w:hAnsi="Times New Roman"/>
                <w:b/>
              </w:rPr>
            </w:pPr>
            <w:r w:rsidRPr="00043AA1">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65171A" w:rsidRPr="00043AA1" w:rsidP="00043AA1">
            <w:pPr>
              <w:bidi w:val="0"/>
              <w:jc w:val="center"/>
              <w:rPr>
                <w:rFonts w:ascii="Times New Roman" w:hAnsi="Times New Roman"/>
                <w:b/>
              </w:rPr>
            </w:pPr>
            <w:r w:rsidRPr="00043AA1">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65171A" w:rsidRPr="00043AA1" w:rsidP="00043AA1">
            <w:pPr>
              <w:bidi w:val="0"/>
              <w:rPr>
                <w:rFonts w:ascii="Times New Roman" w:hAnsi="Times New Roman"/>
                <w:b/>
              </w:rPr>
            </w:pPr>
            <w:r w:rsidRPr="00043AA1">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65171A" w:rsidRPr="00043AA1" w:rsidP="00043AA1">
            <w:pPr>
              <w:bidi w:val="0"/>
              <w:jc w:val="center"/>
              <w:rPr>
                <w:rFonts w:ascii="Times New Roman" w:hAnsi="Times New Roman"/>
                <w:b/>
              </w:rPr>
            </w:pPr>
            <w:r w:rsidRPr="00043AA1">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65171A" w:rsidRPr="00043AA1" w:rsidP="00043AA1">
            <w:pPr>
              <w:bidi w:val="0"/>
              <w:ind w:left="54"/>
              <w:rPr>
                <w:rFonts w:ascii="Times New Roman" w:hAnsi="Times New Roman"/>
                <w:b/>
              </w:rPr>
            </w:pPr>
            <w:r w:rsidRPr="00043AA1">
              <w:rPr>
                <w:rFonts w:ascii="Times New Roman" w:hAnsi="Times New Roman"/>
                <w:b/>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65171A" w:rsidRPr="00A179AE" w:rsidP="00043AA1">
            <w:pPr>
              <w:bidi w:val="0"/>
              <w:rPr>
                <w:rFonts w:ascii="Times New Roman" w:hAnsi="Times New Roman"/>
              </w:rPr>
            </w:pPr>
            <w:r w:rsidRPr="00A179AE">
              <w:rPr>
                <w:rFonts w:ascii="Times New Roman" w:hAnsi="Times New Roman"/>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65171A" w:rsidRPr="00A179AE" w:rsidP="00043AA1">
            <w:pPr>
              <w:bidi w:val="0"/>
              <w:jc w:val="center"/>
              <w:rPr>
                <w:rFonts w:ascii="Times New Roman" w:hAnsi="Times New Roman"/>
              </w:rPr>
            </w:pPr>
            <w:r w:rsidRPr="00043AA1">
              <w:rPr>
                <w:rFonts w:ascii="MS Mincho" w:eastAsia="MS Mincho" w:hAnsi="MS Mincho" w:cs="MS Mincho" w:hint="eastAsia"/>
              </w:rPr>
              <w:t>☐</w:t>
            </w:r>
          </w:p>
        </w:tc>
        <w:tc>
          <w:tcPr>
            <w:tcW w:w="1281" w:type="dxa"/>
            <w:gridSpan w:val="2"/>
            <w:tcBorders>
              <w:top w:val="single" w:sz="4" w:space="0" w:color="auto"/>
              <w:left w:val="nil"/>
              <w:bottom w:val="single" w:sz="4" w:space="0" w:color="auto"/>
              <w:right w:val="nil"/>
            </w:tcBorders>
            <w:textDirection w:val="lrTb"/>
            <w:vAlign w:val="top"/>
          </w:tcPr>
          <w:p w:rsidR="0065171A" w:rsidRPr="00A179AE" w:rsidP="00043AA1">
            <w:pPr>
              <w:bidi w:val="0"/>
              <w:ind w:right="-108"/>
              <w:rPr>
                <w:rFonts w:ascii="Times New Roman" w:hAnsi="Times New Roman"/>
              </w:rPr>
            </w:pPr>
            <w:r w:rsidRPr="00A179AE">
              <w:rPr>
                <w:rFonts w:ascii="Times New Roman" w:hAnsi="Times New Roman"/>
              </w:rPr>
              <w:t>Pozitívne</w:t>
            </w:r>
          </w:p>
        </w:tc>
        <w:tc>
          <w:tcPr>
            <w:tcW w:w="569" w:type="dxa"/>
            <w:tcBorders>
              <w:top w:val="single" w:sz="4" w:space="0" w:color="auto"/>
              <w:left w:val="nil"/>
              <w:bottom w:val="single" w:sz="4" w:space="0" w:color="auto"/>
              <w:right w:val="nil"/>
            </w:tcBorders>
            <w:textDirection w:val="lrTb"/>
            <w:vAlign w:val="top"/>
          </w:tcPr>
          <w:p w:rsidR="0065171A" w:rsidRPr="00A179AE" w:rsidP="00043AA1">
            <w:pPr>
              <w:bidi w:val="0"/>
              <w:jc w:val="center"/>
              <w:rPr>
                <w:rFonts w:ascii="Times New Roman" w:hAnsi="Times New Roman"/>
              </w:rPr>
            </w:pPr>
            <w:r w:rsidRPr="00043AA1">
              <w:rPr>
                <w:rFonts w:ascii="MS Gothic" w:eastAsia="MS Gothic" w:hAnsi="MS Gothic" w:hint="eastAsia"/>
              </w:rPr>
              <w:t>☒</w:t>
            </w:r>
          </w:p>
        </w:tc>
        <w:tc>
          <w:tcPr>
            <w:tcW w:w="1133" w:type="dxa"/>
            <w:tcBorders>
              <w:top w:val="single" w:sz="4" w:space="0" w:color="auto"/>
              <w:left w:val="nil"/>
              <w:bottom w:val="single" w:sz="4" w:space="0" w:color="auto"/>
              <w:right w:val="nil"/>
            </w:tcBorders>
            <w:textDirection w:val="lrTb"/>
            <w:vAlign w:val="top"/>
          </w:tcPr>
          <w:p w:rsidR="0065171A" w:rsidRPr="00A179AE" w:rsidP="00043AA1">
            <w:pPr>
              <w:bidi w:val="0"/>
              <w:rPr>
                <w:rFonts w:ascii="Times New Roman" w:hAnsi="Times New Roman"/>
              </w:rPr>
            </w:pPr>
            <w:r w:rsidRPr="00A179AE">
              <w:rPr>
                <w:rFonts w:ascii="Times New Roman" w:hAnsi="Times New Roman"/>
              </w:rPr>
              <w:t>Žiadne</w:t>
            </w:r>
          </w:p>
        </w:tc>
        <w:tc>
          <w:tcPr>
            <w:tcW w:w="547" w:type="dxa"/>
            <w:gridSpan w:val="2"/>
            <w:tcBorders>
              <w:top w:val="single" w:sz="4" w:space="0" w:color="auto"/>
              <w:left w:val="nil"/>
              <w:bottom w:val="single" w:sz="4" w:space="0" w:color="auto"/>
              <w:right w:val="nil"/>
            </w:tcBorders>
            <w:textDirection w:val="lrTb"/>
            <w:vAlign w:val="top"/>
          </w:tcPr>
          <w:p w:rsidR="0065171A" w:rsidRPr="00A179AE" w:rsidP="00043AA1">
            <w:pPr>
              <w:bidi w:val="0"/>
              <w:jc w:val="center"/>
              <w:rPr>
                <w:rFonts w:ascii="Times New Roman" w:hAnsi="Times New Roman"/>
              </w:rPr>
            </w:pPr>
            <w:r w:rsidRPr="00043AA1">
              <w:rPr>
                <w:rFonts w:ascii="MS Mincho" w:eastAsia="MS Mincho" w:hAnsi="MS Mincho" w:cs="MS Mincho" w:hint="eastAsia"/>
              </w:rPr>
              <w:t>☐</w:t>
            </w:r>
          </w:p>
        </w:tc>
        <w:tc>
          <w:tcPr>
            <w:tcW w:w="1297" w:type="dxa"/>
            <w:tcBorders>
              <w:top w:val="single" w:sz="4" w:space="0" w:color="auto"/>
              <w:left w:val="nil"/>
              <w:bottom w:val="single" w:sz="4" w:space="0" w:color="auto"/>
              <w:right w:val="single" w:sz="4" w:space="0" w:color="auto"/>
            </w:tcBorders>
            <w:textDirection w:val="lrTb"/>
            <w:vAlign w:val="top"/>
          </w:tcPr>
          <w:p w:rsidR="0065171A" w:rsidRPr="00A179AE" w:rsidP="00043AA1">
            <w:pPr>
              <w:bidi w:val="0"/>
              <w:ind w:left="54"/>
              <w:rPr>
                <w:rFonts w:ascii="Times New Roman" w:hAnsi="Times New Roman"/>
              </w:rPr>
            </w:pPr>
            <w:r w:rsidRPr="00A179AE">
              <w:rPr>
                <w:rFonts w:ascii="Times New Roman" w:hAnsi="Times New Roman"/>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65171A" w:rsidRPr="00043AA1" w:rsidP="00043AA1">
            <w:pPr>
              <w:bidi w:val="0"/>
              <w:rPr>
                <w:rFonts w:ascii="Times New Roman" w:hAnsi="Times New Roman"/>
                <w:b/>
              </w:rPr>
            </w:pPr>
            <w:r w:rsidRPr="00043AA1">
              <w:rPr>
                <w:rFonts w:ascii="Times New Roman" w:hAnsi="Times New Roman"/>
                <w:b/>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65171A" w:rsidRPr="00043AA1" w:rsidP="00043AA1">
            <w:pPr>
              <w:bidi w:val="0"/>
              <w:jc w:val="center"/>
              <w:rPr>
                <w:rFonts w:ascii="Times New Roman" w:hAnsi="Times New Roman"/>
                <w:b/>
              </w:rPr>
            </w:pPr>
            <w:r w:rsidRPr="00043AA1">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65171A" w:rsidRPr="00043AA1" w:rsidP="00043AA1">
            <w:pPr>
              <w:bidi w:val="0"/>
              <w:ind w:right="-108"/>
              <w:rPr>
                <w:rFonts w:ascii="Times New Roman" w:hAnsi="Times New Roman"/>
                <w:b/>
              </w:rPr>
            </w:pPr>
            <w:r w:rsidRPr="00043AA1">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65171A" w:rsidRPr="00043AA1" w:rsidP="00043AA1">
            <w:pPr>
              <w:bidi w:val="0"/>
              <w:jc w:val="center"/>
              <w:rPr>
                <w:rFonts w:ascii="Times New Roman" w:hAnsi="Times New Roman"/>
                <w:b/>
              </w:rPr>
            </w:pPr>
            <w:r w:rsidRPr="00043AA1">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65171A" w:rsidRPr="00043AA1" w:rsidP="00043AA1">
            <w:pPr>
              <w:bidi w:val="0"/>
              <w:rPr>
                <w:rFonts w:ascii="Times New Roman" w:hAnsi="Times New Roman"/>
                <w:b/>
              </w:rPr>
            </w:pPr>
            <w:r w:rsidRPr="00043AA1">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65171A" w:rsidRPr="00043AA1" w:rsidP="00043AA1">
            <w:pPr>
              <w:bidi w:val="0"/>
              <w:jc w:val="center"/>
              <w:rPr>
                <w:rFonts w:ascii="Times New Roman" w:hAnsi="Times New Roman"/>
                <w:b/>
              </w:rPr>
            </w:pPr>
            <w:r w:rsidRPr="00043AA1">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65171A" w:rsidRPr="00043AA1" w:rsidP="00043AA1">
            <w:pPr>
              <w:bidi w:val="0"/>
              <w:ind w:left="54"/>
              <w:rPr>
                <w:rFonts w:ascii="Times New Roman" w:hAnsi="Times New Roman"/>
                <w:b/>
              </w:rPr>
            </w:pPr>
            <w:r w:rsidRPr="00043AA1">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65171A" w:rsidRPr="00043AA1" w:rsidP="00043AA1">
            <w:pPr>
              <w:bidi w:val="0"/>
              <w:rPr>
                <w:rFonts w:ascii="Times New Roman" w:hAnsi="Times New Roman"/>
                <w:b/>
              </w:rPr>
            </w:pPr>
            <w:r w:rsidRPr="00043AA1">
              <w:rPr>
                <w:rFonts w:ascii="Times New Roman" w:hAnsi="Times New Roman"/>
                <w:b/>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65171A" w:rsidRPr="00043AA1" w:rsidP="00043AA1">
            <w:pPr>
              <w:bidi w:val="0"/>
              <w:jc w:val="center"/>
              <w:rPr>
                <w:rFonts w:ascii="Times New Roman" w:hAnsi="Times New Roman"/>
                <w:b/>
              </w:rPr>
            </w:pPr>
            <w:r w:rsidRPr="00043AA1">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65171A" w:rsidRPr="00043AA1" w:rsidP="00043AA1">
            <w:pPr>
              <w:bidi w:val="0"/>
              <w:ind w:right="-108"/>
              <w:rPr>
                <w:rFonts w:ascii="Times New Roman" w:hAnsi="Times New Roman"/>
                <w:b/>
              </w:rPr>
            </w:pPr>
            <w:r w:rsidRPr="00043AA1">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65171A" w:rsidRPr="00043AA1" w:rsidP="00043AA1">
            <w:pPr>
              <w:bidi w:val="0"/>
              <w:jc w:val="center"/>
              <w:rPr>
                <w:rFonts w:ascii="Times New Roman" w:hAnsi="Times New Roman"/>
                <w:b/>
              </w:rPr>
            </w:pPr>
            <w:r w:rsidRPr="00043AA1">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65171A" w:rsidRPr="00043AA1" w:rsidP="00043AA1">
            <w:pPr>
              <w:bidi w:val="0"/>
              <w:rPr>
                <w:rFonts w:ascii="Times New Roman" w:hAnsi="Times New Roman"/>
                <w:b/>
              </w:rPr>
            </w:pPr>
            <w:r w:rsidRPr="00043AA1">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65171A" w:rsidRPr="00043AA1" w:rsidP="00043AA1">
            <w:pPr>
              <w:bidi w:val="0"/>
              <w:jc w:val="center"/>
              <w:rPr>
                <w:rFonts w:ascii="Times New Roman" w:hAnsi="Times New Roman"/>
                <w:b/>
              </w:rPr>
            </w:pPr>
            <w:r w:rsidRPr="00043AA1">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65171A" w:rsidRPr="00043AA1" w:rsidP="00043AA1">
            <w:pPr>
              <w:bidi w:val="0"/>
              <w:ind w:left="54"/>
              <w:rPr>
                <w:rFonts w:ascii="Times New Roman" w:hAnsi="Times New Roman"/>
                <w:b/>
              </w:rPr>
            </w:pPr>
            <w:r w:rsidRPr="00043AA1">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65171A" w:rsidRPr="00043AA1" w:rsidP="00043AA1">
            <w:pPr>
              <w:bidi w:val="0"/>
              <w:rPr>
                <w:rFonts w:ascii="Times New Roman" w:hAnsi="Times New Roman"/>
                <w:b/>
              </w:rPr>
            </w:pPr>
            <w:r w:rsidRPr="00043AA1">
              <w:rPr>
                <w:rFonts w:ascii="Times New Roman" w:hAnsi="Times New Roman"/>
                <w:b/>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65171A" w:rsidRPr="00043AA1" w:rsidP="00043AA1">
            <w:pPr>
              <w:bidi w:val="0"/>
              <w:jc w:val="center"/>
              <w:rPr>
                <w:rFonts w:ascii="Times New Roman" w:hAnsi="Times New Roman"/>
                <w:b/>
              </w:rPr>
            </w:pPr>
            <w:r w:rsidRPr="00043AA1">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65171A" w:rsidRPr="00043AA1" w:rsidP="00043AA1">
            <w:pPr>
              <w:bidi w:val="0"/>
              <w:ind w:right="-108"/>
              <w:rPr>
                <w:rFonts w:ascii="Times New Roman" w:hAnsi="Times New Roman"/>
                <w:b/>
              </w:rPr>
            </w:pPr>
            <w:r w:rsidRPr="00043AA1">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65171A" w:rsidRPr="00043AA1" w:rsidP="00043AA1">
            <w:pPr>
              <w:bidi w:val="0"/>
              <w:jc w:val="center"/>
              <w:rPr>
                <w:rFonts w:ascii="Times New Roman" w:hAnsi="Times New Roman"/>
                <w:b/>
              </w:rPr>
            </w:pPr>
            <w:r w:rsidRPr="00043AA1">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65171A" w:rsidRPr="00043AA1" w:rsidP="00043AA1">
            <w:pPr>
              <w:bidi w:val="0"/>
              <w:rPr>
                <w:rFonts w:ascii="Times New Roman" w:hAnsi="Times New Roman"/>
                <w:b/>
              </w:rPr>
            </w:pPr>
            <w:r w:rsidRPr="00043AA1">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65171A" w:rsidRPr="00043AA1" w:rsidP="00043AA1">
            <w:pPr>
              <w:bidi w:val="0"/>
              <w:jc w:val="center"/>
              <w:rPr>
                <w:rFonts w:ascii="Times New Roman" w:hAnsi="Times New Roman"/>
                <w:b/>
              </w:rPr>
            </w:pPr>
            <w:r w:rsidRPr="00043AA1">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65171A" w:rsidRPr="00043AA1" w:rsidP="00043AA1">
            <w:pPr>
              <w:bidi w:val="0"/>
              <w:ind w:left="54"/>
              <w:rPr>
                <w:rFonts w:ascii="Times New Roman" w:hAnsi="Times New Roman"/>
                <w:b/>
              </w:rPr>
            </w:pPr>
            <w:r w:rsidRPr="00043AA1">
              <w:rPr>
                <w:rFonts w:ascii="Times New Roman" w:hAnsi="Times New Roman"/>
                <w:b/>
              </w:rPr>
              <w:t>Negatívne</w:t>
            </w:r>
          </w:p>
        </w:tc>
      </w:tr>
    </w:tbl>
    <w:p w:rsidR="0065171A" w:rsidRPr="0065171A" w:rsidP="0065171A">
      <w:pPr>
        <w:bidi w:val="0"/>
        <w:rPr>
          <w:rFonts w:ascii="Times New Roman" w:hAnsi="Times New Roman"/>
          <w:vanish/>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65171A" w:rsidRPr="00653ADA" w:rsidP="00043AA1">
            <w:pPr>
              <w:bidi w:val="0"/>
              <w:rPr>
                <w:rFonts w:ascii="Times New Roman" w:hAnsi="Times New Roman"/>
                <w:b/>
              </w:rPr>
            </w:pPr>
            <w:r>
              <w:rPr>
                <w:rFonts w:ascii="Times New Roman" w:eastAsia="Calibri" w:hAnsi="Times New Roman"/>
                <w:b/>
                <w:lang w:eastAsia="en-US"/>
              </w:rPr>
              <w:t>V</w:t>
            </w:r>
            <w:r w:rsidRPr="00127DAC">
              <w:rPr>
                <w:rFonts w:ascii="Times New Roman" w:eastAsia="Calibri" w:hAnsi="Times New Roman"/>
                <w:b/>
                <w:lang w:eastAsia="en-US"/>
              </w:rPr>
              <w:t>plyv</w:t>
            </w:r>
            <w:r>
              <w:rPr>
                <w:rFonts w:ascii="Times New Roman" w:eastAsia="Calibri" w:hAnsi="Times New Roman"/>
                <w:b/>
                <w:lang w:eastAsia="en-US"/>
              </w:rPr>
              <w:t>y</w:t>
            </w:r>
            <w:r w:rsidRPr="00127DAC">
              <w:rPr>
                <w:rFonts w:ascii="Times New Roman" w:eastAsia="Calibri" w:hAnsi="Times New Roman" w:hint="default"/>
                <w:b/>
                <w:lang w:eastAsia="en-US"/>
              </w:rPr>
              <w:t xml:space="preserve"> na služ</w:t>
            </w:r>
            <w:r w:rsidRPr="00127DAC">
              <w:rPr>
                <w:rFonts w:ascii="Times New Roman" w:eastAsia="Calibri" w:hAnsi="Times New Roman" w:hint="default"/>
                <w:b/>
                <w:lang w:eastAsia="en-US"/>
              </w:rPr>
              <w:t>by verejnej sprá</w:t>
            </w:r>
            <w:r w:rsidRPr="00127DAC">
              <w:rPr>
                <w:rFonts w:ascii="Times New Roman" w:eastAsia="Calibri" w:hAnsi="Times New Roman" w:hint="default"/>
                <w:b/>
                <w:lang w:eastAsia="en-US"/>
              </w:rPr>
              <w:t>vy pre obč</w:t>
            </w:r>
            <w:r w:rsidRPr="00127DAC">
              <w:rPr>
                <w:rFonts w:ascii="Times New Roman" w:eastAsia="Calibri" w:hAnsi="Times New Roman" w:hint="default"/>
                <w:b/>
                <w:lang w:eastAsia="en-US"/>
              </w:rPr>
              <w:t>ana</w:t>
            </w:r>
            <w:r>
              <w:rPr>
                <w:rFonts w:ascii="Times New Roman" w:eastAsia="Calibri" w:hAnsi="Times New Roman"/>
                <w:b/>
                <w:lang w:eastAsia="en-US"/>
              </w:rPr>
              <w:t>, z toho</w:t>
            </w:r>
          </w:p>
        </w:tc>
        <w:tc>
          <w:tcPr>
            <w:tcW w:w="541" w:type="dxa"/>
            <w:tcBorders>
              <w:top w:val="single" w:sz="4" w:space="0" w:color="auto"/>
              <w:left w:val="single" w:sz="4" w:space="0" w:color="auto"/>
              <w:bottom w:val="nil"/>
              <w:right w:val="nil"/>
            </w:tcBorders>
            <w:textDirection w:val="lrTb"/>
            <w:vAlign w:val="top"/>
          </w:tcPr>
          <w:p w:rsidR="0065171A" w:rsidRPr="00653ADA" w:rsidP="00043AA1">
            <w:pPr>
              <w:bidi w:val="0"/>
              <w:jc w:val="center"/>
              <w:rPr>
                <w:rFonts w:ascii="Times New Roman" w:eastAsia="MS Mincho" w:hAnsi="Times New Roman"/>
                <w:b/>
              </w:rPr>
            </w:pPr>
          </w:p>
        </w:tc>
        <w:tc>
          <w:tcPr>
            <w:tcW w:w="1281" w:type="dxa"/>
            <w:tcBorders>
              <w:top w:val="single" w:sz="4" w:space="0" w:color="auto"/>
              <w:left w:val="nil"/>
              <w:bottom w:val="nil"/>
              <w:right w:val="nil"/>
            </w:tcBorders>
            <w:textDirection w:val="lrTb"/>
            <w:vAlign w:val="top"/>
          </w:tcPr>
          <w:p w:rsidR="0065171A" w:rsidRPr="00653ADA" w:rsidP="00043AA1">
            <w:pPr>
              <w:bidi w:val="0"/>
              <w:ind w:right="-108"/>
              <w:rPr>
                <w:rFonts w:ascii="Times New Roman" w:hAnsi="Times New Roman"/>
                <w:b/>
              </w:rPr>
            </w:pPr>
          </w:p>
        </w:tc>
        <w:tc>
          <w:tcPr>
            <w:tcW w:w="569" w:type="dxa"/>
            <w:tcBorders>
              <w:top w:val="single" w:sz="4" w:space="0" w:color="auto"/>
              <w:left w:val="nil"/>
              <w:bottom w:val="nil"/>
              <w:right w:val="nil"/>
            </w:tcBorders>
            <w:textDirection w:val="lrTb"/>
            <w:vAlign w:val="top"/>
          </w:tcPr>
          <w:p w:rsidR="0065171A" w:rsidRPr="00653ADA" w:rsidP="00043AA1">
            <w:pPr>
              <w:bidi w:val="0"/>
              <w:jc w:val="center"/>
              <w:rPr>
                <w:rFonts w:ascii="Times New Roman" w:eastAsia="MS Mincho" w:hAnsi="Times New Roman"/>
                <w:b/>
              </w:rPr>
            </w:pPr>
          </w:p>
        </w:tc>
        <w:tc>
          <w:tcPr>
            <w:tcW w:w="1133" w:type="dxa"/>
            <w:tcBorders>
              <w:top w:val="single" w:sz="4" w:space="0" w:color="auto"/>
              <w:left w:val="nil"/>
              <w:bottom w:val="nil"/>
              <w:right w:val="nil"/>
            </w:tcBorders>
            <w:textDirection w:val="lrTb"/>
            <w:vAlign w:val="top"/>
          </w:tcPr>
          <w:p w:rsidR="0065171A" w:rsidRPr="00653ADA" w:rsidP="00043AA1">
            <w:pPr>
              <w:bidi w:val="0"/>
              <w:rPr>
                <w:rFonts w:ascii="Times New Roman" w:hAnsi="Times New Roman"/>
                <w:b/>
              </w:rPr>
            </w:pPr>
          </w:p>
        </w:tc>
        <w:tc>
          <w:tcPr>
            <w:tcW w:w="547" w:type="dxa"/>
            <w:tcBorders>
              <w:top w:val="single" w:sz="4" w:space="0" w:color="auto"/>
              <w:left w:val="nil"/>
              <w:bottom w:val="nil"/>
              <w:right w:val="nil"/>
            </w:tcBorders>
            <w:textDirection w:val="lrTb"/>
            <w:vAlign w:val="top"/>
          </w:tcPr>
          <w:p w:rsidR="0065171A" w:rsidRPr="00653ADA" w:rsidP="00043AA1">
            <w:pPr>
              <w:bidi w:val="0"/>
              <w:jc w:val="center"/>
              <w:rPr>
                <w:rFonts w:ascii="Times New Roman" w:eastAsia="MS Mincho" w:hAnsi="Times New Roman"/>
                <w:b/>
              </w:rPr>
            </w:pPr>
          </w:p>
        </w:tc>
        <w:tc>
          <w:tcPr>
            <w:tcW w:w="1297" w:type="dxa"/>
            <w:tcBorders>
              <w:top w:val="single" w:sz="4" w:space="0" w:color="auto"/>
              <w:left w:val="nil"/>
              <w:bottom w:val="nil"/>
              <w:right w:val="single" w:sz="4" w:space="0" w:color="auto"/>
            </w:tcBorders>
            <w:textDirection w:val="lrTb"/>
            <w:vAlign w:val="top"/>
          </w:tcPr>
          <w:p w:rsidR="0065171A" w:rsidRPr="00653ADA" w:rsidP="00043AA1">
            <w:pPr>
              <w:bidi w:val="0"/>
              <w:ind w:left="54"/>
              <w:rPr>
                <w:rFonts w:ascii="Times New Roman" w:hAnsi="Times New Roman"/>
                <w:b/>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65171A" w:rsidRPr="009634B3" w:rsidP="00043AA1">
            <w:pPr>
              <w:bidi w:val="0"/>
              <w:ind w:left="196" w:hanging="196"/>
              <w:rPr>
                <w:rFonts w:ascii="Times New Roman" w:eastAsia="Calibri" w:hAnsi="Times New Roman" w:hint="default"/>
                <w:b/>
                <w:lang w:eastAsia="en-US"/>
              </w:rPr>
            </w:pPr>
            <w:r w:rsidRPr="009634B3">
              <w:rPr>
                <w:rFonts w:ascii="Times New Roman" w:eastAsia="Calibri" w:hAnsi="Times New Roman" w:hint="default"/>
                <w:b/>
                <w:lang w:eastAsia="en-US"/>
              </w:rPr>
              <w:t xml:space="preserve">    vplyvy služ</w:t>
            </w:r>
            <w:r w:rsidRPr="009634B3">
              <w:rPr>
                <w:rFonts w:ascii="Times New Roman" w:eastAsia="Calibri" w:hAnsi="Times New Roman" w:hint="default"/>
                <w:b/>
                <w:lang w:eastAsia="en-US"/>
              </w:rPr>
              <w:t>ieb verejne</w:t>
            </w:r>
            <w:r w:rsidRPr="009634B3">
              <w:rPr>
                <w:rFonts w:ascii="Times New Roman" w:eastAsia="Calibri" w:hAnsi="Times New Roman" w:hint="default"/>
                <w:b/>
                <w:lang w:eastAsia="en-US"/>
              </w:rPr>
              <w:t>j sprá</w:t>
            </w:r>
            <w:r w:rsidRPr="009634B3">
              <w:rPr>
                <w:rFonts w:ascii="Times New Roman" w:eastAsia="Calibri" w:hAnsi="Times New Roman" w:hint="default"/>
                <w:b/>
                <w:lang w:eastAsia="en-US"/>
              </w:rPr>
              <w:t>vy na obč</w:t>
            </w:r>
            <w:r w:rsidRPr="009634B3">
              <w:rPr>
                <w:rFonts w:ascii="Times New Roman" w:eastAsia="Calibri" w:hAnsi="Times New Roman" w:hint="default"/>
                <w:b/>
                <w:lang w:eastAsia="en-US"/>
              </w:rPr>
              <w:t>ana</w:t>
            </w:r>
          </w:p>
        </w:tc>
        <w:tc>
          <w:tcPr>
            <w:tcW w:w="541" w:type="dxa"/>
            <w:tcBorders>
              <w:top w:val="nil"/>
              <w:left w:val="single" w:sz="4" w:space="0" w:color="auto"/>
              <w:bottom w:val="nil"/>
              <w:right w:val="nil"/>
            </w:tcBorders>
            <w:textDirection w:val="lrTb"/>
            <w:vAlign w:val="top"/>
          </w:tcPr>
          <w:p w:rsidR="0065171A" w:rsidRPr="00A179AE" w:rsidP="00043AA1">
            <w:pPr>
              <w:bidi w:val="0"/>
              <w:jc w:val="center"/>
              <w:rPr>
                <w:rFonts w:ascii="Times New Roman" w:hAnsi="Times New Roman"/>
                <w:b/>
              </w:rPr>
            </w:pPr>
            <w:r>
              <w:rPr>
                <w:rFonts w:ascii="MS Gothic" w:eastAsia="MS Gothic" w:hAnsi="MS Gothic" w:hint="eastAsia"/>
                <w:b/>
              </w:rPr>
              <w:t>☐</w:t>
            </w:r>
          </w:p>
        </w:tc>
        <w:tc>
          <w:tcPr>
            <w:tcW w:w="1281" w:type="dxa"/>
            <w:tcBorders>
              <w:top w:val="nil"/>
              <w:left w:val="nil"/>
              <w:bottom w:val="nil"/>
              <w:right w:val="nil"/>
            </w:tcBorders>
            <w:textDirection w:val="lrTb"/>
            <w:vAlign w:val="top"/>
          </w:tcPr>
          <w:p w:rsidR="0065171A" w:rsidRPr="00A179AE" w:rsidP="00043AA1">
            <w:pPr>
              <w:bidi w:val="0"/>
              <w:ind w:right="-108"/>
              <w:rPr>
                <w:rFonts w:ascii="Times New Roman" w:hAnsi="Times New Roman"/>
                <w:b/>
              </w:rPr>
            </w:pPr>
            <w:r w:rsidRPr="00A179AE">
              <w:rPr>
                <w:rFonts w:ascii="Times New Roman" w:hAnsi="Times New Roman"/>
                <w:b/>
              </w:rPr>
              <w:t>Pozitívne</w:t>
            </w:r>
          </w:p>
        </w:tc>
        <w:tc>
          <w:tcPr>
            <w:tcW w:w="569" w:type="dxa"/>
            <w:tcBorders>
              <w:top w:val="nil"/>
              <w:left w:val="nil"/>
              <w:bottom w:val="nil"/>
              <w:right w:val="nil"/>
            </w:tcBorders>
            <w:textDirection w:val="lrTb"/>
            <w:vAlign w:val="top"/>
          </w:tcPr>
          <w:p w:rsidR="0065171A" w:rsidRPr="00A179AE" w:rsidP="00043AA1">
            <w:pPr>
              <w:bidi w:val="0"/>
              <w:jc w:val="center"/>
              <w:rPr>
                <w:rFonts w:ascii="Times New Roman" w:hAnsi="Times New Roman"/>
                <w:b/>
              </w:rPr>
            </w:pPr>
            <w:r>
              <w:rPr>
                <w:rFonts w:ascii="MS Gothic" w:eastAsia="MS Gothic" w:hAnsi="MS Gothic" w:hint="eastAsia"/>
                <w:b/>
              </w:rPr>
              <w:t>☒</w:t>
            </w:r>
          </w:p>
        </w:tc>
        <w:tc>
          <w:tcPr>
            <w:tcW w:w="1133" w:type="dxa"/>
            <w:tcBorders>
              <w:top w:val="nil"/>
              <w:left w:val="nil"/>
              <w:bottom w:val="nil"/>
              <w:right w:val="nil"/>
            </w:tcBorders>
            <w:textDirection w:val="lrTb"/>
            <w:vAlign w:val="top"/>
          </w:tcPr>
          <w:p w:rsidR="0065171A" w:rsidRPr="00A179AE" w:rsidP="00043AA1">
            <w:pPr>
              <w:bidi w:val="0"/>
              <w:rPr>
                <w:rFonts w:ascii="Times New Roman" w:hAnsi="Times New Roman"/>
                <w:b/>
              </w:rPr>
            </w:pPr>
            <w:r w:rsidRPr="00A179AE">
              <w:rPr>
                <w:rFonts w:ascii="Times New Roman" w:hAnsi="Times New Roman"/>
                <w:b/>
              </w:rPr>
              <w:t>Žiadne</w:t>
            </w:r>
          </w:p>
        </w:tc>
        <w:tc>
          <w:tcPr>
            <w:tcW w:w="547" w:type="dxa"/>
            <w:tcBorders>
              <w:top w:val="nil"/>
              <w:left w:val="nil"/>
              <w:bottom w:val="nil"/>
              <w:right w:val="nil"/>
            </w:tcBorders>
            <w:textDirection w:val="lrTb"/>
            <w:vAlign w:val="top"/>
          </w:tcPr>
          <w:p w:rsidR="0065171A" w:rsidRPr="00A179AE" w:rsidP="00043AA1">
            <w:pPr>
              <w:bidi w:val="0"/>
              <w:jc w:val="center"/>
              <w:rPr>
                <w:rFonts w:ascii="Times New Roman" w:hAnsi="Times New Roman"/>
                <w:b/>
              </w:rPr>
            </w:pPr>
            <w:r w:rsidRPr="00A179AE">
              <w:rPr>
                <w:rFonts w:ascii="MS Mincho" w:eastAsia="MS Mincho" w:hAnsi="MS Mincho" w:cs="MS Mincho" w:hint="eastAsia"/>
                <w:b/>
              </w:rPr>
              <w:t>☐</w:t>
            </w:r>
          </w:p>
        </w:tc>
        <w:tc>
          <w:tcPr>
            <w:tcW w:w="1297" w:type="dxa"/>
            <w:tcBorders>
              <w:top w:val="nil"/>
              <w:left w:val="nil"/>
              <w:bottom w:val="nil"/>
              <w:right w:val="single" w:sz="4" w:space="0" w:color="auto"/>
            </w:tcBorders>
            <w:textDirection w:val="lrTb"/>
            <w:vAlign w:val="top"/>
          </w:tcPr>
          <w:p w:rsidR="0065171A" w:rsidRPr="00A179AE" w:rsidP="00043AA1">
            <w:pPr>
              <w:bidi w:val="0"/>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65171A" w:rsidRPr="009634B3" w:rsidP="00043AA1">
            <w:pPr>
              <w:bidi w:val="0"/>
              <w:ind w:left="168" w:hanging="168"/>
              <w:rPr>
                <w:rFonts w:ascii="Times New Roman" w:eastAsia="Calibri" w:hAnsi="Times New Roman" w:hint="default"/>
                <w:b/>
                <w:lang w:eastAsia="en-US"/>
              </w:rPr>
            </w:pPr>
            <w:r>
              <w:rPr>
                <w:rFonts w:ascii="Times New Roman" w:eastAsia="Calibri" w:hAnsi="Times New Roman"/>
                <w:b/>
                <w:lang w:eastAsia="en-US"/>
              </w:rPr>
              <w:t xml:space="preserve">    </w:t>
            </w:r>
            <w:r w:rsidRPr="009634B3">
              <w:rPr>
                <w:rFonts w:ascii="Times New Roman" w:eastAsia="Calibri" w:hAnsi="Times New Roman" w:hint="default"/>
                <w:b/>
                <w:lang w:eastAsia="en-US"/>
              </w:rPr>
              <w:t>vplyvy na procesy služ</w:t>
            </w:r>
            <w:r w:rsidRPr="009634B3">
              <w:rPr>
                <w:rFonts w:ascii="Times New Roman" w:eastAsia="Calibri" w:hAnsi="Times New Roman" w:hint="default"/>
                <w:b/>
                <w:lang w:eastAsia="en-US"/>
              </w:rPr>
              <w:t>ieb vo verejnej sprá</w:t>
            </w:r>
            <w:r w:rsidRPr="009634B3">
              <w:rPr>
                <w:rFonts w:ascii="Times New Roman" w:eastAsia="Calibri" w:hAnsi="Times New Roman" w:hint="default"/>
                <w:b/>
                <w:lang w:eastAsia="en-US"/>
              </w:rPr>
              <w:t>ve</w:t>
            </w:r>
          </w:p>
        </w:tc>
        <w:tc>
          <w:tcPr>
            <w:tcW w:w="541" w:type="dxa"/>
            <w:tcBorders>
              <w:top w:val="nil"/>
              <w:left w:val="single" w:sz="4" w:space="0" w:color="auto"/>
              <w:bottom w:val="single" w:sz="4" w:space="0" w:color="auto"/>
              <w:right w:val="nil"/>
            </w:tcBorders>
            <w:textDirection w:val="lrTb"/>
            <w:vAlign w:val="top"/>
          </w:tcPr>
          <w:p w:rsidR="0065171A" w:rsidRPr="00A179AE" w:rsidP="00043AA1">
            <w:pPr>
              <w:bidi w:val="0"/>
              <w:jc w:val="center"/>
              <w:rPr>
                <w:rFonts w:ascii="Times New Roman" w:hAnsi="Times New Roman"/>
                <w:b/>
              </w:rPr>
            </w:pPr>
            <w:r w:rsidRPr="00A179AE">
              <w:rPr>
                <w:rFonts w:ascii="MS Mincho" w:eastAsia="MS Mincho" w:hAnsi="MS Mincho" w:cs="MS Mincho" w:hint="eastAsia"/>
                <w:b/>
              </w:rPr>
              <w:t>☐</w:t>
            </w:r>
          </w:p>
        </w:tc>
        <w:tc>
          <w:tcPr>
            <w:tcW w:w="1281" w:type="dxa"/>
            <w:tcBorders>
              <w:top w:val="nil"/>
              <w:left w:val="nil"/>
              <w:bottom w:val="single" w:sz="4" w:space="0" w:color="auto"/>
              <w:right w:val="nil"/>
            </w:tcBorders>
            <w:textDirection w:val="lrTb"/>
            <w:vAlign w:val="top"/>
          </w:tcPr>
          <w:p w:rsidR="0065171A" w:rsidRPr="00A179AE" w:rsidP="00043AA1">
            <w:pPr>
              <w:bidi w:val="0"/>
              <w:ind w:right="-108"/>
              <w:rPr>
                <w:rFonts w:ascii="Times New Roman" w:hAnsi="Times New Roman"/>
                <w:b/>
              </w:rPr>
            </w:pPr>
            <w:r w:rsidRPr="00A179AE">
              <w:rPr>
                <w:rFonts w:ascii="Times New Roman" w:hAnsi="Times New Roman"/>
                <w:b/>
              </w:rPr>
              <w:t>Pozitívne</w:t>
            </w:r>
          </w:p>
        </w:tc>
        <w:tc>
          <w:tcPr>
            <w:tcW w:w="569" w:type="dxa"/>
            <w:tcBorders>
              <w:top w:val="nil"/>
              <w:left w:val="nil"/>
              <w:bottom w:val="single" w:sz="4" w:space="0" w:color="auto"/>
              <w:right w:val="nil"/>
            </w:tcBorders>
            <w:textDirection w:val="lrTb"/>
            <w:vAlign w:val="top"/>
          </w:tcPr>
          <w:p w:rsidR="0065171A" w:rsidRPr="00A179AE" w:rsidP="003A47F7">
            <w:pPr>
              <w:bidi w:val="0"/>
              <w:jc w:val="center"/>
              <w:rPr>
                <w:rFonts w:ascii="Times New Roman" w:hAnsi="Times New Roman"/>
                <w:b/>
              </w:rPr>
            </w:pPr>
            <w:r w:rsidR="003A47F7">
              <w:rPr>
                <w:rFonts w:ascii="MS Gothic" w:eastAsia="MS Gothic" w:hAnsi="MS Gothic" w:hint="eastAsia"/>
                <w:b/>
              </w:rPr>
              <w:t>☒</w:t>
            </w:r>
          </w:p>
        </w:tc>
        <w:tc>
          <w:tcPr>
            <w:tcW w:w="1133" w:type="dxa"/>
            <w:tcBorders>
              <w:top w:val="nil"/>
              <w:left w:val="nil"/>
              <w:bottom w:val="single" w:sz="4" w:space="0" w:color="auto"/>
              <w:right w:val="nil"/>
            </w:tcBorders>
            <w:textDirection w:val="lrTb"/>
            <w:vAlign w:val="top"/>
          </w:tcPr>
          <w:p w:rsidR="0065171A" w:rsidRPr="00A179AE" w:rsidP="00043AA1">
            <w:pPr>
              <w:bidi w:val="0"/>
              <w:rPr>
                <w:rFonts w:ascii="Times New Roman" w:hAnsi="Times New Roman"/>
                <w:b/>
              </w:rPr>
            </w:pPr>
            <w:r w:rsidRPr="00A179AE">
              <w:rPr>
                <w:rFonts w:ascii="Times New Roman" w:hAnsi="Times New Roman"/>
                <w:b/>
              </w:rPr>
              <w:t>Žiadne</w:t>
            </w:r>
          </w:p>
        </w:tc>
        <w:tc>
          <w:tcPr>
            <w:tcW w:w="547" w:type="dxa"/>
            <w:tcBorders>
              <w:top w:val="nil"/>
              <w:left w:val="nil"/>
              <w:bottom w:val="single" w:sz="4" w:space="0" w:color="auto"/>
              <w:right w:val="nil"/>
            </w:tcBorders>
            <w:textDirection w:val="lrTb"/>
            <w:vAlign w:val="top"/>
          </w:tcPr>
          <w:p w:rsidR="0065171A" w:rsidRPr="00A179AE" w:rsidP="00043AA1">
            <w:pPr>
              <w:bidi w:val="0"/>
              <w:jc w:val="center"/>
              <w:rPr>
                <w:rFonts w:ascii="Times New Roman" w:hAnsi="Times New Roman"/>
                <w:b/>
              </w:rPr>
            </w:pPr>
            <w:r w:rsidRPr="00A179AE">
              <w:rPr>
                <w:rFonts w:ascii="MS Mincho" w:eastAsia="MS Mincho" w:hAnsi="MS Mincho" w:cs="MS Mincho" w:hint="eastAsia"/>
                <w:b/>
              </w:rPr>
              <w:t>☐</w:t>
            </w:r>
          </w:p>
        </w:tc>
        <w:tc>
          <w:tcPr>
            <w:tcW w:w="1297" w:type="dxa"/>
            <w:tcBorders>
              <w:top w:val="nil"/>
              <w:left w:val="nil"/>
              <w:bottom w:val="single" w:sz="4" w:space="0" w:color="auto"/>
              <w:right w:val="single" w:sz="4" w:space="0" w:color="auto"/>
            </w:tcBorders>
            <w:textDirection w:val="lrTb"/>
            <w:vAlign w:val="top"/>
          </w:tcPr>
          <w:p w:rsidR="0065171A" w:rsidRPr="00A179AE" w:rsidP="00043AA1">
            <w:pPr>
              <w:bidi w:val="0"/>
              <w:ind w:left="54"/>
              <w:rPr>
                <w:rFonts w:ascii="Times New Roman" w:hAnsi="Times New Roman"/>
                <w:b/>
              </w:rPr>
            </w:pPr>
            <w:r w:rsidRPr="00A179AE">
              <w:rPr>
                <w:rFonts w:ascii="Times New Roman" w:hAnsi="Times New Roman"/>
                <w:b/>
              </w:rPr>
              <w:t>Negatívne</w:t>
            </w:r>
          </w:p>
        </w:tc>
      </w:tr>
    </w:tbl>
    <w:p w:rsidR="0065171A" w:rsidRPr="00A179AE" w:rsidP="0065171A">
      <w:pPr>
        <w:bidi w:val="0"/>
        <w:ind w:right="141"/>
        <w:rPr>
          <w:rFonts w:ascii="Times New Roman" w:hAnsi="Times New Roman"/>
          <w:b/>
        </w:rPr>
      </w:pPr>
    </w:p>
    <w:tbl>
      <w:tblPr>
        <w:tblStyle w:val="TableNormal"/>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76"/>
      </w:tblGrid>
      <w:tr>
        <w:tblPrEx>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65171A" w:rsidRPr="00043AA1" w:rsidP="00043AA1">
            <w:pPr>
              <w:numPr>
                <w:numId w:val="15"/>
              </w:numPr>
              <w:bidi w:val="0"/>
              <w:ind w:left="426"/>
              <w:contextualSpacing/>
              <w:rPr>
                <w:rFonts w:ascii="Times New Roman" w:hAnsi="Times New Roman"/>
                <w:b/>
              </w:rPr>
            </w:pPr>
            <w:r w:rsidRPr="00043AA1">
              <w:rPr>
                <w:rFonts w:ascii="Times New Roman" w:hAnsi="Times New Roman"/>
                <w:b/>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65171A" w:rsidRPr="00043AA1" w:rsidP="00043AA1">
            <w:pPr>
              <w:bidi w:val="0"/>
              <w:rPr>
                <w:rFonts w:ascii="Times New Roman" w:hAnsi="Times New Roman"/>
                <w:i/>
              </w:rPr>
            </w:pPr>
            <w:r w:rsidRPr="00043AA1">
              <w:rPr>
                <w:rFonts w:ascii="Times New Roman" w:hAnsi="Times New Roman"/>
                <w:i/>
              </w:rPr>
              <w:t>V prípade potreby uveďte doplňujúce informácie k návrhu.</w:t>
            </w:r>
          </w:p>
          <w:p w:rsidR="0065171A" w:rsidRPr="00043AA1" w:rsidP="00043AA1">
            <w:pPr>
              <w:bidi w:val="0"/>
              <w:jc w:val="both"/>
              <w:rPr>
                <w:rFonts w:ascii="Times New Roman" w:hAnsi="Times New Roman"/>
                <w:bCs/>
                <w:color w:val="000000"/>
              </w:rPr>
            </w:pPr>
            <w:r w:rsidR="001D3247">
              <w:rPr>
                <w:rFonts w:ascii="Times New Roman" w:hAnsi="Times New Roman"/>
                <w:bCs/>
                <w:color w:val="000000"/>
              </w:rPr>
              <w:t xml:space="preserve">Slovenská republika sa ako stály člen zaväzuje uhrádzať ročný členský </w:t>
            </w:r>
            <w:r w:rsidR="00017D0C">
              <w:rPr>
                <w:rFonts w:ascii="Times New Roman" w:hAnsi="Times New Roman"/>
                <w:bCs/>
                <w:color w:val="000000"/>
              </w:rPr>
              <w:t>príspevok</w:t>
            </w:r>
            <w:r w:rsidR="001D3247">
              <w:rPr>
                <w:rFonts w:ascii="Times New Roman" w:hAnsi="Times New Roman"/>
                <w:bCs/>
                <w:color w:val="000000"/>
              </w:rPr>
              <w:t xml:space="preserve">. </w:t>
            </w:r>
            <w:r w:rsidRPr="00043AA1">
              <w:rPr>
                <w:rFonts w:ascii="Times New Roman" w:hAnsi="Times New Roman"/>
                <w:bCs/>
                <w:color w:val="000000"/>
              </w:rPr>
              <w:t xml:space="preserve"> Prostriedky na úhradu týchto nákladov budú zabezpečené z rozpočtovej kapitoly </w:t>
            </w:r>
            <w:r w:rsidR="00645372">
              <w:rPr>
                <w:rFonts w:ascii="Times New Roman" w:hAnsi="Times New Roman"/>
                <w:bCs/>
                <w:color w:val="000000"/>
              </w:rPr>
              <w:t>Ministerstva školstva, vedy, výskumu a športu SR.</w:t>
            </w:r>
          </w:p>
          <w:p w:rsidR="0065171A" w:rsidRPr="00043AA1" w:rsidP="00645372">
            <w:pPr>
              <w:bidi w:val="0"/>
              <w:jc w:val="both"/>
              <w:rPr>
                <w:rFonts w:ascii="Times New Roman" w:hAnsi="Times New Roman"/>
                <w:b/>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5171A" w:rsidRPr="00043AA1" w:rsidP="00043AA1">
            <w:pPr>
              <w:numPr>
                <w:numId w:val="15"/>
              </w:numPr>
              <w:bidi w:val="0"/>
              <w:ind w:left="426"/>
              <w:contextualSpacing/>
              <w:rPr>
                <w:rFonts w:ascii="Times New Roman" w:hAnsi="Times New Roman"/>
                <w:b/>
              </w:rPr>
            </w:pPr>
            <w:r w:rsidRPr="00043AA1">
              <w:rPr>
                <w:rFonts w:ascii="Times New Roman" w:hAnsi="Times New Roman"/>
                <w:b/>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65171A" w:rsidRPr="00043AA1" w:rsidP="00DF536E">
            <w:pPr>
              <w:bidi w:val="0"/>
              <w:jc w:val="both"/>
              <w:rPr>
                <w:rFonts w:ascii="Times New Roman" w:hAnsi="Times New Roman"/>
                <w:i/>
              </w:rPr>
            </w:pPr>
            <w:r w:rsidRPr="00043AA1">
              <w:rPr>
                <w:rFonts w:ascii="Times New Roman" w:hAnsi="Times New Roman"/>
                <w:i/>
              </w:rPr>
              <w:t>Uveďte údaje na kontaktnú osobu, ktorú je možné kontaktovať v súvislosti s posúdením vybraných vplyvov</w:t>
            </w:r>
          </w:p>
          <w:p w:rsidR="0065171A" w:rsidP="00043AA1">
            <w:pPr>
              <w:bidi w:val="0"/>
              <w:jc w:val="both"/>
              <w:rPr>
                <w:rFonts w:ascii="Times New Roman" w:hAnsi="Times New Roman"/>
                <w:bCs/>
                <w:color w:val="000000"/>
              </w:rPr>
            </w:pPr>
            <w:r w:rsidR="00645372">
              <w:rPr>
                <w:rFonts w:ascii="Times New Roman" w:hAnsi="Times New Roman"/>
                <w:bCs/>
                <w:color w:val="000000"/>
              </w:rPr>
              <w:t>Ing. Marcel Sládok</w:t>
            </w:r>
            <w:r w:rsidRPr="00043AA1">
              <w:rPr>
                <w:rFonts w:ascii="Times New Roman" w:hAnsi="Times New Roman"/>
                <w:bCs/>
                <w:color w:val="000000"/>
              </w:rPr>
              <w:t xml:space="preserve">, </w:t>
            </w:r>
            <w:hyperlink r:id="rId8" w:history="1">
              <w:r w:rsidRPr="00CE6F1D" w:rsidR="00645372">
                <w:rPr>
                  <w:rStyle w:val="Hyperlink"/>
                  <w:rFonts w:ascii="Times New Roman" w:hAnsi="Times New Roman"/>
                  <w:bCs/>
                </w:rPr>
                <w:t>marcel.sladok@minedu.sk</w:t>
              </w:r>
            </w:hyperlink>
          </w:p>
          <w:p w:rsidR="007631FC" w:rsidRPr="00043AA1" w:rsidP="00043AA1">
            <w:pPr>
              <w:bidi w:val="0"/>
              <w:jc w:val="both"/>
              <w:rPr>
                <w:rFonts w:ascii="Times New Roman" w:hAnsi="Times New Roman"/>
                <w:i/>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5171A" w:rsidRPr="00043AA1" w:rsidP="00043AA1">
            <w:pPr>
              <w:numPr>
                <w:numId w:val="15"/>
              </w:numPr>
              <w:bidi w:val="0"/>
              <w:ind w:left="426"/>
              <w:contextualSpacing/>
              <w:rPr>
                <w:rFonts w:ascii="Times New Roman" w:hAnsi="Times New Roman"/>
                <w:b/>
              </w:rPr>
            </w:pPr>
            <w:r w:rsidRPr="00043AA1">
              <w:rPr>
                <w:rFonts w:ascii="Times New Roman" w:hAnsi="Times New Roman"/>
                <w:b/>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65171A" w:rsidRPr="00043AA1" w:rsidP="0065171A">
            <w:pPr>
              <w:bidi w:val="0"/>
              <w:rPr>
                <w:rFonts w:ascii="Times New Roman" w:hAnsi="Times New Roman"/>
                <w:i/>
              </w:rPr>
            </w:pPr>
            <w:r w:rsidRPr="00043AA1">
              <w:rPr>
                <w:rFonts w:ascii="Times New Roman" w:hAnsi="Times New Roman"/>
                <w:i/>
              </w:rPr>
              <w:t>Uveďte zdroje (štatistiky, prieskumy, spoluprácu s odborníkmi a iné), z ktorých ste pri vypracovávaní doložky, príp. analýz vplyvov vychádzali.</w:t>
            </w:r>
          </w:p>
          <w:p w:rsidR="0065171A" w:rsidRPr="00043AA1" w:rsidP="0065171A">
            <w:pPr>
              <w:bidi w:val="0"/>
              <w:rPr>
                <w:rFonts w:ascii="Times New Roman" w:hAnsi="Times New Roman"/>
                <w:b/>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5171A" w:rsidRPr="00043AA1" w:rsidP="00043AA1">
            <w:pPr>
              <w:numPr>
                <w:numId w:val="15"/>
              </w:numPr>
              <w:bidi w:val="0"/>
              <w:ind w:left="426"/>
              <w:contextualSpacing/>
              <w:rPr>
                <w:rFonts w:ascii="Times New Roman" w:hAnsi="Times New Roman"/>
                <w:b/>
              </w:rPr>
            </w:pPr>
            <w:r w:rsidRPr="00043AA1">
              <w:rPr>
                <w:rFonts w:ascii="Times New Roman" w:hAnsi="Times New Roman"/>
                <w:b/>
              </w:rPr>
              <w:t>Stanovisko Komisie pre posudzovanie vybraných vplyvov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0D5966" w:rsidRPr="000D5966" w:rsidP="000D5966">
            <w:pPr>
              <w:tabs>
                <w:tab w:val="center" w:pos="6379"/>
              </w:tabs>
              <w:bidi w:val="0"/>
              <w:ind w:right="-2"/>
              <w:jc w:val="both"/>
              <w:rPr>
                <w:rFonts w:ascii="Times New Roman" w:hAnsi="Times New Roman"/>
                <w:bCs/>
              </w:rPr>
            </w:pPr>
            <w:r w:rsidRPr="000D5966">
              <w:rPr>
                <w:rFonts w:ascii="Times New Roman" w:hAnsi="Times New Roman"/>
                <w:b/>
                <w:bCs/>
              </w:rPr>
              <w:t xml:space="preserve">I. Úvod: </w:t>
            </w:r>
            <w:r w:rsidRPr="000D5966">
              <w:rPr>
                <w:rFonts w:ascii="Times New Roman" w:hAnsi="Times New Roman"/>
                <w:bCs/>
                <w:szCs w:val="22"/>
              </w:rPr>
              <w:t xml:space="preserve">Ministerstvo školstva, vedy, výskumu a športu </w:t>
            </w:r>
            <w:r w:rsidRPr="000D5966">
              <w:rPr>
                <w:rFonts w:ascii="Times New Roman" w:hAnsi="Times New Roman"/>
              </w:rPr>
              <w:t>Slovenskej republiky</w:t>
            </w:r>
            <w:r w:rsidRPr="000D5966">
              <w:rPr>
                <w:rFonts w:ascii="Times New Roman" w:hAnsi="Times New Roman"/>
                <w:bCs/>
              </w:rPr>
              <w:t xml:space="preserve"> dňa 30. januára 2017 predložilo Stálej pracovnej komisii na posudzovanie vybraných vplyvov (ďalej len „Komisia“) na predbežné pripomienkové konanie materiál </w:t>
            </w:r>
            <w:r w:rsidRPr="000D5966">
              <w:rPr>
                <w:rFonts w:ascii="Times New Roman" w:hAnsi="Times New Roman"/>
                <w:bCs/>
                <w:i/>
              </w:rPr>
              <w:t>„Návrh na pristúpenie Slovenskej republiky k Dohode o zriadení Európskeho laboratória molekulárnej biológie“</w:t>
            </w:r>
            <w:r w:rsidRPr="000D5966">
              <w:rPr>
                <w:rFonts w:ascii="Times New Roman" w:hAnsi="Times New Roman"/>
                <w:bCs/>
              </w:rPr>
              <w:t>. Materiál predpokladá negatívne vplyvy na rozpočet verejnej správy, ktoré sú rozpočtovo zabezpečené.</w:t>
            </w:r>
          </w:p>
          <w:p w:rsidR="000D5966" w:rsidRPr="000D5966" w:rsidP="000D5966">
            <w:pPr>
              <w:tabs>
                <w:tab w:val="center" w:pos="6379"/>
              </w:tabs>
              <w:bidi w:val="0"/>
              <w:ind w:right="-2"/>
              <w:jc w:val="both"/>
              <w:rPr>
                <w:rFonts w:ascii="Times New Roman" w:hAnsi="Times New Roman"/>
                <w:b/>
                <w:bCs/>
              </w:rPr>
            </w:pPr>
          </w:p>
          <w:p w:rsidR="000D5966" w:rsidRPr="000D5966" w:rsidP="000D5966">
            <w:pPr>
              <w:tabs>
                <w:tab w:val="center" w:pos="6379"/>
              </w:tabs>
              <w:bidi w:val="0"/>
              <w:ind w:right="-2"/>
              <w:jc w:val="both"/>
              <w:rPr>
                <w:rFonts w:ascii="Times New Roman" w:hAnsi="Times New Roman"/>
                <w:bCs/>
                <w:szCs w:val="22"/>
              </w:rPr>
            </w:pPr>
            <w:r w:rsidRPr="000D5966">
              <w:rPr>
                <w:rFonts w:ascii="Times New Roman" w:hAnsi="Times New Roman"/>
                <w:b/>
                <w:bCs/>
              </w:rPr>
              <w:t>II. P</w:t>
            </w:r>
            <w:r w:rsidRPr="000D5966">
              <w:rPr>
                <w:rFonts w:ascii="Times New Roman" w:hAnsi="Times New Roman"/>
                <w:b/>
              </w:rPr>
              <w:t>r</w:t>
            </w:r>
            <w:r w:rsidRPr="000D5966">
              <w:rPr>
                <w:rFonts w:ascii="Times New Roman" w:hAnsi="Times New Roman"/>
                <w:b/>
                <w:bCs/>
              </w:rPr>
              <w:t>ipomienky a návrhy zm</w:t>
            </w:r>
            <w:r w:rsidRPr="000D5966">
              <w:rPr>
                <w:rFonts w:ascii="Times New Roman" w:hAnsi="Times New Roman"/>
                <w:b/>
              </w:rPr>
              <w:t>ie</w:t>
            </w:r>
            <w:r w:rsidRPr="000D5966">
              <w:rPr>
                <w:rFonts w:ascii="Times New Roman" w:hAnsi="Times New Roman"/>
                <w:b/>
                <w:bCs/>
              </w:rPr>
              <w:t xml:space="preserve">n: </w:t>
            </w:r>
            <w:r w:rsidRPr="000D5966">
              <w:rPr>
                <w:rFonts w:ascii="Times New Roman" w:hAnsi="Times New Roman"/>
                <w:bCs/>
                <w:szCs w:val="22"/>
              </w:rPr>
              <w:t>Komisia uplatňuje k materiálu nasledovné pripomienky a odporúčania:</w:t>
            </w:r>
          </w:p>
          <w:p w:rsidR="000D5966" w:rsidRPr="000D5966" w:rsidP="000D5966">
            <w:pPr>
              <w:tabs>
                <w:tab w:val="center" w:pos="6379"/>
              </w:tabs>
              <w:bidi w:val="0"/>
              <w:ind w:right="-2"/>
              <w:jc w:val="both"/>
              <w:rPr>
                <w:rFonts w:ascii="Times New Roman" w:hAnsi="Times New Roman"/>
                <w:bCs/>
                <w:szCs w:val="22"/>
              </w:rPr>
            </w:pPr>
          </w:p>
          <w:p w:rsidR="000D5966" w:rsidRPr="000D5966" w:rsidP="000D5966">
            <w:pPr>
              <w:bidi w:val="0"/>
              <w:ind w:right="-2"/>
              <w:jc w:val="both"/>
              <w:rPr>
                <w:rFonts w:ascii="Times New Roman" w:hAnsi="Times New Roman"/>
                <w:b/>
                <w:bCs/>
                <w:szCs w:val="22"/>
              </w:rPr>
            </w:pPr>
            <w:r w:rsidRPr="000D5966">
              <w:rPr>
                <w:rFonts w:ascii="Times New Roman" w:hAnsi="Times New Roman"/>
                <w:b/>
                <w:bCs/>
                <w:szCs w:val="22"/>
              </w:rPr>
              <w:t>K analýze vplyvov na rozpočet verejnej správy</w:t>
            </w:r>
          </w:p>
          <w:p w:rsidR="000D5966" w:rsidRPr="000D5966" w:rsidP="000D5966">
            <w:pPr>
              <w:tabs>
                <w:tab w:val="center" w:pos="6379"/>
              </w:tabs>
              <w:bidi w:val="0"/>
              <w:ind w:right="-2"/>
              <w:jc w:val="both"/>
              <w:rPr>
                <w:rFonts w:ascii="Times New Roman" w:hAnsi="Times New Roman"/>
                <w:bCs/>
                <w:szCs w:val="22"/>
              </w:rPr>
            </w:pPr>
            <w:r w:rsidRPr="000D5966">
              <w:rPr>
                <w:rFonts w:ascii="Times New Roman" w:hAnsi="Times New Roman"/>
                <w:bCs/>
                <w:szCs w:val="22"/>
              </w:rPr>
              <w:t xml:space="preserve">V analýze vplyvov na rozpočet sa konštatuje, že prostriedky na úhradu predmetných výdavkov budú zabezpečené v rámci kapitoly Ministerstva školstva, vedy, výskumu a športu SR. Uvedené berie Komisia na vedomie. </w:t>
            </w:r>
          </w:p>
          <w:p w:rsidR="000D5966" w:rsidRPr="000D5966" w:rsidP="000D5966">
            <w:pPr>
              <w:tabs>
                <w:tab w:val="center" w:pos="6379"/>
              </w:tabs>
              <w:bidi w:val="0"/>
              <w:ind w:right="-2"/>
              <w:jc w:val="both"/>
              <w:rPr>
                <w:rFonts w:ascii="Times New Roman" w:hAnsi="Times New Roman"/>
                <w:bCs/>
                <w:szCs w:val="22"/>
              </w:rPr>
            </w:pPr>
          </w:p>
          <w:p w:rsidR="000D5966" w:rsidRPr="000D5966" w:rsidP="000D5966">
            <w:pPr>
              <w:tabs>
                <w:tab w:val="center" w:pos="6379"/>
              </w:tabs>
              <w:bidi w:val="0"/>
              <w:ind w:right="-2"/>
              <w:jc w:val="both"/>
              <w:rPr>
                <w:rFonts w:ascii="Times New Roman" w:hAnsi="Times New Roman"/>
                <w:bCs/>
                <w:szCs w:val="22"/>
              </w:rPr>
            </w:pPr>
            <w:r w:rsidRPr="000D5966">
              <w:rPr>
                <w:rFonts w:ascii="Times New Roman" w:hAnsi="Times New Roman"/>
                <w:bCs/>
                <w:szCs w:val="22"/>
              </w:rPr>
              <w:tab/>
              <w:t xml:space="preserve">Z analýzy však nie je zrejmé, na základe akých výpočtov predkladateľ kvantifikoval vplyv v rokoch 2017 až 2021 v sumách 269 000 eur až 560 000 eur. Výpočty vplyvov na verejné financie žiada Komisia uviesť v analýze vplyvov na rozpočet v časti 2.2.4. </w:t>
            </w:r>
          </w:p>
          <w:p w:rsidR="000D5966" w:rsidRPr="000D5966" w:rsidP="000D5966">
            <w:pPr>
              <w:tabs>
                <w:tab w:val="center" w:pos="6379"/>
              </w:tabs>
              <w:bidi w:val="0"/>
              <w:ind w:right="-2"/>
              <w:jc w:val="both"/>
              <w:rPr>
                <w:rFonts w:ascii="Times New Roman" w:hAnsi="Times New Roman"/>
                <w:bCs/>
                <w:szCs w:val="22"/>
              </w:rPr>
            </w:pPr>
          </w:p>
          <w:p w:rsidR="000D5966" w:rsidRPr="000D5966" w:rsidP="000D5966">
            <w:pPr>
              <w:tabs>
                <w:tab w:val="center" w:pos="6379"/>
              </w:tabs>
              <w:bidi w:val="0"/>
              <w:ind w:right="-2"/>
              <w:jc w:val="both"/>
              <w:rPr>
                <w:rFonts w:ascii="Times New Roman" w:hAnsi="Times New Roman"/>
                <w:bCs/>
                <w:szCs w:val="22"/>
              </w:rPr>
            </w:pPr>
            <w:r w:rsidRPr="000D5966">
              <w:rPr>
                <w:rFonts w:ascii="Times New Roman" w:hAnsi="Times New Roman"/>
                <w:bCs/>
                <w:szCs w:val="22"/>
              </w:rPr>
              <w:tab/>
              <w:t xml:space="preserve">V analýze vplyvov na rozpočet v tabuľke č. 1 je potrebné vo výdavkovej časti v riadku „v tom: za každý subjekt verejnej správy / program zvlášť (MŠVVaŠ SR)“ uviesť v roku 2017 namiesto nuly prislúchajúcu kvantifikáciu.  </w:t>
            </w:r>
          </w:p>
          <w:p w:rsidR="000D5966" w:rsidRPr="000D5966" w:rsidP="000D5966">
            <w:pPr>
              <w:tabs>
                <w:tab w:val="center" w:pos="6379"/>
              </w:tabs>
              <w:bidi w:val="0"/>
              <w:ind w:right="-2"/>
              <w:jc w:val="both"/>
              <w:rPr>
                <w:rFonts w:ascii="Times New Roman" w:hAnsi="Times New Roman"/>
                <w:bCs/>
                <w:szCs w:val="22"/>
              </w:rPr>
            </w:pPr>
          </w:p>
          <w:p w:rsidR="000D5966" w:rsidRPr="000D5966" w:rsidP="000D5966">
            <w:pPr>
              <w:tabs>
                <w:tab w:val="center" w:pos="6379"/>
              </w:tabs>
              <w:bidi w:val="0"/>
              <w:ind w:right="-2"/>
              <w:jc w:val="both"/>
              <w:rPr>
                <w:rFonts w:ascii="Times New Roman" w:hAnsi="Times New Roman"/>
                <w:bCs/>
                <w:szCs w:val="22"/>
              </w:rPr>
            </w:pPr>
            <w:r w:rsidRPr="000D5966">
              <w:rPr>
                <w:rFonts w:ascii="Times New Roman" w:hAnsi="Times New Roman"/>
                <w:bCs/>
                <w:szCs w:val="22"/>
              </w:rPr>
              <w:t>Zároveň je potrebné v tabuľke č. 1 uviesť program, z ktorého kapitola MŠVVŠ SR bude predmetné výdavky financovať.</w:t>
            </w:r>
          </w:p>
          <w:p w:rsidR="000D5966" w:rsidRPr="000D5966" w:rsidP="000D5966">
            <w:pPr>
              <w:tabs>
                <w:tab w:val="center" w:pos="6379"/>
              </w:tabs>
              <w:bidi w:val="0"/>
              <w:ind w:right="-2"/>
              <w:jc w:val="both"/>
              <w:rPr>
                <w:rFonts w:ascii="Times New Roman" w:hAnsi="Times New Roman"/>
                <w:bCs/>
                <w:szCs w:val="22"/>
              </w:rPr>
            </w:pPr>
          </w:p>
          <w:p w:rsidR="000D5966" w:rsidRPr="000D5966" w:rsidP="000D5966">
            <w:pPr>
              <w:tabs>
                <w:tab w:val="center" w:pos="6379"/>
              </w:tabs>
              <w:bidi w:val="0"/>
              <w:ind w:right="-2"/>
              <w:jc w:val="both"/>
              <w:rPr>
                <w:rFonts w:ascii="Times New Roman" w:hAnsi="Times New Roman"/>
                <w:bCs/>
              </w:rPr>
            </w:pPr>
            <w:r w:rsidRPr="000D5966">
              <w:rPr>
                <w:rFonts w:ascii="Times New Roman" w:hAnsi="Times New Roman"/>
                <w:b/>
                <w:bCs/>
              </w:rPr>
              <w:t xml:space="preserve">III. Záver: </w:t>
            </w:r>
            <w:r w:rsidRPr="000D5966">
              <w:rPr>
                <w:rFonts w:ascii="Times New Roman" w:hAnsi="Times New Roman"/>
                <w:bCs/>
              </w:rPr>
              <w:t xml:space="preserve">Stála pracovná komisia na posudzovanie vybraných vplyvov vyjadruje </w:t>
            </w:r>
          </w:p>
          <w:p w:rsidR="000D5966" w:rsidRPr="000D5966" w:rsidP="000D5966">
            <w:pPr>
              <w:tabs>
                <w:tab w:val="center" w:pos="6379"/>
              </w:tabs>
              <w:bidi w:val="0"/>
              <w:ind w:right="-2"/>
              <w:jc w:val="center"/>
              <w:rPr>
                <w:rFonts w:ascii="Times New Roman" w:eastAsia="Calibri" w:hAnsi="Times New Roman"/>
                <w:b/>
                <w:bCs/>
                <w:lang w:eastAsia="en-US"/>
              </w:rPr>
            </w:pPr>
          </w:p>
          <w:p w:rsidR="000D5966" w:rsidRPr="000D5966" w:rsidP="000D5966">
            <w:pPr>
              <w:tabs>
                <w:tab w:val="center" w:pos="6379"/>
              </w:tabs>
              <w:bidi w:val="0"/>
              <w:ind w:right="-2"/>
              <w:jc w:val="center"/>
              <w:rPr>
                <w:rFonts w:ascii="Times New Roman" w:eastAsia="Calibri" w:hAnsi="Times New Roman" w:hint="default"/>
                <w:b/>
                <w:bCs/>
                <w:lang w:eastAsia="en-US"/>
              </w:rPr>
            </w:pPr>
            <w:r w:rsidRPr="000D5966">
              <w:rPr>
                <w:rFonts w:ascii="Times New Roman" w:eastAsia="Calibri" w:hAnsi="Times New Roman" w:hint="default"/>
                <w:b/>
                <w:bCs/>
                <w:lang w:eastAsia="en-US"/>
              </w:rPr>
              <w:t>nesú</w:t>
            </w:r>
            <w:r w:rsidRPr="000D5966">
              <w:rPr>
                <w:rFonts w:ascii="Times New Roman" w:eastAsia="Calibri" w:hAnsi="Times New Roman" w:hint="default"/>
                <w:b/>
                <w:bCs/>
                <w:lang w:eastAsia="en-US"/>
              </w:rPr>
              <w:t>hlasné</w:t>
            </w:r>
            <w:r w:rsidRPr="000D5966">
              <w:rPr>
                <w:rFonts w:ascii="Times New Roman" w:eastAsia="Calibri" w:hAnsi="Times New Roman" w:hint="default"/>
                <w:b/>
                <w:bCs/>
                <w:lang w:eastAsia="en-US"/>
              </w:rPr>
              <w:t xml:space="preserve"> stanovisko</w:t>
            </w:r>
          </w:p>
          <w:p w:rsidR="000D5966" w:rsidRPr="000D5966" w:rsidP="000D5966">
            <w:pPr>
              <w:tabs>
                <w:tab w:val="center" w:pos="6379"/>
              </w:tabs>
              <w:bidi w:val="0"/>
              <w:ind w:right="-2"/>
              <w:jc w:val="both"/>
              <w:rPr>
                <w:rFonts w:ascii="Times New Roman" w:hAnsi="Times New Roman"/>
                <w:bCs/>
                <w:szCs w:val="22"/>
              </w:rPr>
            </w:pPr>
          </w:p>
          <w:p w:rsidR="000D5966" w:rsidRPr="000D5966" w:rsidP="000D5966">
            <w:pPr>
              <w:tabs>
                <w:tab w:val="center" w:pos="6379"/>
              </w:tabs>
              <w:bidi w:val="0"/>
              <w:ind w:right="-2"/>
              <w:jc w:val="both"/>
              <w:rPr>
                <w:rFonts w:ascii="Times New Roman" w:eastAsia="Calibri" w:hAnsi="Times New Roman"/>
                <w:bCs/>
                <w:lang w:eastAsia="en-US"/>
              </w:rPr>
            </w:pPr>
            <w:r w:rsidRPr="000D5966">
              <w:rPr>
                <w:rFonts w:ascii="Times New Roman" w:hAnsi="Times New Roman"/>
                <w:bCs/>
                <w:szCs w:val="22"/>
              </w:rPr>
              <w:t xml:space="preserve">s materiálom </w:t>
            </w:r>
            <w:r w:rsidRPr="000D5966">
              <w:rPr>
                <w:rFonts w:ascii="Times New Roman" w:hAnsi="Times New Roman"/>
                <w:bCs/>
              </w:rPr>
              <w:t>predloženým na predbežné pripomienkové konanie s odporúčaním na jeho dopracovanie podľa pripomienok v bode II.</w:t>
            </w:r>
            <w:r w:rsidRPr="000D5966">
              <w:rPr>
                <w:rFonts w:ascii="Times New Roman" w:hAnsi="Times New Roman"/>
                <w:bCs/>
                <w:szCs w:val="22"/>
              </w:rPr>
              <w:t xml:space="preserve"> </w:t>
            </w:r>
            <w:r w:rsidRPr="000D5966">
              <w:rPr>
                <w:rFonts w:ascii="Times New Roman" w:eastAsia="Calibri" w:hAnsi="Times New Roman"/>
                <w:bCs/>
                <w:lang w:eastAsia="en-US"/>
              </w:rPr>
              <w:t xml:space="preserve"> </w:t>
            </w:r>
          </w:p>
          <w:p w:rsidR="000D5966" w:rsidRPr="000D5966" w:rsidP="000D5966">
            <w:pPr>
              <w:tabs>
                <w:tab w:val="center" w:pos="6379"/>
              </w:tabs>
              <w:bidi w:val="0"/>
              <w:ind w:right="-2"/>
              <w:jc w:val="both"/>
              <w:rPr>
                <w:rFonts w:ascii="Times New Roman" w:eastAsia="Calibri" w:hAnsi="Times New Roman"/>
                <w:b/>
                <w:bCs/>
                <w:lang w:eastAsia="en-US"/>
              </w:rPr>
            </w:pPr>
          </w:p>
          <w:p w:rsidR="000D5966" w:rsidRPr="000D5966" w:rsidP="000D5966">
            <w:pPr>
              <w:tabs>
                <w:tab w:val="center" w:pos="6379"/>
              </w:tabs>
              <w:bidi w:val="0"/>
              <w:ind w:right="-2"/>
              <w:jc w:val="both"/>
              <w:rPr>
                <w:rFonts w:ascii="Times New Roman" w:eastAsia="Calibri" w:hAnsi="Times New Roman" w:hint="default"/>
                <w:bCs/>
                <w:lang w:eastAsia="en-US"/>
              </w:rPr>
            </w:pPr>
            <w:r w:rsidRPr="000D5966">
              <w:rPr>
                <w:rFonts w:ascii="Times New Roman" w:eastAsia="Calibri" w:hAnsi="Times New Roman" w:hint="default"/>
                <w:b/>
                <w:bCs/>
                <w:lang w:eastAsia="en-US"/>
              </w:rPr>
              <w:t>IV. Pozná</w:t>
            </w:r>
            <w:r w:rsidRPr="000D5966">
              <w:rPr>
                <w:rFonts w:ascii="Times New Roman" w:eastAsia="Calibri" w:hAnsi="Times New Roman" w:hint="default"/>
                <w:b/>
                <w:bCs/>
                <w:lang w:eastAsia="en-US"/>
              </w:rPr>
              <w:t xml:space="preserve">mka: </w:t>
            </w:r>
            <w:r w:rsidRPr="000D5966">
              <w:rPr>
                <w:rFonts w:ascii="Times New Roman" w:eastAsia="Calibri" w:hAnsi="Times New Roman" w:hint="default"/>
                <w:bCs/>
                <w:lang w:eastAsia="en-US"/>
              </w:rPr>
              <w:t>Predkladateľ</w:t>
            </w:r>
            <w:r w:rsidRPr="000D5966">
              <w:rPr>
                <w:rFonts w:ascii="Times New Roman" w:eastAsia="Calibri" w:hAnsi="Times New Roman" w:hint="default"/>
                <w:bCs/>
                <w:lang w:eastAsia="en-US"/>
              </w:rPr>
              <w:t xml:space="preserve"> zapracuje pripomienky a odporúč</w:t>
            </w:r>
            <w:r w:rsidRPr="000D5966">
              <w:rPr>
                <w:rFonts w:ascii="Times New Roman" w:eastAsia="Calibri" w:hAnsi="Times New Roman" w:hint="default"/>
                <w:bCs/>
                <w:lang w:eastAsia="en-US"/>
              </w:rPr>
              <w:t>ania na ú</w:t>
            </w:r>
            <w:r w:rsidRPr="000D5966">
              <w:rPr>
                <w:rFonts w:ascii="Times New Roman" w:eastAsia="Calibri" w:hAnsi="Times New Roman" w:hint="default"/>
                <w:bCs/>
                <w:lang w:eastAsia="en-US"/>
              </w:rPr>
              <w:t>pravu uvedené</w:t>
            </w:r>
            <w:r w:rsidRPr="000D5966">
              <w:rPr>
                <w:rFonts w:ascii="Times New Roman" w:eastAsia="Calibri" w:hAnsi="Times New Roman" w:hint="default"/>
                <w:bCs/>
                <w:lang w:eastAsia="en-US"/>
              </w:rPr>
              <w:t xml:space="preserve"> v b</w:t>
            </w:r>
            <w:r w:rsidRPr="000D5966">
              <w:rPr>
                <w:rFonts w:ascii="Times New Roman" w:eastAsia="Calibri" w:hAnsi="Times New Roman" w:hint="default"/>
                <w:bCs/>
                <w:lang w:eastAsia="en-US"/>
              </w:rPr>
              <w:t>ode II a uvedie stanovisko Komisie do Dolož</w:t>
            </w:r>
            <w:r w:rsidRPr="000D5966">
              <w:rPr>
                <w:rFonts w:ascii="Times New Roman" w:eastAsia="Calibri" w:hAnsi="Times New Roman" w:hint="default"/>
                <w:bCs/>
                <w:lang w:eastAsia="en-US"/>
              </w:rPr>
              <w:t>ky vybraný</w:t>
            </w:r>
            <w:r w:rsidRPr="000D5966">
              <w:rPr>
                <w:rFonts w:ascii="Times New Roman" w:eastAsia="Calibri" w:hAnsi="Times New Roman" w:hint="default"/>
                <w:bCs/>
                <w:lang w:eastAsia="en-US"/>
              </w:rPr>
              <w:t>ch vplyvov spolu s vyhodnotení</w:t>
            </w:r>
            <w:r w:rsidRPr="000D5966">
              <w:rPr>
                <w:rFonts w:ascii="Times New Roman" w:eastAsia="Calibri" w:hAnsi="Times New Roman" w:hint="default"/>
                <w:bCs/>
                <w:lang w:eastAsia="en-US"/>
              </w:rPr>
              <w:t>m pripomienok.</w:t>
            </w:r>
          </w:p>
          <w:p w:rsidR="0065171A" w:rsidP="0065171A">
            <w:pPr>
              <w:bidi w:val="0"/>
              <w:rPr>
                <w:rFonts w:ascii="Times New Roman" w:hAnsi="Times New Roman"/>
                <w:b/>
              </w:rPr>
            </w:pPr>
          </w:p>
          <w:p w:rsidR="000D5966" w:rsidRPr="00043AA1" w:rsidP="004E78D9">
            <w:pPr>
              <w:bidi w:val="0"/>
              <w:jc w:val="both"/>
              <w:rPr>
                <w:rFonts w:ascii="Times New Roman" w:hAnsi="Times New Roman"/>
                <w:b/>
              </w:rPr>
            </w:pPr>
            <w:r w:rsidR="004E78D9">
              <w:rPr>
                <w:rFonts w:ascii="Times New Roman" w:hAnsi="Times New Roman"/>
                <w:b/>
              </w:rPr>
              <w:t>Všetky pripomienky Komisie boli akceptované a do Doložky vybraných vplyvov zapracované.</w:t>
            </w:r>
          </w:p>
        </w:tc>
      </w:tr>
    </w:tbl>
    <w:p w:rsidR="0065171A" w:rsidP="0065171A">
      <w:pPr>
        <w:bidi w:val="0"/>
        <w:rPr>
          <w:rFonts w:ascii="Times New Roman" w:hAnsi="Times New Roman"/>
          <w:b/>
        </w:rPr>
      </w:pPr>
    </w:p>
    <w:p w:rsidR="0065171A" w:rsidP="0065171A">
      <w:pPr>
        <w:bidi w:val="0"/>
        <w:rPr>
          <w:rFonts w:ascii="Times New Roman" w:hAnsi="Times New Roman"/>
        </w:rPr>
      </w:pPr>
    </w:p>
    <w:p w:rsidR="001D3247" w:rsidP="0065171A">
      <w:pPr>
        <w:bidi w:val="0"/>
        <w:rPr>
          <w:rFonts w:ascii="Times New Roman" w:hAnsi="Times New Roman"/>
        </w:rPr>
      </w:pPr>
    </w:p>
    <w:p w:rsidR="001D3247" w:rsidP="0065171A">
      <w:pPr>
        <w:bidi w:val="0"/>
        <w:rPr>
          <w:rFonts w:ascii="Times New Roman" w:hAnsi="Times New Roman"/>
        </w:rPr>
      </w:pPr>
    </w:p>
    <w:p w:rsidR="001D3247" w:rsidP="0065171A">
      <w:pPr>
        <w:bidi w:val="0"/>
        <w:rPr>
          <w:rFonts w:ascii="Times New Roman" w:hAnsi="Times New Roman"/>
        </w:rPr>
      </w:pPr>
    </w:p>
    <w:p w:rsidR="003F4131" w:rsidP="0065171A">
      <w:pPr>
        <w:bidi w:val="0"/>
        <w:rPr>
          <w:rFonts w:ascii="Times New Roman" w:hAnsi="Times New Roman"/>
        </w:rPr>
      </w:pPr>
    </w:p>
    <w:p w:rsidR="003F4131" w:rsidP="0065171A">
      <w:pPr>
        <w:bidi w:val="0"/>
        <w:rPr>
          <w:rFonts w:ascii="Times New Roman" w:hAnsi="Times New Roman"/>
        </w:rPr>
      </w:pPr>
    </w:p>
    <w:p w:rsidR="003F4131" w:rsidP="0065171A">
      <w:pPr>
        <w:bidi w:val="0"/>
        <w:rPr>
          <w:rFonts w:ascii="Times New Roman" w:hAnsi="Times New Roman"/>
        </w:rPr>
      </w:pPr>
    </w:p>
    <w:p w:rsidR="003F4131" w:rsidP="0065171A">
      <w:pPr>
        <w:bidi w:val="0"/>
        <w:rPr>
          <w:rFonts w:ascii="Times New Roman" w:hAnsi="Times New Roman"/>
        </w:rPr>
      </w:pPr>
    </w:p>
    <w:p w:rsidR="003F4131" w:rsidP="0065171A">
      <w:pPr>
        <w:bidi w:val="0"/>
        <w:rPr>
          <w:rFonts w:ascii="Times New Roman" w:hAnsi="Times New Roman"/>
        </w:rPr>
      </w:pPr>
    </w:p>
    <w:p w:rsidR="003F4131" w:rsidP="0065171A">
      <w:pPr>
        <w:bidi w:val="0"/>
        <w:rPr>
          <w:rFonts w:ascii="Times New Roman" w:hAnsi="Times New Roman"/>
        </w:rPr>
      </w:pPr>
    </w:p>
    <w:p w:rsidR="003F4131" w:rsidP="0065171A">
      <w:pPr>
        <w:bidi w:val="0"/>
        <w:rPr>
          <w:rFonts w:ascii="Times New Roman" w:hAnsi="Times New Roman"/>
        </w:rPr>
      </w:pPr>
    </w:p>
    <w:p w:rsidR="003F4131" w:rsidP="0065171A">
      <w:pPr>
        <w:bidi w:val="0"/>
        <w:rPr>
          <w:rFonts w:ascii="Times New Roman" w:hAnsi="Times New Roman"/>
        </w:rPr>
      </w:pPr>
    </w:p>
    <w:p w:rsidR="003F4131" w:rsidP="0065171A">
      <w:pPr>
        <w:bidi w:val="0"/>
        <w:rPr>
          <w:rFonts w:ascii="Times New Roman" w:hAnsi="Times New Roman"/>
        </w:rPr>
      </w:pPr>
    </w:p>
    <w:p w:rsidR="003F4131" w:rsidP="0065171A">
      <w:pPr>
        <w:bidi w:val="0"/>
        <w:rPr>
          <w:rFonts w:ascii="Times New Roman" w:hAnsi="Times New Roman"/>
        </w:rPr>
      </w:pPr>
    </w:p>
    <w:p w:rsidR="003F4131" w:rsidP="0065171A">
      <w:pPr>
        <w:bidi w:val="0"/>
        <w:rPr>
          <w:rFonts w:ascii="Times New Roman" w:hAnsi="Times New Roman"/>
        </w:rPr>
      </w:pPr>
    </w:p>
    <w:p w:rsidR="003F4131" w:rsidP="0065171A">
      <w:pPr>
        <w:bidi w:val="0"/>
        <w:rPr>
          <w:rFonts w:ascii="Times New Roman" w:hAnsi="Times New Roman"/>
        </w:rPr>
      </w:pPr>
    </w:p>
    <w:p w:rsidR="003F4131" w:rsidP="0065171A">
      <w:pPr>
        <w:bidi w:val="0"/>
        <w:rPr>
          <w:rFonts w:ascii="Times New Roman" w:hAnsi="Times New Roman"/>
        </w:rPr>
      </w:pPr>
    </w:p>
    <w:p w:rsidR="001D3247" w:rsidP="0065171A">
      <w:pPr>
        <w:bidi w:val="0"/>
        <w:rPr>
          <w:rFonts w:ascii="Times New Roman" w:hAnsi="Times New Roman"/>
        </w:rPr>
      </w:pPr>
    </w:p>
    <w:p w:rsidR="007631FC" w:rsidP="0065171A">
      <w:pPr>
        <w:bidi w:val="0"/>
        <w:rPr>
          <w:rFonts w:ascii="Times New Roman" w:hAnsi="Times New Roman"/>
        </w:rPr>
      </w:pPr>
    </w:p>
    <w:p w:rsidR="001C3507" w:rsidP="001C3507">
      <w:pPr>
        <w:bidi w:val="0"/>
        <w:jc w:val="center"/>
        <w:rPr>
          <w:rFonts w:ascii="Times New Roman" w:hAnsi="Times New Roman"/>
          <w:b/>
          <w:bCs/>
          <w:sz w:val="28"/>
          <w:szCs w:val="28"/>
        </w:rPr>
      </w:pPr>
      <w:r>
        <w:rPr>
          <w:rFonts w:ascii="Times New Roman" w:hAnsi="Times New Roman"/>
          <w:b/>
          <w:bCs/>
          <w:sz w:val="28"/>
          <w:szCs w:val="28"/>
        </w:rPr>
        <w:t>Analýza vplyvov na rozpočet verejnej správy,</w:t>
      </w:r>
    </w:p>
    <w:p w:rsidR="001C3507" w:rsidP="001C3507">
      <w:pPr>
        <w:bidi w:val="0"/>
        <w:jc w:val="center"/>
        <w:rPr>
          <w:rFonts w:ascii="Times New Roman" w:hAnsi="Times New Roman"/>
          <w:b/>
          <w:bCs/>
          <w:sz w:val="28"/>
          <w:szCs w:val="28"/>
        </w:rPr>
      </w:pPr>
      <w:r>
        <w:rPr>
          <w:rFonts w:ascii="Times New Roman" w:hAnsi="Times New Roman"/>
          <w:b/>
          <w:bCs/>
          <w:sz w:val="28"/>
          <w:szCs w:val="28"/>
        </w:rPr>
        <w:t>na zamestnanosť vo verejnej správe a financovanie návrhu</w:t>
      </w:r>
    </w:p>
    <w:p w:rsidR="001C3507" w:rsidP="001C3507">
      <w:pPr>
        <w:bidi w:val="0"/>
        <w:jc w:val="right"/>
        <w:rPr>
          <w:rFonts w:ascii="Times New Roman" w:hAnsi="Times New Roman"/>
          <w:b/>
          <w:bCs/>
        </w:rPr>
      </w:pPr>
    </w:p>
    <w:p w:rsidR="001C3507" w:rsidP="001C3507">
      <w:pPr>
        <w:bidi w:val="0"/>
        <w:rPr>
          <w:rFonts w:ascii="Times New Roman" w:hAnsi="Times New Roman"/>
          <w:b/>
          <w:bCs/>
        </w:rPr>
      </w:pPr>
    </w:p>
    <w:p w:rsidR="001C3507" w:rsidP="001C3507">
      <w:pPr>
        <w:bidi w:val="0"/>
        <w:rPr>
          <w:rFonts w:ascii="Times New Roman" w:hAnsi="Times New Roman"/>
          <w:b/>
          <w:bCs/>
        </w:rPr>
      </w:pPr>
      <w:r>
        <w:rPr>
          <w:rFonts w:ascii="Times New Roman" w:hAnsi="Times New Roman"/>
          <w:b/>
          <w:bCs/>
        </w:rPr>
        <w:t>2.1 Zhrnutie vplyvov na rozpočet verejnej správy v návrhu</w:t>
      </w:r>
    </w:p>
    <w:p w:rsidR="001C3507" w:rsidP="001C3507">
      <w:pPr>
        <w:bidi w:val="0"/>
        <w:jc w:val="right"/>
        <w:rPr>
          <w:rFonts w:ascii="Times New Roman" w:hAnsi="Times New Roman"/>
          <w:sz w:val="20"/>
          <w:szCs w:val="20"/>
        </w:rPr>
      </w:pPr>
    </w:p>
    <w:p w:rsidR="001C3507" w:rsidP="001C3507">
      <w:pPr>
        <w:bidi w:val="0"/>
        <w:jc w:val="right"/>
        <w:rPr>
          <w:rFonts w:ascii="Times New Roman" w:hAnsi="Times New Roman"/>
        </w:rPr>
      </w:pPr>
      <w:r>
        <w:rPr>
          <w:rFonts w:ascii="Times New Roman" w:hAnsi="Times New Roman"/>
        </w:rPr>
        <w:t xml:space="preserve">Tabuľka č. 1 </w:t>
      </w:r>
    </w:p>
    <w:tbl>
      <w:tblPr>
        <w:tblStyle w:val="TableNormal"/>
        <w:tblW w:w="10996"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661"/>
        <w:gridCol w:w="1267"/>
        <w:gridCol w:w="1267"/>
        <w:gridCol w:w="1267"/>
        <w:gridCol w:w="1267"/>
        <w:gridCol w:w="1267"/>
      </w:tblGrid>
      <w:tr>
        <w:tblPrEx>
          <w:tblW w:w="10996"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B83FCF">
            <w:pPr>
              <w:bidi w:val="0"/>
              <w:jc w:val="center"/>
              <w:rPr>
                <w:rFonts w:ascii="Times New Roman" w:hAnsi="Times New Roman"/>
                <w:b/>
                <w:bCs/>
              </w:rPr>
            </w:pPr>
            <w:bookmarkStart w:id="0" w:name="OLE_LINK1"/>
            <w:r>
              <w:rPr>
                <w:rFonts w:ascii="Times New Roman" w:hAnsi="Times New Roman"/>
                <w:b/>
                <w:bCs/>
              </w:rPr>
              <w:t>Vplyvy na rozpočet verejnej správy</w:t>
            </w:r>
          </w:p>
        </w:tc>
        <w:tc>
          <w:tcPr>
            <w:tcW w:w="5068" w:type="dxa"/>
            <w:gridSpan w:val="4"/>
            <w:tcBorders>
              <w:top w:val="single" w:sz="4" w:space="0" w:color="auto"/>
              <w:left w:val="single" w:sz="4" w:space="0" w:color="auto"/>
              <w:bottom w:val="single" w:sz="4" w:space="0" w:color="auto"/>
              <w:right w:val="nil"/>
            </w:tcBorders>
            <w:shd w:val="clear" w:color="auto" w:fill="BFBFBF"/>
            <w:textDirection w:val="lrTb"/>
            <w:vAlign w:val="center"/>
            <w:hideMark/>
          </w:tcPr>
          <w:p w:rsidR="00B83FCF" w:rsidP="00D03105">
            <w:pPr>
              <w:bidi w:val="0"/>
              <w:jc w:val="right"/>
              <w:rPr>
                <w:rFonts w:ascii="Times New Roman" w:hAnsi="Times New Roman"/>
                <w:b/>
                <w:bCs/>
              </w:rPr>
            </w:pPr>
            <w:r>
              <w:rPr>
                <w:rFonts w:ascii="Times New Roman" w:hAnsi="Times New Roman"/>
                <w:b/>
                <w:bCs/>
              </w:rPr>
              <w:t>Vplyv na rozpočet verejnej správy (v eurách)</w:t>
            </w:r>
          </w:p>
        </w:tc>
        <w:tc>
          <w:tcPr>
            <w:tcW w:w="1267" w:type="dxa"/>
            <w:tcBorders>
              <w:top w:val="single" w:sz="4" w:space="0" w:color="auto"/>
              <w:left w:val="nil"/>
              <w:bottom w:val="single" w:sz="4" w:space="0" w:color="auto"/>
              <w:right w:val="single" w:sz="4" w:space="0" w:color="auto"/>
            </w:tcBorders>
            <w:shd w:val="clear" w:color="auto" w:fill="BFBFBF"/>
            <w:textDirection w:val="lrTb"/>
            <w:vAlign w:val="top"/>
          </w:tcPr>
          <w:p w:rsidR="00B83FCF">
            <w:pPr>
              <w:bidi w:val="0"/>
              <w:jc w:val="center"/>
              <w:rPr>
                <w:rFonts w:ascii="Times New Roman" w:hAnsi="Times New Roman"/>
                <w:b/>
                <w:bCs/>
              </w:rPr>
            </w:pPr>
          </w:p>
        </w:tc>
      </w:tr>
      <w:tr>
        <w:tblPrEx>
          <w:tblW w:w="10996" w:type="dxa"/>
          <w:jc w:val="center"/>
          <w:tblInd w:w="-479" w:type="dxa"/>
          <w:tblCellMar>
            <w:left w:w="70" w:type="dxa"/>
            <w:right w:w="70" w:type="dxa"/>
          </w:tblCellMar>
          <w:tblLook w:val="04A0"/>
        </w:tblPrEx>
        <w:trPr>
          <w:cantSplit/>
          <w:trHeight w:val="70"/>
          <w:jc w:val="center"/>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B83FCF">
            <w:pPr>
              <w:bidi w:val="0"/>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B83FCF" w:rsidRPr="0016593F" w:rsidP="003B700F">
            <w:pPr>
              <w:bidi w:val="0"/>
              <w:jc w:val="center"/>
              <w:rPr>
                <w:rFonts w:ascii="Times New Roman" w:hAnsi="Times New Roman"/>
                <w:b/>
                <w:bCs/>
              </w:rPr>
            </w:pPr>
            <w:r w:rsidRPr="0016593F">
              <w:rPr>
                <w:rFonts w:ascii="Times New Roman" w:hAnsi="Times New Roman"/>
                <w:b/>
                <w:bCs/>
              </w:rPr>
              <w:t>201</w:t>
            </w:r>
            <w:r w:rsidR="003B700F">
              <w:rPr>
                <w:rFonts w:ascii="Times New Roman" w:hAnsi="Times New Roman"/>
                <w:b/>
                <w:bCs/>
              </w:rPr>
              <w:t>7</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B83FCF" w:rsidRPr="0016593F" w:rsidP="003B700F">
            <w:pPr>
              <w:bidi w:val="0"/>
              <w:jc w:val="center"/>
              <w:rPr>
                <w:rFonts w:ascii="Times New Roman" w:hAnsi="Times New Roman"/>
                <w:b/>
                <w:bCs/>
              </w:rPr>
            </w:pPr>
            <w:r w:rsidRPr="0016593F">
              <w:rPr>
                <w:rFonts w:ascii="Times New Roman" w:hAnsi="Times New Roman"/>
                <w:b/>
                <w:bCs/>
              </w:rPr>
              <w:t>201</w:t>
            </w:r>
            <w:r w:rsidR="003B700F">
              <w:rPr>
                <w:rFonts w:ascii="Times New Roman" w:hAnsi="Times New Roman"/>
                <w:b/>
                <w:bCs/>
              </w:rPr>
              <w:t>8</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B83FCF" w:rsidP="003B700F">
            <w:pPr>
              <w:bidi w:val="0"/>
              <w:jc w:val="center"/>
              <w:rPr>
                <w:rFonts w:ascii="Times New Roman" w:hAnsi="Times New Roman"/>
                <w:b/>
                <w:bCs/>
              </w:rPr>
            </w:pPr>
            <w:r>
              <w:rPr>
                <w:rFonts w:ascii="Times New Roman" w:hAnsi="Times New Roman"/>
                <w:b/>
                <w:bCs/>
              </w:rPr>
              <w:t>201</w:t>
            </w:r>
            <w:r w:rsidR="003B700F">
              <w:rPr>
                <w:rFonts w:ascii="Times New Roman" w:hAnsi="Times New Roman"/>
                <w:b/>
                <w:bCs/>
              </w:rPr>
              <w:t>9</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B83FCF" w:rsidP="003B700F">
            <w:pPr>
              <w:bidi w:val="0"/>
              <w:jc w:val="center"/>
              <w:rPr>
                <w:rFonts w:ascii="Times New Roman" w:hAnsi="Times New Roman"/>
                <w:b/>
                <w:bCs/>
              </w:rPr>
            </w:pPr>
            <w:r>
              <w:rPr>
                <w:rFonts w:ascii="Times New Roman" w:hAnsi="Times New Roman"/>
                <w:b/>
                <w:bCs/>
              </w:rPr>
              <w:t>20</w:t>
            </w:r>
            <w:r w:rsidR="003B700F">
              <w:rPr>
                <w:rFonts w:ascii="Times New Roman" w:hAnsi="Times New Roman"/>
                <w:b/>
                <w:bCs/>
              </w:rPr>
              <w:t>20</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B83FCF" w:rsidP="003B700F">
            <w:pPr>
              <w:bidi w:val="0"/>
              <w:jc w:val="center"/>
              <w:rPr>
                <w:rFonts w:ascii="Times New Roman" w:hAnsi="Times New Roman"/>
                <w:b/>
                <w:bCs/>
              </w:rPr>
            </w:pPr>
            <w:r>
              <w:rPr>
                <w:rFonts w:ascii="Times New Roman" w:hAnsi="Times New Roman"/>
                <w:b/>
                <w:bCs/>
              </w:rPr>
              <w:t>20</w:t>
            </w:r>
            <w:r w:rsidR="003B700F">
              <w:rPr>
                <w:rFonts w:ascii="Times New Roman" w:hAnsi="Times New Roman"/>
                <w:b/>
                <w:bCs/>
              </w:rPr>
              <w:t>21</w:t>
            </w:r>
          </w:p>
        </w:tc>
      </w:tr>
      <w:tr>
        <w:tblPrEx>
          <w:tblW w:w="10996"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B83FCF">
            <w:pPr>
              <w:bidi w:val="0"/>
              <w:rPr>
                <w:rFonts w:ascii="Times New Roman" w:hAnsi="Times New Roman"/>
              </w:rPr>
            </w:pPr>
            <w:r>
              <w:rPr>
                <w:rFonts w:ascii="Times New Roman" w:hAnsi="Times New Roman"/>
                <w:b/>
                <w:bCs/>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B83FCF" w:rsidRPr="0016593F">
            <w:pPr>
              <w:bidi w:val="0"/>
              <w:jc w:val="right"/>
              <w:rPr>
                <w:rFonts w:ascii="Times New Roman" w:hAnsi="Times New Roman"/>
                <w:b/>
                <w:bCs/>
              </w:rPr>
            </w:pPr>
            <w:r w:rsidRPr="0016593F">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B83FCF" w:rsidRPr="0016593F">
            <w:pPr>
              <w:bidi w:val="0"/>
              <w:jc w:val="right"/>
              <w:rPr>
                <w:rFonts w:ascii="Times New Roman" w:hAnsi="Times New Roman"/>
                <w:b/>
                <w:bCs/>
              </w:rPr>
            </w:pPr>
            <w:r w:rsidRPr="0016593F">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B83FCF">
            <w:pPr>
              <w:bidi w:val="0"/>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B83FCF">
            <w:pPr>
              <w:bidi w:val="0"/>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83FCF">
            <w:pPr>
              <w:bidi w:val="0"/>
              <w:jc w:val="right"/>
              <w:rPr>
                <w:rFonts w:ascii="Times New Roman" w:hAnsi="Times New Roman"/>
                <w:b/>
                <w:bCs/>
              </w:rPr>
            </w:pPr>
            <w:r>
              <w:rPr>
                <w:rFonts w:ascii="Times New Roman" w:hAnsi="Times New Roman"/>
                <w:b/>
                <w:bCs/>
              </w:rPr>
              <w:t>0</w:t>
            </w:r>
          </w:p>
        </w:tc>
      </w:tr>
      <w:tr>
        <w:tblPrEx>
          <w:tblW w:w="10996" w:type="dxa"/>
          <w:jc w:val="center"/>
          <w:tblInd w:w="-479" w:type="dxa"/>
          <w:tblCellMar>
            <w:left w:w="70" w:type="dxa"/>
            <w:right w:w="70" w:type="dxa"/>
          </w:tblCellMar>
          <w:tblLook w:val="04A0"/>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rPr>
                <w:rFonts w:ascii="Times New Roman" w:hAnsi="Times New Roman"/>
              </w:rPr>
            </w:pPr>
            <w:r>
              <w:rPr>
                <w:rFonts w:ascii="Times New Roman" w:hAnsi="Times New Roman"/>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rPr>
            </w:pPr>
            <w:r w:rsidRPr="0016593F">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rPr>
            </w:pPr>
            <w:r w:rsidRPr="0016593F">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B83FCF">
            <w:pPr>
              <w:bidi w:val="0"/>
              <w:jc w:val="right"/>
              <w:rPr>
                <w:rFonts w:ascii="Times New Roman" w:hAnsi="Times New Roman"/>
              </w:rPr>
            </w:pPr>
            <w:r>
              <w:rPr>
                <w:rFonts w:ascii="Times New Roman" w:hAnsi="Times New Roman"/>
              </w:rPr>
              <w:t>0</w:t>
            </w:r>
          </w:p>
        </w:tc>
      </w:tr>
      <w:tr>
        <w:tblPrEx>
          <w:tblW w:w="10996"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rPr>
                <w:rFonts w:ascii="Times New Roman" w:hAnsi="Times New Roman"/>
                <w:b/>
                <w:bCs/>
                <w:i/>
                <w:iCs/>
              </w:rPr>
            </w:pPr>
            <w:r>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3FCF" w:rsidRPr="0016593F">
            <w:pPr>
              <w:bidi w:val="0"/>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3FCF" w:rsidRPr="0016593F">
            <w:pPr>
              <w:bidi w:val="0"/>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3FCF">
            <w:pPr>
              <w:bidi w:val="0"/>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3FCF">
            <w:pPr>
              <w:bidi w:val="0"/>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B83FCF">
            <w:pPr>
              <w:bidi w:val="0"/>
              <w:jc w:val="right"/>
              <w:rPr>
                <w:rFonts w:ascii="Times New Roman" w:hAnsi="Times New Roman"/>
                <w:b/>
                <w:bCs/>
                <w:iCs/>
              </w:rPr>
            </w:pPr>
          </w:p>
        </w:tc>
      </w:tr>
      <w:tr>
        <w:tblPrEx>
          <w:tblW w:w="10996" w:type="dxa"/>
          <w:jc w:val="center"/>
          <w:tblInd w:w="-479" w:type="dxa"/>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rPr>
                <w:rFonts w:ascii="Times New Roman" w:hAnsi="Times New Roman"/>
                <w:b/>
                <w:bCs/>
                <w:i/>
                <w:iCs/>
              </w:rPr>
            </w:pPr>
            <w:r>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b/>
                <w:bCs/>
                <w:iCs/>
              </w:rPr>
            </w:pPr>
            <w:r w:rsidRPr="0016593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b/>
                <w:bCs/>
                <w:iCs/>
              </w:rPr>
            </w:pPr>
            <w:r w:rsidRPr="0016593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B83FCF">
            <w:pPr>
              <w:bidi w:val="0"/>
              <w:jc w:val="right"/>
              <w:rPr>
                <w:rFonts w:ascii="Times New Roman" w:hAnsi="Times New Roman"/>
                <w:b/>
                <w:bCs/>
                <w:iCs/>
              </w:rPr>
            </w:pPr>
            <w:r>
              <w:rPr>
                <w:rFonts w:ascii="Times New Roman" w:hAnsi="Times New Roman"/>
                <w:b/>
                <w:bCs/>
                <w:iCs/>
              </w:rPr>
              <w:t>0</w:t>
            </w:r>
          </w:p>
        </w:tc>
      </w:tr>
      <w:tr>
        <w:tblPrEx>
          <w:tblW w:w="10996" w:type="dxa"/>
          <w:jc w:val="center"/>
          <w:tblInd w:w="-479" w:type="dxa"/>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ind w:left="259"/>
              <w:rPr>
                <w:rFonts w:ascii="Times New Roman" w:hAnsi="Times New Roman"/>
                <w:b/>
                <w:bCs/>
                <w:i/>
                <w:iCs/>
              </w:rPr>
            </w:pPr>
            <w:r>
              <w:rPr>
                <w:rFonts w:ascii="Times New Roman" w:hAnsi="Times New Roman"/>
                <w:bCs/>
                <w:i/>
                <w:iCs/>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b/>
                <w:bCs/>
                <w:iCs/>
              </w:rPr>
            </w:pPr>
            <w:r w:rsidRPr="0016593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b/>
                <w:bCs/>
                <w:iCs/>
              </w:rPr>
            </w:pPr>
            <w:r w:rsidRPr="0016593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B83FCF">
            <w:pPr>
              <w:bidi w:val="0"/>
              <w:jc w:val="right"/>
              <w:rPr>
                <w:rFonts w:ascii="Times New Roman" w:hAnsi="Times New Roman"/>
                <w:b/>
                <w:bCs/>
                <w:iCs/>
              </w:rPr>
            </w:pPr>
            <w:r>
              <w:rPr>
                <w:rFonts w:ascii="Times New Roman" w:hAnsi="Times New Roman"/>
                <w:b/>
                <w:bCs/>
                <w:iCs/>
              </w:rPr>
              <w:t>0</w:t>
            </w:r>
          </w:p>
        </w:tc>
      </w:tr>
      <w:tr>
        <w:tblPrEx>
          <w:tblW w:w="10996" w:type="dxa"/>
          <w:jc w:val="center"/>
          <w:tblInd w:w="-479" w:type="dxa"/>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ind w:left="259"/>
              <w:rPr>
                <w:rFonts w:ascii="Times New Roman" w:hAnsi="Times New Roman"/>
                <w:bCs/>
                <w:i/>
                <w:iCs/>
              </w:rPr>
            </w:pPr>
            <w:r>
              <w:rPr>
                <w:rFonts w:ascii="Times New Roman" w:hAnsi="Times New Roman"/>
                <w:bCs/>
                <w:i/>
                <w:iCs/>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rPr>
            </w:pPr>
            <w:r w:rsidRPr="0016593F">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rPr>
            </w:pPr>
            <w:r w:rsidRPr="0016593F">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B83FCF">
            <w:pPr>
              <w:bidi w:val="0"/>
              <w:jc w:val="right"/>
              <w:rPr>
                <w:rFonts w:ascii="Times New Roman" w:hAnsi="Times New Roman"/>
              </w:rPr>
            </w:pPr>
            <w:r>
              <w:rPr>
                <w:rFonts w:ascii="Times New Roman" w:hAnsi="Times New Roman"/>
              </w:rPr>
              <w:t>0</w:t>
            </w:r>
          </w:p>
        </w:tc>
      </w:tr>
      <w:tr>
        <w:tblPrEx>
          <w:tblW w:w="10996" w:type="dxa"/>
          <w:jc w:val="center"/>
          <w:tblInd w:w="-479" w:type="dxa"/>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rPr>
                <w:rFonts w:ascii="Times New Roman" w:hAnsi="Times New Roman"/>
                <w:b/>
                <w:bCs/>
                <w:i/>
                <w:iCs/>
              </w:rPr>
            </w:pPr>
            <w:r>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b/>
                <w:bCs/>
                <w:iCs/>
              </w:rPr>
            </w:pPr>
            <w:r w:rsidRPr="0016593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b/>
                <w:bCs/>
                <w:iCs/>
              </w:rPr>
            </w:pPr>
            <w:r w:rsidRPr="0016593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B83FCF">
            <w:pPr>
              <w:bidi w:val="0"/>
              <w:jc w:val="right"/>
              <w:rPr>
                <w:rFonts w:ascii="Times New Roman" w:hAnsi="Times New Roman"/>
                <w:b/>
                <w:bCs/>
                <w:iCs/>
              </w:rPr>
            </w:pPr>
            <w:r>
              <w:rPr>
                <w:rFonts w:ascii="Times New Roman" w:hAnsi="Times New Roman"/>
                <w:b/>
                <w:bCs/>
                <w:iCs/>
              </w:rPr>
              <w:t>0</w:t>
            </w:r>
          </w:p>
        </w:tc>
      </w:tr>
      <w:tr>
        <w:tblPrEx>
          <w:tblW w:w="10996" w:type="dxa"/>
          <w:jc w:val="center"/>
          <w:tblInd w:w="-479" w:type="dxa"/>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rPr>
                <w:rFonts w:ascii="Times New Roman" w:hAnsi="Times New Roman"/>
                <w:b/>
                <w:bCs/>
                <w:i/>
                <w:iCs/>
              </w:rPr>
            </w:pPr>
            <w:r>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b/>
                <w:bCs/>
                <w:iCs/>
              </w:rPr>
            </w:pPr>
            <w:r w:rsidRPr="0016593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b/>
                <w:bCs/>
                <w:iCs/>
              </w:rPr>
            </w:pPr>
            <w:r w:rsidRPr="0016593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B83FCF">
            <w:pPr>
              <w:bidi w:val="0"/>
              <w:jc w:val="right"/>
              <w:rPr>
                <w:rFonts w:ascii="Times New Roman" w:hAnsi="Times New Roman"/>
                <w:b/>
                <w:bCs/>
                <w:iCs/>
              </w:rPr>
            </w:pPr>
            <w:r>
              <w:rPr>
                <w:rFonts w:ascii="Times New Roman" w:hAnsi="Times New Roman"/>
                <w:b/>
                <w:bCs/>
                <w:iCs/>
              </w:rPr>
              <w:t>0</w:t>
            </w:r>
          </w:p>
        </w:tc>
      </w:tr>
      <w:tr>
        <w:tblPrEx>
          <w:tblW w:w="10996" w:type="dxa"/>
          <w:jc w:val="center"/>
          <w:tblInd w:w="-479" w:type="dxa"/>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rPr>
                <w:rFonts w:ascii="Times New Roman" w:hAnsi="Times New Roman"/>
                <w:b/>
                <w:bCs/>
                <w:i/>
                <w:iCs/>
              </w:rPr>
            </w:pPr>
            <w:r>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b/>
                <w:bCs/>
                <w:iCs/>
              </w:rPr>
            </w:pPr>
            <w:r w:rsidRPr="0016593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b/>
                <w:bCs/>
                <w:iCs/>
              </w:rPr>
            </w:pPr>
            <w:r w:rsidRPr="0016593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B83FCF">
            <w:pPr>
              <w:bidi w:val="0"/>
              <w:jc w:val="right"/>
              <w:rPr>
                <w:rFonts w:ascii="Times New Roman" w:hAnsi="Times New Roman"/>
                <w:b/>
                <w:bCs/>
                <w:iCs/>
              </w:rPr>
            </w:pPr>
            <w:r>
              <w:rPr>
                <w:rFonts w:ascii="Times New Roman" w:hAnsi="Times New Roman"/>
                <w:b/>
                <w:bCs/>
                <w:iCs/>
              </w:rPr>
              <w:t>0</w:t>
            </w:r>
          </w:p>
        </w:tc>
      </w:tr>
      <w:tr>
        <w:tblPrEx>
          <w:tblW w:w="10996" w:type="dxa"/>
          <w:jc w:val="center"/>
          <w:tblInd w:w="-479" w:type="dxa"/>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B83FCF">
            <w:pPr>
              <w:bidi w:val="0"/>
              <w:rPr>
                <w:rFonts w:ascii="Times New Roman" w:hAnsi="Times New Roman"/>
                <w:b/>
                <w:bCs/>
              </w:rPr>
            </w:pPr>
            <w:r>
              <w:rPr>
                <w:rFonts w:ascii="Times New Roman" w:hAnsi="Times New Roman"/>
                <w:b/>
                <w:bCs/>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B83FCF" w:rsidRPr="0016593F" w:rsidP="009D66B8">
            <w:pPr>
              <w:bidi w:val="0"/>
              <w:jc w:val="right"/>
              <w:rPr>
                <w:rFonts w:ascii="Times New Roman" w:hAnsi="Times New Roman"/>
                <w:b/>
                <w:bCs/>
              </w:rPr>
            </w:pPr>
            <w:r w:rsidR="004E298B">
              <w:rPr>
                <w:rFonts w:ascii="Times New Roman" w:hAnsi="Times New Roman"/>
                <w:b/>
                <w:bCs/>
              </w:rPr>
              <w:t>269000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B83FCF" w:rsidRPr="0016593F" w:rsidP="00D03105">
            <w:pPr>
              <w:bidi w:val="0"/>
              <w:jc w:val="right"/>
              <w:rPr>
                <w:rFonts w:ascii="Times New Roman" w:hAnsi="Times New Roman"/>
                <w:b/>
                <w:bCs/>
              </w:rPr>
            </w:pPr>
            <w:r w:rsidR="004E298B">
              <w:rPr>
                <w:rFonts w:ascii="Times New Roman" w:hAnsi="Times New Roman"/>
                <w:b/>
                <w:bCs/>
              </w:rPr>
              <w:t>325000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B83FCF" w:rsidP="00D03105">
            <w:pPr>
              <w:bidi w:val="0"/>
              <w:jc w:val="right"/>
              <w:rPr>
                <w:rFonts w:ascii="Times New Roman" w:hAnsi="Times New Roman"/>
                <w:b/>
                <w:bCs/>
              </w:rPr>
            </w:pPr>
            <w:r w:rsidR="004E298B">
              <w:rPr>
                <w:rFonts w:ascii="Times New Roman" w:hAnsi="Times New Roman"/>
                <w:b/>
                <w:bCs/>
              </w:rPr>
              <w:t>382000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B83FCF" w:rsidP="001D3247">
            <w:pPr>
              <w:bidi w:val="0"/>
              <w:jc w:val="right"/>
              <w:rPr>
                <w:rFonts w:ascii="Times New Roman" w:hAnsi="Times New Roman"/>
                <w:b/>
                <w:bCs/>
              </w:rPr>
            </w:pPr>
            <w:r w:rsidR="004E298B">
              <w:rPr>
                <w:rFonts w:ascii="Times New Roman" w:hAnsi="Times New Roman"/>
                <w:b/>
                <w:bCs/>
              </w:rPr>
              <w:t>4</w:t>
            </w:r>
            <w:r w:rsidR="001D3247">
              <w:rPr>
                <w:rFonts w:ascii="Times New Roman" w:hAnsi="Times New Roman"/>
                <w:b/>
                <w:bCs/>
              </w:rPr>
              <w:t>6</w:t>
            </w:r>
            <w:r w:rsidR="004E298B">
              <w:rPr>
                <w:rFonts w:ascii="Times New Roman" w:hAnsi="Times New Roman"/>
                <w:b/>
                <w:bCs/>
              </w:rPr>
              <w:t>0000</w:t>
            </w:r>
            <w:r>
              <w:rPr>
                <w:rFonts w:ascii="Times New Roman" w:hAnsi="Times New Roman"/>
                <w:b/>
                <w:bCs/>
              </w:rPr>
              <w:t xml:space="preserve">   </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83FCF" w:rsidP="00912007">
            <w:pPr>
              <w:bidi w:val="0"/>
              <w:jc w:val="right"/>
              <w:rPr>
                <w:rFonts w:ascii="Times New Roman" w:hAnsi="Times New Roman"/>
                <w:b/>
                <w:bCs/>
              </w:rPr>
            </w:pPr>
            <w:r w:rsidR="004E298B">
              <w:rPr>
                <w:rFonts w:ascii="Times New Roman" w:hAnsi="Times New Roman"/>
                <w:b/>
                <w:bCs/>
              </w:rPr>
              <w:t>5</w:t>
            </w:r>
            <w:r w:rsidR="00912007">
              <w:rPr>
                <w:rFonts w:ascii="Times New Roman" w:hAnsi="Times New Roman"/>
                <w:b/>
                <w:bCs/>
              </w:rPr>
              <w:t>6</w:t>
            </w:r>
            <w:r w:rsidR="004E298B">
              <w:rPr>
                <w:rFonts w:ascii="Times New Roman" w:hAnsi="Times New Roman"/>
                <w:b/>
                <w:bCs/>
              </w:rPr>
              <w:t>0000</w:t>
            </w:r>
          </w:p>
        </w:tc>
      </w:tr>
      <w:tr>
        <w:tblPrEx>
          <w:tblW w:w="10996"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P="005B2749">
            <w:pPr>
              <w:bidi w:val="0"/>
              <w:rPr>
                <w:rFonts w:ascii="Times New Roman" w:hAnsi="Times New Roman"/>
              </w:rPr>
            </w:pPr>
            <w:r>
              <w:rPr>
                <w:rFonts w:ascii="Times New Roman" w:hAnsi="Times New Roman"/>
              </w:rPr>
              <w:t>v tom: za každý subjekt verejnej správy / program zvlášť(M</w:t>
            </w:r>
            <w:r w:rsidR="005B2749">
              <w:rPr>
                <w:rFonts w:ascii="Times New Roman" w:hAnsi="Times New Roman"/>
              </w:rPr>
              <w:t>ŠVVaŠ</w:t>
            </w:r>
            <w:r>
              <w:rPr>
                <w:rFonts w:ascii="Times New Roman" w:hAnsi="Times New Roman"/>
              </w:rPr>
              <w:t xml:space="preserve"> SR</w:t>
            </w:r>
            <w:r w:rsidR="00297B93">
              <w:rPr>
                <w:rFonts w:ascii="Times New Roman" w:hAnsi="Times New Roman"/>
              </w:rPr>
              <w:t xml:space="preserve"> – program 0970A</w:t>
            </w:r>
            <w:r>
              <w:rPr>
                <w:rFonts w:ascii="Times New Roman" w:hAnsi="Times New Roman"/>
              </w:rPr>
              <w:t>)</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rsidP="009D66B8">
            <w:pPr>
              <w:bidi w:val="0"/>
              <w:jc w:val="right"/>
              <w:rPr>
                <w:rFonts w:ascii="Times New Roman" w:hAnsi="Times New Roman"/>
              </w:rPr>
            </w:pPr>
            <w:r w:rsidR="008C7E91">
              <w:rPr>
                <w:rFonts w:ascii="Times New Roman" w:hAnsi="Times New Roman"/>
              </w:rPr>
              <w:t>269000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rsidP="00D03105">
            <w:pPr>
              <w:bidi w:val="0"/>
              <w:jc w:val="right"/>
              <w:rPr>
                <w:rFonts w:ascii="Times New Roman" w:hAnsi="Times New Roman"/>
              </w:rPr>
            </w:pPr>
            <w:r w:rsidR="004E298B">
              <w:rPr>
                <w:rFonts w:ascii="Times New Roman" w:hAnsi="Times New Roman"/>
              </w:rPr>
              <w:t>325000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P="00D03105">
            <w:pPr>
              <w:bidi w:val="0"/>
              <w:jc w:val="right"/>
              <w:rPr>
                <w:rFonts w:ascii="Times New Roman" w:hAnsi="Times New Roman"/>
              </w:rPr>
            </w:pPr>
            <w:r w:rsidR="004E298B">
              <w:rPr>
                <w:rFonts w:ascii="Times New Roman" w:hAnsi="Times New Roman"/>
              </w:rPr>
              <w:t>382000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P="001D3247">
            <w:pPr>
              <w:bidi w:val="0"/>
              <w:jc w:val="right"/>
              <w:rPr>
                <w:rFonts w:ascii="Times New Roman" w:hAnsi="Times New Roman"/>
              </w:rPr>
            </w:pPr>
            <w:r w:rsidR="004E298B">
              <w:rPr>
                <w:rFonts w:ascii="Times New Roman" w:hAnsi="Times New Roman"/>
              </w:rPr>
              <w:t>4</w:t>
            </w:r>
            <w:r w:rsidR="001D3247">
              <w:rPr>
                <w:rFonts w:ascii="Times New Roman" w:hAnsi="Times New Roman"/>
              </w:rPr>
              <w:t>6</w:t>
            </w:r>
            <w:r w:rsidR="004E298B">
              <w:rPr>
                <w:rFonts w:ascii="Times New Roman" w:hAnsi="Times New Roman"/>
              </w:rPr>
              <w:t>0000</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B83FCF" w:rsidP="00912007">
            <w:pPr>
              <w:bidi w:val="0"/>
              <w:jc w:val="right"/>
              <w:rPr>
                <w:rFonts w:ascii="Times New Roman" w:hAnsi="Times New Roman"/>
              </w:rPr>
            </w:pPr>
            <w:r w:rsidR="004E298B">
              <w:rPr>
                <w:rFonts w:ascii="Times New Roman" w:hAnsi="Times New Roman"/>
              </w:rPr>
              <w:t>5</w:t>
            </w:r>
            <w:r w:rsidR="00912007">
              <w:rPr>
                <w:rFonts w:ascii="Times New Roman" w:hAnsi="Times New Roman"/>
              </w:rPr>
              <w:t>6</w:t>
            </w:r>
            <w:r w:rsidR="004E298B">
              <w:rPr>
                <w:rFonts w:ascii="Times New Roman" w:hAnsi="Times New Roman"/>
              </w:rPr>
              <w:t>0000</w:t>
            </w:r>
          </w:p>
        </w:tc>
      </w:tr>
      <w:tr>
        <w:tblPrEx>
          <w:tblW w:w="10996"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rPr>
                <w:rFonts w:ascii="Times New Roman" w:hAnsi="Times New Roman"/>
                <w:b/>
                <w:bCs/>
                <w:i/>
                <w:iCs/>
              </w:rPr>
            </w:pPr>
            <w:r>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3FCF" w:rsidRPr="0016593F">
            <w:pPr>
              <w:bidi w:val="0"/>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3FCF" w:rsidRPr="0016593F">
            <w:pPr>
              <w:bidi w:val="0"/>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3FCF">
            <w:pPr>
              <w:bidi w:val="0"/>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83FCF">
            <w:pPr>
              <w:bidi w:val="0"/>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B83FCF">
            <w:pPr>
              <w:bidi w:val="0"/>
              <w:jc w:val="right"/>
              <w:rPr>
                <w:rFonts w:ascii="Times New Roman" w:hAnsi="Times New Roman"/>
                <w:b/>
                <w:bCs/>
                <w:iCs/>
              </w:rPr>
            </w:pPr>
          </w:p>
        </w:tc>
      </w:tr>
      <w:tr>
        <w:tblPrEx>
          <w:tblW w:w="10996"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rPr>
                <w:rFonts w:ascii="Times New Roman" w:hAnsi="Times New Roman"/>
                <w:b/>
                <w:bCs/>
                <w:i/>
                <w:iCs/>
              </w:rPr>
            </w:pPr>
            <w:r>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rsidP="00D03105">
            <w:pPr>
              <w:bidi w:val="0"/>
              <w:jc w:val="right"/>
              <w:rPr>
                <w:rFonts w:ascii="Times New Roman" w:hAnsi="Times New Roman"/>
                <w:b/>
                <w:bCs/>
                <w:iCs/>
              </w:rPr>
            </w:pPr>
            <w:r w:rsidR="004E298B">
              <w:rPr>
                <w:rFonts w:ascii="Times New Roman" w:hAnsi="Times New Roman"/>
                <w:b/>
                <w:bCs/>
                <w:iCs/>
              </w:rPr>
              <w:t>269000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rsidP="00D03105">
            <w:pPr>
              <w:bidi w:val="0"/>
              <w:jc w:val="right"/>
              <w:rPr>
                <w:rFonts w:ascii="Times New Roman" w:hAnsi="Times New Roman"/>
                <w:b/>
                <w:bCs/>
                <w:iCs/>
              </w:rPr>
            </w:pPr>
            <w:r w:rsidR="004E298B">
              <w:rPr>
                <w:rFonts w:ascii="Times New Roman" w:hAnsi="Times New Roman"/>
                <w:b/>
                <w:bCs/>
                <w:iCs/>
              </w:rPr>
              <w:t>325000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P="00D03105">
            <w:pPr>
              <w:bidi w:val="0"/>
              <w:jc w:val="right"/>
              <w:rPr>
                <w:rFonts w:ascii="Times New Roman" w:hAnsi="Times New Roman"/>
                <w:b/>
                <w:bCs/>
                <w:iCs/>
              </w:rPr>
            </w:pPr>
            <w:r w:rsidR="004E298B">
              <w:rPr>
                <w:rFonts w:ascii="Times New Roman" w:hAnsi="Times New Roman"/>
                <w:b/>
                <w:bCs/>
                <w:iCs/>
              </w:rPr>
              <w:t>382000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P="001D3247">
            <w:pPr>
              <w:bidi w:val="0"/>
              <w:jc w:val="right"/>
              <w:rPr>
                <w:rFonts w:ascii="Times New Roman" w:hAnsi="Times New Roman"/>
                <w:b/>
                <w:bCs/>
                <w:iCs/>
              </w:rPr>
            </w:pPr>
            <w:r w:rsidR="004E298B">
              <w:rPr>
                <w:rFonts w:ascii="Times New Roman" w:hAnsi="Times New Roman"/>
                <w:b/>
                <w:bCs/>
                <w:iCs/>
              </w:rPr>
              <w:t>4</w:t>
            </w:r>
            <w:r w:rsidR="001D3247">
              <w:rPr>
                <w:rFonts w:ascii="Times New Roman" w:hAnsi="Times New Roman"/>
                <w:b/>
                <w:bCs/>
                <w:iCs/>
              </w:rPr>
              <w:t>6</w:t>
            </w:r>
            <w:r w:rsidR="004E298B">
              <w:rPr>
                <w:rFonts w:ascii="Times New Roman" w:hAnsi="Times New Roman"/>
                <w:b/>
                <w:bCs/>
                <w:iCs/>
              </w:rPr>
              <w:t>0000</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B83FCF" w:rsidP="00912007">
            <w:pPr>
              <w:bidi w:val="0"/>
              <w:jc w:val="right"/>
              <w:rPr>
                <w:rFonts w:ascii="Times New Roman" w:hAnsi="Times New Roman"/>
                <w:b/>
                <w:bCs/>
                <w:iCs/>
              </w:rPr>
            </w:pPr>
            <w:r w:rsidR="004E298B">
              <w:rPr>
                <w:rFonts w:ascii="Times New Roman" w:hAnsi="Times New Roman"/>
                <w:b/>
                <w:bCs/>
                <w:iCs/>
              </w:rPr>
              <w:t>5</w:t>
            </w:r>
            <w:r w:rsidR="00912007">
              <w:rPr>
                <w:rFonts w:ascii="Times New Roman" w:hAnsi="Times New Roman"/>
                <w:b/>
                <w:bCs/>
                <w:iCs/>
              </w:rPr>
              <w:t>6</w:t>
            </w:r>
            <w:r w:rsidR="004E298B">
              <w:rPr>
                <w:rFonts w:ascii="Times New Roman" w:hAnsi="Times New Roman"/>
                <w:b/>
                <w:bCs/>
                <w:iCs/>
              </w:rPr>
              <w:t>0000</w:t>
            </w:r>
          </w:p>
        </w:tc>
      </w:tr>
      <w:tr>
        <w:tblPrEx>
          <w:tblW w:w="10996"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ind w:left="259"/>
              <w:rPr>
                <w:rFonts w:ascii="Times New Roman" w:hAnsi="Times New Roman"/>
                <w:b/>
                <w:bCs/>
                <w:i/>
                <w:iCs/>
              </w:rPr>
            </w:pPr>
            <w:r>
              <w:rPr>
                <w:rFonts w:ascii="Times New Roman" w:hAnsi="Times New Roman"/>
                <w:bCs/>
                <w:i/>
                <w:iCs/>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b/>
                <w:bCs/>
                <w:iCs/>
              </w:rPr>
            </w:pPr>
            <w:r w:rsidR="004E298B">
              <w:rPr>
                <w:rFonts w:ascii="Times New Roman" w:hAnsi="Times New Roman"/>
                <w:b/>
                <w:bCs/>
                <w:iCs/>
              </w:rPr>
              <w:t>269000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rsidP="00D03105">
            <w:pPr>
              <w:bidi w:val="0"/>
              <w:jc w:val="right"/>
              <w:rPr>
                <w:rFonts w:ascii="Times New Roman" w:hAnsi="Times New Roman"/>
                <w:b/>
                <w:bCs/>
                <w:iCs/>
              </w:rPr>
            </w:pPr>
            <w:r w:rsidR="004E298B">
              <w:rPr>
                <w:rFonts w:ascii="Times New Roman" w:hAnsi="Times New Roman"/>
                <w:b/>
                <w:bCs/>
                <w:iCs/>
              </w:rPr>
              <w:t>325000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P="00D03105">
            <w:pPr>
              <w:bidi w:val="0"/>
              <w:jc w:val="right"/>
              <w:rPr>
                <w:rFonts w:ascii="Times New Roman" w:hAnsi="Times New Roman"/>
                <w:b/>
                <w:bCs/>
                <w:iCs/>
              </w:rPr>
            </w:pPr>
            <w:r w:rsidR="004E298B">
              <w:rPr>
                <w:rFonts w:ascii="Times New Roman" w:hAnsi="Times New Roman"/>
                <w:b/>
                <w:bCs/>
                <w:iCs/>
              </w:rPr>
              <w:t>382000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P="001D3247">
            <w:pPr>
              <w:bidi w:val="0"/>
              <w:jc w:val="right"/>
              <w:rPr>
                <w:rFonts w:ascii="Times New Roman" w:hAnsi="Times New Roman"/>
                <w:b/>
                <w:bCs/>
                <w:iCs/>
              </w:rPr>
            </w:pPr>
            <w:r w:rsidR="004E298B">
              <w:rPr>
                <w:rFonts w:ascii="Times New Roman" w:hAnsi="Times New Roman"/>
                <w:b/>
                <w:bCs/>
                <w:iCs/>
              </w:rPr>
              <w:t>4</w:t>
            </w:r>
            <w:r w:rsidR="001D3247">
              <w:rPr>
                <w:rFonts w:ascii="Times New Roman" w:hAnsi="Times New Roman"/>
                <w:b/>
                <w:bCs/>
                <w:iCs/>
              </w:rPr>
              <w:t>6</w:t>
            </w:r>
            <w:r w:rsidR="004E298B">
              <w:rPr>
                <w:rFonts w:ascii="Times New Roman" w:hAnsi="Times New Roman"/>
                <w:b/>
                <w:bCs/>
                <w:iCs/>
              </w:rPr>
              <w:t>0000</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B83FCF" w:rsidP="00912007">
            <w:pPr>
              <w:bidi w:val="0"/>
              <w:jc w:val="right"/>
              <w:rPr>
                <w:rFonts w:ascii="Times New Roman" w:hAnsi="Times New Roman"/>
                <w:b/>
                <w:bCs/>
                <w:iCs/>
              </w:rPr>
            </w:pPr>
            <w:r w:rsidR="004E298B">
              <w:rPr>
                <w:rFonts w:ascii="Times New Roman" w:hAnsi="Times New Roman"/>
                <w:b/>
                <w:bCs/>
                <w:iCs/>
              </w:rPr>
              <w:t>5</w:t>
            </w:r>
            <w:r w:rsidR="00912007">
              <w:rPr>
                <w:rFonts w:ascii="Times New Roman" w:hAnsi="Times New Roman"/>
                <w:b/>
                <w:bCs/>
                <w:iCs/>
              </w:rPr>
              <w:t>6</w:t>
            </w:r>
            <w:r w:rsidR="004E298B">
              <w:rPr>
                <w:rFonts w:ascii="Times New Roman" w:hAnsi="Times New Roman"/>
                <w:b/>
                <w:bCs/>
                <w:iCs/>
              </w:rPr>
              <w:t>0000</w:t>
            </w:r>
          </w:p>
        </w:tc>
      </w:tr>
      <w:tr>
        <w:tblPrEx>
          <w:tblW w:w="10996"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rPr>
                <w:rFonts w:ascii="Times New Roman" w:hAnsi="Times New Roman"/>
                <w:bCs/>
                <w:i/>
                <w:iCs/>
              </w:rPr>
            </w:pPr>
            <w:r>
              <w:rPr>
                <w:rFonts w:ascii="Times New Roman" w:hAnsi="Times New Roman"/>
                <w:bCs/>
                <w:i/>
                <w:iCs/>
              </w:rPr>
              <w:t xml:space="preserve">    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rPr>
            </w:pPr>
            <w:r w:rsidRPr="0016593F">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rPr>
            </w:pPr>
            <w:r w:rsidRPr="0016593F">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B83FCF">
            <w:pPr>
              <w:bidi w:val="0"/>
              <w:jc w:val="right"/>
              <w:rPr>
                <w:rFonts w:ascii="Times New Roman" w:hAnsi="Times New Roman"/>
              </w:rPr>
            </w:pPr>
            <w:r>
              <w:rPr>
                <w:rFonts w:ascii="Times New Roman" w:hAnsi="Times New Roman"/>
              </w:rPr>
              <w:t>0</w:t>
            </w:r>
          </w:p>
        </w:tc>
      </w:tr>
      <w:tr>
        <w:tblPrEx>
          <w:tblW w:w="10996"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rPr>
                <w:rFonts w:ascii="Times New Roman" w:hAnsi="Times New Roman"/>
                <w:bCs/>
                <w:i/>
                <w:iCs/>
              </w:rPr>
            </w:pPr>
            <w:r>
              <w:rPr>
                <w:rFonts w:ascii="Times New Roman" w:hAnsi="Times New Roman"/>
                <w:bCs/>
                <w:i/>
                <w:iCs/>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rPr>
            </w:pPr>
            <w:r w:rsidRPr="0016593F">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rPr>
            </w:pPr>
            <w:r w:rsidRPr="0016593F">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B83FCF">
            <w:pPr>
              <w:bidi w:val="0"/>
              <w:jc w:val="right"/>
              <w:rPr>
                <w:rFonts w:ascii="Times New Roman" w:hAnsi="Times New Roman"/>
              </w:rPr>
            </w:pPr>
            <w:r>
              <w:rPr>
                <w:rFonts w:ascii="Times New Roman" w:hAnsi="Times New Roman"/>
              </w:rPr>
              <w:t>0</w:t>
            </w:r>
          </w:p>
        </w:tc>
      </w:tr>
      <w:tr>
        <w:tblPrEx>
          <w:tblW w:w="10996" w:type="dxa"/>
          <w:jc w:val="center"/>
          <w:tblInd w:w="-479" w:type="dxa"/>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rPr>
                <w:rFonts w:ascii="Times New Roman" w:hAnsi="Times New Roman"/>
                <w:b/>
                <w:bCs/>
                <w:i/>
                <w:iCs/>
              </w:rPr>
            </w:pPr>
            <w:r>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b/>
                <w:bCs/>
                <w:iCs/>
              </w:rPr>
            </w:pPr>
            <w:r w:rsidRPr="0016593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b/>
                <w:bCs/>
                <w:iCs/>
              </w:rPr>
            </w:pPr>
            <w:r w:rsidRPr="0016593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B83FCF">
            <w:pPr>
              <w:bidi w:val="0"/>
              <w:jc w:val="right"/>
              <w:rPr>
                <w:rFonts w:ascii="Times New Roman" w:hAnsi="Times New Roman"/>
                <w:b/>
                <w:bCs/>
                <w:iCs/>
              </w:rPr>
            </w:pPr>
            <w:r>
              <w:rPr>
                <w:rFonts w:ascii="Times New Roman" w:hAnsi="Times New Roman"/>
                <w:b/>
                <w:bCs/>
                <w:iCs/>
              </w:rPr>
              <w:t>0</w:t>
            </w:r>
          </w:p>
        </w:tc>
      </w:tr>
      <w:tr>
        <w:tblPrEx>
          <w:tblW w:w="10996" w:type="dxa"/>
          <w:jc w:val="center"/>
          <w:tblInd w:w="-479" w:type="dxa"/>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rPr>
                <w:rFonts w:ascii="Times New Roman" w:hAnsi="Times New Roman"/>
                <w:b/>
                <w:bCs/>
                <w:i/>
                <w:iCs/>
              </w:rPr>
            </w:pPr>
            <w:r>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b/>
                <w:bCs/>
                <w:iCs/>
              </w:rPr>
            </w:pPr>
            <w:r w:rsidRPr="0016593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b/>
                <w:bCs/>
                <w:iCs/>
              </w:rPr>
            </w:pPr>
            <w:r w:rsidRPr="0016593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B83FCF">
            <w:pPr>
              <w:bidi w:val="0"/>
              <w:jc w:val="right"/>
              <w:rPr>
                <w:rFonts w:ascii="Times New Roman" w:hAnsi="Times New Roman"/>
                <w:b/>
                <w:bCs/>
                <w:iCs/>
              </w:rPr>
            </w:pPr>
            <w:r>
              <w:rPr>
                <w:rFonts w:ascii="Times New Roman" w:hAnsi="Times New Roman"/>
                <w:b/>
                <w:bCs/>
                <w:iCs/>
              </w:rPr>
              <w:t>0</w:t>
            </w:r>
          </w:p>
        </w:tc>
      </w:tr>
      <w:tr>
        <w:tblPrEx>
          <w:tblW w:w="10996"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rPr>
                <w:rFonts w:ascii="Times New Roman" w:hAnsi="Times New Roman"/>
                <w:b/>
                <w:bCs/>
              </w:rPr>
            </w:pPr>
            <w:r>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b/>
                <w:bCs/>
                <w:iCs/>
              </w:rPr>
            </w:pPr>
            <w:r w:rsidRPr="0016593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b/>
                <w:bCs/>
                <w:iCs/>
              </w:rPr>
            </w:pPr>
            <w:r w:rsidRPr="0016593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B83FCF">
            <w:pPr>
              <w:bidi w:val="0"/>
              <w:jc w:val="right"/>
              <w:rPr>
                <w:rFonts w:ascii="Times New Roman" w:hAnsi="Times New Roman"/>
                <w:b/>
                <w:bCs/>
                <w:iCs/>
              </w:rPr>
            </w:pPr>
            <w:r>
              <w:rPr>
                <w:rFonts w:ascii="Times New Roman" w:hAnsi="Times New Roman"/>
                <w:b/>
                <w:bCs/>
                <w:iCs/>
              </w:rPr>
              <w:t>0</w:t>
            </w:r>
          </w:p>
        </w:tc>
      </w:tr>
      <w:tr>
        <w:tblPrEx>
          <w:tblW w:w="10996"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B83FCF">
            <w:pPr>
              <w:bidi w:val="0"/>
              <w:rPr>
                <w:rFonts w:ascii="Times New Roman" w:hAnsi="Times New Roman"/>
                <w:b/>
                <w:bCs/>
              </w:rPr>
            </w:pPr>
            <w:r>
              <w:rPr>
                <w:rFonts w:ascii="Times New Roman" w:hAnsi="Times New Roman"/>
                <w:b/>
                <w:bCs/>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B83FCF" w:rsidRPr="0016593F">
            <w:pPr>
              <w:bidi w:val="0"/>
              <w:jc w:val="right"/>
              <w:rPr>
                <w:rFonts w:ascii="Times New Roman" w:hAnsi="Times New Roman"/>
                <w:b/>
                <w:bCs/>
              </w:rPr>
            </w:pPr>
            <w:r w:rsidRPr="0016593F">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B83FCF" w:rsidRPr="0016593F">
            <w:pPr>
              <w:bidi w:val="0"/>
              <w:jc w:val="right"/>
              <w:rPr>
                <w:rFonts w:ascii="Times New Roman" w:hAnsi="Times New Roman"/>
                <w:b/>
                <w:bCs/>
              </w:rPr>
            </w:pPr>
            <w:r w:rsidRPr="0016593F">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B83FCF">
            <w:pPr>
              <w:bidi w:val="0"/>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B83FCF">
            <w:pPr>
              <w:bidi w:val="0"/>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B83FCF">
            <w:pPr>
              <w:bidi w:val="0"/>
              <w:jc w:val="right"/>
              <w:rPr>
                <w:rFonts w:ascii="Times New Roman" w:hAnsi="Times New Roman"/>
                <w:b/>
                <w:bCs/>
              </w:rPr>
            </w:pPr>
            <w:r>
              <w:rPr>
                <w:rFonts w:ascii="Times New Roman" w:hAnsi="Times New Roman"/>
                <w:b/>
                <w:bCs/>
              </w:rPr>
              <w:t>0</w:t>
            </w:r>
          </w:p>
        </w:tc>
      </w:tr>
      <w:tr>
        <w:tblPrEx>
          <w:tblW w:w="10996"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rPr>
                <w:rFonts w:ascii="Times New Roman" w:hAnsi="Times New Roman"/>
                <w:b/>
                <w:bCs/>
                <w:i/>
                <w:iCs/>
              </w:rPr>
            </w:pPr>
            <w:r>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b/>
                <w:bCs/>
                <w:iCs/>
              </w:rPr>
            </w:pPr>
            <w:r w:rsidRPr="0016593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b/>
                <w:bCs/>
                <w:iCs/>
              </w:rPr>
            </w:pPr>
            <w:r w:rsidRPr="0016593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B83FCF">
            <w:pPr>
              <w:bidi w:val="0"/>
              <w:jc w:val="right"/>
              <w:rPr>
                <w:rFonts w:ascii="Times New Roman" w:hAnsi="Times New Roman"/>
                <w:b/>
                <w:bCs/>
                <w:iCs/>
              </w:rPr>
            </w:pPr>
            <w:r>
              <w:rPr>
                <w:rFonts w:ascii="Times New Roman" w:hAnsi="Times New Roman"/>
                <w:b/>
                <w:bCs/>
                <w:iCs/>
              </w:rPr>
              <w:t>0</w:t>
            </w:r>
          </w:p>
        </w:tc>
      </w:tr>
      <w:tr>
        <w:tblPrEx>
          <w:tblW w:w="10996"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rPr>
                <w:rFonts w:ascii="Times New Roman" w:hAnsi="Times New Roman"/>
                <w:b/>
                <w:bCs/>
                <w:i/>
                <w:iCs/>
              </w:rPr>
            </w:pPr>
            <w:r>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b/>
                <w:bCs/>
                <w:iCs/>
              </w:rPr>
            </w:pPr>
            <w:r w:rsidRPr="0016593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b/>
                <w:bCs/>
                <w:iCs/>
              </w:rPr>
            </w:pPr>
            <w:r w:rsidRPr="0016593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B83FCF">
            <w:pPr>
              <w:bidi w:val="0"/>
              <w:jc w:val="right"/>
              <w:rPr>
                <w:rFonts w:ascii="Times New Roman" w:hAnsi="Times New Roman"/>
                <w:b/>
                <w:bCs/>
                <w:iCs/>
              </w:rPr>
            </w:pPr>
            <w:r>
              <w:rPr>
                <w:rFonts w:ascii="Times New Roman" w:hAnsi="Times New Roman"/>
                <w:b/>
                <w:bCs/>
                <w:iCs/>
              </w:rPr>
              <w:t>0</w:t>
            </w:r>
          </w:p>
        </w:tc>
      </w:tr>
      <w:tr>
        <w:tblPrEx>
          <w:tblW w:w="10996"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rPr>
                <w:rFonts w:ascii="Times New Roman" w:hAnsi="Times New Roman"/>
                <w:b/>
                <w:bCs/>
                <w:i/>
                <w:iCs/>
              </w:rPr>
            </w:pPr>
            <w:r>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b/>
                <w:bCs/>
                <w:iCs/>
              </w:rPr>
            </w:pPr>
            <w:r w:rsidRPr="0016593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b/>
                <w:bCs/>
                <w:iCs/>
              </w:rPr>
            </w:pPr>
            <w:r w:rsidRPr="0016593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B83FCF">
            <w:pPr>
              <w:bidi w:val="0"/>
              <w:jc w:val="right"/>
              <w:rPr>
                <w:rFonts w:ascii="Times New Roman" w:hAnsi="Times New Roman"/>
                <w:b/>
                <w:bCs/>
                <w:iCs/>
              </w:rPr>
            </w:pPr>
            <w:r>
              <w:rPr>
                <w:rFonts w:ascii="Times New Roman" w:hAnsi="Times New Roman"/>
                <w:b/>
                <w:bCs/>
                <w:iCs/>
              </w:rPr>
              <w:t>0</w:t>
            </w:r>
          </w:p>
        </w:tc>
      </w:tr>
      <w:tr>
        <w:tblPrEx>
          <w:tblW w:w="10996"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rPr>
                <w:rFonts w:ascii="Times New Roman" w:hAnsi="Times New Roman"/>
                <w:b/>
                <w:bCs/>
                <w:i/>
                <w:iCs/>
              </w:rPr>
            </w:pPr>
            <w:r>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b/>
                <w:bCs/>
                <w:iCs/>
              </w:rPr>
            </w:pPr>
            <w:r w:rsidRPr="0016593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b/>
                <w:bCs/>
                <w:iCs/>
              </w:rPr>
            </w:pPr>
            <w:r w:rsidRPr="0016593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B83FCF">
            <w:pPr>
              <w:bidi w:val="0"/>
              <w:jc w:val="right"/>
              <w:rPr>
                <w:rFonts w:ascii="Times New Roman" w:hAnsi="Times New Roman"/>
                <w:b/>
                <w:bCs/>
                <w:iCs/>
              </w:rPr>
            </w:pPr>
            <w:r>
              <w:rPr>
                <w:rFonts w:ascii="Times New Roman" w:hAnsi="Times New Roman"/>
                <w:b/>
                <w:bCs/>
                <w:iCs/>
              </w:rPr>
              <w:t>0</w:t>
            </w:r>
          </w:p>
        </w:tc>
      </w:tr>
      <w:tr>
        <w:tblPrEx>
          <w:tblW w:w="10996"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B83FCF">
            <w:pPr>
              <w:bidi w:val="0"/>
              <w:rPr>
                <w:rFonts w:ascii="Times New Roman" w:hAnsi="Times New Roman"/>
                <w:b/>
              </w:rPr>
            </w:pPr>
            <w:r>
              <w:rPr>
                <w:rFonts w:ascii="Times New Roman" w:hAnsi="Times New Roman"/>
                <w:b/>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B83FCF" w:rsidRPr="0016593F">
            <w:pPr>
              <w:bidi w:val="0"/>
              <w:jc w:val="right"/>
              <w:rPr>
                <w:rFonts w:ascii="Times New Roman" w:hAnsi="Times New Roman"/>
                <w:b/>
              </w:rPr>
            </w:pPr>
            <w:r w:rsidRPr="0016593F">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B83FCF" w:rsidRPr="0016593F">
            <w:pPr>
              <w:bidi w:val="0"/>
              <w:jc w:val="right"/>
              <w:rPr>
                <w:rFonts w:ascii="Times New Roman" w:hAnsi="Times New Roman"/>
                <w:b/>
              </w:rPr>
            </w:pPr>
            <w:r w:rsidRPr="0016593F">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B83FCF">
            <w:pPr>
              <w:bidi w:val="0"/>
              <w:jc w:val="right"/>
              <w:rPr>
                <w:rFonts w:ascii="Times New Roman" w:hAnsi="Times New Roman"/>
                <w:b/>
              </w:rPr>
            </w:pPr>
            <w:r>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B83FCF">
            <w:pPr>
              <w:bidi w:val="0"/>
              <w:jc w:val="right"/>
              <w:rPr>
                <w:rFonts w:ascii="Times New Roman" w:hAnsi="Times New Roman"/>
                <w:b/>
              </w:rPr>
            </w:pPr>
            <w:r>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B83FCF">
            <w:pPr>
              <w:bidi w:val="0"/>
              <w:jc w:val="right"/>
              <w:rPr>
                <w:rFonts w:ascii="Times New Roman" w:hAnsi="Times New Roman"/>
                <w:b/>
              </w:rPr>
            </w:pPr>
            <w:r>
              <w:rPr>
                <w:rFonts w:ascii="Times New Roman" w:hAnsi="Times New Roman"/>
                <w:b/>
              </w:rPr>
              <w:t>0</w:t>
            </w:r>
          </w:p>
        </w:tc>
      </w:tr>
      <w:tr>
        <w:tblPrEx>
          <w:tblW w:w="10996"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rPr>
                <w:rFonts w:ascii="Times New Roman" w:hAnsi="Times New Roman"/>
                <w:b/>
                <w:bCs/>
                <w:i/>
                <w:iCs/>
              </w:rPr>
            </w:pPr>
            <w:r>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b/>
                <w:bCs/>
                <w:iCs/>
              </w:rPr>
            </w:pPr>
            <w:r w:rsidRPr="0016593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b/>
                <w:bCs/>
                <w:iCs/>
              </w:rPr>
            </w:pPr>
            <w:r w:rsidRPr="0016593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B83FCF">
            <w:pPr>
              <w:bidi w:val="0"/>
              <w:jc w:val="right"/>
              <w:rPr>
                <w:rFonts w:ascii="Times New Roman" w:hAnsi="Times New Roman"/>
                <w:b/>
                <w:bCs/>
                <w:iCs/>
              </w:rPr>
            </w:pPr>
            <w:r>
              <w:rPr>
                <w:rFonts w:ascii="Times New Roman" w:hAnsi="Times New Roman"/>
                <w:b/>
                <w:bCs/>
                <w:iCs/>
              </w:rPr>
              <w:t>0</w:t>
            </w:r>
          </w:p>
        </w:tc>
      </w:tr>
      <w:tr>
        <w:tblPrEx>
          <w:tblW w:w="10996"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rPr>
                <w:rFonts w:ascii="Times New Roman" w:hAnsi="Times New Roman"/>
                <w:b/>
                <w:bCs/>
                <w:i/>
                <w:iCs/>
              </w:rPr>
            </w:pPr>
            <w:r>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b/>
                <w:bCs/>
                <w:iCs/>
              </w:rPr>
            </w:pPr>
            <w:r w:rsidRPr="0016593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b/>
                <w:bCs/>
                <w:iCs/>
              </w:rPr>
            </w:pPr>
            <w:r w:rsidRPr="0016593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B83FCF">
            <w:pPr>
              <w:bidi w:val="0"/>
              <w:jc w:val="right"/>
              <w:rPr>
                <w:rFonts w:ascii="Times New Roman" w:hAnsi="Times New Roman"/>
                <w:b/>
                <w:bCs/>
                <w:iCs/>
              </w:rPr>
            </w:pPr>
            <w:r>
              <w:rPr>
                <w:rFonts w:ascii="Times New Roman" w:hAnsi="Times New Roman"/>
                <w:b/>
                <w:bCs/>
                <w:iCs/>
              </w:rPr>
              <w:t>0</w:t>
            </w:r>
          </w:p>
        </w:tc>
      </w:tr>
      <w:tr>
        <w:tblPrEx>
          <w:tblW w:w="10996"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rPr>
                <w:rFonts w:ascii="Times New Roman" w:hAnsi="Times New Roman"/>
                <w:b/>
                <w:bCs/>
                <w:i/>
                <w:iCs/>
              </w:rPr>
            </w:pPr>
            <w:r>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b/>
                <w:bCs/>
                <w:iCs/>
              </w:rPr>
            </w:pPr>
            <w:r w:rsidRPr="0016593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b/>
                <w:bCs/>
                <w:iCs/>
              </w:rPr>
            </w:pPr>
            <w:r w:rsidRPr="0016593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B83FCF">
            <w:pPr>
              <w:bidi w:val="0"/>
              <w:jc w:val="right"/>
              <w:rPr>
                <w:rFonts w:ascii="Times New Roman" w:hAnsi="Times New Roman"/>
                <w:b/>
                <w:bCs/>
                <w:iCs/>
              </w:rPr>
            </w:pPr>
            <w:r>
              <w:rPr>
                <w:rFonts w:ascii="Times New Roman" w:hAnsi="Times New Roman"/>
                <w:b/>
                <w:bCs/>
                <w:iCs/>
              </w:rPr>
              <w:t>0</w:t>
            </w:r>
          </w:p>
        </w:tc>
      </w:tr>
      <w:tr>
        <w:tblPrEx>
          <w:tblW w:w="10996"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rPr>
                <w:rFonts w:ascii="Times New Roman" w:hAnsi="Times New Roman"/>
                <w:b/>
                <w:bCs/>
              </w:rPr>
            </w:pPr>
            <w:r>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b/>
                <w:bCs/>
                <w:iCs/>
              </w:rPr>
            </w:pPr>
            <w:r w:rsidRPr="0016593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16593F">
            <w:pPr>
              <w:bidi w:val="0"/>
              <w:jc w:val="right"/>
              <w:rPr>
                <w:rFonts w:ascii="Times New Roman" w:hAnsi="Times New Roman"/>
                <w:b/>
                <w:bCs/>
                <w:iCs/>
              </w:rPr>
            </w:pPr>
            <w:r w:rsidRPr="0016593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pPr>
              <w:bidi w:val="0"/>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B83FCF">
            <w:pPr>
              <w:bidi w:val="0"/>
              <w:jc w:val="right"/>
              <w:rPr>
                <w:rFonts w:ascii="Times New Roman" w:hAnsi="Times New Roman"/>
                <w:b/>
                <w:bCs/>
                <w:iCs/>
              </w:rPr>
            </w:pPr>
            <w:r>
              <w:rPr>
                <w:rFonts w:ascii="Times New Roman" w:hAnsi="Times New Roman"/>
                <w:b/>
                <w:bCs/>
                <w:iCs/>
              </w:rPr>
              <w:t>0</w:t>
            </w:r>
          </w:p>
        </w:tc>
      </w:tr>
      <w:tr>
        <w:tblPrEx>
          <w:tblW w:w="10996"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B83FCF">
            <w:pPr>
              <w:bidi w:val="0"/>
              <w:rPr>
                <w:rFonts w:ascii="Times New Roman" w:hAnsi="Times New Roman"/>
                <w:b/>
                <w:bCs/>
              </w:rPr>
            </w:pPr>
            <w:r>
              <w:rPr>
                <w:rFonts w:ascii="Times New Roman" w:hAnsi="Times New Roman"/>
                <w:b/>
                <w:bCs/>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B83FCF" w:rsidRPr="00E36926" w:rsidP="00D03105">
            <w:pPr>
              <w:bidi w:val="0"/>
              <w:jc w:val="right"/>
              <w:rPr>
                <w:rFonts w:ascii="Times New Roman" w:hAnsi="Times New Roman"/>
                <w:b/>
                <w:bCs/>
              </w:rPr>
            </w:pPr>
            <w:r w:rsidR="001D3247">
              <w:rPr>
                <w:rFonts w:ascii="Times New Roman" w:hAnsi="Times New Roman"/>
                <w:b/>
                <w:bCs/>
              </w:rPr>
              <w:t>269000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B83FCF" w:rsidP="00D03105">
            <w:pPr>
              <w:bidi w:val="0"/>
              <w:jc w:val="right"/>
              <w:rPr>
                <w:rFonts w:ascii="Times New Roman" w:hAnsi="Times New Roman"/>
                <w:b/>
                <w:bCs/>
              </w:rPr>
            </w:pPr>
            <w:r w:rsidR="001D3247">
              <w:rPr>
                <w:rFonts w:ascii="Times New Roman" w:hAnsi="Times New Roman"/>
                <w:b/>
                <w:bCs/>
              </w:rPr>
              <w:t>325000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B83FCF" w:rsidP="00D03105">
            <w:pPr>
              <w:bidi w:val="0"/>
              <w:jc w:val="right"/>
              <w:rPr>
                <w:rFonts w:ascii="Times New Roman" w:hAnsi="Times New Roman"/>
                <w:b/>
                <w:bCs/>
              </w:rPr>
            </w:pPr>
            <w:r w:rsidR="001D3247">
              <w:rPr>
                <w:rFonts w:ascii="Times New Roman" w:hAnsi="Times New Roman"/>
                <w:b/>
                <w:bCs/>
              </w:rPr>
              <w:t>382000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B83FCF" w:rsidP="00D03105">
            <w:pPr>
              <w:bidi w:val="0"/>
              <w:jc w:val="right"/>
              <w:rPr>
                <w:rFonts w:ascii="Times New Roman" w:hAnsi="Times New Roman"/>
                <w:b/>
                <w:bCs/>
              </w:rPr>
            </w:pPr>
            <w:r w:rsidR="001D3247">
              <w:rPr>
                <w:rFonts w:ascii="Times New Roman" w:hAnsi="Times New Roman"/>
                <w:b/>
                <w:bCs/>
              </w:rPr>
              <w:t>460000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83FCF">
            <w:pPr>
              <w:bidi w:val="0"/>
              <w:jc w:val="right"/>
              <w:rPr>
                <w:rFonts w:ascii="Times New Roman" w:hAnsi="Times New Roman"/>
                <w:b/>
                <w:bCs/>
              </w:rPr>
            </w:pPr>
            <w:r w:rsidR="00912007">
              <w:rPr>
                <w:rFonts w:ascii="Times New Roman" w:hAnsi="Times New Roman"/>
                <w:b/>
                <w:bCs/>
              </w:rPr>
              <w:t>560000</w:t>
            </w:r>
          </w:p>
        </w:tc>
      </w:tr>
      <w:tr>
        <w:tblPrEx>
          <w:tblW w:w="10996"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P="005B2749">
            <w:pPr>
              <w:bidi w:val="0"/>
              <w:rPr>
                <w:rFonts w:ascii="Times New Roman" w:hAnsi="Times New Roman"/>
              </w:rPr>
            </w:pPr>
            <w:r>
              <w:rPr>
                <w:rFonts w:ascii="Times New Roman" w:hAnsi="Times New Roman"/>
              </w:rPr>
              <w:t>v tom: za každý subjekt verejnej správy / program zvlášť (M</w:t>
            </w:r>
            <w:r w:rsidR="005B2749">
              <w:rPr>
                <w:rFonts w:ascii="Times New Roman" w:hAnsi="Times New Roman"/>
              </w:rPr>
              <w:t>ŠVVaŠ</w:t>
            </w:r>
            <w:r>
              <w:rPr>
                <w:rFonts w:ascii="Times New Roman" w:hAnsi="Times New Roman"/>
              </w:rPr>
              <w:t xml:space="preserve"> SR</w:t>
            </w:r>
            <w:r w:rsidR="00297B93">
              <w:rPr>
                <w:rFonts w:ascii="Times New Roman" w:hAnsi="Times New Roman"/>
              </w:rPr>
              <w:t xml:space="preserve"> – program 0970A</w:t>
            </w:r>
            <w:r>
              <w:rPr>
                <w:rFonts w:ascii="Times New Roman" w:hAnsi="Times New Roman"/>
              </w:rPr>
              <w:t>)</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RPr="00E36926">
            <w:pPr>
              <w:bidi w:val="0"/>
              <w:jc w:val="right"/>
              <w:rPr>
                <w:rFonts w:ascii="Times New Roman" w:hAnsi="Times New Roman"/>
              </w:rPr>
            </w:pPr>
            <w:r w:rsidR="004E298B">
              <w:rPr>
                <w:rFonts w:ascii="Times New Roman" w:hAnsi="Times New Roman"/>
              </w:rPr>
              <w:t>269000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P="00D03105">
            <w:pPr>
              <w:bidi w:val="0"/>
              <w:jc w:val="right"/>
              <w:rPr>
                <w:rFonts w:ascii="Times New Roman" w:hAnsi="Times New Roman"/>
              </w:rPr>
            </w:pPr>
            <w:r w:rsidR="004E298B">
              <w:rPr>
                <w:rFonts w:ascii="Times New Roman" w:hAnsi="Times New Roman"/>
              </w:rPr>
              <w:t>325000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P="00D03105">
            <w:pPr>
              <w:bidi w:val="0"/>
              <w:jc w:val="right"/>
              <w:rPr>
                <w:rFonts w:ascii="Times New Roman" w:hAnsi="Times New Roman"/>
              </w:rPr>
            </w:pPr>
            <w:r w:rsidR="004E298B">
              <w:rPr>
                <w:rFonts w:ascii="Times New Roman" w:hAnsi="Times New Roman"/>
              </w:rPr>
              <w:t>382000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83FCF" w:rsidP="00912007">
            <w:pPr>
              <w:bidi w:val="0"/>
              <w:jc w:val="right"/>
              <w:rPr>
                <w:rFonts w:ascii="Times New Roman" w:hAnsi="Times New Roman"/>
              </w:rPr>
            </w:pPr>
            <w:r w:rsidR="004E298B">
              <w:rPr>
                <w:rFonts w:ascii="Times New Roman" w:hAnsi="Times New Roman"/>
              </w:rPr>
              <w:t>4</w:t>
            </w:r>
            <w:r w:rsidR="00912007">
              <w:rPr>
                <w:rFonts w:ascii="Times New Roman" w:hAnsi="Times New Roman"/>
              </w:rPr>
              <w:t>6</w:t>
            </w:r>
            <w:r w:rsidR="004E298B">
              <w:rPr>
                <w:rFonts w:ascii="Times New Roman" w:hAnsi="Times New Roman"/>
              </w:rPr>
              <w:t>0000</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F74243" w:rsidP="00D03105">
            <w:pPr>
              <w:bidi w:val="0"/>
              <w:jc w:val="right"/>
              <w:rPr>
                <w:rFonts w:ascii="Times New Roman" w:hAnsi="Times New Roman"/>
              </w:rPr>
            </w:pPr>
            <w:r>
              <w:rPr>
                <w:rFonts w:ascii="Times New Roman" w:hAnsi="Times New Roman"/>
              </w:rPr>
              <w:t xml:space="preserve">         </w:t>
            </w:r>
          </w:p>
          <w:p w:rsidR="00D03105" w:rsidP="00D03105">
            <w:pPr>
              <w:bidi w:val="0"/>
              <w:jc w:val="right"/>
              <w:rPr>
                <w:rFonts w:ascii="Times New Roman" w:hAnsi="Times New Roman"/>
              </w:rPr>
            </w:pPr>
            <w:r w:rsidR="004E298B">
              <w:rPr>
                <w:rFonts w:ascii="Times New Roman" w:hAnsi="Times New Roman"/>
              </w:rPr>
              <w:t>5</w:t>
            </w:r>
            <w:r w:rsidR="00912007">
              <w:rPr>
                <w:rFonts w:ascii="Times New Roman" w:hAnsi="Times New Roman"/>
              </w:rPr>
              <w:t>6</w:t>
            </w:r>
            <w:r w:rsidR="004E298B">
              <w:rPr>
                <w:rFonts w:ascii="Times New Roman" w:hAnsi="Times New Roman"/>
              </w:rPr>
              <w:t>0000</w:t>
            </w:r>
          </w:p>
          <w:p w:rsidR="00B83FCF" w:rsidP="00D03105">
            <w:pPr>
              <w:bidi w:val="0"/>
              <w:jc w:val="right"/>
              <w:rPr>
                <w:rFonts w:ascii="Times New Roman" w:hAnsi="Times New Roman"/>
              </w:rPr>
            </w:pPr>
          </w:p>
        </w:tc>
      </w:tr>
      <w:tr>
        <w:tblPrEx>
          <w:tblW w:w="10996"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B83FCF">
            <w:pPr>
              <w:bidi w:val="0"/>
              <w:rPr>
                <w:rFonts w:ascii="Times New Roman" w:hAnsi="Times New Roman"/>
                <w:b/>
              </w:rPr>
            </w:pPr>
            <w:r>
              <w:rPr>
                <w:rFonts w:ascii="Times New Roman" w:hAnsi="Times New Roman"/>
                <w:b/>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B83FCF">
            <w:pPr>
              <w:bidi w:val="0"/>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B83FCF">
            <w:pPr>
              <w:bidi w:val="0"/>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B83FCF">
            <w:pPr>
              <w:bidi w:val="0"/>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B83FCF">
            <w:pPr>
              <w:bidi w:val="0"/>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B83FCF">
            <w:pPr>
              <w:bidi w:val="0"/>
              <w:jc w:val="right"/>
              <w:rPr>
                <w:rFonts w:ascii="Times New Roman" w:hAnsi="Times New Roman"/>
                <w:b/>
                <w:bCs/>
              </w:rPr>
            </w:pPr>
            <w:r w:rsidR="00D03105">
              <w:rPr>
                <w:rFonts w:ascii="Times New Roman" w:hAnsi="Times New Roman"/>
                <w:b/>
                <w:bCs/>
              </w:rPr>
              <w:t>0</w:t>
            </w:r>
          </w:p>
        </w:tc>
      </w:tr>
      <w:tr>
        <w:tblPrEx>
          <w:tblW w:w="10996"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83FCF">
            <w:pPr>
              <w:bidi w:val="0"/>
              <w:rPr>
                <w:rFonts w:ascii="Times New Roman" w:hAnsi="Times New Roman"/>
                <w:b/>
                <w:bCs/>
              </w:rPr>
            </w:pPr>
            <w:r>
              <w:rPr>
                <w:rFonts w:ascii="Times New Roman" w:hAnsi="Times New Roman"/>
                <w:b/>
                <w:bCs/>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83FCF">
            <w:pPr>
              <w:bidi w:val="0"/>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83FCF">
            <w:pPr>
              <w:bidi w:val="0"/>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83FCF">
            <w:pPr>
              <w:bidi w:val="0"/>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83FCF">
            <w:pPr>
              <w:bidi w:val="0"/>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textDirection w:val="lrTb"/>
            <w:vAlign w:val="top"/>
          </w:tcPr>
          <w:p w:rsidR="00B83FCF">
            <w:pPr>
              <w:bidi w:val="0"/>
              <w:jc w:val="right"/>
              <w:rPr>
                <w:rFonts w:ascii="Times New Roman" w:hAnsi="Times New Roman"/>
                <w:b/>
                <w:bCs/>
              </w:rPr>
            </w:pPr>
            <w:r w:rsidR="00D03105">
              <w:rPr>
                <w:rFonts w:ascii="Times New Roman" w:hAnsi="Times New Roman"/>
                <w:b/>
                <w:bCs/>
              </w:rPr>
              <w:t>0</w:t>
            </w:r>
          </w:p>
        </w:tc>
      </w:tr>
    </w:tbl>
    <w:p w:rsidR="001C3507" w:rsidP="001C3507">
      <w:pPr>
        <w:bidi w:val="0"/>
        <w:rPr>
          <w:rFonts w:ascii="Times New Roman" w:hAnsi="Times New Roman"/>
          <w:b/>
          <w:bCs/>
        </w:rPr>
      </w:pPr>
      <w:bookmarkEnd w:id="0"/>
    </w:p>
    <w:p w:rsidR="001C3507" w:rsidP="001C3507">
      <w:pPr>
        <w:pStyle w:val="NormalWeb"/>
        <w:bidi w:val="0"/>
        <w:spacing w:after="0"/>
        <w:jc w:val="both"/>
        <w:rPr>
          <w:color w:val="FF0000"/>
        </w:rPr>
      </w:pPr>
    </w:p>
    <w:p w:rsidR="001C3507" w:rsidP="001C3507">
      <w:pPr>
        <w:bidi w:val="0"/>
        <w:jc w:val="both"/>
        <w:rPr>
          <w:rFonts w:ascii="Times New Roman" w:hAnsi="Times New Roman"/>
          <w:b/>
          <w:bCs/>
        </w:rPr>
      </w:pPr>
      <w:r>
        <w:rPr>
          <w:rFonts w:ascii="Times New Roman" w:hAnsi="Times New Roman"/>
          <w:b/>
          <w:bCs/>
        </w:rPr>
        <w:t>2.1.1. Financovanie návrhu - Návrh na riešenie úbytku príjmov alebo zvýšených výdavkov podľa § 33 ods. 1 zákona č. 523/2004 Z. z. o rozpočtových pravidlách verejnej správy:</w:t>
      </w:r>
    </w:p>
    <w:p w:rsidR="001C3507" w:rsidP="001C3507">
      <w:pPr>
        <w:bidi w:val="0"/>
        <w:jc w:val="both"/>
        <w:rPr>
          <w:rFonts w:ascii="Times New Roman" w:hAnsi="Times New Roman"/>
          <w:b/>
          <w:bCs/>
        </w:rPr>
      </w:pPr>
    </w:p>
    <w:p w:rsidR="005B2749" w:rsidP="0046095F">
      <w:pPr>
        <w:bidi w:val="0"/>
        <w:ind w:firstLine="708"/>
        <w:jc w:val="both"/>
        <w:rPr>
          <w:rFonts w:ascii="Times New Roman" w:hAnsi="Times New Roman"/>
          <w:bCs/>
          <w:color w:val="000000"/>
        </w:rPr>
      </w:pPr>
      <w:r w:rsidR="0046095F">
        <w:rPr>
          <w:rFonts w:ascii="Times New Roman" w:hAnsi="Times New Roman"/>
          <w:bCs/>
          <w:color w:val="000000"/>
        </w:rPr>
        <w:t xml:space="preserve">Slovenská republika sa ako stály člen zaväzuje uhrádzať ročný členský </w:t>
      </w:r>
      <w:r w:rsidR="00017D0C">
        <w:rPr>
          <w:rFonts w:ascii="Times New Roman" w:hAnsi="Times New Roman"/>
          <w:bCs/>
          <w:color w:val="000000"/>
        </w:rPr>
        <w:t>príspevok</w:t>
      </w:r>
      <w:r w:rsidR="0046095F">
        <w:rPr>
          <w:rFonts w:ascii="Times New Roman" w:hAnsi="Times New Roman"/>
          <w:bCs/>
          <w:color w:val="000000"/>
        </w:rPr>
        <w:t xml:space="preserve">. </w:t>
      </w:r>
      <w:r w:rsidRPr="00043AA1" w:rsidR="0046095F">
        <w:rPr>
          <w:rFonts w:ascii="Times New Roman" w:hAnsi="Times New Roman"/>
          <w:bCs/>
          <w:color w:val="000000"/>
        </w:rPr>
        <w:t xml:space="preserve"> Prostriedky na úhradu týchto nákladov budú zabezpečené z rozpočtovej kapitoly </w:t>
      </w:r>
      <w:r w:rsidR="0046095F">
        <w:rPr>
          <w:rFonts w:ascii="Times New Roman" w:hAnsi="Times New Roman"/>
          <w:bCs/>
          <w:color w:val="000000"/>
        </w:rPr>
        <w:t>Ministerstva školstva, vedy, výskumu a športu SR.</w:t>
      </w:r>
    </w:p>
    <w:p w:rsidR="0046095F" w:rsidP="005B2749">
      <w:pPr>
        <w:bidi w:val="0"/>
        <w:jc w:val="both"/>
        <w:rPr>
          <w:rFonts w:ascii="Times New Roman" w:hAnsi="Times New Roman"/>
          <w:b/>
          <w:bCs/>
        </w:rPr>
      </w:pPr>
    </w:p>
    <w:p w:rsidR="001C3507" w:rsidP="001C3507">
      <w:pPr>
        <w:bidi w:val="0"/>
        <w:rPr>
          <w:rFonts w:ascii="Times New Roman" w:hAnsi="Times New Roman"/>
          <w:b/>
          <w:bCs/>
        </w:rPr>
      </w:pPr>
      <w:r>
        <w:rPr>
          <w:rFonts w:ascii="Times New Roman" w:hAnsi="Times New Roman"/>
          <w:b/>
          <w:bCs/>
        </w:rPr>
        <w:t>2.2. Popis a charakteristika návrhu</w:t>
      </w:r>
    </w:p>
    <w:p w:rsidR="001C3507" w:rsidP="001C3507">
      <w:pPr>
        <w:bidi w:val="0"/>
        <w:rPr>
          <w:rFonts w:ascii="Times New Roman" w:hAnsi="Times New Roman"/>
        </w:rPr>
      </w:pPr>
    </w:p>
    <w:p w:rsidR="001C3507" w:rsidP="001C3507">
      <w:pPr>
        <w:bidi w:val="0"/>
        <w:jc w:val="both"/>
        <w:rPr>
          <w:rFonts w:ascii="Times New Roman" w:hAnsi="Times New Roman"/>
          <w:b/>
          <w:bCs/>
        </w:rPr>
      </w:pPr>
      <w:r>
        <w:rPr>
          <w:rFonts w:ascii="Times New Roman" w:hAnsi="Times New Roman"/>
          <w:b/>
          <w:bCs/>
        </w:rPr>
        <w:t>2.2.1. Popis návrhu:</w:t>
      </w:r>
    </w:p>
    <w:p w:rsidR="001C3507" w:rsidP="001C3507">
      <w:pPr>
        <w:bidi w:val="0"/>
        <w:jc w:val="both"/>
        <w:rPr>
          <w:rFonts w:ascii="Times New Roman" w:hAnsi="Times New Roman"/>
          <w:b/>
          <w:bCs/>
        </w:rPr>
      </w:pPr>
    </w:p>
    <w:p w:rsidR="001C3507" w:rsidP="001C3507">
      <w:pPr>
        <w:bidi w:val="0"/>
        <w:ind w:firstLine="708"/>
        <w:jc w:val="both"/>
        <w:rPr>
          <w:rFonts w:ascii="Times New Roman" w:hAnsi="Times New Roman"/>
        </w:rPr>
      </w:pPr>
      <w:r>
        <w:rPr>
          <w:rFonts w:ascii="Times New Roman" w:hAnsi="Times New Roman"/>
        </w:rPr>
        <w:t>Akú problematiku návrh rieši? Kto bude návrh implementovať? Kde sa budú služby poskytovať?</w:t>
      </w:r>
    </w:p>
    <w:p w:rsidR="0046095F" w:rsidP="001C3507">
      <w:pPr>
        <w:bidi w:val="0"/>
        <w:ind w:firstLine="708"/>
        <w:jc w:val="both"/>
        <w:rPr>
          <w:rFonts w:ascii="Times New Roman" w:hAnsi="Times New Roman"/>
        </w:rPr>
      </w:pPr>
    </w:p>
    <w:p w:rsidR="0046095F" w:rsidRPr="00043AA1" w:rsidP="0046095F">
      <w:pPr>
        <w:bidi w:val="0"/>
        <w:ind w:firstLine="708"/>
        <w:jc w:val="both"/>
        <w:rPr>
          <w:rFonts w:ascii="Times New Roman" w:hAnsi="Times New Roman"/>
          <w:bCs/>
          <w:color w:val="000000"/>
        </w:rPr>
      </w:pPr>
      <w:r w:rsidRPr="00BA48BF">
        <w:rPr>
          <w:rStyle w:val="Textzstupnhosymbolu"/>
          <w:color w:val="000000"/>
        </w:rPr>
        <w:t>Európske laboratórium molekulárnej biológie (</w:t>
      </w:r>
      <w:r>
        <w:rPr>
          <w:rStyle w:val="Textzstupnhosymbolu"/>
          <w:color w:val="000000"/>
        </w:rPr>
        <w:t>ďalej len „</w:t>
      </w:r>
      <w:r w:rsidRPr="00BA48BF">
        <w:rPr>
          <w:rStyle w:val="Textzstupnhosymbolu"/>
          <w:color w:val="000000"/>
        </w:rPr>
        <w:t>EMBL</w:t>
      </w:r>
      <w:r>
        <w:rPr>
          <w:rStyle w:val="Textzstupnhosymbolu"/>
          <w:color w:val="000000"/>
        </w:rPr>
        <w:t>“</w:t>
      </w:r>
      <w:r w:rsidRPr="00BA48BF">
        <w:rPr>
          <w:rStyle w:val="Textzstupnhosymbolu"/>
          <w:color w:val="000000"/>
        </w:rPr>
        <w:t xml:space="preserve">) patrí medzi svetových lídrov vedy a výskumu v oblasti prírodných vied. Slovenská republika sa stala tzv. perspektívnym členom v júni 2014. Perspektívne členstvo je dočasné, maximálne má dobu trvania tri roky a nakoľko doba perspektívneho členstva SR vypršala, </w:t>
      </w:r>
      <w:r>
        <w:rPr>
          <w:rStyle w:val="Textzstupnhosymbolu"/>
          <w:color w:val="000000"/>
        </w:rPr>
        <w:t>MŠVVaŠ SR</w:t>
      </w:r>
      <w:r w:rsidRPr="00BA48BF">
        <w:rPr>
          <w:rStyle w:val="Textzstupnhosymbolu"/>
          <w:color w:val="000000"/>
        </w:rPr>
        <w:t xml:space="preserve"> požiadalo dňa 31. októbra 2016 o trvalé členstvo v EMBL. Trvalým členstvom získa Slovenská republika prístup do všetkých laboratórií v rámci EMBL ako aj hlas v Rade EMBL.</w:t>
      </w:r>
      <w:r w:rsidRPr="00043AA1">
        <w:rPr>
          <w:rFonts w:ascii="Times New Roman" w:hAnsi="Times New Roman"/>
          <w:bCs/>
          <w:color w:val="000000"/>
        </w:rPr>
        <w:t xml:space="preserve"> </w:t>
      </w:r>
    </w:p>
    <w:p w:rsidR="001C3507" w:rsidRPr="008D30B6" w:rsidP="008D30B6">
      <w:pPr>
        <w:bidi w:val="0"/>
        <w:ind w:firstLine="708"/>
        <w:jc w:val="both"/>
        <w:rPr>
          <w:rFonts w:ascii="Times New Roman" w:hAnsi="Times New Roman"/>
        </w:rPr>
      </w:pPr>
      <w:r w:rsidRPr="008D30B6">
        <w:rPr>
          <w:rFonts w:ascii="Times New Roman" w:hAnsi="Times New Roman"/>
        </w:rPr>
        <w:t xml:space="preserve"> </w:t>
      </w:r>
    </w:p>
    <w:p w:rsidR="001C3507" w:rsidP="001C3507">
      <w:pPr>
        <w:bidi w:val="0"/>
        <w:rPr>
          <w:rFonts w:ascii="Times New Roman" w:hAnsi="Times New Roman"/>
        </w:rPr>
      </w:pPr>
    </w:p>
    <w:p w:rsidR="001C3507" w:rsidP="001C3507">
      <w:pPr>
        <w:bidi w:val="0"/>
        <w:rPr>
          <w:rFonts w:ascii="Times New Roman" w:hAnsi="Times New Roman"/>
        </w:rPr>
      </w:pPr>
      <w:r>
        <w:rPr>
          <w:rFonts w:ascii="Times New Roman" w:hAnsi="Times New Roman"/>
        </w:rPr>
        <w:t>.......................................................................................................................................................</w:t>
      </w:r>
    </w:p>
    <w:p w:rsidR="001C3507" w:rsidP="001C3507">
      <w:pPr>
        <w:bidi w:val="0"/>
        <w:rPr>
          <w:rFonts w:ascii="Times New Roman" w:hAnsi="Times New Roman"/>
        </w:rPr>
      </w:pPr>
    </w:p>
    <w:p w:rsidR="001C3507" w:rsidP="001C3507">
      <w:pPr>
        <w:bidi w:val="0"/>
        <w:rPr>
          <w:rFonts w:ascii="Times New Roman" w:hAnsi="Times New Roman"/>
          <w:b/>
          <w:bCs/>
        </w:rPr>
      </w:pPr>
      <w:r>
        <w:rPr>
          <w:rFonts w:ascii="Times New Roman" w:hAnsi="Times New Roman"/>
          <w:b/>
          <w:bCs/>
        </w:rPr>
        <w:t>2.2.2. Charakteristika návrhu:</w:t>
      </w:r>
    </w:p>
    <w:p w:rsidR="001C3507" w:rsidP="001C3507">
      <w:pPr>
        <w:bidi w:val="0"/>
        <w:rPr>
          <w:rFonts w:ascii="Times New Roman" w:hAnsi="Times New Roman"/>
        </w:rPr>
      </w:pPr>
    </w:p>
    <w:p w:rsidR="001C3507" w:rsidP="001C3507">
      <w:pPr>
        <w:bidi w:val="0"/>
        <w:rPr>
          <w:rFonts w:ascii="Times New Roman" w:hAnsi="Times New Roman"/>
        </w:rPr>
      </w:pPr>
      <w:r>
        <w:rPr>
          <w:rFonts w:ascii="Times New Roman" w:hAnsi="Times New Roman"/>
          <w:b/>
          <w:bdr w:val="single" w:sz="4" w:space="0" w:color="auto" w:frame="1"/>
        </w:rPr>
        <w:t xml:space="preserve">     </w:t>
      </w:r>
      <w:r>
        <w:rPr>
          <w:rFonts w:ascii="Times New Roman" w:hAnsi="Times New Roman"/>
          <w:b/>
        </w:rPr>
        <w:t xml:space="preserve">  </w:t>
      </w:r>
      <w:r>
        <w:rPr>
          <w:rFonts w:ascii="Times New Roman" w:hAnsi="Times New Roman"/>
        </w:rPr>
        <w:t>zmena sadzby</w:t>
      </w:r>
    </w:p>
    <w:p w:rsidR="001C3507" w:rsidP="001C3507">
      <w:pPr>
        <w:bidi w:val="0"/>
        <w:rPr>
          <w:rFonts w:ascii="Times New Roman" w:hAnsi="Times New Roman"/>
        </w:rPr>
      </w:pPr>
      <w:r>
        <w:rPr>
          <w:rFonts w:ascii="Times New Roman" w:hAnsi="Times New Roman"/>
          <w:bdr w:val="single" w:sz="4" w:space="0" w:color="auto" w:frame="1"/>
        </w:rPr>
        <w:t xml:space="preserve">     </w:t>
      </w:r>
      <w:r>
        <w:rPr>
          <w:rFonts w:ascii="Times New Roman" w:hAnsi="Times New Roman"/>
        </w:rPr>
        <w:t xml:space="preserve">  zmena v nároku</w:t>
      </w:r>
    </w:p>
    <w:p w:rsidR="001C3507" w:rsidP="001C3507">
      <w:pPr>
        <w:bidi w:val="0"/>
        <w:rPr>
          <w:rFonts w:ascii="Times New Roman" w:hAnsi="Times New Roman"/>
        </w:rPr>
      </w:pPr>
      <w:r>
        <w:rPr>
          <w:rFonts w:ascii="Times New Roman" w:hAnsi="Times New Roman"/>
          <w:bdr w:val="single" w:sz="4" w:space="0" w:color="auto" w:frame="1"/>
        </w:rPr>
        <w:t xml:space="preserve">     </w:t>
      </w:r>
      <w:r>
        <w:rPr>
          <w:rFonts w:ascii="Times New Roman" w:hAnsi="Times New Roman"/>
        </w:rPr>
        <w:t xml:space="preserve">  nová služba alebo nariadenie (alebo ich zrušenie)</w:t>
      </w:r>
    </w:p>
    <w:p w:rsidR="001C3507" w:rsidP="001C3507">
      <w:pPr>
        <w:bidi w:val="0"/>
        <w:rPr>
          <w:rFonts w:ascii="Times New Roman" w:hAnsi="Times New Roman"/>
        </w:rPr>
      </w:pPr>
      <w:r>
        <w:rPr>
          <w:rFonts w:ascii="Times New Roman" w:hAnsi="Times New Roman"/>
          <w:bdr w:val="single" w:sz="4" w:space="0" w:color="auto" w:frame="1"/>
        </w:rPr>
        <w:t xml:space="preserve">     </w:t>
      </w:r>
      <w:r>
        <w:rPr>
          <w:rFonts w:ascii="Times New Roman" w:hAnsi="Times New Roman"/>
        </w:rPr>
        <w:t xml:space="preserve">  kombinovaný návrh</w:t>
      </w:r>
    </w:p>
    <w:p w:rsidR="001C3507" w:rsidP="001C3507">
      <w:pPr>
        <w:bidi w:val="0"/>
        <w:rPr>
          <w:rFonts w:ascii="Times New Roman" w:hAnsi="Times New Roman"/>
        </w:rPr>
      </w:pPr>
      <w:r>
        <w:rPr>
          <w:rFonts w:ascii="Times New Roman" w:hAnsi="Times New Roman"/>
          <w:bdr w:val="single" w:sz="4" w:space="0" w:color="auto" w:frame="1"/>
        </w:rPr>
        <w:t xml:space="preserve">     </w:t>
      </w:r>
      <w:r>
        <w:rPr>
          <w:rFonts w:ascii="Times New Roman" w:hAnsi="Times New Roman"/>
        </w:rPr>
        <w:t xml:space="preserve">  iné </w:t>
      </w:r>
    </w:p>
    <w:p w:rsidR="001C3507" w:rsidP="001C3507">
      <w:pPr>
        <w:bidi w:val="0"/>
        <w:rPr>
          <w:rFonts w:ascii="Times New Roman" w:hAnsi="Times New Roman"/>
        </w:rPr>
      </w:pPr>
    </w:p>
    <w:p w:rsidR="007631FC" w:rsidP="001C3507">
      <w:pPr>
        <w:bidi w:val="0"/>
        <w:rPr>
          <w:rFonts w:ascii="Times New Roman" w:hAnsi="Times New Roman"/>
        </w:rPr>
      </w:pPr>
    </w:p>
    <w:p w:rsidR="007631FC" w:rsidP="001C3507">
      <w:pPr>
        <w:bidi w:val="0"/>
        <w:rPr>
          <w:rFonts w:ascii="Times New Roman" w:hAnsi="Times New Roman"/>
        </w:rPr>
      </w:pPr>
    </w:p>
    <w:p w:rsidR="007631FC" w:rsidP="001C3507">
      <w:pPr>
        <w:bidi w:val="0"/>
        <w:rPr>
          <w:rFonts w:ascii="Times New Roman" w:hAnsi="Times New Roman"/>
        </w:rPr>
      </w:pPr>
    </w:p>
    <w:p w:rsidR="007631FC" w:rsidP="001C3507">
      <w:pPr>
        <w:bidi w:val="0"/>
        <w:rPr>
          <w:rFonts w:ascii="Times New Roman" w:hAnsi="Times New Roman"/>
        </w:rPr>
      </w:pPr>
    </w:p>
    <w:p w:rsidR="007631FC" w:rsidP="001C3507">
      <w:pPr>
        <w:bidi w:val="0"/>
        <w:rPr>
          <w:rFonts w:ascii="Times New Roman" w:hAnsi="Times New Roman"/>
        </w:rPr>
      </w:pPr>
    </w:p>
    <w:p w:rsidR="001C3507" w:rsidP="001C3507">
      <w:pPr>
        <w:bidi w:val="0"/>
        <w:rPr>
          <w:rFonts w:ascii="Times New Roman" w:hAnsi="Times New Roman"/>
        </w:rPr>
      </w:pPr>
      <w:r>
        <w:rPr>
          <w:rFonts w:ascii="Times New Roman" w:hAnsi="Times New Roman"/>
          <w:b/>
          <w:bCs/>
        </w:rPr>
        <w:t>2.2.3. Predpoklady vývoja objemu aktivít:</w:t>
      </w:r>
    </w:p>
    <w:p w:rsidR="001C3507" w:rsidP="001C3507">
      <w:pPr>
        <w:bidi w:val="0"/>
        <w:rPr>
          <w:rFonts w:ascii="Times New Roman" w:hAnsi="Times New Roman"/>
        </w:rPr>
      </w:pPr>
    </w:p>
    <w:p w:rsidR="001C3507" w:rsidP="001C3507">
      <w:pPr>
        <w:bidi w:val="0"/>
        <w:ind w:firstLine="708"/>
        <w:jc w:val="both"/>
        <w:rPr>
          <w:rFonts w:ascii="Times New Roman" w:hAnsi="Times New Roman"/>
        </w:rPr>
      </w:pPr>
      <w:r>
        <w:rPr>
          <w:rFonts w:ascii="Times New Roman" w:hAnsi="Times New Roman"/>
        </w:rPr>
        <w:t>Jasne popíšte, v prípade potreby použite nižšie uvedenú tabuľku. Uveďte aj odhady základov daní a/alebo poplatkov, ak sa ich táto zmena týka.</w:t>
      </w:r>
    </w:p>
    <w:p w:rsidR="001C3507" w:rsidP="001C3507">
      <w:pPr>
        <w:bidi w:val="0"/>
        <w:jc w:val="right"/>
        <w:rPr>
          <w:rFonts w:ascii="Times New Roman" w:hAnsi="Times New Roman"/>
          <w:sz w:val="20"/>
          <w:szCs w:val="20"/>
        </w:rPr>
      </w:pPr>
      <w:r>
        <w:rPr>
          <w:rFonts w:ascii="Times New Roman" w:hAnsi="Times New Roman"/>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1C3507">
            <w:pPr>
              <w:autoSpaceDE w:val="0"/>
              <w:autoSpaceDN w:val="0"/>
              <w:bidi w:val="0"/>
              <w:adjustRightInd w:val="0"/>
              <w:jc w:val="center"/>
              <w:rPr>
                <w:rFonts w:ascii="Times New Roman" w:hAnsi="Times New Roman"/>
                <w:b/>
                <w:bCs/>
              </w:rPr>
            </w:pPr>
            <w:r>
              <w:rPr>
                <w:rFonts w:ascii="Times New Roman" w:hAnsi="Times New Roman"/>
                <w:b/>
                <w:bCs/>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1C3507">
            <w:pPr>
              <w:autoSpaceDE w:val="0"/>
              <w:autoSpaceDN w:val="0"/>
              <w:bidi w:val="0"/>
              <w:adjustRightInd w:val="0"/>
              <w:jc w:val="center"/>
              <w:rPr>
                <w:rFonts w:ascii="Times New Roman" w:hAnsi="Times New Roman"/>
                <w:b/>
                <w:bCs/>
              </w:rPr>
            </w:pPr>
            <w:r>
              <w:rPr>
                <w:rFonts w:ascii="Times New Roman" w:hAnsi="Times New Roman"/>
                <w:b/>
                <w:bCs/>
              </w:rPr>
              <w:t>Odhadované objemy</w:t>
            </w:r>
          </w:p>
        </w:tc>
      </w:tr>
      <w:tr>
        <w:tblPrEx>
          <w:tblW w:w="0" w:type="auto"/>
          <w:tblInd w:w="78" w:type="dxa"/>
          <w:tblLayout w:type="fixed"/>
          <w:tblLook w:val="04A0"/>
        </w:tblPrEx>
        <w:trPr>
          <w:cantSplit/>
          <w:trHeight w:val="70"/>
        </w:trPr>
        <w:tc>
          <w:tcPr>
            <w:tcW w:w="4530" w:type="dxa"/>
            <w:vMerge/>
            <w:tcBorders>
              <w:top w:val="single" w:sz="4" w:space="0" w:color="auto"/>
              <w:left w:val="single" w:sz="4" w:space="0" w:color="auto"/>
              <w:bottom w:val="single" w:sz="4" w:space="0" w:color="auto"/>
              <w:right w:val="single" w:sz="4" w:space="0" w:color="auto"/>
            </w:tcBorders>
            <w:textDirection w:val="lrTb"/>
            <w:vAlign w:val="center"/>
            <w:hideMark/>
          </w:tcPr>
          <w:p w:rsidR="001C3507">
            <w:pPr>
              <w:bidi w:val="0"/>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1C3507">
            <w:pPr>
              <w:autoSpaceDE w:val="0"/>
              <w:autoSpaceDN w:val="0"/>
              <w:bidi w:val="0"/>
              <w:adjustRightInd w:val="0"/>
              <w:jc w:val="center"/>
              <w:rPr>
                <w:rFonts w:ascii="Times New Roman" w:hAnsi="Times New Roman"/>
                <w:b/>
                <w:bCs/>
              </w:rPr>
            </w:pPr>
            <w:r>
              <w:rPr>
                <w:rFonts w:ascii="Times New Roman" w:hAnsi="Times New Roman"/>
                <w:b/>
                <w:bCs/>
              </w:rPr>
              <w:t>r</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1C3507">
            <w:pPr>
              <w:autoSpaceDE w:val="0"/>
              <w:autoSpaceDN w:val="0"/>
              <w:bidi w:val="0"/>
              <w:adjustRightInd w:val="0"/>
              <w:jc w:val="center"/>
              <w:rPr>
                <w:rFonts w:ascii="Times New Roman" w:hAnsi="Times New Roman"/>
                <w:b/>
                <w:bCs/>
              </w:rPr>
            </w:pPr>
            <w:r>
              <w:rPr>
                <w:rFonts w:ascii="Times New Roman" w:hAnsi="Times New Roman"/>
                <w:b/>
                <w:bCs/>
              </w:rPr>
              <w:t>r + 1</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1C3507">
            <w:pPr>
              <w:autoSpaceDE w:val="0"/>
              <w:autoSpaceDN w:val="0"/>
              <w:bidi w:val="0"/>
              <w:adjustRightInd w:val="0"/>
              <w:jc w:val="center"/>
              <w:rPr>
                <w:rFonts w:ascii="Times New Roman" w:hAnsi="Times New Roman"/>
                <w:b/>
                <w:bCs/>
              </w:rPr>
            </w:pPr>
            <w:r>
              <w:rPr>
                <w:rFonts w:ascii="Times New Roman" w:hAnsi="Times New Roman"/>
                <w:b/>
                <w:bCs/>
              </w:rPr>
              <w:t>r + 2</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1C3507">
            <w:pPr>
              <w:autoSpaceDE w:val="0"/>
              <w:autoSpaceDN w:val="0"/>
              <w:bidi w:val="0"/>
              <w:adjustRightInd w:val="0"/>
              <w:jc w:val="center"/>
              <w:rPr>
                <w:rFonts w:ascii="Times New Roman" w:hAnsi="Times New Roman"/>
                <w:b/>
                <w:bCs/>
              </w:rPr>
            </w:pPr>
            <w:r>
              <w:rPr>
                <w:rFonts w:ascii="Times New Roman" w:hAnsi="Times New Roman"/>
                <w:b/>
                <w:bCs/>
              </w:rPr>
              <w:t>r + 3</w:t>
            </w:r>
          </w:p>
        </w:tc>
      </w:tr>
      <w:tr>
        <w:tblPrEx>
          <w:tblW w:w="0" w:type="auto"/>
          <w:tblInd w:w="78" w:type="dxa"/>
          <w:tblLayout w:type="fixed"/>
          <w:tblLook w:val="04A0"/>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hideMark/>
          </w:tcPr>
          <w:p w:rsidR="001C3507">
            <w:pPr>
              <w:autoSpaceDE w:val="0"/>
              <w:autoSpaceDN w:val="0"/>
              <w:bidi w:val="0"/>
              <w:adjustRightInd w:val="0"/>
              <w:rPr>
                <w:rFonts w:ascii="Times New Roman" w:hAnsi="Times New Roman"/>
                <w:color w:val="000000"/>
              </w:rPr>
            </w:pPr>
            <w:r>
              <w:rPr>
                <w:rFonts w:ascii="Times New Roman" w:hAnsi="Times New Roman"/>
                <w:color w:val="000000"/>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C3507">
            <w:pPr>
              <w:autoSpaceDE w:val="0"/>
              <w:autoSpaceDN w:val="0"/>
              <w:bidi w:val="0"/>
              <w:adjustRightInd w:val="0"/>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C3507">
            <w:pPr>
              <w:autoSpaceDE w:val="0"/>
              <w:autoSpaceDN w:val="0"/>
              <w:bidi w:val="0"/>
              <w:adjustRightInd w:val="0"/>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C3507">
            <w:pPr>
              <w:autoSpaceDE w:val="0"/>
              <w:autoSpaceDN w:val="0"/>
              <w:bidi w:val="0"/>
              <w:adjustRightInd w:val="0"/>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C3507">
            <w:pPr>
              <w:autoSpaceDE w:val="0"/>
              <w:autoSpaceDN w:val="0"/>
              <w:bidi w:val="0"/>
              <w:adjustRightInd w:val="0"/>
              <w:jc w:val="right"/>
              <w:rPr>
                <w:rFonts w:ascii="Times New Roman" w:hAnsi="Times New Roman"/>
                <w:color w:val="000000"/>
              </w:rPr>
            </w:pPr>
          </w:p>
        </w:tc>
      </w:tr>
      <w:tr>
        <w:tblPrEx>
          <w:tblW w:w="0" w:type="auto"/>
          <w:tblInd w:w="78" w:type="dxa"/>
          <w:tblLayout w:type="fixed"/>
          <w:tblLook w:val="04A0"/>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hideMark/>
          </w:tcPr>
          <w:p w:rsidR="001C3507">
            <w:pPr>
              <w:autoSpaceDE w:val="0"/>
              <w:autoSpaceDN w:val="0"/>
              <w:bidi w:val="0"/>
              <w:adjustRightInd w:val="0"/>
              <w:rPr>
                <w:rFonts w:ascii="Times New Roman" w:hAnsi="Times New Roman"/>
                <w:color w:val="000000"/>
              </w:rPr>
            </w:pPr>
            <w:r>
              <w:rPr>
                <w:rFonts w:ascii="Times New Roman" w:hAnsi="Times New Roman"/>
                <w:color w:val="000000"/>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C3507">
            <w:pPr>
              <w:autoSpaceDE w:val="0"/>
              <w:autoSpaceDN w:val="0"/>
              <w:bidi w:val="0"/>
              <w:adjustRightInd w:val="0"/>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C3507">
            <w:pPr>
              <w:autoSpaceDE w:val="0"/>
              <w:autoSpaceDN w:val="0"/>
              <w:bidi w:val="0"/>
              <w:adjustRightInd w:val="0"/>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C3507">
            <w:pPr>
              <w:autoSpaceDE w:val="0"/>
              <w:autoSpaceDN w:val="0"/>
              <w:bidi w:val="0"/>
              <w:adjustRightInd w:val="0"/>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C3507">
            <w:pPr>
              <w:autoSpaceDE w:val="0"/>
              <w:autoSpaceDN w:val="0"/>
              <w:bidi w:val="0"/>
              <w:adjustRightInd w:val="0"/>
              <w:jc w:val="right"/>
              <w:rPr>
                <w:rFonts w:ascii="Times New Roman" w:hAnsi="Times New Roman"/>
                <w:color w:val="000000"/>
              </w:rPr>
            </w:pPr>
          </w:p>
        </w:tc>
      </w:tr>
      <w:tr>
        <w:tblPrEx>
          <w:tblW w:w="0" w:type="auto"/>
          <w:tblInd w:w="78" w:type="dxa"/>
          <w:tblLayout w:type="fixed"/>
          <w:tblLook w:val="04A0"/>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hideMark/>
          </w:tcPr>
          <w:p w:rsidR="001C3507">
            <w:pPr>
              <w:autoSpaceDE w:val="0"/>
              <w:autoSpaceDN w:val="0"/>
              <w:bidi w:val="0"/>
              <w:adjustRightInd w:val="0"/>
              <w:rPr>
                <w:rFonts w:ascii="Times New Roman" w:hAnsi="Times New Roman"/>
                <w:color w:val="000000"/>
              </w:rPr>
            </w:pPr>
            <w:r>
              <w:rPr>
                <w:rFonts w:ascii="Times New Roman" w:hAnsi="Times New Roman"/>
                <w:color w:val="000000"/>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C3507">
            <w:pPr>
              <w:autoSpaceDE w:val="0"/>
              <w:autoSpaceDN w:val="0"/>
              <w:bidi w:val="0"/>
              <w:adjustRightInd w:val="0"/>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C3507">
            <w:pPr>
              <w:autoSpaceDE w:val="0"/>
              <w:autoSpaceDN w:val="0"/>
              <w:bidi w:val="0"/>
              <w:adjustRightInd w:val="0"/>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C3507">
            <w:pPr>
              <w:autoSpaceDE w:val="0"/>
              <w:autoSpaceDN w:val="0"/>
              <w:bidi w:val="0"/>
              <w:adjustRightInd w:val="0"/>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C3507">
            <w:pPr>
              <w:autoSpaceDE w:val="0"/>
              <w:autoSpaceDN w:val="0"/>
              <w:bidi w:val="0"/>
              <w:adjustRightInd w:val="0"/>
              <w:jc w:val="right"/>
              <w:rPr>
                <w:rFonts w:ascii="Times New Roman" w:hAnsi="Times New Roman"/>
                <w:color w:val="000000"/>
              </w:rPr>
            </w:pPr>
          </w:p>
        </w:tc>
      </w:tr>
    </w:tbl>
    <w:p w:rsidR="001C3507" w:rsidP="001C3507">
      <w:pPr>
        <w:bidi w:val="0"/>
        <w:rPr>
          <w:rFonts w:ascii="Times New Roman" w:hAnsi="Times New Roman"/>
        </w:rPr>
      </w:pPr>
    </w:p>
    <w:p w:rsidR="001C3507" w:rsidP="001C3507">
      <w:pPr>
        <w:bidi w:val="0"/>
        <w:rPr>
          <w:rFonts w:ascii="Times New Roman" w:hAnsi="Times New Roman"/>
        </w:rPr>
      </w:pPr>
    </w:p>
    <w:p w:rsidR="001C3507" w:rsidP="001C3507">
      <w:pPr>
        <w:bidi w:val="0"/>
        <w:rPr>
          <w:rFonts w:ascii="Times New Roman" w:hAnsi="Times New Roman"/>
          <w:b/>
          <w:bCs/>
        </w:rPr>
      </w:pPr>
      <w:r>
        <w:rPr>
          <w:rFonts w:ascii="Times New Roman" w:hAnsi="Times New Roman"/>
          <w:b/>
          <w:bCs/>
        </w:rPr>
        <w:t>2.2.4. Výpočty vplyvov na verejné financie</w:t>
      </w:r>
    </w:p>
    <w:p w:rsidR="001C3507" w:rsidP="001C3507">
      <w:pPr>
        <w:bidi w:val="0"/>
        <w:rPr>
          <w:rFonts w:ascii="Times New Roman" w:hAnsi="Times New Roman"/>
          <w:b/>
          <w:bCs/>
        </w:rPr>
      </w:pPr>
    </w:p>
    <w:p w:rsidR="00017D0C" w:rsidP="00017D0C">
      <w:pPr>
        <w:bidi w:val="0"/>
        <w:ind w:firstLine="708"/>
        <w:jc w:val="both"/>
        <w:rPr>
          <w:rFonts w:ascii="Times New Roman" w:hAnsi="Times New Roman"/>
          <w:bCs/>
          <w:color w:val="000000"/>
        </w:rPr>
      </w:pPr>
      <w:r>
        <w:rPr>
          <w:rFonts w:ascii="Times New Roman" w:hAnsi="Times New Roman"/>
          <w:bCs/>
          <w:color w:val="000000"/>
        </w:rPr>
        <w:t>Slovenská republika sa ako stály člen zaväzuje uhrádzať ročný členský príspevok</w:t>
      </w:r>
      <w:r w:rsidR="000B7A54">
        <w:rPr>
          <w:rFonts w:ascii="Times New Roman" w:hAnsi="Times New Roman"/>
          <w:bCs/>
          <w:color w:val="000000"/>
        </w:rPr>
        <w:t xml:space="preserve"> na základe výzvy Výboru EMBL</w:t>
      </w:r>
      <w:r>
        <w:rPr>
          <w:rFonts w:ascii="Times New Roman" w:hAnsi="Times New Roman"/>
          <w:bCs/>
          <w:color w:val="000000"/>
        </w:rPr>
        <w:t xml:space="preserve">. </w:t>
      </w:r>
      <w:r w:rsidRPr="00043AA1">
        <w:rPr>
          <w:rFonts w:ascii="Times New Roman" w:hAnsi="Times New Roman"/>
          <w:bCs/>
          <w:color w:val="000000"/>
        </w:rPr>
        <w:t xml:space="preserve">Prostriedky na úhradu týchto nákladov budú zabezpečené z rozpočtovej kapitoly </w:t>
      </w:r>
      <w:r>
        <w:rPr>
          <w:rFonts w:ascii="Times New Roman" w:hAnsi="Times New Roman"/>
          <w:bCs/>
          <w:color w:val="000000"/>
        </w:rPr>
        <w:t>Ministerstva školstva, vedy, výskumu a športu SR.</w:t>
      </w:r>
    </w:p>
    <w:p w:rsidR="001C3507" w:rsidP="001C3507">
      <w:pPr>
        <w:bidi w:val="0"/>
        <w:rPr>
          <w:rFonts w:ascii="Times New Roman" w:hAnsi="Times New Roman"/>
          <w:b/>
          <w:bCs/>
        </w:rPr>
      </w:pPr>
    </w:p>
    <w:p w:rsidR="000B7A54" w:rsidP="000B7A54">
      <w:pPr>
        <w:bidi w:val="0"/>
        <w:jc w:val="both"/>
        <w:rPr>
          <w:rFonts w:ascii="Times New Roman" w:hAnsi="Times New Roman"/>
          <w:bCs/>
        </w:rPr>
      </w:pPr>
      <w:r>
        <w:rPr>
          <w:rFonts w:ascii="Times New Roman" w:hAnsi="Times New Roman"/>
          <w:b/>
          <w:bCs/>
        </w:rPr>
        <w:tab/>
      </w:r>
      <w:r>
        <w:rPr>
          <w:rFonts w:ascii="Times New Roman" w:hAnsi="Times New Roman"/>
          <w:bCs/>
        </w:rPr>
        <w:t xml:space="preserve">Slovenská republika pristúpila ako „perspektívny člen“ k EMBL podpísaním </w:t>
      </w:r>
      <w:r w:rsidR="00A9484D">
        <w:rPr>
          <w:rFonts w:ascii="Times New Roman" w:hAnsi="Times New Roman"/>
          <w:bCs/>
        </w:rPr>
        <w:t>V</w:t>
      </w:r>
      <w:r>
        <w:rPr>
          <w:rFonts w:ascii="Times New Roman" w:hAnsi="Times New Roman"/>
          <w:bCs/>
        </w:rPr>
        <w:t xml:space="preserve">yhlásenia o zámere o perspektívnom členstve ministrom školstva, vedy, výskumu a športu SR dňa 24. februára 2014. Na základe čl. 6 </w:t>
      </w:r>
      <w:r w:rsidR="00A9484D">
        <w:rPr>
          <w:rFonts w:ascii="Times New Roman" w:hAnsi="Times New Roman"/>
          <w:bCs/>
        </w:rPr>
        <w:t>Vyhlásenia</w:t>
      </w:r>
      <w:r w:rsidR="001665D4">
        <w:rPr>
          <w:rFonts w:ascii="Times New Roman" w:hAnsi="Times New Roman"/>
          <w:bCs/>
        </w:rPr>
        <w:t>,</w:t>
      </w:r>
      <w:r w:rsidR="00A9484D">
        <w:rPr>
          <w:rFonts w:ascii="Times New Roman" w:hAnsi="Times New Roman"/>
          <w:bCs/>
        </w:rPr>
        <w:t xml:space="preserve"> </w:t>
      </w:r>
      <w:r>
        <w:rPr>
          <w:rFonts w:ascii="Times New Roman" w:hAnsi="Times New Roman"/>
          <w:bCs/>
        </w:rPr>
        <w:t xml:space="preserve">perspektívne členstvo je stanovené na obdobie troch rokov a následne je potrebné požiadať o pristúpenie ako plnohodnotný člen. </w:t>
      </w:r>
    </w:p>
    <w:p w:rsidR="000B7A54" w:rsidP="000B7A54">
      <w:pPr>
        <w:bidi w:val="0"/>
        <w:jc w:val="both"/>
        <w:rPr>
          <w:rFonts w:ascii="Times New Roman" w:hAnsi="Times New Roman"/>
          <w:bCs/>
        </w:rPr>
      </w:pPr>
    </w:p>
    <w:p w:rsidR="000B7A54" w:rsidP="000B7A54">
      <w:pPr>
        <w:bidi w:val="0"/>
        <w:jc w:val="both"/>
        <w:rPr>
          <w:rFonts w:ascii="Times New Roman" w:hAnsi="Times New Roman"/>
          <w:bCs/>
        </w:rPr>
      </w:pPr>
      <w:r>
        <w:rPr>
          <w:rFonts w:ascii="Times New Roman" w:hAnsi="Times New Roman"/>
          <w:bCs/>
        </w:rPr>
        <w:tab/>
        <w:t xml:space="preserve">Na základe čl. 7 </w:t>
      </w:r>
      <w:r w:rsidR="00A9484D">
        <w:rPr>
          <w:rFonts w:ascii="Times New Roman" w:hAnsi="Times New Roman"/>
          <w:bCs/>
        </w:rPr>
        <w:t xml:space="preserve">Vyhlásenia </w:t>
      </w:r>
      <w:r>
        <w:rPr>
          <w:rFonts w:ascii="Times New Roman" w:hAnsi="Times New Roman"/>
          <w:bCs/>
        </w:rPr>
        <w:t>má pristupujúca krajina, ktorá prešla perspektívnym členstvom, nárok na zľavu z úhrady členského príspevku nasledovne:</w:t>
      </w:r>
    </w:p>
    <w:p w:rsidR="000B7A54" w:rsidP="000B7A54">
      <w:pPr>
        <w:bidi w:val="0"/>
        <w:jc w:val="both"/>
        <w:rPr>
          <w:rFonts w:ascii="Times New Roman" w:hAnsi="Times New Roman"/>
          <w:bCs/>
        </w:rPr>
      </w:pPr>
    </w:p>
    <w:p w:rsidR="000B7A54" w:rsidRPr="000B7A54" w:rsidP="000B7A54">
      <w:pPr>
        <w:bidi w:val="0"/>
        <w:jc w:val="both"/>
        <w:rPr>
          <w:rFonts w:ascii="Times New Roman" w:hAnsi="Times New Roman"/>
          <w:bCs/>
        </w:rPr>
      </w:pPr>
      <w:r>
        <w:rPr>
          <w:rFonts w:ascii="Times New Roman" w:hAnsi="Times New Roman"/>
          <w:color w:val="000000"/>
          <w:sz w:val="20"/>
          <w:szCs w:val="20"/>
          <w:rtl w:val="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id:image001.png@01D215C5.D21ECC20" style="width:416.25pt;height:129pt" o:preferrelative="t" stroked="f">
            <v:imagedata r:id="rId9" r:href="rId10" o:title=""/>
          </v:shape>
        </w:pict>
      </w:r>
    </w:p>
    <w:p w:rsidR="00EF7871" w:rsidP="00A9484D">
      <w:pPr>
        <w:bidi w:val="0"/>
        <w:jc w:val="both"/>
        <w:rPr>
          <w:rFonts w:ascii="Times New Roman" w:hAnsi="Times New Roman"/>
          <w:bCs/>
        </w:rPr>
      </w:pPr>
      <w:r w:rsidR="00A9484D">
        <w:rPr>
          <w:rFonts w:ascii="Times New Roman" w:hAnsi="Times New Roman"/>
          <w:b/>
          <w:bCs/>
        </w:rPr>
        <w:tab/>
      </w:r>
      <w:r w:rsidR="00A9484D">
        <w:rPr>
          <w:rFonts w:ascii="Times New Roman" w:hAnsi="Times New Roman"/>
          <w:bCs/>
        </w:rPr>
        <w:t>Výska príspevku konkrétnej krajiny je stanovená na základe údajov OECD, ktoré sa prerátavajú každé 3 roky a pre Slovenskú republiku bola stanovená výška členského príspevku v hodnote 0,5</w:t>
      </w:r>
      <w:r w:rsidR="00A9484D">
        <w:rPr>
          <w:rFonts w:ascii="Times New Roman" w:hAnsi="Times New Roman"/>
          <w:bCs/>
          <w:lang w:val="en-US"/>
        </w:rPr>
        <w:t>%</w:t>
      </w:r>
      <w:r w:rsidR="00A9484D">
        <w:rPr>
          <w:rFonts w:ascii="Times New Roman" w:hAnsi="Times New Roman"/>
          <w:bCs/>
        </w:rPr>
        <w:t xml:space="preserve"> z celkového rozpočtu EMBL. Zároveň </w:t>
      </w:r>
      <w:r>
        <w:rPr>
          <w:rFonts w:ascii="Times New Roman" w:hAnsi="Times New Roman"/>
          <w:bCs/>
        </w:rPr>
        <w:t>v novembri 2016 na zasadnutí Finančného výboru EMBL bol odsúhlasený 5-ročný indikatívny finančný plán, ktorý počíta s 1</w:t>
      </w:r>
      <w:r>
        <w:rPr>
          <w:rFonts w:ascii="Times New Roman" w:hAnsi="Times New Roman"/>
          <w:bCs/>
          <w:lang w:val="en-US"/>
        </w:rPr>
        <w:t>%</w:t>
      </w:r>
      <w:r>
        <w:rPr>
          <w:rFonts w:ascii="Times New Roman" w:hAnsi="Times New Roman"/>
          <w:bCs/>
        </w:rPr>
        <w:t xml:space="preserve"> ročným zvyšovaním príspevkov na pokrytie inflácie.</w:t>
      </w:r>
    </w:p>
    <w:p w:rsidR="00EF7871" w:rsidP="00A9484D">
      <w:pPr>
        <w:bidi w:val="0"/>
        <w:jc w:val="both"/>
        <w:rPr>
          <w:rFonts w:ascii="Times New Roman" w:hAnsi="Times New Roman"/>
          <w:bCs/>
        </w:rPr>
      </w:pPr>
    </w:p>
    <w:p w:rsidR="001C3507" w:rsidRPr="00EF7871" w:rsidP="00A9484D">
      <w:pPr>
        <w:bidi w:val="0"/>
        <w:jc w:val="both"/>
        <w:rPr>
          <w:rFonts w:ascii="Times New Roman" w:hAnsi="Times New Roman"/>
          <w:bCs/>
        </w:rPr>
      </w:pPr>
      <w:r w:rsidR="00EF7871">
        <w:rPr>
          <w:rFonts w:ascii="Times New Roman" w:hAnsi="Times New Roman"/>
          <w:bCs/>
        </w:rPr>
        <w:tab/>
        <w:t xml:space="preserve">V nadväznosti na uvedené v prípade, že Slovenská republika ratifikuje Zmluvu o založení EMBL a pristúpi ako plnohodnotný člen, bude prispievať do rozpočtu EMBL vo vyššie uvedenej výške. </w:t>
      </w:r>
    </w:p>
    <w:p w:rsidR="001C3507" w:rsidP="001C3507">
      <w:pPr>
        <w:bidi w:val="0"/>
        <w:rPr>
          <w:rFonts w:ascii="Times New Roman" w:hAnsi="Times New Roman"/>
          <w:b/>
          <w:bCs/>
        </w:rPr>
      </w:pPr>
    </w:p>
    <w:p w:rsidR="001C3507" w:rsidP="001C3507">
      <w:pPr>
        <w:bidi w:val="0"/>
        <w:rPr>
          <w:rFonts w:ascii="Times New Roman" w:hAnsi="Times New Roman"/>
          <w:b/>
          <w:bCs/>
        </w:rPr>
      </w:pPr>
    </w:p>
    <w:p w:rsidR="001C3507" w:rsidP="001C3507">
      <w:pPr>
        <w:bidi w:val="0"/>
        <w:rPr>
          <w:rFonts w:ascii="Times New Roman" w:hAnsi="Times New Roman"/>
          <w:b/>
          <w:bCs/>
        </w:rPr>
      </w:pPr>
    </w:p>
    <w:p w:rsidR="001C3507" w:rsidP="001C3507">
      <w:pPr>
        <w:bidi w:val="0"/>
        <w:rPr>
          <w:rFonts w:ascii="Times New Roman" w:hAnsi="Times New Roman"/>
          <w:b/>
          <w:bCs/>
        </w:rPr>
      </w:pPr>
    </w:p>
    <w:p w:rsidR="001C3507" w:rsidP="001C3507">
      <w:pPr>
        <w:bidi w:val="0"/>
        <w:rPr>
          <w:rFonts w:ascii="Times New Roman" w:hAnsi="Times New Roman"/>
          <w:b/>
          <w:bCs/>
        </w:rPr>
      </w:pPr>
    </w:p>
    <w:p w:rsidR="001C3507" w:rsidP="001C3507">
      <w:pPr>
        <w:bidi w:val="0"/>
        <w:rPr>
          <w:rFonts w:ascii="Times New Roman" w:hAnsi="Times New Roman"/>
          <w:b/>
          <w:bCs/>
        </w:rPr>
      </w:pPr>
    </w:p>
    <w:p w:rsidR="001C3507" w:rsidP="001C3507">
      <w:pPr>
        <w:bidi w:val="0"/>
        <w:rPr>
          <w:rFonts w:ascii="Times New Roman" w:hAnsi="Times New Roman"/>
          <w:b/>
          <w:bCs/>
        </w:rPr>
      </w:pPr>
    </w:p>
    <w:p w:rsidR="001C3507" w:rsidP="001C3507">
      <w:pPr>
        <w:bidi w:val="0"/>
        <w:rPr>
          <w:rFonts w:ascii="Times New Roman" w:hAnsi="Times New Roman"/>
          <w:b/>
          <w:bCs/>
        </w:rPr>
      </w:pPr>
    </w:p>
    <w:p w:rsidR="001C3507" w:rsidP="001C3507">
      <w:pPr>
        <w:bidi w:val="0"/>
        <w:rPr>
          <w:rFonts w:ascii="Times New Roman" w:hAnsi="Times New Roman"/>
          <w:b/>
          <w:bCs/>
        </w:rPr>
      </w:pPr>
    </w:p>
    <w:p w:rsidR="001C3507" w:rsidP="001C3507">
      <w:pPr>
        <w:bidi w:val="0"/>
        <w:rPr>
          <w:rFonts w:ascii="Times New Roman" w:hAnsi="Times New Roman"/>
          <w:b/>
          <w:bCs/>
        </w:rPr>
      </w:pPr>
    </w:p>
    <w:p w:rsidR="001C3507" w:rsidP="001C3507">
      <w:pPr>
        <w:bidi w:val="0"/>
        <w:rPr>
          <w:rFonts w:ascii="Times New Roman" w:hAnsi="Times New Roman"/>
          <w:b/>
          <w:bCs/>
        </w:rPr>
      </w:pPr>
    </w:p>
    <w:p w:rsidR="001C3507" w:rsidP="001C3507">
      <w:pPr>
        <w:bidi w:val="0"/>
        <w:rPr>
          <w:rFonts w:ascii="Times New Roman" w:hAnsi="Times New Roman"/>
          <w:b/>
          <w:bCs/>
        </w:rPr>
      </w:pPr>
    </w:p>
    <w:p w:rsidR="001C3507" w:rsidP="001C3507">
      <w:pPr>
        <w:bidi w:val="0"/>
        <w:rPr>
          <w:rFonts w:ascii="Times New Roman" w:hAnsi="Times New Roman"/>
          <w:b/>
          <w:bCs/>
        </w:rPr>
      </w:pPr>
    </w:p>
    <w:p w:rsidR="001C3507" w:rsidP="001C3507">
      <w:pPr>
        <w:bidi w:val="0"/>
        <w:rPr>
          <w:rFonts w:ascii="Times New Roman" w:hAnsi="Times New Roman"/>
          <w:b/>
          <w:bCs/>
        </w:rPr>
      </w:pPr>
    </w:p>
    <w:p w:rsidR="001C3507" w:rsidP="001C3507">
      <w:pPr>
        <w:bidi w:val="0"/>
        <w:rPr>
          <w:rFonts w:ascii="Times New Roman" w:hAnsi="Times New Roman"/>
          <w:b/>
          <w:bCs/>
        </w:rPr>
      </w:pPr>
    </w:p>
    <w:p w:rsidR="001C3507" w:rsidP="001C3507">
      <w:pPr>
        <w:bidi w:val="0"/>
        <w:rPr>
          <w:rFonts w:ascii="Times New Roman" w:hAnsi="Times New Roman"/>
          <w:b/>
          <w:bCs/>
        </w:rPr>
      </w:pPr>
    </w:p>
    <w:p w:rsidR="001C3507" w:rsidP="001C3507">
      <w:pPr>
        <w:bidi w:val="0"/>
        <w:rPr>
          <w:rFonts w:ascii="Times New Roman" w:hAnsi="Times New Roman"/>
          <w:b/>
          <w:bCs/>
        </w:rPr>
      </w:pPr>
    </w:p>
    <w:p w:rsidR="001C3507" w:rsidP="001C3507">
      <w:pPr>
        <w:bidi w:val="0"/>
        <w:rPr>
          <w:rFonts w:ascii="Times New Roman" w:hAnsi="Times New Roman"/>
          <w:b/>
          <w:bCs/>
        </w:rPr>
      </w:pPr>
    </w:p>
    <w:p w:rsidR="001C3507" w:rsidP="001C3507">
      <w:pPr>
        <w:bidi w:val="0"/>
        <w:rPr>
          <w:rFonts w:ascii="Times New Roman" w:hAnsi="Times New Roman"/>
          <w:b/>
          <w:bCs/>
        </w:rPr>
        <w:sectPr w:rsidSect="003C109B">
          <w:footerReference w:type="default" r:id="rId11"/>
          <w:footerReference w:type="first" r:id="rId12"/>
          <w:type w:val="continuous"/>
          <w:pgSz w:w="11906" w:h="16838"/>
          <w:pgMar w:top="1417" w:right="1417" w:bottom="1417" w:left="1417" w:header="708" w:footer="708" w:gutter="0"/>
          <w:lnNumType w:distance="0"/>
          <w:pgNumType w:start="1"/>
          <w:cols w:space="708"/>
          <w:noEndnote w:val="0"/>
          <w:titlePg/>
          <w:bidi w:val="0"/>
          <w:docGrid w:linePitch="326"/>
        </w:sectPr>
      </w:pPr>
    </w:p>
    <w:p w:rsidR="001C3507" w:rsidP="001C3507">
      <w:pPr>
        <w:tabs>
          <w:tab w:val="num" w:pos="1080"/>
        </w:tabs>
        <w:bidi w:val="0"/>
        <w:ind w:right="-32"/>
        <w:jc w:val="right"/>
        <w:rPr>
          <w:rFonts w:ascii="Times New Roman" w:hAnsi="Times New Roman"/>
          <w:bCs/>
        </w:rPr>
      </w:pPr>
      <w:r>
        <w:rPr>
          <w:rFonts w:ascii="Times New Roman" w:hAnsi="Times New Roman"/>
          <w:bCs/>
        </w:rPr>
        <w:t xml:space="preserve">Tabuľka č. 4 </w:t>
      </w:r>
    </w:p>
    <w:p w:rsidR="001C3507" w:rsidP="001C3507">
      <w:pPr>
        <w:tabs>
          <w:tab w:val="num" w:pos="1080"/>
        </w:tabs>
        <w:bidi w:val="0"/>
        <w:jc w:val="both"/>
        <w:rPr>
          <w:rFonts w:ascii="Times New Roman" w:hAnsi="Times New Roman"/>
          <w:bCs/>
          <w:szCs w:val="20"/>
        </w:rPr>
      </w:pPr>
    </w:p>
    <w:tbl>
      <w:tblPr>
        <w:tblStyle w:val="TableNormal"/>
        <w:tblpPr w:leftFromText="141" w:rightFromText="141" w:vertAnchor="text" w:horzAnchor="page" w:tblpX="629" w:tblpY="2"/>
        <w:tblW w:w="15450" w:type="dxa"/>
        <w:tblCellMar>
          <w:left w:w="70" w:type="dxa"/>
          <w:right w:w="70" w:type="dxa"/>
        </w:tblCellMar>
        <w:tblLook w:val="04A0"/>
      </w:tblPr>
      <w:tblGrid>
        <w:gridCol w:w="7070"/>
        <w:gridCol w:w="1540"/>
        <w:gridCol w:w="1540"/>
        <w:gridCol w:w="1540"/>
        <w:gridCol w:w="1540"/>
        <w:gridCol w:w="2220"/>
      </w:tblGrid>
      <w:tr>
        <w:tblPrEx>
          <w:tblW w:w="15450" w:type="dxa"/>
          <w:tblCellMar>
            <w:left w:w="70" w:type="dxa"/>
            <w:right w:w="70" w:type="dxa"/>
          </w:tblCellMar>
          <w:tblLook w:val="04A0"/>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hideMark/>
          </w:tcPr>
          <w:p w:rsidR="001C3507">
            <w:pPr>
              <w:bidi w:val="0"/>
              <w:jc w:val="center"/>
              <w:rPr>
                <w:rFonts w:ascii="Times New Roman" w:hAnsi="Times New Roman"/>
                <w:b/>
                <w:bCs/>
              </w:rPr>
            </w:pPr>
            <w:r>
              <w:rPr>
                <w:rFonts w:ascii="Times New Roman" w:hAnsi="Times New Roman"/>
                <w:b/>
                <w:bCs/>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hideMark/>
          </w:tcPr>
          <w:p w:rsidR="001C3507">
            <w:pPr>
              <w:bidi w:val="0"/>
              <w:jc w:val="center"/>
              <w:rPr>
                <w:rFonts w:ascii="Times New Roman" w:hAnsi="Times New Roman"/>
                <w:b/>
                <w:bCs/>
              </w:rPr>
            </w:pPr>
            <w:r>
              <w:rPr>
                <w:rFonts w:ascii="Times New Roman" w:hAnsi="Times New Roman"/>
                <w:b/>
                <w:bCs/>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1C3507">
            <w:pPr>
              <w:bidi w:val="0"/>
              <w:jc w:val="center"/>
              <w:rPr>
                <w:rFonts w:ascii="Times New Roman" w:hAnsi="Times New Roman"/>
                <w:b/>
                <w:bCs/>
              </w:rPr>
            </w:pPr>
            <w:r>
              <w:rPr>
                <w:rFonts w:ascii="Times New Roman" w:hAnsi="Times New Roman"/>
                <w:b/>
                <w:bCs/>
              </w:rPr>
              <w:t>poznámka</w:t>
            </w:r>
          </w:p>
        </w:tc>
      </w:tr>
      <w:tr>
        <w:tblPrEx>
          <w:tblW w:w="15450" w:type="dxa"/>
          <w:tblCellMar>
            <w:left w:w="70" w:type="dxa"/>
            <w:right w:w="70" w:type="dxa"/>
          </w:tblCellMar>
          <w:tblLook w:val="04A0"/>
        </w:tblPrEx>
        <w:trPr>
          <w:cantSplit/>
          <w:trHeight w:val="255"/>
        </w:trPr>
        <w:tc>
          <w:tcPr>
            <w:tcW w:w="0" w:type="auto"/>
            <w:vMerge/>
            <w:tcBorders>
              <w:top w:val="single" w:sz="4" w:space="0" w:color="auto"/>
              <w:left w:val="single" w:sz="4" w:space="0" w:color="auto"/>
              <w:bottom w:val="single" w:sz="4" w:space="0" w:color="000000"/>
              <w:right w:val="single" w:sz="4" w:space="0" w:color="auto"/>
            </w:tcBorders>
            <w:textDirection w:val="lrTb"/>
            <w:vAlign w:val="center"/>
            <w:hideMark/>
          </w:tcPr>
          <w:p w:rsidR="001C3507">
            <w:pPr>
              <w:bidi w:val="0"/>
              <w:rPr>
                <w:rFonts w:ascii="Times New Roman" w:hAnsi="Times New Roman"/>
                <w:b/>
                <w:bCs/>
              </w:rPr>
            </w:pPr>
          </w:p>
        </w:tc>
        <w:tc>
          <w:tcPr>
            <w:tcW w:w="1540" w:type="dxa"/>
            <w:tcBorders>
              <w:top w:val="nil"/>
              <w:left w:val="nil"/>
              <w:bottom w:val="single" w:sz="4" w:space="0" w:color="auto"/>
              <w:right w:val="single" w:sz="4" w:space="0" w:color="auto"/>
            </w:tcBorders>
            <w:shd w:val="clear" w:color="auto" w:fill="BFBFBF"/>
            <w:textDirection w:val="lrTb"/>
            <w:vAlign w:val="top"/>
            <w:hideMark/>
          </w:tcPr>
          <w:p w:rsidR="001C3507" w:rsidRPr="0016593F" w:rsidP="004E298B">
            <w:pPr>
              <w:bidi w:val="0"/>
              <w:jc w:val="center"/>
              <w:rPr>
                <w:rFonts w:ascii="Times New Roman" w:hAnsi="Times New Roman"/>
                <w:b/>
                <w:bCs/>
              </w:rPr>
            </w:pPr>
            <w:r w:rsidRPr="0016593F">
              <w:rPr>
                <w:rFonts w:ascii="Times New Roman" w:hAnsi="Times New Roman"/>
                <w:b/>
                <w:bCs/>
              </w:rPr>
              <w:t>201</w:t>
            </w:r>
            <w:r w:rsidR="004E298B">
              <w:rPr>
                <w:rFonts w:ascii="Times New Roman" w:hAnsi="Times New Roman"/>
                <w:b/>
                <w:bCs/>
              </w:rPr>
              <w:t>7</w:t>
            </w:r>
          </w:p>
        </w:tc>
        <w:tc>
          <w:tcPr>
            <w:tcW w:w="1540" w:type="dxa"/>
            <w:tcBorders>
              <w:top w:val="nil"/>
              <w:left w:val="nil"/>
              <w:bottom w:val="single" w:sz="4" w:space="0" w:color="auto"/>
              <w:right w:val="single" w:sz="4" w:space="0" w:color="auto"/>
            </w:tcBorders>
            <w:shd w:val="clear" w:color="auto" w:fill="BFBFBF"/>
            <w:textDirection w:val="lrTb"/>
            <w:vAlign w:val="top"/>
            <w:hideMark/>
          </w:tcPr>
          <w:p w:rsidR="001C3507" w:rsidP="004E298B">
            <w:pPr>
              <w:bidi w:val="0"/>
              <w:jc w:val="center"/>
              <w:rPr>
                <w:rFonts w:ascii="Times New Roman" w:hAnsi="Times New Roman"/>
                <w:b/>
                <w:bCs/>
              </w:rPr>
            </w:pPr>
            <w:r>
              <w:rPr>
                <w:rFonts w:ascii="Times New Roman" w:hAnsi="Times New Roman"/>
                <w:b/>
                <w:bCs/>
              </w:rPr>
              <w:t>201</w:t>
            </w:r>
            <w:r w:rsidR="004E298B">
              <w:rPr>
                <w:rFonts w:ascii="Times New Roman" w:hAnsi="Times New Roman"/>
                <w:b/>
                <w:bCs/>
              </w:rPr>
              <w:t>8</w:t>
            </w:r>
          </w:p>
        </w:tc>
        <w:tc>
          <w:tcPr>
            <w:tcW w:w="1540" w:type="dxa"/>
            <w:tcBorders>
              <w:top w:val="nil"/>
              <w:left w:val="nil"/>
              <w:bottom w:val="single" w:sz="4" w:space="0" w:color="auto"/>
              <w:right w:val="single" w:sz="4" w:space="0" w:color="auto"/>
            </w:tcBorders>
            <w:shd w:val="clear" w:color="auto" w:fill="BFBFBF"/>
            <w:textDirection w:val="lrTb"/>
            <w:vAlign w:val="top"/>
            <w:hideMark/>
          </w:tcPr>
          <w:p w:rsidR="001C3507" w:rsidP="004E298B">
            <w:pPr>
              <w:bidi w:val="0"/>
              <w:jc w:val="center"/>
              <w:rPr>
                <w:rFonts w:ascii="Times New Roman" w:hAnsi="Times New Roman"/>
                <w:b/>
                <w:bCs/>
              </w:rPr>
            </w:pPr>
            <w:r>
              <w:rPr>
                <w:rFonts w:ascii="Times New Roman" w:hAnsi="Times New Roman"/>
                <w:b/>
                <w:bCs/>
              </w:rPr>
              <w:t>201</w:t>
            </w:r>
            <w:r w:rsidR="004E298B">
              <w:rPr>
                <w:rFonts w:ascii="Times New Roman" w:hAnsi="Times New Roman"/>
                <w:b/>
                <w:bCs/>
              </w:rPr>
              <w:t>9</w:t>
            </w:r>
          </w:p>
        </w:tc>
        <w:tc>
          <w:tcPr>
            <w:tcW w:w="1540" w:type="dxa"/>
            <w:tcBorders>
              <w:top w:val="nil"/>
              <w:left w:val="nil"/>
              <w:bottom w:val="single" w:sz="4" w:space="0" w:color="auto"/>
              <w:right w:val="single" w:sz="4" w:space="0" w:color="auto"/>
            </w:tcBorders>
            <w:shd w:val="clear" w:color="auto" w:fill="BFBFBF"/>
            <w:textDirection w:val="lrTb"/>
            <w:vAlign w:val="top"/>
            <w:hideMark/>
          </w:tcPr>
          <w:p w:rsidR="001C3507" w:rsidP="004E298B">
            <w:pPr>
              <w:bidi w:val="0"/>
              <w:jc w:val="center"/>
              <w:rPr>
                <w:rFonts w:ascii="Times New Roman" w:hAnsi="Times New Roman"/>
                <w:b/>
                <w:bCs/>
              </w:rPr>
            </w:pPr>
            <w:r w:rsidR="000D1D40">
              <w:rPr>
                <w:rFonts w:ascii="Times New Roman" w:hAnsi="Times New Roman"/>
                <w:b/>
                <w:bCs/>
              </w:rPr>
              <w:t>20</w:t>
            </w:r>
            <w:r w:rsidR="004E298B">
              <w:rPr>
                <w:rFonts w:ascii="Times New Roman" w:hAnsi="Times New Roman"/>
                <w:b/>
                <w:bCs/>
              </w:rPr>
              <w:t>20</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1C3507">
            <w:pPr>
              <w:bidi w:val="0"/>
              <w:rPr>
                <w:rFonts w:ascii="Times New Roman" w:hAnsi="Times New Roman"/>
                <w:b/>
                <w:bCs/>
              </w:rPr>
            </w:pP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1C3507">
            <w:pPr>
              <w:bidi w:val="0"/>
              <w:rPr>
                <w:rFonts w:ascii="Times New Roman" w:hAnsi="Times New Roman"/>
                <w:b/>
                <w:bCs/>
              </w:rPr>
            </w:pPr>
            <w:r>
              <w:rPr>
                <w:rFonts w:ascii="Times New Roman" w:hAnsi="Times New Roman"/>
                <w:b/>
                <w:bCs/>
              </w:rPr>
              <w:t>Bežné výdavky (600)</w:t>
            </w:r>
          </w:p>
        </w:tc>
        <w:tc>
          <w:tcPr>
            <w:tcW w:w="1540" w:type="dxa"/>
            <w:tcBorders>
              <w:top w:val="nil"/>
              <w:left w:val="nil"/>
              <w:bottom w:val="single" w:sz="4" w:space="0" w:color="auto"/>
              <w:right w:val="single" w:sz="4" w:space="0" w:color="auto"/>
            </w:tcBorders>
            <w:textDirection w:val="lrTb"/>
            <w:vAlign w:val="top"/>
          </w:tcPr>
          <w:p w:rsidR="001C3507" w:rsidRPr="0016593F">
            <w:pPr>
              <w:bidi w:val="0"/>
              <w:jc w:val="center"/>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top"/>
          </w:tcPr>
          <w:p w:rsidR="001C3507">
            <w:pPr>
              <w:bidi w:val="0"/>
              <w:jc w:val="center"/>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top"/>
          </w:tcPr>
          <w:p w:rsidR="001C3507">
            <w:pPr>
              <w:bidi w:val="0"/>
              <w:jc w:val="center"/>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top"/>
          </w:tcPr>
          <w:p w:rsidR="001C3507">
            <w:pPr>
              <w:bidi w:val="0"/>
              <w:jc w:val="center"/>
              <w:rPr>
                <w:rFonts w:ascii="Times New Roman" w:hAnsi="Times New Roman"/>
                <w:b/>
                <w:bCs/>
              </w:rPr>
            </w:pPr>
          </w:p>
        </w:tc>
        <w:tc>
          <w:tcPr>
            <w:tcW w:w="2220" w:type="dxa"/>
            <w:tcBorders>
              <w:top w:val="nil"/>
              <w:left w:val="nil"/>
              <w:bottom w:val="single" w:sz="4" w:space="0" w:color="auto"/>
              <w:right w:val="single" w:sz="4" w:space="0" w:color="auto"/>
            </w:tcBorders>
            <w:noWrap/>
            <w:textDirection w:val="lrTb"/>
            <w:vAlign w:val="bottom"/>
            <w:hideMark/>
          </w:tcPr>
          <w:p w:rsidR="001C3507">
            <w:pPr>
              <w:bidi w:val="0"/>
              <w:rPr>
                <w:rFonts w:ascii="Times New Roman" w:hAnsi="Times New Roman"/>
              </w:rPr>
            </w:pPr>
            <w:r>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1C3507">
            <w:pPr>
              <w:bidi w:val="0"/>
              <w:rPr>
                <w:rFonts w:ascii="Times New Roman" w:hAnsi="Times New Roman"/>
              </w:rPr>
            </w:pPr>
            <w:r>
              <w:rPr>
                <w:rFonts w:ascii="Times New Roman" w:hAnsi="Times New Roman"/>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1C3507" w:rsidRPr="0016593F">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1C3507">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1C3507">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1C3507">
            <w:pPr>
              <w:bidi w:val="0"/>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hideMark/>
          </w:tcPr>
          <w:p w:rsidR="001C3507">
            <w:pPr>
              <w:bidi w:val="0"/>
              <w:rPr>
                <w:rFonts w:ascii="Times New Roman" w:hAnsi="Times New Roman"/>
              </w:rPr>
            </w:pPr>
            <w:r>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1C3507">
            <w:pPr>
              <w:bidi w:val="0"/>
              <w:rPr>
                <w:rFonts w:ascii="Times New Roman" w:hAnsi="Times New Roman"/>
                <w:vertAlign w:val="superscript"/>
              </w:rPr>
            </w:pPr>
            <w:r>
              <w:rPr>
                <w:rFonts w:ascii="Times New Roman" w:hAnsi="Times New Roman"/>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1C3507" w:rsidRPr="0016593F">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1C3507">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1C3507">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1C3507">
            <w:pPr>
              <w:bidi w:val="0"/>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hideMark/>
          </w:tcPr>
          <w:p w:rsidR="001C3507">
            <w:pPr>
              <w:bidi w:val="0"/>
              <w:rPr>
                <w:rFonts w:ascii="Times New Roman" w:hAnsi="Times New Roman"/>
              </w:rPr>
            </w:pPr>
            <w:r>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4E298B">
            <w:pPr>
              <w:bidi w:val="0"/>
              <w:rPr>
                <w:rFonts w:ascii="Times New Roman" w:hAnsi="Times New Roman"/>
              </w:rPr>
            </w:pPr>
            <w:r>
              <w:rPr>
                <w:rFonts w:ascii="Times New Roman" w:hAnsi="Times New Roman"/>
              </w:rPr>
              <w:t xml:space="preserve">  Tovary a služby (630)</w:t>
            </w:r>
            <w:r>
              <w:rPr>
                <w:rFonts w:ascii="Times New Roman" w:hAnsi="Times New Roman"/>
                <w:vertAlign w:val="superscript"/>
              </w:rPr>
              <w:t xml:space="preserve">2 </w:t>
            </w:r>
            <w:r>
              <w:rPr>
                <w:rFonts w:ascii="Times New Roman" w:hAnsi="Times New Roman"/>
              </w:rPr>
              <w:t xml:space="preserve">  (kapitoly 637 036 a 637 001)</w:t>
            </w:r>
          </w:p>
        </w:tc>
        <w:tc>
          <w:tcPr>
            <w:tcW w:w="1540" w:type="dxa"/>
            <w:tcBorders>
              <w:top w:val="nil"/>
              <w:left w:val="nil"/>
              <w:bottom w:val="single" w:sz="4" w:space="0" w:color="auto"/>
              <w:right w:val="single" w:sz="4" w:space="0" w:color="auto"/>
            </w:tcBorders>
            <w:textDirection w:val="lrTb"/>
            <w:vAlign w:val="center"/>
          </w:tcPr>
          <w:p w:rsidR="004E298B" w:rsidRPr="00E36926" w:rsidP="0013014F">
            <w:pPr>
              <w:bidi w:val="0"/>
              <w:jc w:val="right"/>
              <w:rPr>
                <w:rFonts w:ascii="Times New Roman" w:hAnsi="Times New Roman"/>
              </w:rPr>
            </w:pPr>
          </w:p>
        </w:tc>
        <w:tc>
          <w:tcPr>
            <w:tcW w:w="1540" w:type="dxa"/>
            <w:tcBorders>
              <w:top w:val="nil"/>
              <w:left w:val="nil"/>
              <w:bottom w:val="single" w:sz="4" w:space="0" w:color="auto"/>
              <w:right w:val="single" w:sz="4" w:space="0" w:color="auto"/>
            </w:tcBorders>
            <w:textDirection w:val="lrTb"/>
            <w:vAlign w:val="center"/>
          </w:tcPr>
          <w:p w:rsidR="004E298B" w:rsidP="0013014F">
            <w:pPr>
              <w:bidi w:val="0"/>
              <w:jc w:val="right"/>
              <w:rPr>
                <w:rFonts w:ascii="Times New Roman" w:hAnsi="Times New Roman"/>
              </w:rPr>
            </w:pPr>
          </w:p>
        </w:tc>
        <w:tc>
          <w:tcPr>
            <w:tcW w:w="1540" w:type="dxa"/>
            <w:tcBorders>
              <w:top w:val="nil"/>
              <w:left w:val="nil"/>
              <w:bottom w:val="single" w:sz="4" w:space="0" w:color="auto"/>
              <w:right w:val="single" w:sz="4" w:space="0" w:color="auto"/>
            </w:tcBorders>
            <w:textDirection w:val="lrTb"/>
            <w:vAlign w:val="center"/>
          </w:tcPr>
          <w:p w:rsidR="004E298B" w:rsidP="0013014F">
            <w:pPr>
              <w:bidi w:val="0"/>
              <w:jc w:val="right"/>
              <w:rPr>
                <w:rFonts w:ascii="Times New Roman" w:hAnsi="Times New Roman"/>
              </w:rPr>
            </w:pPr>
          </w:p>
        </w:tc>
        <w:tc>
          <w:tcPr>
            <w:tcW w:w="1540" w:type="dxa"/>
            <w:tcBorders>
              <w:top w:val="nil"/>
              <w:left w:val="nil"/>
              <w:bottom w:val="single" w:sz="4" w:space="0" w:color="auto"/>
              <w:right w:val="single" w:sz="4" w:space="0" w:color="auto"/>
            </w:tcBorders>
            <w:textDirection w:val="lrTb"/>
            <w:vAlign w:val="center"/>
          </w:tcPr>
          <w:p w:rsidR="004E298B" w:rsidP="0013014F">
            <w:pPr>
              <w:bidi w:val="0"/>
              <w:jc w:val="right"/>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hideMark/>
          </w:tcPr>
          <w:p w:rsidR="004E298B">
            <w:pPr>
              <w:bidi w:val="0"/>
              <w:rPr>
                <w:rFonts w:ascii="Times New Roman" w:hAnsi="Times New Roman"/>
              </w:rPr>
            </w:pPr>
            <w:r>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4E298B" w:rsidP="004E298B">
            <w:pPr>
              <w:bidi w:val="0"/>
              <w:rPr>
                <w:rFonts w:ascii="Times New Roman" w:hAnsi="Times New Roman"/>
              </w:rPr>
            </w:pPr>
            <w:r>
              <w:rPr>
                <w:rFonts w:ascii="Times New Roman" w:hAnsi="Times New Roman"/>
              </w:rPr>
              <w:t xml:space="preserve">  Bežné transfery (640)</w:t>
            </w:r>
            <w:r>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center"/>
          </w:tcPr>
          <w:p w:rsidR="004E298B" w:rsidRPr="00E36926" w:rsidP="004E298B">
            <w:pPr>
              <w:bidi w:val="0"/>
              <w:jc w:val="right"/>
              <w:rPr>
                <w:rFonts w:ascii="Times New Roman" w:hAnsi="Times New Roman"/>
              </w:rPr>
            </w:pPr>
            <w:r>
              <w:rPr>
                <w:rFonts w:ascii="Times New Roman" w:hAnsi="Times New Roman"/>
              </w:rPr>
              <w:t>269000</w:t>
            </w:r>
          </w:p>
        </w:tc>
        <w:tc>
          <w:tcPr>
            <w:tcW w:w="1540" w:type="dxa"/>
            <w:tcBorders>
              <w:top w:val="nil"/>
              <w:left w:val="nil"/>
              <w:bottom w:val="single" w:sz="4" w:space="0" w:color="auto"/>
              <w:right w:val="single" w:sz="4" w:space="0" w:color="auto"/>
            </w:tcBorders>
            <w:textDirection w:val="lrTb"/>
            <w:vAlign w:val="center"/>
          </w:tcPr>
          <w:p w:rsidR="004E298B" w:rsidP="004E298B">
            <w:pPr>
              <w:bidi w:val="0"/>
              <w:jc w:val="right"/>
              <w:rPr>
                <w:rFonts w:ascii="Times New Roman" w:hAnsi="Times New Roman"/>
              </w:rPr>
            </w:pPr>
            <w:r>
              <w:rPr>
                <w:rFonts w:ascii="Times New Roman" w:hAnsi="Times New Roman"/>
              </w:rPr>
              <w:t>325000</w:t>
            </w:r>
          </w:p>
        </w:tc>
        <w:tc>
          <w:tcPr>
            <w:tcW w:w="1540" w:type="dxa"/>
            <w:tcBorders>
              <w:top w:val="nil"/>
              <w:left w:val="nil"/>
              <w:bottom w:val="single" w:sz="4" w:space="0" w:color="auto"/>
              <w:right w:val="single" w:sz="4" w:space="0" w:color="auto"/>
            </w:tcBorders>
            <w:textDirection w:val="lrTb"/>
            <w:vAlign w:val="center"/>
          </w:tcPr>
          <w:p w:rsidR="004E298B" w:rsidP="004E298B">
            <w:pPr>
              <w:bidi w:val="0"/>
              <w:jc w:val="right"/>
              <w:rPr>
                <w:rFonts w:ascii="Times New Roman" w:hAnsi="Times New Roman"/>
              </w:rPr>
            </w:pPr>
            <w:r>
              <w:rPr>
                <w:rFonts w:ascii="Times New Roman" w:hAnsi="Times New Roman"/>
              </w:rPr>
              <w:t>382000</w:t>
            </w:r>
          </w:p>
        </w:tc>
        <w:tc>
          <w:tcPr>
            <w:tcW w:w="1540" w:type="dxa"/>
            <w:tcBorders>
              <w:top w:val="nil"/>
              <w:left w:val="nil"/>
              <w:bottom w:val="single" w:sz="4" w:space="0" w:color="auto"/>
              <w:right w:val="single" w:sz="4" w:space="0" w:color="auto"/>
            </w:tcBorders>
            <w:textDirection w:val="lrTb"/>
            <w:vAlign w:val="center"/>
          </w:tcPr>
          <w:p w:rsidR="004E298B" w:rsidP="004E298B">
            <w:pPr>
              <w:bidi w:val="0"/>
              <w:jc w:val="right"/>
              <w:rPr>
                <w:rFonts w:ascii="Times New Roman" w:hAnsi="Times New Roman"/>
              </w:rPr>
            </w:pPr>
            <w:r w:rsidR="005628B7">
              <w:rPr>
                <w:rFonts w:ascii="Times New Roman" w:hAnsi="Times New Roman"/>
              </w:rPr>
              <w:t>46</w:t>
            </w:r>
            <w:r>
              <w:rPr>
                <w:rFonts w:ascii="Times New Roman" w:hAnsi="Times New Roman"/>
              </w:rPr>
              <w:t>0000</w:t>
            </w:r>
          </w:p>
        </w:tc>
        <w:tc>
          <w:tcPr>
            <w:tcW w:w="2220" w:type="dxa"/>
            <w:tcBorders>
              <w:top w:val="nil"/>
              <w:left w:val="nil"/>
              <w:bottom w:val="single" w:sz="4" w:space="0" w:color="auto"/>
              <w:right w:val="single" w:sz="4" w:space="0" w:color="auto"/>
            </w:tcBorders>
            <w:noWrap/>
            <w:textDirection w:val="lrTb"/>
            <w:vAlign w:val="bottom"/>
            <w:hideMark/>
          </w:tcPr>
          <w:p w:rsidR="004E298B" w:rsidP="004E298B">
            <w:pPr>
              <w:bidi w:val="0"/>
              <w:rPr>
                <w:rFonts w:ascii="Times New Roman" w:hAnsi="Times New Roman"/>
              </w:rPr>
            </w:pPr>
            <w:r>
              <w:rPr>
                <w:rFonts w:ascii="Times New Roman" w:hAnsi="Times New Roman"/>
              </w:rPr>
              <w:t> 649003</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center"/>
            <w:hideMark/>
          </w:tcPr>
          <w:p w:rsidR="004E298B" w:rsidP="004E298B">
            <w:pPr>
              <w:bidi w:val="0"/>
              <w:rPr>
                <w:rFonts w:ascii="Times New Roman" w:hAnsi="Times New Roman"/>
              </w:rPr>
            </w:pPr>
            <w:r>
              <w:rPr>
                <w:rFonts w:ascii="Times New Roman" w:hAnsi="Times New Roman"/>
              </w:rPr>
              <w:t xml:space="preserve">  Splácanie úrokov a ostatné platby súvisiace s </w:t>
            </w:r>
            <w:r>
              <w:rPr>
                <w:rFonts w:ascii="Calibri" w:eastAsia="Calibri" w:hAnsi="Calibri"/>
                <w:sz w:val="22"/>
                <w:szCs w:val="22"/>
                <w:lang w:eastAsia="en-US"/>
              </w:rPr>
              <w:t xml:space="preserve"> </w:t>
            </w:r>
            <w:r>
              <w:rPr>
                <w:rFonts w:ascii="Times New Roman" w:hAnsi="Times New Roman"/>
              </w:rPr>
              <w:t>úverom, pôžičkou, návratnou finančnou výpomocou a finančným prenájmom (650)</w:t>
            </w:r>
            <w:r>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4E298B" w:rsidRPr="0016593F" w:rsidP="004E298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4E298B" w:rsidP="004E298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4E298B" w:rsidP="004E298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4E298B" w:rsidP="004E298B">
            <w:pPr>
              <w:bidi w:val="0"/>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4E298B" w:rsidP="004E298B">
            <w:pPr>
              <w:bidi w:val="0"/>
              <w:rPr>
                <w:rFonts w:ascii="Times New Roman" w:hAnsi="Times New Roman"/>
              </w:rPr>
            </w:pP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4E298B" w:rsidP="004E298B">
            <w:pPr>
              <w:bidi w:val="0"/>
              <w:rPr>
                <w:rFonts w:ascii="Times New Roman" w:hAnsi="Times New Roman"/>
                <w:b/>
                <w:bCs/>
              </w:rPr>
            </w:pPr>
            <w:r>
              <w:rPr>
                <w:rFonts w:ascii="Times New Roman" w:hAnsi="Times New Roman"/>
                <w:b/>
                <w:bCs/>
              </w:rPr>
              <w:t>Kapitálové výdavky (700)</w:t>
            </w:r>
          </w:p>
        </w:tc>
        <w:tc>
          <w:tcPr>
            <w:tcW w:w="1540" w:type="dxa"/>
            <w:tcBorders>
              <w:top w:val="nil"/>
              <w:left w:val="nil"/>
              <w:bottom w:val="single" w:sz="4" w:space="0" w:color="auto"/>
              <w:right w:val="single" w:sz="4" w:space="0" w:color="auto"/>
            </w:tcBorders>
            <w:textDirection w:val="lrTb"/>
            <w:vAlign w:val="top"/>
          </w:tcPr>
          <w:p w:rsidR="004E298B" w:rsidRPr="0016593F" w:rsidP="004E298B">
            <w:pPr>
              <w:bidi w:val="0"/>
              <w:jc w:val="center"/>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top"/>
          </w:tcPr>
          <w:p w:rsidR="004E298B" w:rsidP="004E298B">
            <w:pPr>
              <w:bidi w:val="0"/>
              <w:jc w:val="center"/>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top"/>
          </w:tcPr>
          <w:p w:rsidR="004E298B" w:rsidP="004E298B">
            <w:pPr>
              <w:bidi w:val="0"/>
              <w:jc w:val="center"/>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top"/>
          </w:tcPr>
          <w:p w:rsidR="004E298B" w:rsidP="004E298B">
            <w:pPr>
              <w:bidi w:val="0"/>
              <w:jc w:val="center"/>
              <w:rPr>
                <w:rFonts w:ascii="Times New Roman" w:hAnsi="Times New Roman"/>
                <w:b/>
                <w:bCs/>
              </w:rPr>
            </w:pPr>
          </w:p>
        </w:tc>
        <w:tc>
          <w:tcPr>
            <w:tcW w:w="2220" w:type="dxa"/>
            <w:tcBorders>
              <w:top w:val="nil"/>
              <w:left w:val="nil"/>
              <w:bottom w:val="single" w:sz="4" w:space="0" w:color="auto"/>
              <w:right w:val="single" w:sz="4" w:space="0" w:color="auto"/>
            </w:tcBorders>
            <w:noWrap/>
            <w:textDirection w:val="lrTb"/>
            <w:vAlign w:val="bottom"/>
            <w:hideMark/>
          </w:tcPr>
          <w:p w:rsidR="004E298B" w:rsidP="004E298B">
            <w:pPr>
              <w:bidi w:val="0"/>
              <w:rPr>
                <w:rFonts w:ascii="Times New Roman" w:hAnsi="Times New Roman"/>
              </w:rPr>
            </w:pPr>
            <w:r>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4E298B" w:rsidP="004E298B">
            <w:pPr>
              <w:bidi w:val="0"/>
              <w:rPr>
                <w:rFonts w:ascii="Times New Roman" w:hAnsi="Times New Roman"/>
              </w:rPr>
            </w:pPr>
            <w:r>
              <w:rPr>
                <w:rFonts w:ascii="Times New Roman" w:hAnsi="Times New Roman"/>
              </w:rPr>
              <w:t xml:space="preserve">  Obstarávanie kapitálových aktív (710)</w:t>
            </w:r>
            <w:r>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4E298B" w:rsidRPr="0016593F" w:rsidP="004E298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4E298B" w:rsidP="004E298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4E298B" w:rsidP="004E298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4E298B" w:rsidP="004E298B">
            <w:pPr>
              <w:bidi w:val="0"/>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hideMark/>
          </w:tcPr>
          <w:p w:rsidR="004E298B" w:rsidP="004E298B">
            <w:pPr>
              <w:bidi w:val="0"/>
              <w:rPr>
                <w:rFonts w:ascii="Times New Roman" w:hAnsi="Times New Roman"/>
              </w:rPr>
            </w:pPr>
            <w:r>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4E298B" w:rsidP="004E298B">
            <w:pPr>
              <w:bidi w:val="0"/>
              <w:rPr>
                <w:rFonts w:ascii="Times New Roman" w:hAnsi="Times New Roman"/>
              </w:rPr>
            </w:pPr>
            <w:r>
              <w:rPr>
                <w:rFonts w:ascii="Times New Roman" w:hAnsi="Times New Roman"/>
              </w:rPr>
              <w:t xml:space="preserve">  Kapitálové transfery (720)</w:t>
            </w:r>
            <w:r>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4E298B" w:rsidRPr="0016593F" w:rsidP="004E298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4E298B" w:rsidP="004E298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4E298B" w:rsidP="004E298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4E298B" w:rsidP="004E298B">
            <w:pPr>
              <w:bidi w:val="0"/>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hideMark/>
          </w:tcPr>
          <w:p w:rsidR="004E298B" w:rsidP="004E298B">
            <w:pPr>
              <w:bidi w:val="0"/>
              <w:rPr>
                <w:rFonts w:ascii="Times New Roman" w:hAnsi="Times New Roman"/>
              </w:rPr>
            </w:pPr>
            <w:r>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4E298B" w:rsidP="004E298B">
            <w:pPr>
              <w:bidi w:val="0"/>
              <w:rPr>
                <w:rFonts w:ascii="Times New Roman" w:hAnsi="Times New Roman"/>
                <w:b/>
                <w:bCs/>
              </w:rPr>
            </w:pPr>
            <w:r>
              <w:rPr>
                <w:rFonts w:ascii="Times New Roman" w:hAnsi="Times New Roman"/>
                <w:b/>
                <w:bCs/>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hideMark/>
          </w:tcPr>
          <w:p w:rsidR="004E298B" w:rsidRPr="0016593F" w:rsidP="004E298B">
            <w:pPr>
              <w:bidi w:val="0"/>
              <w:jc w:val="center"/>
              <w:rPr>
                <w:rFonts w:ascii="Times New Roman" w:hAnsi="Times New Roman"/>
                <w:b/>
                <w:bCs/>
              </w:rPr>
            </w:pPr>
            <w:r w:rsidRPr="0016593F">
              <w:rPr>
                <w:rFonts w:ascii="Times New Roman" w:hAnsi="Times New Roman"/>
                <w:b/>
                <w:bCs/>
              </w:rPr>
              <w:t> </w:t>
            </w:r>
          </w:p>
        </w:tc>
        <w:tc>
          <w:tcPr>
            <w:tcW w:w="1540" w:type="dxa"/>
            <w:tcBorders>
              <w:top w:val="nil"/>
              <w:left w:val="nil"/>
              <w:bottom w:val="single" w:sz="4" w:space="0" w:color="auto"/>
              <w:right w:val="single" w:sz="4" w:space="0" w:color="auto"/>
            </w:tcBorders>
            <w:shd w:val="clear" w:color="auto" w:fill="FFFF99"/>
            <w:textDirection w:val="lrTb"/>
            <w:vAlign w:val="top"/>
            <w:hideMark/>
          </w:tcPr>
          <w:p w:rsidR="004E298B" w:rsidP="004E298B">
            <w:pPr>
              <w:bidi w:val="0"/>
              <w:jc w:val="center"/>
              <w:rPr>
                <w:rFonts w:ascii="Times New Roman" w:hAnsi="Times New Roman"/>
                <w:b/>
                <w:bCs/>
              </w:rPr>
            </w:pPr>
            <w:r>
              <w:rPr>
                <w:rFonts w:ascii="Times New Roman" w:hAnsi="Times New Roman"/>
                <w:b/>
                <w:bCs/>
              </w:rPr>
              <w:t> </w:t>
            </w:r>
          </w:p>
        </w:tc>
        <w:tc>
          <w:tcPr>
            <w:tcW w:w="1540" w:type="dxa"/>
            <w:tcBorders>
              <w:top w:val="nil"/>
              <w:left w:val="nil"/>
              <w:bottom w:val="single" w:sz="4" w:space="0" w:color="auto"/>
              <w:right w:val="single" w:sz="4" w:space="0" w:color="auto"/>
            </w:tcBorders>
            <w:shd w:val="clear" w:color="auto" w:fill="FFFF99"/>
            <w:textDirection w:val="lrTb"/>
            <w:vAlign w:val="top"/>
            <w:hideMark/>
          </w:tcPr>
          <w:p w:rsidR="004E298B" w:rsidP="004E298B">
            <w:pPr>
              <w:bidi w:val="0"/>
              <w:jc w:val="center"/>
              <w:rPr>
                <w:rFonts w:ascii="Times New Roman" w:hAnsi="Times New Roman"/>
                <w:b/>
                <w:bCs/>
              </w:rPr>
            </w:pPr>
            <w:r>
              <w:rPr>
                <w:rFonts w:ascii="Times New Roman" w:hAnsi="Times New Roman"/>
                <w:b/>
                <w:bCs/>
              </w:rPr>
              <w:t> </w:t>
            </w:r>
          </w:p>
        </w:tc>
        <w:tc>
          <w:tcPr>
            <w:tcW w:w="1540" w:type="dxa"/>
            <w:tcBorders>
              <w:top w:val="nil"/>
              <w:left w:val="nil"/>
              <w:bottom w:val="single" w:sz="4" w:space="0" w:color="auto"/>
              <w:right w:val="single" w:sz="4" w:space="0" w:color="auto"/>
            </w:tcBorders>
            <w:shd w:val="clear" w:color="auto" w:fill="FFFF99"/>
            <w:textDirection w:val="lrTb"/>
            <w:vAlign w:val="top"/>
            <w:hideMark/>
          </w:tcPr>
          <w:p w:rsidR="004E298B" w:rsidP="004E298B">
            <w:pPr>
              <w:bidi w:val="0"/>
              <w:jc w:val="center"/>
              <w:rPr>
                <w:rFonts w:ascii="Times New Roman" w:hAnsi="Times New Roman"/>
                <w:b/>
                <w:bCs/>
              </w:rPr>
            </w:pPr>
            <w:r>
              <w:rPr>
                <w:rFonts w:ascii="Times New Roman" w:hAnsi="Times New Roman"/>
                <w:b/>
                <w:bCs/>
              </w:rPr>
              <w:t> </w:t>
            </w:r>
          </w:p>
        </w:tc>
        <w:tc>
          <w:tcPr>
            <w:tcW w:w="2220" w:type="dxa"/>
            <w:tcBorders>
              <w:top w:val="nil"/>
              <w:left w:val="nil"/>
              <w:bottom w:val="single" w:sz="4" w:space="0" w:color="auto"/>
              <w:right w:val="single" w:sz="4" w:space="0" w:color="auto"/>
            </w:tcBorders>
            <w:noWrap/>
            <w:textDirection w:val="lrTb"/>
            <w:vAlign w:val="bottom"/>
            <w:hideMark/>
          </w:tcPr>
          <w:p w:rsidR="004E298B" w:rsidP="004E298B">
            <w:pPr>
              <w:bidi w:val="0"/>
              <w:rPr>
                <w:rFonts w:ascii="Times New Roman" w:hAnsi="Times New Roman"/>
              </w:rPr>
            </w:pPr>
            <w:r>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hideMark/>
          </w:tcPr>
          <w:p w:rsidR="004E298B" w:rsidP="004E298B">
            <w:pPr>
              <w:bidi w:val="0"/>
              <w:rPr>
                <w:rFonts w:ascii="Times New Roman" w:hAnsi="Times New Roman"/>
                <w:b/>
                <w:bCs/>
              </w:rPr>
            </w:pPr>
            <w:r>
              <w:rPr>
                <w:rFonts w:ascii="Times New Roman" w:hAnsi="Times New Roman"/>
                <w:b/>
                <w:bCs/>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hideMark/>
          </w:tcPr>
          <w:p w:rsidR="004E298B" w:rsidRPr="004E298B" w:rsidP="004E298B">
            <w:pPr>
              <w:bidi w:val="0"/>
              <w:jc w:val="right"/>
              <w:rPr>
                <w:rFonts w:ascii="Times New Roman" w:hAnsi="Times New Roman"/>
                <w:b/>
              </w:rPr>
            </w:pPr>
            <w:r w:rsidRPr="004E298B">
              <w:rPr>
                <w:rFonts w:ascii="Times New Roman" w:hAnsi="Times New Roman"/>
                <w:b/>
              </w:rPr>
              <w:t>269000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hideMark/>
          </w:tcPr>
          <w:p w:rsidR="004E298B" w:rsidRPr="004E298B" w:rsidP="004E298B">
            <w:pPr>
              <w:bidi w:val="0"/>
              <w:jc w:val="right"/>
              <w:rPr>
                <w:rFonts w:ascii="Times New Roman" w:hAnsi="Times New Roman"/>
                <w:b/>
              </w:rPr>
            </w:pPr>
            <w:r w:rsidRPr="004E298B">
              <w:rPr>
                <w:rFonts w:ascii="Times New Roman" w:hAnsi="Times New Roman"/>
                <w:b/>
              </w:rPr>
              <w:t>325000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hideMark/>
          </w:tcPr>
          <w:p w:rsidR="004E298B" w:rsidRPr="004E298B" w:rsidP="004E298B">
            <w:pPr>
              <w:bidi w:val="0"/>
              <w:jc w:val="right"/>
              <w:rPr>
                <w:rFonts w:ascii="Times New Roman" w:hAnsi="Times New Roman"/>
                <w:b/>
              </w:rPr>
            </w:pPr>
            <w:r w:rsidRPr="004E298B">
              <w:rPr>
                <w:rFonts w:ascii="Times New Roman" w:hAnsi="Times New Roman"/>
                <w:b/>
              </w:rPr>
              <w:t>382000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hideMark/>
          </w:tcPr>
          <w:p w:rsidR="004E298B" w:rsidRPr="004E298B" w:rsidP="005628B7">
            <w:pPr>
              <w:bidi w:val="0"/>
              <w:jc w:val="right"/>
              <w:rPr>
                <w:rFonts w:ascii="Times New Roman" w:hAnsi="Times New Roman"/>
                <w:b/>
              </w:rPr>
            </w:pPr>
            <w:r w:rsidRPr="004E298B">
              <w:rPr>
                <w:rFonts w:ascii="Times New Roman" w:hAnsi="Times New Roman"/>
                <w:b/>
              </w:rPr>
              <w:t>4</w:t>
            </w:r>
            <w:r w:rsidR="005628B7">
              <w:rPr>
                <w:rFonts w:ascii="Times New Roman" w:hAnsi="Times New Roman"/>
                <w:b/>
              </w:rPr>
              <w:t>6</w:t>
            </w:r>
            <w:r w:rsidRPr="004E298B">
              <w:rPr>
                <w:rFonts w:ascii="Times New Roman" w:hAnsi="Times New Roman"/>
                <w:b/>
              </w:rPr>
              <w:t>0000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4E298B" w:rsidP="004E298B">
            <w:pPr>
              <w:bidi w:val="0"/>
              <w:rPr>
                <w:rFonts w:ascii="Times New Roman" w:hAnsi="Times New Roman"/>
              </w:rPr>
            </w:pPr>
            <w:r>
              <w:rPr>
                <w:rFonts w:ascii="Times New Roman" w:hAnsi="Times New Roman"/>
              </w:rPr>
              <w:t> </w:t>
            </w:r>
          </w:p>
        </w:tc>
      </w:tr>
    </w:tbl>
    <w:p w:rsidR="001C3507" w:rsidP="001C3507">
      <w:pPr>
        <w:tabs>
          <w:tab w:val="num" w:pos="1080"/>
        </w:tabs>
        <w:bidi w:val="0"/>
        <w:ind w:left="-900"/>
        <w:jc w:val="both"/>
        <w:rPr>
          <w:rFonts w:ascii="Times New Roman" w:hAnsi="Times New Roman"/>
          <w:bCs/>
          <w:sz w:val="20"/>
          <w:szCs w:val="20"/>
        </w:rPr>
      </w:pPr>
      <w:r>
        <w:rPr>
          <w:rFonts w:ascii="Times New Roman" w:hAnsi="Times New Roman"/>
          <w:bCs/>
        </w:rPr>
        <w:t>2 –  výdavky rozpísať až do položiek platnej ekonomickej klasifikácie</w:t>
      </w:r>
    </w:p>
    <w:p w:rsidR="001C3507" w:rsidP="001C3507">
      <w:pPr>
        <w:tabs>
          <w:tab w:val="num" w:pos="1080"/>
        </w:tabs>
        <w:bidi w:val="0"/>
        <w:ind w:left="-900"/>
        <w:jc w:val="both"/>
        <w:rPr>
          <w:rFonts w:ascii="Times New Roman" w:hAnsi="Times New Roman"/>
          <w:bCs/>
        </w:rPr>
      </w:pPr>
    </w:p>
    <w:p w:rsidR="001C3507" w:rsidP="001C3507">
      <w:pPr>
        <w:tabs>
          <w:tab w:val="num" w:pos="1080"/>
        </w:tabs>
        <w:bidi w:val="0"/>
        <w:ind w:left="-900"/>
        <w:jc w:val="both"/>
        <w:rPr>
          <w:rFonts w:ascii="Times New Roman" w:hAnsi="Times New Roman"/>
          <w:b/>
          <w:bCs/>
          <w:sz w:val="20"/>
        </w:rPr>
      </w:pPr>
      <w:r>
        <w:rPr>
          <w:rFonts w:ascii="Times New Roman" w:hAnsi="Times New Roman"/>
          <w:b/>
          <w:bCs/>
        </w:rPr>
        <w:t>Poznámka:</w:t>
      </w:r>
    </w:p>
    <w:p w:rsidR="001C3507" w:rsidP="001C3507">
      <w:pPr>
        <w:tabs>
          <w:tab w:val="num" w:pos="1080"/>
        </w:tabs>
        <w:bidi w:val="0"/>
        <w:ind w:left="-900"/>
        <w:jc w:val="both"/>
        <w:rPr>
          <w:rFonts w:ascii="Times New Roman" w:hAnsi="Times New Roman"/>
          <w:bCs/>
        </w:rPr>
      </w:pPr>
      <w:r>
        <w:rPr>
          <w:rFonts w:ascii="Times New Roman" w:hAnsi="Times New Roman"/>
          <w:bCs/>
        </w:rPr>
        <w:t>Ak sa vplyv týka viacerých subjektov verejnej správy, vypĺňa sa samostatná tabuľka za každý subjekt.</w:t>
      </w:r>
    </w:p>
    <w:p w:rsidR="001C3507" w:rsidP="001C3507">
      <w:pPr>
        <w:tabs>
          <w:tab w:val="num" w:pos="1080"/>
        </w:tabs>
        <w:bidi w:val="0"/>
        <w:ind w:right="-578"/>
        <w:rPr>
          <w:rFonts w:ascii="Times New Roman" w:hAnsi="Times New Roman"/>
          <w:bCs/>
        </w:rPr>
      </w:pPr>
    </w:p>
    <w:p w:rsidR="001C3507" w:rsidP="001C3507">
      <w:pPr>
        <w:tabs>
          <w:tab w:val="num" w:pos="1080"/>
        </w:tabs>
        <w:bidi w:val="0"/>
        <w:ind w:right="-578"/>
        <w:rPr>
          <w:rFonts w:ascii="Times New Roman" w:hAnsi="Times New Roman"/>
          <w:bCs/>
        </w:rPr>
      </w:pPr>
    </w:p>
    <w:p w:rsidR="001C3507" w:rsidP="001C3507">
      <w:pPr>
        <w:tabs>
          <w:tab w:val="num" w:pos="1080"/>
        </w:tabs>
        <w:bidi w:val="0"/>
        <w:ind w:right="-578"/>
        <w:rPr>
          <w:rFonts w:ascii="Times New Roman" w:hAnsi="Times New Roman"/>
          <w:bCs/>
        </w:rPr>
      </w:pPr>
    </w:p>
    <w:p w:rsidR="001C3507" w:rsidP="001C3507">
      <w:pPr>
        <w:tabs>
          <w:tab w:val="num" w:pos="1080"/>
        </w:tabs>
        <w:bidi w:val="0"/>
        <w:ind w:right="-578"/>
        <w:jc w:val="right"/>
        <w:rPr>
          <w:rFonts w:ascii="Times New Roman" w:hAnsi="Times New Roman"/>
          <w:bCs/>
        </w:rPr>
      </w:pPr>
    </w:p>
    <w:p w:rsidR="001C3507" w:rsidP="001C3507">
      <w:pPr>
        <w:tabs>
          <w:tab w:val="num" w:pos="1080"/>
        </w:tabs>
        <w:bidi w:val="0"/>
        <w:ind w:right="-578"/>
        <w:jc w:val="right"/>
        <w:rPr>
          <w:rFonts w:ascii="Times New Roman" w:hAnsi="Times New Roman"/>
          <w:bCs/>
        </w:rPr>
      </w:pPr>
    </w:p>
    <w:p w:rsidR="007631FC" w:rsidP="001C3507">
      <w:pPr>
        <w:tabs>
          <w:tab w:val="num" w:pos="1080"/>
        </w:tabs>
        <w:bidi w:val="0"/>
        <w:ind w:right="-578"/>
        <w:jc w:val="right"/>
        <w:rPr>
          <w:rFonts w:ascii="Times New Roman" w:hAnsi="Times New Roman"/>
          <w:bCs/>
        </w:rPr>
      </w:pPr>
    </w:p>
    <w:p w:rsidR="007631FC" w:rsidP="001C3507">
      <w:pPr>
        <w:tabs>
          <w:tab w:val="num" w:pos="1080"/>
        </w:tabs>
        <w:bidi w:val="0"/>
        <w:ind w:right="-578"/>
        <w:jc w:val="right"/>
        <w:rPr>
          <w:rFonts w:ascii="Times New Roman" w:hAnsi="Times New Roman"/>
          <w:bCs/>
        </w:rPr>
      </w:pPr>
    </w:p>
    <w:p w:rsidR="007631FC" w:rsidP="001C3507">
      <w:pPr>
        <w:tabs>
          <w:tab w:val="num" w:pos="1080"/>
        </w:tabs>
        <w:bidi w:val="0"/>
        <w:ind w:right="-578"/>
        <w:jc w:val="right"/>
        <w:rPr>
          <w:rFonts w:ascii="Times New Roman" w:hAnsi="Times New Roman"/>
          <w:bCs/>
        </w:rPr>
      </w:pPr>
    </w:p>
    <w:p w:rsidR="007631FC" w:rsidP="001C3507">
      <w:pPr>
        <w:tabs>
          <w:tab w:val="num" w:pos="1080"/>
        </w:tabs>
        <w:bidi w:val="0"/>
        <w:ind w:right="-578"/>
        <w:jc w:val="right"/>
        <w:rPr>
          <w:rFonts w:ascii="Times New Roman" w:hAnsi="Times New Roman"/>
          <w:bCs/>
        </w:rPr>
      </w:pPr>
    </w:p>
    <w:p w:rsidR="007631FC" w:rsidP="001C3507">
      <w:pPr>
        <w:tabs>
          <w:tab w:val="num" w:pos="1080"/>
        </w:tabs>
        <w:bidi w:val="0"/>
        <w:ind w:right="-578"/>
        <w:jc w:val="right"/>
        <w:rPr>
          <w:rFonts w:ascii="Times New Roman" w:hAnsi="Times New Roman"/>
          <w:bCs/>
        </w:rPr>
      </w:pPr>
    </w:p>
    <w:p w:rsidR="001C3507" w:rsidP="001C3507">
      <w:pPr>
        <w:tabs>
          <w:tab w:val="num" w:pos="1080"/>
        </w:tabs>
        <w:bidi w:val="0"/>
        <w:ind w:right="-578"/>
        <w:jc w:val="right"/>
        <w:rPr>
          <w:rFonts w:ascii="Times New Roman" w:hAnsi="Times New Roman"/>
          <w:bCs/>
        </w:rPr>
      </w:pPr>
    </w:p>
    <w:p w:rsidR="001C3507" w:rsidP="001C3507">
      <w:pPr>
        <w:tabs>
          <w:tab w:val="num" w:pos="1080"/>
        </w:tabs>
        <w:bidi w:val="0"/>
        <w:jc w:val="right"/>
        <w:rPr>
          <w:rFonts w:ascii="Times New Roman" w:hAnsi="Times New Roman"/>
          <w:bCs/>
        </w:rPr>
      </w:pPr>
      <w:r>
        <w:rPr>
          <w:rFonts w:ascii="Times New Roman" w:hAnsi="Times New Roman"/>
          <w:bCs/>
        </w:rPr>
        <w:t xml:space="preserve">                 Tabuľka č. 5 </w:t>
      </w:r>
    </w:p>
    <w:p w:rsidR="001C3507" w:rsidP="001C3507">
      <w:pPr>
        <w:tabs>
          <w:tab w:val="num" w:pos="1080"/>
        </w:tabs>
        <w:bidi w:val="0"/>
        <w:jc w:val="both"/>
        <w:rPr>
          <w:rFonts w:ascii="Times New Roman" w:hAnsi="Times New Roman"/>
          <w:bCs/>
          <w:szCs w:val="20"/>
        </w:rPr>
      </w:pPr>
    </w:p>
    <w:tbl>
      <w:tblPr>
        <w:tblStyle w:val="TableNormal"/>
        <w:tblW w:w="15434" w:type="dxa"/>
        <w:tblInd w:w="-784" w:type="dxa"/>
        <w:tblCellMar>
          <w:left w:w="70" w:type="dxa"/>
          <w:right w:w="70" w:type="dxa"/>
        </w:tblCellMar>
        <w:tblLook w:val="04A0"/>
      </w:tblPr>
      <w:tblGrid>
        <w:gridCol w:w="6188"/>
        <w:gridCol w:w="1698"/>
        <w:gridCol w:w="1788"/>
        <w:gridCol w:w="720"/>
        <w:gridCol w:w="1698"/>
        <w:gridCol w:w="1722"/>
        <w:gridCol w:w="630"/>
        <w:gridCol w:w="990"/>
      </w:tblGrid>
      <w:tr>
        <w:tblPrEx>
          <w:tblW w:w="15434" w:type="dxa"/>
          <w:tblInd w:w="-784" w:type="dxa"/>
          <w:tblCellMar>
            <w:left w:w="70" w:type="dxa"/>
            <w:right w:w="70" w:type="dxa"/>
          </w:tblCellMar>
          <w:tblLook w:val="04A0"/>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1C3507">
            <w:pPr>
              <w:bidi w:val="0"/>
              <w:jc w:val="center"/>
              <w:rPr>
                <w:rFonts w:ascii="Times New Roman" w:hAnsi="Times New Roman"/>
                <w:b/>
                <w:bCs/>
              </w:rPr>
            </w:pPr>
            <w:r>
              <w:rPr>
                <w:rFonts w:ascii="Times New Roman" w:hAnsi="Times New Roman"/>
                <w:b/>
                <w:bCs/>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extDirection w:val="lrTb"/>
            <w:vAlign w:val="top"/>
            <w:hideMark/>
          </w:tcPr>
          <w:p w:rsidR="001C3507">
            <w:pPr>
              <w:bidi w:val="0"/>
              <w:jc w:val="center"/>
              <w:rPr>
                <w:rFonts w:ascii="Times New Roman" w:hAnsi="Times New Roman"/>
                <w:b/>
                <w:bCs/>
              </w:rPr>
            </w:pPr>
            <w:r>
              <w:rPr>
                <w:rFonts w:ascii="Times New Roman" w:hAnsi="Times New Roman"/>
                <w:b/>
                <w:bCs/>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1C3507">
            <w:pPr>
              <w:bidi w:val="0"/>
              <w:jc w:val="center"/>
              <w:rPr>
                <w:rFonts w:ascii="Times New Roman" w:hAnsi="Times New Roman"/>
                <w:b/>
                <w:bCs/>
              </w:rPr>
            </w:pPr>
            <w:r>
              <w:rPr>
                <w:rFonts w:ascii="Times New Roman" w:hAnsi="Times New Roman"/>
                <w:b/>
                <w:bCs/>
              </w:rPr>
              <w:t>poznámka</w:t>
            </w:r>
          </w:p>
        </w:tc>
      </w:tr>
      <w:tr>
        <w:tblPrEx>
          <w:tblW w:w="15434" w:type="dxa"/>
          <w:tblInd w:w="-784" w:type="dxa"/>
          <w:tblCellMar>
            <w:left w:w="70" w:type="dxa"/>
            <w:right w:w="70" w:type="dxa"/>
          </w:tblCellMar>
          <w:tblLook w:val="04A0"/>
        </w:tblPrEx>
        <w:trPr>
          <w:cantSplit/>
          <w:trHeight w:val="255"/>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1C3507">
            <w:pPr>
              <w:bidi w:val="0"/>
              <w:rPr>
                <w:rFonts w:ascii="Times New Roman" w:hAnsi="Times New Roman"/>
                <w:b/>
                <w:bCs/>
              </w:rPr>
            </w:pPr>
          </w:p>
        </w:tc>
        <w:tc>
          <w:tcPr>
            <w:tcW w:w="1698" w:type="dxa"/>
            <w:tcBorders>
              <w:top w:val="nil"/>
              <w:left w:val="nil"/>
              <w:bottom w:val="single" w:sz="4" w:space="0" w:color="auto"/>
              <w:right w:val="single" w:sz="4" w:space="0" w:color="auto"/>
            </w:tcBorders>
            <w:shd w:val="clear" w:color="auto" w:fill="BFBFBF"/>
            <w:textDirection w:val="lrTb"/>
            <w:vAlign w:val="top"/>
            <w:hideMark/>
          </w:tcPr>
          <w:p w:rsidR="001C3507">
            <w:pPr>
              <w:bidi w:val="0"/>
              <w:jc w:val="center"/>
              <w:rPr>
                <w:rFonts w:ascii="Times New Roman" w:hAnsi="Times New Roman"/>
                <w:b/>
                <w:bCs/>
              </w:rPr>
            </w:pPr>
            <w:r>
              <w:rPr>
                <w:rFonts w:ascii="Times New Roman" w:hAnsi="Times New Roman"/>
                <w:b/>
                <w:bCs/>
              </w:rPr>
              <w:t>r</w:t>
            </w:r>
          </w:p>
        </w:tc>
        <w:tc>
          <w:tcPr>
            <w:tcW w:w="1788" w:type="dxa"/>
            <w:tcBorders>
              <w:top w:val="nil"/>
              <w:left w:val="nil"/>
              <w:bottom w:val="single" w:sz="4" w:space="0" w:color="auto"/>
              <w:right w:val="single" w:sz="4" w:space="0" w:color="auto"/>
            </w:tcBorders>
            <w:shd w:val="clear" w:color="auto" w:fill="BFBFBF"/>
            <w:textDirection w:val="lrTb"/>
            <w:vAlign w:val="top"/>
            <w:hideMark/>
          </w:tcPr>
          <w:p w:rsidR="001C3507">
            <w:pPr>
              <w:bidi w:val="0"/>
              <w:jc w:val="center"/>
              <w:rPr>
                <w:rFonts w:ascii="Times New Roman" w:hAnsi="Times New Roman"/>
                <w:b/>
                <w:bCs/>
              </w:rPr>
            </w:pPr>
            <w:r>
              <w:rPr>
                <w:rFonts w:ascii="Times New Roman" w:hAnsi="Times New Roman"/>
                <w:b/>
                <w:bCs/>
              </w:rPr>
              <w:t>r + 1</w:t>
            </w:r>
          </w:p>
        </w:tc>
        <w:tc>
          <w:tcPr>
            <w:tcW w:w="2418" w:type="dxa"/>
            <w:gridSpan w:val="2"/>
            <w:tcBorders>
              <w:top w:val="nil"/>
              <w:left w:val="nil"/>
              <w:bottom w:val="single" w:sz="4" w:space="0" w:color="auto"/>
              <w:right w:val="single" w:sz="4" w:space="0" w:color="auto"/>
            </w:tcBorders>
            <w:shd w:val="clear" w:color="auto" w:fill="BFBFBF"/>
            <w:textDirection w:val="lrTb"/>
            <w:vAlign w:val="top"/>
            <w:hideMark/>
          </w:tcPr>
          <w:p w:rsidR="001C3507">
            <w:pPr>
              <w:bidi w:val="0"/>
              <w:jc w:val="center"/>
              <w:rPr>
                <w:rFonts w:ascii="Times New Roman" w:hAnsi="Times New Roman"/>
                <w:b/>
                <w:bCs/>
              </w:rPr>
            </w:pPr>
            <w:r>
              <w:rPr>
                <w:rFonts w:ascii="Times New Roman" w:hAnsi="Times New Roman"/>
                <w:b/>
                <w:bCs/>
              </w:rPr>
              <w:t>r + 2</w:t>
            </w:r>
          </w:p>
        </w:tc>
        <w:tc>
          <w:tcPr>
            <w:tcW w:w="1722" w:type="dxa"/>
            <w:tcBorders>
              <w:top w:val="nil"/>
              <w:left w:val="nil"/>
              <w:bottom w:val="single" w:sz="4" w:space="0" w:color="auto"/>
              <w:right w:val="single" w:sz="4" w:space="0" w:color="auto"/>
            </w:tcBorders>
            <w:shd w:val="clear" w:color="auto" w:fill="BFBFBF"/>
            <w:textDirection w:val="lrTb"/>
            <w:vAlign w:val="top"/>
            <w:hideMark/>
          </w:tcPr>
          <w:p w:rsidR="001C3507">
            <w:pPr>
              <w:bidi w:val="0"/>
              <w:jc w:val="center"/>
              <w:rPr>
                <w:rFonts w:ascii="Times New Roman" w:hAnsi="Times New Roman"/>
                <w:b/>
                <w:bCs/>
              </w:rPr>
            </w:pPr>
            <w:r>
              <w:rPr>
                <w:rFonts w:ascii="Times New Roman" w:hAnsi="Times New Roman"/>
                <w:b/>
                <w:bCs/>
              </w:rPr>
              <w:t>r + 3</w:t>
            </w:r>
          </w:p>
        </w:tc>
        <w:tc>
          <w:tcPr>
            <w:tcW w:w="0" w:type="auto"/>
            <w:gridSpan w:val="2"/>
            <w:vMerge/>
            <w:tcBorders>
              <w:top w:val="nil"/>
              <w:left w:val="nil"/>
              <w:bottom w:val="single" w:sz="4" w:space="0" w:color="auto"/>
              <w:right w:val="single" w:sz="4" w:space="0" w:color="auto"/>
            </w:tcBorders>
            <w:textDirection w:val="lrTb"/>
            <w:vAlign w:val="center"/>
            <w:hideMark/>
          </w:tcPr>
          <w:p w:rsidR="001C3507">
            <w:pPr>
              <w:bidi w:val="0"/>
              <w:rPr>
                <w:rFonts w:ascii="Times New Roman" w:hAnsi="Times New Roman"/>
                <w:b/>
                <w:bCs/>
              </w:rPr>
            </w:pP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1C3507">
            <w:pPr>
              <w:bidi w:val="0"/>
              <w:rPr>
                <w:rFonts w:ascii="Times New Roman" w:hAnsi="Times New Roman"/>
                <w:b/>
                <w:bCs/>
              </w:rPr>
            </w:pPr>
            <w:r>
              <w:rPr>
                <w:rFonts w:ascii="Times New Roman" w:hAnsi="Times New Roman"/>
                <w:b/>
                <w:bCs/>
              </w:rPr>
              <w:t>Počet zamestnancov celkom</w:t>
            </w:r>
          </w:p>
        </w:tc>
        <w:tc>
          <w:tcPr>
            <w:tcW w:w="1698" w:type="dxa"/>
            <w:tcBorders>
              <w:top w:val="nil"/>
              <w:left w:val="nil"/>
              <w:bottom w:val="single" w:sz="4" w:space="0" w:color="auto"/>
              <w:right w:val="single" w:sz="4" w:space="0" w:color="auto"/>
            </w:tcBorders>
            <w:textDirection w:val="lrTb"/>
            <w:vAlign w:val="top"/>
          </w:tcPr>
          <w:p w:rsidR="001C3507">
            <w:pPr>
              <w:bidi w:val="0"/>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1C3507">
            <w:pPr>
              <w:bidi w:val="0"/>
              <w:jc w:val="center"/>
              <w:rPr>
                <w:rFonts w:ascii="Times New Roman" w:hAnsi="Times New Roman"/>
                <w:b/>
                <w:bCs/>
              </w:rPr>
            </w:pPr>
          </w:p>
        </w:tc>
        <w:tc>
          <w:tcPr>
            <w:tcW w:w="2418" w:type="dxa"/>
            <w:gridSpan w:val="2"/>
            <w:tcBorders>
              <w:top w:val="nil"/>
              <w:left w:val="nil"/>
              <w:bottom w:val="single" w:sz="4" w:space="0" w:color="auto"/>
              <w:right w:val="single" w:sz="4" w:space="0" w:color="auto"/>
            </w:tcBorders>
            <w:textDirection w:val="lrTb"/>
            <w:vAlign w:val="top"/>
          </w:tcPr>
          <w:p w:rsidR="001C3507">
            <w:pPr>
              <w:bidi w:val="0"/>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1C3507">
            <w:pPr>
              <w:bidi w:val="0"/>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hideMark/>
          </w:tcPr>
          <w:p w:rsidR="001C3507">
            <w:pPr>
              <w:bidi w:val="0"/>
              <w:rPr>
                <w:rFonts w:ascii="Times New Roman" w:hAnsi="Times New Roman"/>
              </w:rPr>
            </w:pPr>
            <w:r>
              <w:rPr>
                <w:rFonts w:ascii="Times New Roman" w:hAnsi="Times New Roman"/>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1C3507">
            <w:pPr>
              <w:bidi w:val="0"/>
              <w:rPr>
                <w:rFonts w:ascii="Times New Roman" w:hAnsi="Times New Roman"/>
                <w:b/>
                <w:bCs/>
              </w:rPr>
            </w:pPr>
            <w:r>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1C3507">
            <w:pPr>
              <w:bidi w:val="0"/>
              <w:jc w:val="center"/>
              <w:rPr>
                <w:rFonts w:ascii="Times New Roman" w:hAnsi="Times New Roman"/>
                <w:b/>
                <w:bCs/>
              </w:rPr>
            </w:pPr>
          </w:p>
        </w:tc>
        <w:tc>
          <w:tcPr>
            <w:tcW w:w="1788" w:type="dxa"/>
            <w:tcBorders>
              <w:top w:val="single" w:sz="4" w:space="0" w:color="auto"/>
              <w:left w:val="nil"/>
              <w:bottom w:val="single" w:sz="4" w:space="0" w:color="auto"/>
              <w:right w:val="single" w:sz="4" w:space="0" w:color="auto"/>
            </w:tcBorders>
            <w:textDirection w:val="lrTb"/>
            <w:vAlign w:val="top"/>
          </w:tcPr>
          <w:p w:rsidR="001C3507">
            <w:pPr>
              <w:bidi w:val="0"/>
              <w:jc w:val="center"/>
              <w:rPr>
                <w:rFonts w:ascii="Times New Roman" w:hAnsi="Times New Roman"/>
                <w:b/>
                <w:bCs/>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1C3507">
            <w:pPr>
              <w:bidi w:val="0"/>
              <w:jc w:val="center"/>
              <w:rPr>
                <w:rFonts w:ascii="Times New Roman" w:hAnsi="Times New Roman"/>
                <w:b/>
                <w:bCs/>
              </w:rPr>
            </w:pPr>
          </w:p>
        </w:tc>
        <w:tc>
          <w:tcPr>
            <w:tcW w:w="1722" w:type="dxa"/>
            <w:tcBorders>
              <w:top w:val="single" w:sz="4" w:space="0" w:color="auto"/>
              <w:left w:val="nil"/>
              <w:bottom w:val="single" w:sz="4" w:space="0" w:color="auto"/>
              <w:right w:val="single" w:sz="4" w:space="0" w:color="auto"/>
            </w:tcBorders>
            <w:textDirection w:val="lrTb"/>
            <w:vAlign w:val="top"/>
          </w:tcPr>
          <w:p w:rsidR="001C3507">
            <w:pPr>
              <w:bidi w:val="0"/>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1C3507">
            <w:pPr>
              <w:bidi w:val="0"/>
              <w:rPr>
                <w:rFonts w:ascii="Times New Roman" w:hAnsi="Times New Roman"/>
              </w:rPr>
            </w:pP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1C3507">
            <w:pPr>
              <w:bidi w:val="0"/>
              <w:rPr>
                <w:rFonts w:ascii="Times New Roman" w:hAnsi="Times New Roman"/>
                <w:b/>
                <w:bCs/>
              </w:rPr>
            </w:pPr>
            <w:r>
              <w:rPr>
                <w:rFonts w:ascii="Times New Roman" w:hAnsi="Times New Roman"/>
                <w:b/>
                <w:bCs/>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1C3507">
            <w:pPr>
              <w:bidi w:val="0"/>
              <w:jc w:val="center"/>
              <w:rPr>
                <w:rFonts w:ascii="Times New Roman" w:hAnsi="Times New Roman"/>
                <w:b/>
                <w:bCs/>
              </w:rPr>
            </w:pPr>
          </w:p>
        </w:tc>
        <w:tc>
          <w:tcPr>
            <w:tcW w:w="1788" w:type="dxa"/>
            <w:tcBorders>
              <w:top w:val="single" w:sz="4" w:space="0" w:color="auto"/>
              <w:left w:val="nil"/>
              <w:bottom w:val="single" w:sz="4" w:space="0" w:color="auto"/>
              <w:right w:val="single" w:sz="4" w:space="0" w:color="auto"/>
            </w:tcBorders>
            <w:textDirection w:val="lrTb"/>
            <w:vAlign w:val="top"/>
          </w:tcPr>
          <w:p w:rsidR="001C3507">
            <w:pPr>
              <w:bidi w:val="0"/>
              <w:jc w:val="center"/>
              <w:rPr>
                <w:rFonts w:ascii="Times New Roman" w:hAnsi="Times New Roman"/>
                <w:b/>
                <w:bCs/>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1C3507">
            <w:pPr>
              <w:bidi w:val="0"/>
              <w:jc w:val="center"/>
              <w:rPr>
                <w:rFonts w:ascii="Times New Roman" w:hAnsi="Times New Roman"/>
                <w:b/>
                <w:bCs/>
              </w:rPr>
            </w:pPr>
          </w:p>
        </w:tc>
        <w:tc>
          <w:tcPr>
            <w:tcW w:w="1722" w:type="dxa"/>
            <w:tcBorders>
              <w:top w:val="single" w:sz="4" w:space="0" w:color="auto"/>
              <w:left w:val="nil"/>
              <w:bottom w:val="single" w:sz="4" w:space="0" w:color="auto"/>
              <w:right w:val="single" w:sz="4" w:space="0" w:color="auto"/>
            </w:tcBorders>
            <w:textDirection w:val="lrTb"/>
            <w:vAlign w:val="top"/>
          </w:tcPr>
          <w:p w:rsidR="001C3507">
            <w:pPr>
              <w:bidi w:val="0"/>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hideMark/>
          </w:tcPr>
          <w:p w:rsidR="001C3507">
            <w:pPr>
              <w:bidi w:val="0"/>
              <w:rPr>
                <w:rFonts w:ascii="Times New Roman" w:hAnsi="Times New Roman"/>
              </w:rPr>
            </w:pPr>
            <w:r>
              <w:rPr>
                <w:rFonts w:ascii="Times New Roman" w:hAnsi="Times New Roman"/>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1C3507">
            <w:pPr>
              <w:bidi w:val="0"/>
              <w:rPr>
                <w:rFonts w:ascii="Times New Roman" w:hAnsi="Times New Roman"/>
              </w:rPr>
            </w:pPr>
            <w:r>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hideMark/>
          </w:tcPr>
          <w:p w:rsidR="001C3507">
            <w:pPr>
              <w:bidi w:val="0"/>
              <w:jc w:val="center"/>
              <w:rPr>
                <w:rFonts w:ascii="Times New Roman" w:hAnsi="Times New Roman"/>
              </w:rPr>
            </w:pPr>
            <w:r>
              <w:rPr>
                <w:rFonts w:ascii="Times New Roman" w:hAnsi="Times New Roman"/>
              </w:rPr>
              <w:t> </w:t>
            </w:r>
          </w:p>
        </w:tc>
        <w:tc>
          <w:tcPr>
            <w:tcW w:w="1788" w:type="dxa"/>
            <w:tcBorders>
              <w:top w:val="single" w:sz="4" w:space="0" w:color="auto"/>
              <w:left w:val="nil"/>
              <w:bottom w:val="single" w:sz="4" w:space="0" w:color="auto"/>
              <w:right w:val="single" w:sz="4" w:space="0" w:color="auto"/>
            </w:tcBorders>
            <w:textDirection w:val="lrTb"/>
            <w:vAlign w:val="top"/>
            <w:hideMark/>
          </w:tcPr>
          <w:p w:rsidR="001C3507">
            <w:pPr>
              <w:bidi w:val="0"/>
              <w:jc w:val="center"/>
              <w:rPr>
                <w:rFonts w:ascii="Times New Roman" w:hAnsi="Times New Roman"/>
              </w:rPr>
            </w:pPr>
            <w:r>
              <w:rPr>
                <w:rFonts w:ascii="Times New Roman" w:hAnsi="Times New Roman"/>
              </w:rPr>
              <w:t> </w:t>
            </w:r>
          </w:p>
        </w:tc>
        <w:tc>
          <w:tcPr>
            <w:tcW w:w="2418" w:type="dxa"/>
            <w:gridSpan w:val="2"/>
            <w:tcBorders>
              <w:top w:val="single" w:sz="4" w:space="0" w:color="auto"/>
              <w:left w:val="nil"/>
              <w:bottom w:val="single" w:sz="4" w:space="0" w:color="auto"/>
              <w:right w:val="single" w:sz="4" w:space="0" w:color="auto"/>
            </w:tcBorders>
            <w:textDirection w:val="lrTb"/>
            <w:vAlign w:val="top"/>
            <w:hideMark/>
          </w:tcPr>
          <w:p w:rsidR="001C3507">
            <w:pPr>
              <w:bidi w:val="0"/>
              <w:jc w:val="center"/>
              <w:rPr>
                <w:rFonts w:ascii="Times New Roman" w:hAnsi="Times New Roman"/>
              </w:rPr>
            </w:pPr>
            <w:r>
              <w:rPr>
                <w:rFonts w:ascii="Times New Roman" w:hAnsi="Times New Roman"/>
              </w:rPr>
              <w:t> </w:t>
            </w:r>
          </w:p>
        </w:tc>
        <w:tc>
          <w:tcPr>
            <w:tcW w:w="1722" w:type="dxa"/>
            <w:tcBorders>
              <w:top w:val="single" w:sz="4" w:space="0" w:color="auto"/>
              <w:left w:val="nil"/>
              <w:bottom w:val="single" w:sz="4" w:space="0" w:color="auto"/>
              <w:right w:val="single" w:sz="4" w:space="0" w:color="auto"/>
            </w:tcBorders>
            <w:textDirection w:val="lrTb"/>
            <w:vAlign w:val="top"/>
            <w:hideMark/>
          </w:tcPr>
          <w:p w:rsidR="001C3507">
            <w:pPr>
              <w:bidi w:val="0"/>
              <w:jc w:val="center"/>
              <w:rPr>
                <w:rFonts w:ascii="Times New Roman" w:hAnsi="Times New Roman"/>
              </w:rPr>
            </w:pPr>
            <w:r>
              <w:rPr>
                <w:rFonts w:ascii="Times New Roman" w:hAnsi="Times New Roman"/>
              </w:rPr>
              <w:t> </w:t>
            </w:r>
          </w:p>
        </w:tc>
        <w:tc>
          <w:tcPr>
            <w:tcW w:w="1620" w:type="dxa"/>
            <w:gridSpan w:val="2"/>
            <w:tcBorders>
              <w:top w:val="nil"/>
              <w:left w:val="nil"/>
              <w:bottom w:val="single" w:sz="4" w:space="0" w:color="auto"/>
              <w:right w:val="single" w:sz="4" w:space="0" w:color="auto"/>
            </w:tcBorders>
            <w:noWrap/>
            <w:textDirection w:val="lrTb"/>
            <w:vAlign w:val="bottom"/>
            <w:hideMark/>
          </w:tcPr>
          <w:p w:rsidR="001C3507">
            <w:pPr>
              <w:bidi w:val="0"/>
              <w:rPr>
                <w:rFonts w:ascii="Times New Roman" w:hAnsi="Times New Roman"/>
              </w:rPr>
            </w:pPr>
            <w:r>
              <w:rPr>
                <w:rFonts w:ascii="Times New Roman" w:hAnsi="Times New Roman"/>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hideMark/>
          </w:tcPr>
          <w:p w:rsidR="001C3507">
            <w:pPr>
              <w:bidi w:val="0"/>
              <w:rPr>
                <w:rFonts w:ascii="Times New Roman" w:hAnsi="Times New Roman"/>
                <w:b/>
                <w:bCs/>
              </w:rPr>
            </w:pPr>
            <w:r>
              <w:rPr>
                <w:rFonts w:ascii="Times New Roman" w:hAnsi="Times New Roman"/>
                <w:b/>
                <w:bCs/>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hideMark/>
          </w:tcPr>
          <w:p w:rsidR="001C3507">
            <w:pPr>
              <w:bidi w:val="0"/>
              <w:jc w:val="center"/>
              <w:rPr>
                <w:rFonts w:ascii="Times New Roman" w:hAnsi="Times New Roman"/>
                <w:b/>
                <w:bCs/>
              </w:rPr>
            </w:pPr>
            <w:r>
              <w:rPr>
                <w:rFonts w:ascii="Times New Roman" w:hAnsi="Times New Roman"/>
                <w:b/>
                <w:bCs/>
              </w:rPr>
              <w:t>0</w:t>
            </w:r>
          </w:p>
        </w:tc>
        <w:tc>
          <w:tcPr>
            <w:tcW w:w="1788" w:type="dxa"/>
            <w:tcBorders>
              <w:top w:val="nil"/>
              <w:left w:val="nil"/>
              <w:bottom w:val="single" w:sz="4" w:space="0" w:color="auto"/>
              <w:right w:val="single" w:sz="4" w:space="0" w:color="auto"/>
            </w:tcBorders>
            <w:shd w:val="clear" w:color="auto" w:fill="BFBFBF"/>
            <w:textDirection w:val="lrTb"/>
            <w:vAlign w:val="top"/>
            <w:hideMark/>
          </w:tcPr>
          <w:p w:rsidR="001C3507">
            <w:pPr>
              <w:bidi w:val="0"/>
              <w:jc w:val="center"/>
              <w:rPr>
                <w:rFonts w:ascii="Times New Roman" w:hAnsi="Times New Roman"/>
                <w:b/>
                <w:bCs/>
              </w:rPr>
            </w:pPr>
            <w:r>
              <w:rPr>
                <w:rFonts w:ascii="Times New Roman" w:hAnsi="Times New Roman"/>
                <w:b/>
                <w:bCs/>
              </w:rPr>
              <w:t>0</w:t>
            </w:r>
          </w:p>
        </w:tc>
        <w:tc>
          <w:tcPr>
            <w:tcW w:w="2418" w:type="dxa"/>
            <w:gridSpan w:val="2"/>
            <w:tcBorders>
              <w:top w:val="nil"/>
              <w:left w:val="nil"/>
              <w:bottom w:val="single" w:sz="4" w:space="0" w:color="auto"/>
              <w:right w:val="single" w:sz="4" w:space="0" w:color="auto"/>
            </w:tcBorders>
            <w:shd w:val="clear" w:color="auto" w:fill="BFBFBF"/>
            <w:textDirection w:val="lrTb"/>
            <w:vAlign w:val="top"/>
            <w:hideMark/>
          </w:tcPr>
          <w:p w:rsidR="001C3507">
            <w:pPr>
              <w:bidi w:val="0"/>
              <w:jc w:val="center"/>
              <w:rPr>
                <w:rFonts w:ascii="Times New Roman" w:hAnsi="Times New Roman"/>
                <w:b/>
                <w:bCs/>
              </w:rPr>
            </w:pPr>
            <w:r>
              <w:rPr>
                <w:rFonts w:ascii="Times New Roman" w:hAnsi="Times New Roman"/>
                <w:b/>
                <w:bCs/>
              </w:rPr>
              <w:t>0</w:t>
            </w:r>
          </w:p>
        </w:tc>
        <w:tc>
          <w:tcPr>
            <w:tcW w:w="1722" w:type="dxa"/>
            <w:tcBorders>
              <w:top w:val="nil"/>
              <w:left w:val="nil"/>
              <w:bottom w:val="single" w:sz="4" w:space="0" w:color="auto"/>
              <w:right w:val="single" w:sz="4" w:space="0" w:color="auto"/>
            </w:tcBorders>
            <w:shd w:val="clear" w:color="auto" w:fill="BFBFBF"/>
            <w:textDirection w:val="lrTb"/>
            <w:vAlign w:val="top"/>
            <w:hideMark/>
          </w:tcPr>
          <w:p w:rsidR="001C3507">
            <w:pPr>
              <w:bidi w:val="0"/>
              <w:jc w:val="center"/>
              <w:rPr>
                <w:rFonts w:ascii="Times New Roman" w:hAnsi="Times New Roman"/>
                <w:b/>
                <w:bCs/>
              </w:rPr>
            </w:pPr>
            <w:r>
              <w:rPr>
                <w:rFonts w:ascii="Times New Roman" w:hAnsi="Times New Roman"/>
                <w:b/>
                <w:bCs/>
              </w:rPr>
              <w:t>0</w:t>
            </w: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hideMark/>
          </w:tcPr>
          <w:p w:rsidR="001C3507">
            <w:pPr>
              <w:bidi w:val="0"/>
              <w:rPr>
                <w:rFonts w:ascii="Times New Roman" w:hAnsi="Times New Roman"/>
                <w:b/>
                <w:bCs/>
              </w:rPr>
            </w:pPr>
            <w:r>
              <w:rPr>
                <w:rFonts w:ascii="Times New Roman" w:hAnsi="Times New Roman"/>
                <w:b/>
                <w:bCs/>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1C3507">
            <w:pPr>
              <w:bidi w:val="0"/>
              <w:rPr>
                <w:rFonts w:ascii="Times New Roman" w:hAnsi="Times New Roman"/>
                <w:b/>
                <w:bCs/>
              </w:rPr>
            </w:pPr>
            <w:r>
              <w:rPr>
                <w:rFonts w:ascii="Times New Roman" w:hAnsi="Times New Roman"/>
                <w:b/>
                <w:bCs/>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1C3507">
            <w:pPr>
              <w:bidi w:val="0"/>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1C3507">
            <w:pPr>
              <w:bidi w:val="0"/>
              <w:jc w:val="center"/>
              <w:rPr>
                <w:rFonts w:ascii="Times New Roman" w:hAnsi="Times New Roman"/>
                <w:b/>
                <w:bCs/>
              </w:rPr>
            </w:pPr>
          </w:p>
        </w:tc>
        <w:tc>
          <w:tcPr>
            <w:tcW w:w="2418" w:type="dxa"/>
            <w:gridSpan w:val="2"/>
            <w:tcBorders>
              <w:top w:val="nil"/>
              <w:left w:val="nil"/>
              <w:bottom w:val="single" w:sz="4" w:space="0" w:color="auto"/>
              <w:right w:val="single" w:sz="4" w:space="0" w:color="auto"/>
            </w:tcBorders>
            <w:textDirection w:val="lrTb"/>
            <w:vAlign w:val="top"/>
          </w:tcPr>
          <w:p w:rsidR="001C3507">
            <w:pPr>
              <w:bidi w:val="0"/>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1C3507">
            <w:pPr>
              <w:bidi w:val="0"/>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hideMark/>
          </w:tcPr>
          <w:p w:rsidR="001C3507">
            <w:pPr>
              <w:bidi w:val="0"/>
              <w:rPr>
                <w:rFonts w:ascii="Times New Roman" w:hAnsi="Times New Roman"/>
                <w:b/>
                <w:bCs/>
              </w:rPr>
            </w:pPr>
            <w:r>
              <w:rPr>
                <w:rFonts w:ascii="Times New Roman" w:hAnsi="Times New Roman"/>
                <w:b/>
                <w:bCs/>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1C3507">
            <w:pPr>
              <w:bidi w:val="0"/>
              <w:rPr>
                <w:rFonts w:ascii="Times New Roman" w:hAnsi="Times New Roman"/>
              </w:rPr>
            </w:pPr>
            <w:r>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1C3507">
            <w:pPr>
              <w:bidi w:val="0"/>
              <w:jc w:val="center"/>
              <w:rPr>
                <w:rFonts w:ascii="Times New Roman" w:hAnsi="Times New Roman"/>
              </w:rPr>
            </w:pPr>
          </w:p>
        </w:tc>
        <w:tc>
          <w:tcPr>
            <w:tcW w:w="1788" w:type="dxa"/>
            <w:tcBorders>
              <w:top w:val="nil"/>
              <w:left w:val="nil"/>
              <w:bottom w:val="single" w:sz="4" w:space="0" w:color="auto"/>
              <w:right w:val="single" w:sz="4" w:space="0" w:color="auto"/>
            </w:tcBorders>
            <w:textDirection w:val="lrTb"/>
            <w:vAlign w:val="top"/>
          </w:tcPr>
          <w:p w:rsidR="001C3507">
            <w:pPr>
              <w:bidi w:val="0"/>
              <w:jc w:val="center"/>
              <w:rPr>
                <w:rFonts w:ascii="Times New Roman" w:hAnsi="Times New Roman"/>
              </w:rPr>
            </w:pPr>
          </w:p>
        </w:tc>
        <w:tc>
          <w:tcPr>
            <w:tcW w:w="2418" w:type="dxa"/>
            <w:gridSpan w:val="2"/>
            <w:tcBorders>
              <w:top w:val="nil"/>
              <w:left w:val="nil"/>
              <w:bottom w:val="single" w:sz="4" w:space="0" w:color="auto"/>
              <w:right w:val="single" w:sz="4" w:space="0" w:color="auto"/>
            </w:tcBorders>
            <w:textDirection w:val="lrTb"/>
            <w:vAlign w:val="top"/>
          </w:tcPr>
          <w:p w:rsidR="001C3507">
            <w:pPr>
              <w:bidi w:val="0"/>
              <w:jc w:val="center"/>
              <w:rPr>
                <w:rFonts w:ascii="Times New Roman" w:hAnsi="Times New Roman"/>
              </w:rPr>
            </w:pPr>
          </w:p>
        </w:tc>
        <w:tc>
          <w:tcPr>
            <w:tcW w:w="1722" w:type="dxa"/>
            <w:tcBorders>
              <w:top w:val="nil"/>
              <w:left w:val="nil"/>
              <w:bottom w:val="single" w:sz="4" w:space="0" w:color="auto"/>
              <w:right w:val="single" w:sz="4" w:space="0" w:color="auto"/>
            </w:tcBorders>
            <w:textDirection w:val="lrTb"/>
            <w:vAlign w:val="top"/>
          </w:tcPr>
          <w:p w:rsidR="001C3507">
            <w:pPr>
              <w:bidi w:val="0"/>
              <w:jc w:val="center"/>
              <w:rPr>
                <w:rFonts w:ascii="Times New Roman" w:hAnsi="Times New Roman"/>
              </w:rPr>
            </w:pPr>
          </w:p>
        </w:tc>
        <w:tc>
          <w:tcPr>
            <w:tcW w:w="1620" w:type="dxa"/>
            <w:gridSpan w:val="2"/>
            <w:tcBorders>
              <w:top w:val="nil"/>
              <w:left w:val="nil"/>
              <w:bottom w:val="single" w:sz="4" w:space="0" w:color="auto"/>
              <w:right w:val="single" w:sz="4" w:space="0" w:color="auto"/>
            </w:tcBorders>
            <w:noWrap/>
            <w:textDirection w:val="lrTb"/>
            <w:vAlign w:val="bottom"/>
            <w:hideMark/>
          </w:tcPr>
          <w:p w:rsidR="001C3507">
            <w:pPr>
              <w:bidi w:val="0"/>
              <w:rPr>
                <w:rFonts w:ascii="Times New Roman" w:hAnsi="Times New Roman"/>
              </w:rPr>
            </w:pPr>
            <w:r>
              <w:rPr>
                <w:rFonts w:ascii="Times New Roman" w:hAnsi="Times New Roman"/>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1C3507">
            <w:pPr>
              <w:bidi w:val="0"/>
              <w:rPr>
                <w:rFonts w:ascii="Times New Roman" w:hAnsi="Times New Roman"/>
                <w:b/>
                <w:bCs/>
              </w:rPr>
            </w:pPr>
            <w:r>
              <w:rPr>
                <w:rFonts w:ascii="Times New Roman" w:hAnsi="Times New Roman"/>
                <w:b/>
                <w:bCs/>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1C3507">
            <w:pPr>
              <w:bidi w:val="0"/>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1C3507">
            <w:pPr>
              <w:bidi w:val="0"/>
              <w:jc w:val="center"/>
              <w:rPr>
                <w:rFonts w:ascii="Times New Roman" w:hAnsi="Times New Roman"/>
                <w:b/>
                <w:bCs/>
              </w:rPr>
            </w:pPr>
          </w:p>
        </w:tc>
        <w:tc>
          <w:tcPr>
            <w:tcW w:w="2418" w:type="dxa"/>
            <w:gridSpan w:val="2"/>
            <w:tcBorders>
              <w:top w:val="nil"/>
              <w:left w:val="nil"/>
              <w:bottom w:val="single" w:sz="4" w:space="0" w:color="auto"/>
              <w:right w:val="single" w:sz="4" w:space="0" w:color="auto"/>
            </w:tcBorders>
            <w:textDirection w:val="lrTb"/>
            <w:vAlign w:val="top"/>
          </w:tcPr>
          <w:p w:rsidR="001C3507">
            <w:pPr>
              <w:bidi w:val="0"/>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1C3507">
            <w:pPr>
              <w:bidi w:val="0"/>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hideMark/>
          </w:tcPr>
          <w:p w:rsidR="001C3507">
            <w:pPr>
              <w:bidi w:val="0"/>
              <w:rPr>
                <w:rFonts w:ascii="Times New Roman" w:hAnsi="Times New Roman"/>
                <w:b/>
                <w:bCs/>
              </w:rPr>
            </w:pPr>
            <w:r>
              <w:rPr>
                <w:rFonts w:ascii="Times New Roman" w:hAnsi="Times New Roman"/>
                <w:b/>
                <w:bCs/>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1C3507">
            <w:pPr>
              <w:bidi w:val="0"/>
              <w:rPr>
                <w:rFonts w:ascii="Times New Roman" w:hAnsi="Times New Roman"/>
              </w:rPr>
            </w:pPr>
            <w:r>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1C3507">
            <w:pPr>
              <w:bidi w:val="0"/>
              <w:jc w:val="center"/>
              <w:rPr>
                <w:rFonts w:ascii="Times New Roman" w:hAnsi="Times New Roman"/>
              </w:rPr>
            </w:pPr>
          </w:p>
        </w:tc>
        <w:tc>
          <w:tcPr>
            <w:tcW w:w="1788" w:type="dxa"/>
            <w:tcBorders>
              <w:top w:val="nil"/>
              <w:left w:val="nil"/>
              <w:bottom w:val="single" w:sz="4" w:space="0" w:color="auto"/>
              <w:right w:val="single" w:sz="4" w:space="0" w:color="auto"/>
            </w:tcBorders>
            <w:textDirection w:val="lrTb"/>
            <w:vAlign w:val="top"/>
          </w:tcPr>
          <w:p w:rsidR="001C3507">
            <w:pPr>
              <w:bidi w:val="0"/>
              <w:jc w:val="center"/>
              <w:rPr>
                <w:rFonts w:ascii="Times New Roman" w:hAnsi="Times New Roman"/>
              </w:rPr>
            </w:pPr>
          </w:p>
        </w:tc>
        <w:tc>
          <w:tcPr>
            <w:tcW w:w="2418" w:type="dxa"/>
            <w:gridSpan w:val="2"/>
            <w:tcBorders>
              <w:top w:val="nil"/>
              <w:left w:val="nil"/>
              <w:bottom w:val="single" w:sz="4" w:space="0" w:color="auto"/>
              <w:right w:val="single" w:sz="4" w:space="0" w:color="auto"/>
            </w:tcBorders>
            <w:textDirection w:val="lrTb"/>
            <w:vAlign w:val="top"/>
          </w:tcPr>
          <w:p w:rsidR="001C3507">
            <w:pPr>
              <w:bidi w:val="0"/>
              <w:jc w:val="center"/>
              <w:rPr>
                <w:rFonts w:ascii="Times New Roman" w:hAnsi="Times New Roman"/>
              </w:rPr>
            </w:pPr>
          </w:p>
        </w:tc>
        <w:tc>
          <w:tcPr>
            <w:tcW w:w="1722" w:type="dxa"/>
            <w:tcBorders>
              <w:top w:val="nil"/>
              <w:left w:val="nil"/>
              <w:bottom w:val="single" w:sz="4" w:space="0" w:color="auto"/>
              <w:right w:val="single" w:sz="4" w:space="0" w:color="auto"/>
            </w:tcBorders>
            <w:textDirection w:val="lrTb"/>
            <w:vAlign w:val="top"/>
          </w:tcPr>
          <w:p w:rsidR="001C3507">
            <w:pPr>
              <w:bidi w:val="0"/>
              <w:jc w:val="center"/>
              <w:rPr>
                <w:rFonts w:ascii="Times New Roman" w:hAnsi="Times New Roman"/>
              </w:rPr>
            </w:pPr>
          </w:p>
        </w:tc>
        <w:tc>
          <w:tcPr>
            <w:tcW w:w="1620" w:type="dxa"/>
            <w:gridSpan w:val="2"/>
            <w:tcBorders>
              <w:top w:val="nil"/>
              <w:left w:val="nil"/>
              <w:bottom w:val="single" w:sz="4" w:space="0" w:color="auto"/>
              <w:right w:val="single" w:sz="4" w:space="0" w:color="auto"/>
            </w:tcBorders>
            <w:noWrap/>
            <w:textDirection w:val="lrTb"/>
            <w:vAlign w:val="bottom"/>
            <w:hideMark/>
          </w:tcPr>
          <w:p w:rsidR="001C3507">
            <w:pPr>
              <w:bidi w:val="0"/>
              <w:rPr>
                <w:rFonts w:ascii="Times New Roman" w:hAnsi="Times New Roman"/>
              </w:rPr>
            </w:pPr>
            <w:r>
              <w:rPr>
                <w:rFonts w:ascii="Times New Roman" w:hAnsi="Times New Roman"/>
              </w:rPr>
              <w:t> </w:t>
            </w:r>
          </w:p>
        </w:tc>
      </w:tr>
      <w:tr>
        <w:tblPrEx>
          <w:tblW w:w="15434" w:type="dxa"/>
          <w:tblInd w:w="-784" w:type="dxa"/>
          <w:tblCellMar>
            <w:left w:w="70" w:type="dxa"/>
            <w:right w:w="70" w:type="dxa"/>
          </w:tblCellMar>
          <w:tblLook w:val="04A0"/>
        </w:tblPrEx>
        <w:trPr>
          <w:trHeight w:val="255"/>
        </w:trPr>
        <w:tc>
          <w:tcPr>
            <w:tcW w:w="6188" w:type="dxa"/>
            <w:tcBorders>
              <w:top w:val="none" w:sz="0" w:space="0" w:color="auto"/>
              <w:left w:val="none" w:sz="0" w:space="0" w:color="auto"/>
              <w:bottom w:val="none" w:sz="0" w:space="0" w:color="auto"/>
              <w:right w:val="none" w:sz="0" w:space="0" w:color="auto"/>
            </w:tcBorders>
            <w:noWrap/>
            <w:textDirection w:val="lrTb"/>
            <w:vAlign w:val="bottom"/>
          </w:tcPr>
          <w:p w:rsidR="001C3507">
            <w:pPr>
              <w:bidi w:val="0"/>
              <w:rPr>
                <w:rFonts w:ascii="Times New Roman" w:hAnsi="Times New Roman"/>
              </w:rPr>
            </w:pPr>
          </w:p>
        </w:tc>
        <w:tc>
          <w:tcPr>
            <w:tcW w:w="1698" w:type="dxa"/>
            <w:tcBorders>
              <w:top w:val="none" w:sz="0" w:space="0" w:color="auto"/>
              <w:left w:val="none" w:sz="0" w:space="0" w:color="auto"/>
              <w:bottom w:val="none" w:sz="0" w:space="0" w:color="auto"/>
              <w:right w:val="none" w:sz="0" w:space="0" w:color="auto"/>
            </w:tcBorders>
            <w:noWrap/>
            <w:textDirection w:val="lrTb"/>
            <w:vAlign w:val="bottom"/>
          </w:tcPr>
          <w:p w:rsidR="001C3507">
            <w:pPr>
              <w:bidi w:val="0"/>
              <w:rPr>
                <w:rFonts w:ascii="Times New Roman" w:hAnsi="Times New Roman"/>
              </w:rPr>
            </w:pPr>
          </w:p>
        </w:tc>
        <w:tc>
          <w:tcPr>
            <w:tcW w:w="1788" w:type="dxa"/>
            <w:tcBorders>
              <w:top w:val="none" w:sz="0" w:space="0" w:color="auto"/>
              <w:left w:val="none" w:sz="0" w:space="0" w:color="auto"/>
              <w:bottom w:val="none" w:sz="0" w:space="0" w:color="auto"/>
              <w:right w:val="none" w:sz="0" w:space="0" w:color="auto"/>
            </w:tcBorders>
            <w:noWrap/>
            <w:textDirection w:val="lrTb"/>
            <w:vAlign w:val="bottom"/>
          </w:tcPr>
          <w:p w:rsidR="001C3507">
            <w:pPr>
              <w:bidi w:val="0"/>
              <w:rPr>
                <w:rFonts w:ascii="Times New Roman" w:hAnsi="Times New Roman"/>
              </w:rPr>
            </w:pPr>
          </w:p>
        </w:tc>
        <w:tc>
          <w:tcPr>
            <w:tcW w:w="2418" w:type="dxa"/>
            <w:gridSpan w:val="2"/>
            <w:tcBorders>
              <w:top w:val="none" w:sz="0" w:space="0" w:color="auto"/>
              <w:left w:val="none" w:sz="0" w:space="0" w:color="auto"/>
              <w:bottom w:val="none" w:sz="0" w:space="0" w:color="auto"/>
              <w:right w:val="none" w:sz="0" w:space="0" w:color="auto"/>
            </w:tcBorders>
            <w:noWrap/>
            <w:textDirection w:val="lrTb"/>
            <w:vAlign w:val="bottom"/>
          </w:tcPr>
          <w:p w:rsidR="001C3507">
            <w:pPr>
              <w:bidi w:val="0"/>
              <w:rPr>
                <w:rFonts w:ascii="Times New Roman" w:hAnsi="Times New Roman"/>
              </w:rPr>
            </w:pPr>
          </w:p>
        </w:tc>
        <w:tc>
          <w:tcPr>
            <w:tcW w:w="1722" w:type="dxa"/>
            <w:tcBorders>
              <w:top w:val="none" w:sz="0" w:space="0" w:color="auto"/>
              <w:left w:val="none" w:sz="0" w:space="0" w:color="auto"/>
              <w:bottom w:val="none" w:sz="0" w:space="0" w:color="auto"/>
              <w:right w:val="none" w:sz="0" w:space="0" w:color="auto"/>
            </w:tcBorders>
            <w:noWrap/>
            <w:textDirection w:val="lrTb"/>
            <w:vAlign w:val="bottom"/>
          </w:tcPr>
          <w:p w:rsidR="001C3507">
            <w:pPr>
              <w:bidi w:val="0"/>
              <w:rPr>
                <w:rFonts w:ascii="Times New Roman" w:hAnsi="Times New Roman"/>
              </w:rPr>
            </w:pPr>
          </w:p>
        </w:tc>
        <w:tc>
          <w:tcPr>
            <w:tcW w:w="1620" w:type="dxa"/>
            <w:gridSpan w:val="2"/>
            <w:tcBorders>
              <w:top w:val="none" w:sz="0" w:space="0" w:color="auto"/>
              <w:left w:val="none" w:sz="0" w:space="0" w:color="auto"/>
              <w:bottom w:val="none" w:sz="0" w:space="0" w:color="auto"/>
              <w:right w:val="none" w:sz="0" w:space="0" w:color="auto"/>
            </w:tcBorders>
            <w:noWrap/>
            <w:textDirection w:val="lrTb"/>
            <w:vAlign w:val="bottom"/>
          </w:tcPr>
          <w:p w:rsidR="001C3507">
            <w:pPr>
              <w:bidi w:val="0"/>
              <w:rPr>
                <w:rFonts w:ascii="Times New Roman" w:hAnsi="Times New Roman"/>
              </w:rPr>
            </w:pPr>
          </w:p>
        </w:tc>
      </w:tr>
      <w:tr>
        <w:tblPrEx>
          <w:tblW w:w="15434" w:type="dxa"/>
          <w:tblInd w:w="-784" w:type="dxa"/>
          <w:tblCellMar>
            <w:left w:w="70" w:type="dxa"/>
            <w:right w:w="70" w:type="dxa"/>
          </w:tblCellMar>
          <w:tblLook w:val="04A0"/>
        </w:tblPrEx>
        <w:trPr>
          <w:trHeight w:val="255"/>
        </w:trPr>
        <w:tc>
          <w:tcPr>
            <w:tcW w:w="6188" w:type="dxa"/>
            <w:tcBorders>
              <w:top w:val="none" w:sz="0" w:space="0" w:color="auto"/>
              <w:left w:val="none" w:sz="0" w:space="0" w:color="auto"/>
              <w:bottom w:val="none" w:sz="0" w:space="0" w:color="auto"/>
              <w:right w:val="none" w:sz="0" w:space="0" w:color="auto"/>
            </w:tcBorders>
            <w:textDirection w:val="lrTb"/>
            <w:vAlign w:val="top"/>
            <w:hideMark/>
          </w:tcPr>
          <w:p w:rsidR="001C3507">
            <w:pPr>
              <w:bidi w:val="0"/>
              <w:rPr>
                <w:rFonts w:ascii="Times New Roman" w:hAnsi="Times New Roman"/>
                <w:b/>
                <w:bCs/>
              </w:rPr>
            </w:pPr>
            <w:r>
              <w:rPr>
                <w:rFonts w:ascii="Times New Roman" w:hAnsi="Times New Roman"/>
                <w:b/>
                <w:bCs/>
              </w:rPr>
              <w:t>Poznámky:</w:t>
            </w:r>
          </w:p>
        </w:tc>
        <w:tc>
          <w:tcPr>
            <w:tcW w:w="1698" w:type="dxa"/>
            <w:tcBorders>
              <w:top w:val="none" w:sz="0" w:space="0" w:color="auto"/>
              <w:left w:val="none" w:sz="0" w:space="0" w:color="auto"/>
              <w:bottom w:val="none" w:sz="0" w:space="0" w:color="auto"/>
              <w:right w:val="none" w:sz="0" w:space="0" w:color="auto"/>
            </w:tcBorders>
            <w:noWrap/>
            <w:textDirection w:val="lrTb"/>
            <w:vAlign w:val="bottom"/>
          </w:tcPr>
          <w:p w:rsidR="001C3507">
            <w:pPr>
              <w:bidi w:val="0"/>
              <w:rPr>
                <w:rFonts w:ascii="Times New Roman" w:hAnsi="Times New Roman"/>
              </w:rPr>
            </w:pPr>
          </w:p>
        </w:tc>
        <w:tc>
          <w:tcPr>
            <w:tcW w:w="1788" w:type="dxa"/>
            <w:tcBorders>
              <w:top w:val="none" w:sz="0" w:space="0" w:color="auto"/>
              <w:left w:val="none" w:sz="0" w:space="0" w:color="auto"/>
              <w:bottom w:val="none" w:sz="0" w:space="0" w:color="auto"/>
              <w:right w:val="none" w:sz="0" w:space="0" w:color="auto"/>
            </w:tcBorders>
            <w:noWrap/>
            <w:textDirection w:val="lrTb"/>
            <w:vAlign w:val="bottom"/>
          </w:tcPr>
          <w:p w:rsidR="001C3507">
            <w:pPr>
              <w:bidi w:val="0"/>
              <w:rPr>
                <w:rFonts w:ascii="Times New Roman" w:hAnsi="Times New Roman"/>
              </w:rPr>
            </w:pPr>
          </w:p>
        </w:tc>
        <w:tc>
          <w:tcPr>
            <w:tcW w:w="2418" w:type="dxa"/>
            <w:gridSpan w:val="2"/>
            <w:tcBorders>
              <w:top w:val="none" w:sz="0" w:space="0" w:color="auto"/>
              <w:left w:val="none" w:sz="0" w:space="0" w:color="auto"/>
              <w:bottom w:val="none" w:sz="0" w:space="0" w:color="auto"/>
              <w:right w:val="none" w:sz="0" w:space="0" w:color="auto"/>
            </w:tcBorders>
            <w:noWrap/>
            <w:textDirection w:val="lrTb"/>
            <w:vAlign w:val="bottom"/>
          </w:tcPr>
          <w:p w:rsidR="001C3507">
            <w:pPr>
              <w:bidi w:val="0"/>
              <w:rPr>
                <w:rFonts w:ascii="Times New Roman" w:hAnsi="Times New Roman"/>
              </w:rPr>
            </w:pPr>
          </w:p>
        </w:tc>
        <w:tc>
          <w:tcPr>
            <w:tcW w:w="1722" w:type="dxa"/>
            <w:tcBorders>
              <w:top w:val="none" w:sz="0" w:space="0" w:color="auto"/>
              <w:left w:val="none" w:sz="0" w:space="0" w:color="auto"/>
              <w:bottom w:val="none" w:sz="0" w:space="0" w:color="auto"/>
              <w:right w:val="none" w:sz="0" w:space="0" w:color="auto"/>
            </w:tcBorders>
            <w:noWrap/>
            <w:textDirection w:val="lrTb"/>
            <w:vAlign w:val="bottom"/>
          </w:tcPr>
          <w:p w:rsidR="001C3507">
            <w:pPr>
              <w:bidi w:val="0"/>
              <w:rPr>
                <w:rFonts w:ascii="Times New Roman" w:hAnsi="Times New Roman"/>
              </w:rPr>
            </w:pPr>
          </w:p>
        </w:tc>
        <w:tc>
          <w:tcPr>
            <w:tcW w:w="1620" w:type="dxa"/>
            <w:gridSpan w:val="2"/>
            <w:tcBorders>
              <w:top w:val="none" w:sz="0" w:space="0" w:color="auto"/>
              <w:left w:val="none" w:sz="0" w:space="0" w:color="auto"/>
              <w:bottom w:val="none" w:sz="0" w:space="0" w:color="auto"/>
              <w:right w:val="none" w:sz="0" w:space="0" w:color="auto"/>
            </w:tcBorders>
            <w:noWrap/>
            <w:textDirection w:val="lrTb"/>
            <w:vAlign w:val="bottom"/>
          </w:tcPr>
          <w:p w:rsidR="001C3507">
            <w:pPr>
              <w:bidi w:val="0"/>
              <w:rPr>
                <w:rFonts w:ascii="Times New Roman" w:hAnsi="Times New Roman"/>
              </w:rPr>
            </w:pPr>
          </w:p>
        </w:tc>
      </w:tr>
      <w:tr>
        <w:tblPrEx>
          <w:tblW w:w="15434" w:type="dxa"/>
          <w:tblInd w:w="-784" w:type="dxa"/>
          <w:tblCellMar>
            <w:left w:w="70" w:type="dxa"/>
            <w:right w:w="70" w:type="dxa"/>
          </w:tblCellMar>
          <w:tblLook w:val="04A0"/>
        </w:tblPrEx>
        <w:trPr>
          <w:trHeight w:val="255"/>
        </w:trPr>
        <w:tc>
          <w:tcPr>
            <w:tcW w:w="13814" w:type="dxa"/>
            <w:gridSpan w:val="6"/>
            <w:tcBorders>
              <w:top w:val="none" w:sz="0" w:space="0" w:color="auto"/>
              <w:left w:val="none" w:sz="0" w:space="0" w:color="auto"/>
              <w:bottom w:val="none" w:sz="0" w:space="0" w:color="auto"/>
              <w:right w:val="none" w:sz="0" w:space="0" w:color="auto"/>
            </w:tcBorders>
            <w:noWrap/>
            <w:textDirection w:val="lrTb"/>
            <w:vAlign w:val="top"/>
            <w:hideMark/>
          </w:tcPr>
          <w:p w:rsidR="001C3507">
            <w:pPr>
              <w:tabs>
                <w:tab w:val="num" w:pos="1080"/>
              </w:tabs>
              <w:bidi w:val="0"/>
              <w:jc w:val="both"/>
              <w:rPr>
                <w:rFonts w:ascii="Times New Roman" w:hAnsi="Times New Roman"/>
                <w:bCs/>
              </w:rPr>
            </w:pPr>
            <w:r>
              <w:rPr>
                <w:rFonts w:ascii="Times New Roman" w:hAnsi="Times New Roman"/>
                <w:bCs/>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1C3507">
            <w:pPr>
              <w:bidi w:val="0"/>
              <w:rPr>
                <w:rFonts w:ascii="Times New Roman" w:hAnsi="Times New Roman"/>
              </w:rPr>
            </w:pPr>
            <w:r>
              <w:rPr>
                <w:rFonts w:ascii="Times New Roman" w:hAnsi="Times New Roman"/>
              </w:rPr>
              <w:t>Priemerný mzdový výdavok je tvorený podielom mzdových výdavkov na jedného zamestnanca na jeden kalendárny mesiac bežného roka.</w:t>
            </w:r>
          </w:p>
        </w:tc>
        <w:tc>
          <w:tcPr>
            <w:tcW w:w="1620" w:type="dxa"/>
            <w:gridSpan w:val="2"/>
            <w:tcBorders>
              <w:top w:val="none" w:sz="0" w:space="0" w:color="auto"/>
              <w:left w:val="none" w:sz="0" w:space="0" w:color="auto"/>
              <w:bottom w:val="none" w:sz="0" w:space="0" w:color="auto"/>
              <w:right w:val="none" w:sz="0" w:space="0" w:color="auto"/>
            </w:tcBorders>
            <w:noWrap/>
            <w:textDirection w:val="lrTb"/>
            <w:vAlign w:val="bottom"/>
          </w:tcPr>
          <w:p w:rsidR="001C3507">
            <w:pPr>
              <w:bidi w:val="0"/>
              <w:rPr>
                <w:rFonts w:ascii="Times New Roman" w:hAnsi="Times New Roman"/>
              </w:rPr>
            </w:pPr>
          </w:p>
        </w:tc>
      </w:tr>
      <w:tr>
        <w:tblPrEx>
          <w:tblW w:w="15434" w:type="dxa"/>
          <w:tblInd w:w="-784" w:type="dxa"/>
          <w:tblCellMar>
            <w:left w:w="70" w:type="dxa"/>
            <w:right w:w="70" w:type="dxa"/>
          </w:tblCellMar>
          <w:tblLook w:val="04A0"/>
        </w:tblPrEx>
        <w:trPr>
          <w:trHeight w:val="255"/>
        </w:trPr>
        <w:tc>
          <w:tcPr>
            <w:tcW w:w="10394" w:type="dxa"/>
            <w:gridSpan w:val="4"/>
            <w:tcBorders>
              <w:top w:val="none" w:sz="0" w:space="0" w:color="auto"/>
              <w:left w:val="none" w:sz="0" w:space="0" w:color="auto"/>
              <w:bottom w:val="none" w:sz="0" w:space="0" w:color="auto"/>
              <w:right w:val="none" w:sz="0" w:space="0" w:color="auto"/>
            </w:tcBorders>
            <w:noWrap/>
            <w:textDirection w:val="lrTb"/>
            <w:vAlign w:val="bottom"/>
            <w:hideMark/>
          </w:tcPr>
          <w:p w:rsidR="001C3507">
            <w:pPr>
              <w:bidi w:val="0"/>
              <w:rPr>
                <w:rFonts w:ascii="Times New Roman" w:hAnsi="Times New Roman"/>
              </w:rPr>
            </w:pPr>
            <w:r>
              <w:rPr>
                <w:rFonts w:ascii="Times New Roman" w:hAnsi="Times New Roman"/>
              </w:rPr>
              <w:t>Kategórie 610 a 620 sú z tejto prílohy prenášané do príslušných kategórií prílohy „výdavky“.</w:t>
            </w:r>
          </w:p>
        </w:tc>
        <w:tc>
          <w:tcPr>
            <w:tcW w:w="1698" w:type="dxa"/>
            <w:tcBorders>
              <w:top w:val="none" w:sz="0" w:space="0" w:color="auto"/>
              <w:left w:val="none" w:sz="0" w:space="0" w:color="auto"/>
              <w:bottom w:val="none" w:sz="0" w:space="0" w:color="auto"/>
              <w:right w:val="none" w:sz="0" w:space="0" w:color="auto"/>
            </w:tcBorders>
            <w:noWrap/>
            <w:textDirection w:val="lrTb"/>
            <w:vAlign w:val="bottom"/>
          </w:tcPr>
          <w:p w:rsidR="001C3507">
            <w:pPr>
              <w:bidi w:val="0"/>
              <w:rPr>
                <w:rFonts w:ascii="Times New Roman" w:hAnsi="Times New Roman"/>
              </w:rPr>
            </w:pPr>
          </w:p>
        </w:tc>
        <w:tc>
          <w:tcPr>
            <w:tcW w:w="2352" w:type="dxa"/>
            <w:gridSpan w:val="2"/>
            <w:tcBorders>
              <w:top w:val="none" w:sz="0" w:space="0" w:color="auto"/>
              <w:left w:val="none" w:sz="0" w:space="0" w:color="auto"/>
              <w:bottom w:val="none" w:sz="0" w:space="0" w:color="auto"/>
              <w:right w:val="none" w:sz="0" w:space="0" w:color="auto"/>
            </w:tcBorders>
            <w:noWrap/>
            <w:textDirection w:val="lrTb"/>
            <w:vAlign w:val="bottom"/>
          </w:tcPr>
          <w:p w:rsidR="001C3507">
            <w:pPr>
              <w:bidi w:val="0"/>
              <w:rPr>
                <w:rFonts w:ascii="Times New Roman" w:hAnsi="Times New Roman"/>
              </w:rPr>
            </w:pPr>
          </w:p>
        </w:tc>
        <w:tc>
          <w:tcPr>
            <w:tcW w:w="990" w:type="dxa"/>
            <w:tcBorders>
              <w:top w:val="none" w:sz="0" w:space="0" w:color="auto"/>
              <w:left w:val="none" w:sz="0" w:space="0" w:color="auto"/>
              <w:bottom w:val="none" w:sz="0" w:space="0" w:color="auto"/>
              <w:right w:val="none" w:sz="0" w:space="0" w:color="auto"/>
            </w:tcBorders>
            <w:noWrap/>
            <w:textDirection w:val="lrTb"/>
            <w:vAlign w:val="bottom"/>
          </w:tcPr>
          <w:p w:rsidR="001C3507">
            <w:pPr>
              <w:bidi w:val="0"/>
              <w:rPr>
                <w:rFonts w:ascii="Times New Roman" w:hAnsi="Times New Roman"/>
              </w:rPr>
            </w:pPr>
          </w:p>
        </w:tc>
      </w:tr>
    </w:tbl>
    <w:p w:rsidR="001C3507" w:rsidP="001C3507">
      <w:pPr>
        <w:bidi w:val="0"/>
        <w:rPr>
          <w:rFonts w:ascii="Times New Roman" w:hAnsi="Times New Roman"/>
          <w:sz w:val="20"/>
          <w:szCs w:val="20"/>
        </w:rPr>
      </w:pPr>
    </w:p>
    <w:p w:rsidR="00CE1E77" w:rsidP="00CE1E77">
      <w:pPr>
        <w:bidi w:val="0"/>
        <w:rPr>
          <w:rFonts w:ascii="Times New Roman" w:hAnsi="Times New Roman"/>
          <w:b/>
          <w:bCs/>
        </w:rPr>
        <w:sectPr w:rsidSect="0070332D">
          <w:pgSz w:w="16838" w:h="11906" w:orient="landscape"/>
          <w:pgMar w:top="1418" w:right="1418" w:bottom="1418" w:left="1418" w:header="709" w:footer="709" w:gutter="0"/>
          <w:lnNumType w:distance="0"/>
          <w:cols w:space="708"/>
          <w:noEndnote w:val="0"/>
          <w:bidi w:val="0"/>
          <w:docGrid w:linePitch="360"/>
        </w:sectPr>
      </w:pPr>
    </w:p>
    <w:p w:rsidR="00846469" w:rsidRPr="0025369D" w:rsidP="000F04C7">
      <w:pPr>
        <w:pStyle w:val="Title"/>
        <w:bidi w:val="0"/>
        <w:rPr>
          <w:rFonts w:ascii="Times New Roman" w:hAnsi="Times New Roman"/>
          <w:bCs/>
          <w:color w:val="C0504D"/>
          <w:szCs w:val="24"/>
        </w:rPr>
      </w:pPr>
    </w:p>
    <w:sectPr w:rsidSect="00BF4AFD">
      <w:footerReference w:type="default" r:id="rId13"/>
      <w:footerReference w:type="first" r:id="rId14"/>
      <w:type w:val="continuous"/>
      <w:pgSz w:w="16838" w:h="11906" w:orient="landscape"/>
      <w:pgMar w:top="709" w:right="1417" w:bottom="56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Yu Gothic UI"/>
    <w:panose1 w:val="02020609040205080304"/>
    <w:charset w:val="80"/>
    <w:family w:val="roman"/>
    <w:pitch w:val="fixed"/>
    <w:sig w:usb0="00000000" w:usb1="00000000" w:usb2="00000000" w:usb3="00000000" w:csb0="00020000" w:csb1="00000000"/>
  </w:font>
  <w:font w:name="MS Gothic">
    <w:altName w:val="‚l‚r ƒSƒVƒbƒN"/>
    <w:panose1 w:val="020B0609070205080204"/>
    <w:charset w:val="80"/>
    <w:family w:val="modern"/>
    <w:pitch w:val="fixed"/>
    <w:sig w:usb0="00000000" w:usb1="00000000" w:usb2="00000000" w:usb3="00000000" w:csb0="0002009F" w:csb1="00000000"/>
  </w:font>
  <w:font w:name="Gulim">
    <w:altName w:val="±¼¸²"/>
    <w:panose1 w:val="020B0600000101010101"/>
    <w:charset w:val="81"/>
    <w:family w:val="roman"/>
    <w:pitch w:val="fixed"/>
    <w:sig w:usb0="00000000" w:usb1="00000000" w:usb2="00000000" w:usb3="00000000" w:csb0="00080000" w:csb1="00000000"/>
  </w:font>
  <w:font w:name="Cambria Math">
    <w:panose1 w:val="02040503050406030204"/>
    <w:charset w:val="EE"/>
    <w:family w:val="roman"/>
    <w:pitch w:val="variable"/>
    <w:sig w:usb0="00000000" w:usb1="00000000" w:usb2="00000000" w:usb3="00000000" w:csb0="0000019F" w:csb1="00000000"/>
  </w:font>
  <w:font w:name="Arial Unicode MS">
    <w:altName w:val="Arial"/>
    <w:panose1 w:val="020B0604020202020204"/>
    <w:charset w:val="00"/>
    <w:family w:val="roman"/>
    <w:pitch w:val="variable"/>
    <w:sig w:usb0="00000000" w:usb1="00000000" w:usb2="00000000" w:usb3="00000000" w:csb0="00000001" w:csb1="00000000"/>
  </w:font>
  <w:font w:name="Calibri">
    <w:panose1 w:val="020F0502020204030204"/>
    <w:charset w:val="EE"/>
    <w:family w:val="swiss"/>
    <w:pitch w:val="variable"/>
    <w:sig w:usb0="00000000" w:usb1="00000000" w:usb2="00000000" w:usb3="00000000" w:csb0="000001FF" w:csb1="00000000"/>
  </w:font>
  <w:font w:name="Tahoma">
    <w:panose1 w:val="020B0604030504040204"/>
    <w:charset w:val="EE"/>
    <w:family w:val="swiss"/>
    <w:pitch w:val="variable"/>
    <w:sig w:usb0="00000000" w:usb1="00000000" w:usb2="00000000" w:usb3="00000000" w:csb0="000101FF" w:csb1="00000000"/>
  </w:font>
  <w:font w:name="@MS Gothic">
    <w:panose1 w:val="020B0609070205080204"/>
    <w:charset w:val="80"/>
    <w:family w:val="modern"/>
    <w:pitch w:val="fixed"/>
    <w:sig w:usb0="00000000" w:usb1="00000000" w:usb2="00000000" w:usb3="00000000" w:csb0="0002009F" w:csb1="00000000"/>
  </w:font>
  <w:font w:name="Arial Narrow">
    <w:panose1 w:val="020B0606020202030204"/>
    <w:charset w:val="EE"/>
    <w:family w:val="swiss"/>
    <w:pitch w:val="variable"/>
    <w:sig w:usb0="00000000" w:usb1="00000000" w:usb2="00000000" w:usb3="00000000" w:csb0="0000009F" w:csb1="00000000"/>
  </w:font>
  <w:font w:name="Times New Roman Bold">
    <w:altName w:val="Times New Roman"/>
    <w:panose1 w:val="00000000000000000000"/>
    <w:charset w:val="00"/>
    <w:family w:val="auto"/>
    <w:pitch w:val="default"/>
    <w:sig w:usb0="00000000" w:usb1="00000000" w:usb2="00000000" w:usb3="00000000" w:csb0="00000001" w:csb1="00000000"/>
  </w:font>
  <w:font w:name="@MS Mincho">
    <w:panose1 w:val="02020609040205080304"/>
    <w:charset w:val="80"/>
    <w:family w:val="roman"/>
    <w:pitch w:val="fixed"/>
    <w:sig w:usb0="00000000" w:usb1="00000000" w:usb2="00000000" w:usb3="00000000" w:csb0="00020000" w:csb1="00000000"/>
  </w:font>
  <w:font w:name="@Gulim">
    <w:panose1 w:val="020B0600000101010101"/>
    <w:charset w:val="81"/>
    <w:family w:val="roman"/>
    <w:pitch w:val="fixed"/>
    <w:sig w:usb0="00000000" w:usb1="00000000" w:usb2="00000000" w:usb3="00000000" w:csb0="00080000" w:csb1="00000000"/>
  </w:font>
  <w:font w:name="Calibri Light">
    <w:panose1 w:val="020F0302020204030204"/>
    <w:charset w:val="EE"/>
    <w:family w:val="swiss"/>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BD">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27609">
      <w:rPr>
        <w:rFonts w:ascii="Times New Roman" w:hAnsi="Times New Roman"/>
        <w:noProof/>
      </w:rPr>
      <w:t>2</w:t>
    </w:r>
    <w:r>
      <w:rPr>
        <w:rFonts w:ascii="Times New Roman" w:hAnsi="Times New Roman"/>
      </w:rPr>
      <w:fldChar w:fldCharType="end"/>
    </w:r>
  </w:p>
  <w:p w:rsidR="00275ABD">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BD">
    <w:pPr>
      <w:pStyle w:val="Footer"/>
      <w:bidi w:val="0"/>
      <w:jc w:val="center"/>
      <w:rPr>
        <w:rFonts w:ascii="Times New Roman" w:hAnsi="Times New Roman"/>
      </w:rPr>
    </w:pPr>
  </w:p>
  <w:p w:rsidR="00275ABD">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AFD">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E647AE">
      <w:rPr>
        <w:rFonts w:ascii="Times New Roman" w:hAnsi="Times New Roman"/>
        <w:noProof/>
      </w:rPr>
      <w:t>3</w:t>
    </w:r>
    <w:r>
      <w:rPr>
        <w:rFonts w:ascii="Times New Roman" w:hAnsi="Times New Roman"/>
      </w:rPr>
      <w:fldChar w:fldCharType="end"/>
    </w:r>
  </w:p>
  <w:p w:rsidR="00BF4AFD">
    <w:pPr>
      <w:pStyle w:val="Footer"/>
      <w:bidi w:val="0"/>
      <w:ind w:right="360"/>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AFD">
    <w:pPr>
      <w:pStyle w:val="Footer"/>
      <w:bidi w:val="0"/>
      <w:jc w:val="center"/>
      <w:rPr>
        <w:rFonts w:ascii="Times New Roman" w:hAnsi="Times New Roman"/>
      </w:rPr>
    </w:pPr>
  </w:p>
  <w:p w:rsidR="00BF4AFD">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7CA7"/>
    <w:multiLevelType w:val="hybridMultilevel"/>
    <w:tmpl w:val="DCE02F8E"/>
    <w:lvl w:ilvl="0">
      <w:start w:val="1"/>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E3E1430"/>
    <w:multiLevelType w:val="hybridMultilevel"/>
    <w:tmpl w:val="C4C0791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cs="Times New Roman" w:hint="default"/>
        <w:b/>
        <w:i w:val="0"/>
        <w:sz w:val="28"/>
        <w:szCs w:val="28"/>
        <w:rtl w:val="0"/>
        <w:cs w:val="0"/>
      </w:rPr>
    </w:lvl>
    <w:lvl w:ilvl="1">
      <w:start w:val="1"/>
      <w:numFmt w:val="decimal"/>
      <w:pStyle w:val="Heading2"/>
      <w:lvlText w:val="%1.%2."/>
      <w:lvlJc w:val="left"/>
      <w:pPr>
        <w:tabs>
          <w:tab w:val="num" w:pos="1211"/>
        </w:tabs>
        <w:ind w:left="1211" w:hanging="851"/>
      </w:pPr>
      <w:rPr>
        <w:rFonts w:ascii="Times New Roman" w:hAnsi="Times New Roman" w:cs="Times New Roman" w:hint="default"/>
        <w:b w:val="0"/>
        <w:i w:val="0"/>
        <w:sz w:val="24"/>
        <w:szCs w:val="24"/>
        <w:rtl w:val="0"/>
        <w:cs w:val="0"/>
      </w:rPr>
    </w:lvl>
    <w:lvl w:ilvl="2">
      <w:start w:val="1"/>
      <w:numFmt w:val="none"/>
      <w:lvlRestart w:val="0"/>
      <w:pStyle w:val="Heading3"/>
      <w:lvlJc w:val="left"/>
      <w:pPr>
        <w:tabs>
          <w:tab w:val="num" w:pos="1418"/>
        </w:tabs>
        <w:ind w:left="1418" w:hanging="851"/>
      </w:pPr>
      <w:rPr>
        <w:rFonts w:ascii="Times New Roman" w:hAnsi="Times New Roman" w:cs="Times New Roman" w:hint="default"/>
        <w:b w:val="0"/>
        <w:i w:val="0"/>
        <w:sz w:val="24"/>
        <w:szCs w:val="24"/>
        <w:rtl w:val="0"/>
        <w:cs w:val="0"/>
      </w:rPr>
    </w:lvl>
    <w:lvl w:ilvl="3">
      <w:start w:val="1"/>
      <w:numFmt w:val="none"/>
      <w:pStyle w:val="Heading4"/>
      <w:lvlText w:val="%4"/>
      <w:lvlJc w:val="left"/>
      <w:pPr>
        <w:tabs>
          <w:tab w:val="num" w:pos="1418"/>
        </w:tabs>
        <w:ind w:left="1418" w:hanging="1418"/>
      </w:pPr>
      <w:rPr>
        <w:rFonts w:ascii="Times New Roman" w:hAnsi="Times New Roman" w:cs="Times New Roman" w:hint="default"/>
        <w:b w:val="0"/>
        <w:i/>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lvlText w:val="(%8)"/>
      <w:lvlJc w:val="left"/>
      <w:pPr>
        <w:tabs>
          <w:tab w:val="num" w:pos="5400"/>
        </w:tabs>
        <w:ind w:left="5040"/>
      </w:pPr>
      <w:rPr>
        <w:rFonts w:cs="Times New Roman" w:hint="default"/>
        <w:rtl w:val="0"/>
        <w:cs w:val="0"/>
      </w:rPr>
    </w:lvl>
    <w:lvl w:ilvl="8">
      <w:start w:val="1"/>
      <w:numFmt w:val="lowerRoman"/>
      <w:lvlText w:val="(%9)"/>
      <w:lvlJc w:val="left"/>
      <w:pPr>
        <w:tabs>
          <w:tab w:val="num" w:pos="6120"/>
        </w:tabs>
        <w:ind w:left="5760"/>
      </w:pPr>
      <w:rPr>
        <w:rFonts w:cs="Times New Roman" w:hint="default"/>
        <w:rtl w:val="0"/>
        <w:cs w:val="0"/>
      </w:rPr>
    </w:lvl>
  </w:abstractNum>
  <w:abstractNum w:abstractNumId="3">
    <w:nsid w:val="23FA71B1"/>
    <w:multiLevelType w:val="hybridMultilevel"/>
    <w:tmpl w:val="D4C422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8DA40FA"/>
    <w:multiLevelType w:val="hybridMultilevel"/>
    <w:tmpl w:val="02086962"/>
    <w:lvl w:ilvl="0">
      <w:start w:val="1"/>
      <w:numFmt w:val="upp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408151A7"/>
    <w:multiLevelType w:val="hybridMultilevel"/>
    <w:tmpl w:val="1D6AC33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42AF045E"/>
    <w:multiLevelType w:val="hybridMultilevel"/>
    <w:tmpl w:val="0374B0DE"/>
    <w:lvl w:ilvl="0">
      <w:start w:val="1"/>
      <w:numFmt w:val="decimal"/>
      <w:lvlText w:val="%1."/>
      <w:lvlJc w:val="left"/>
      <w:pPr>
        <w:ind w:left="720" w:hanging="360"/>
      </w:pPr>
      <w:rPr>
        <w:rFonts w:ascii="Times New Roman" w:eastAsia="Times New Roman" w:hAnsi="Times New Roman"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44830965"/>
    <w:multiLevelType w:val="hybridMultilevel"/>
    <w:tmpl w:val="23387C86"/>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4E554B3"/>
    <w:multiLevelType w:val="hybridMultilevel"/>
    <w:tmpl w:val="7CB0D14E"/>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4F827F3"/>
    <w:multiLevelType w:val="multilevel"/>
    <w:tmpl w:val="041B001D"/>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10">
    <w:nsid w:val="45B205A6"/>
    <w:multiLevelType w:val="hybridMultilevel"/>
    <w:tmpl w:val="9A9E0722"/>
    <w:lvl w:ilvl="0">
      <w:start w:val="1"/>
      <w:numFmt w:val="decimal"/>
      <w:lvlText w:val="%1."/>
      <w:lvlJc w:val="left"/>
      <w:pPr>
        <w:tabs>
          <w:tab w:val="num" w:pos="540"/>
        </w:tabs>
        <w:ind w:left="540" w:hanging="360"/>
      </w:pPr>
      <w:rPr>
        <w:rFonts w:cs="Times New Roman"/>
        <w:rtl w:val="0"/>
        <w:cs w:val="0"/>
      </w:rPr>
    </w:lvl>
    <w:lvl w:ilvl="1">
      <w:start w:val="1"/>
      <w:numFmt w:val="lowerLetter"/>
      <w:lvlText w:val="%2."/>
      <w:lvlJc w:val="left"/>
      <w:pPr>
        <w:tabs>
          <w:tab w:val="num" w:pos="1530"/>
        </w:tabs>
        <w:ind w:left="1530" w:hanging="360"/>
      </w:pPr>
      <w:rPr>
        <w:rFonts w:cs="Times New Roman"/>
        <w:rtl w:val="0"/>
        <w:cs w:val="0"/>
      </w:rPr>
    </w:lvl>
    <w:lvl w:ilvl="2">
      <w:start w:val="1"/>
      <w:numFmt w:val="lowerRoman"/>
      <w:lvlText w:val="%3."/>
      <w:lvlJc w:val="right"/>
      <w:pPr>
        <w:tabs>
          <w:tab w:val="num" w:pos="2250"/>
        </w:tabs>
        <w:ind w:left="2250" w:hanging="180"/>
      </w:pPr>
      <w:rPr>
        <w:rFonts w:cs="Times New Roman"/>
        <w:rtl w:val="0"/>
        <w:cs w:val="0"/>
      </w:rPr>
    </w:lvl>
    <w:lvl w:ilvl="3">
      <w:start w:val="1"/>
      <w:numFmt w:val="decimal"/>
      <w:lvlText w:val="%4."/>
      <w:lvlJc w:val="left"/>
      <w:pPr>
        <w:tabs>
          <w:tab w:val="num" w:pos="2970"/>
        </w:tabs>
        <w:ind w:left="2970" w:hanging="360"/>
      </w:pPr>
      <w:rPr>
        <w:rFonts w:cs="Times New Roman"/>
        <w:rtl w:val="0"/>
        <w:cs w:val="0"/>
      </w:rPr>
    </w:lvl>
    <w:lvl w:ilvl="4">
      <w:start w:val="1"/>
      <w:numFmt w:val="lowerLetter"/>
      <w:lvlText w:val="%5."/>
      <w:lvlJc w:val="left"/>
      <w:pPr>
        <w:tabs>
          <w:tab w:val="num" w:pos="3690"/>
        </w:tabs>
        <w:ind w:left="3690" w:hanging="360"/>
      </w:pPr>
      <w:rPr>
        <w:rFonts w:cs="Times New Roman"/>
        <w:rtl w:val="0"/>
        <w:cs w:val="0"/>
      </w:rPr>
    </w:lvl>
    <w:lvl w:ilvl="5">
      <w:start w:val="1"/>
      <w:numFmt w:val="lowerRoman"/>
      <w:lvlText w:val="%6."/>
      <w:lvlJc w:val="right"/>
      <w:pPr>
        <w:tabs>
          <w:tab w:val="num" w:pos="4410"/>
        </w:tabs>
        <w:ind w:left="4410" w:hanging="180"/>
      </w:pPr>
      <w:rPr>
        <w:rFonts w:cs="Times New Roman"/>
        <w:rtl w:val="0"/>
        <w:cs w:val="0"/>
      </w:rPr>
    </w:lvl>
    <w:lvl w:ilvl="6">
      <w:start w:val="1"/>
      <w:numFmt w:val="decimal"/>
      <w:lvlText w:val="%7."/>
      <w:lvlJc w:val="left"/>
      <w:pPr>
        <w:tabs>
          <w:tab w:val="num" w:pos="5130"/>
        </w:tabs>
        <w:ind w:left="5130" w:hanging="360"/>
      </w:pPr>
      <w:rPr>
        <w:rFonts w:cs="Times New Roman"/>
        <w:rtl w:val="0"/>
        <w:cs w:val="0"/>
      </w:rPr>
    </w:lvl>
    <w:lvl w:ilvl="7">
      <w:start w:val="1"/>
      <w:numFmt w:val="lowerLetter"/>
      <w:lvlText w:val="%8."/>
      <w:lvlJc w:val="left"/>
      <w:pPr>
        <w:tabs>
          <w:tab w:val="num" w:pos="5850"/>
        </w:tabs>
        <w:ind w:left="5850" w:hanging="360"/>
      </w:pPr>
      <w:rPr>
        <w:rFonts w:cs="Times New Roman"/>
        <w:rtl w:val="0"/>
        <w:cs w:val="0"/>
      </w:rPr>
    </w:lvl>
    <w:lvl w:ilvl="8">
      <w:start w:val="1"/>
      <w:numFmt w:val="lowerRoman"/>
      <w:lvlText w:val="%9."/>
      <w:lvlJc w:val="right"/>
      <w:pPr>
        <w:tabs>
          <w:tab w:val="num" w:pos="6570"/>
        </w:tabs>
        <w:ind w:left="6570" w:hanging="180"/>
      </w:pPr>
      <w:rPr>
        <w:rFonts w:cs="Times New Roman"/>
        <w:rtl w:val="0"/>
        <w:cs w:val="0"/>
      </w:rPr>
    </w:lvl>
  </w:abstractNum>
  <w:abstractNum w:abstractNumId="11">
    <w:nsid w:val="481F209A"/>
    <w:multiLevelType w:val="hybridMultilevel"/>
    <w:tmpl w:val="141CFE48"/>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54352FA3"/>
    <w:multiLevelType w:val="hybridMultilevel"/>
    <w:tmpl w:val="BA68BBC2"/>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5CA76C8"/>
    <w:multiLevelType w:val="hybridMultilevel"/>
    <w:tmpl w:val="AFDC2C8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B8E2C9F"/>
    <w:multiLevelType w:val="singleLevel"/>
    <w:tmpl w:val="1C4E2520"/>
    <w:lvl w:ilvl="0">
      <w:start w:val="1"/>
      <w:numFmt w:val="upperLetter"/>
      <w:lvlText w:val="%1."/>
      <w:lvlJc w:val="left"/>
      <w:pPr>
        <w:tabs>
          <w:tab w:val="num" w:pos="1065"/>
        </w:tabs>
        <w:ind w:left="1065" w:hanging="1065"/>
      </w:pPr>
      <w:rPr>
        <w:rFonts w:cs="Times New Roman"/>
        <w:rtl w:val="0"/>
        <w:cs w:val="0"/>
      </w:rPr>
    </w:lvl>
  </w:abstractNum>
  <w:abstractNum w:abstractNumId="15">
    <w:nsid w:val="65151788"/>
    <w:multiLevelType w:val="hybridMultilevel"/>
    <w:tmpl w:val="9690B042"/>
    <w:lvl w:ilvl="0">
      <w:start w:val="103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6CD56CEB"/>
    <w:multiLevelType w:val="hybridMultilevel"/>
    <w:tmpl w:val="5EC0560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78620944"/>
    <w:multiLevelType w:val="hybridMultilevel"/>
    <w:tmpl w:val="1D6AC33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7BDE54EF"/>
    <w:multiLevelType w:val="hybridMultilevel"/>
    <w:tmpl w:val="DAAED742"/>
    <w:lvl w:ilvl="0">
      <w:start w:val="1"/>
      <w:numFmt w:val="decimal"/>
      <w:lvlText w:val="%1."/>
      <w:lvlJc w:val="left"/>
      <w:pPr>
        <w:ind w:left="862" w:hanging="360"/>
      </w:pPr>
      <w:rPr>
        <w:rFonts w:cs="Times New Roman"/>
        <w:i w:val="0"/>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14"/>
    <w:lvlOverride w:ilvl="0">
      <w:startOverride w:val="1"/>
    </w:lvlOverride>
  </w:num>
  <w:num w:numId="2">
    <w:abstractNumId w:val="2"/>
  </w:num>
  <w:num w:numId="3">
    <w:abstractNumId w:val="10"/>
  </w:num>
  <w:num w:numId="4">
    <w:abstractNumId w:val="16"/>
  </w:num>
  <w:num w:numId="5">
    <w:abstractNumId w:val="11"/>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3"/>
  </w:num>
  <w:num w:numId="13">
    <w:abstractNumId w:val="8"/>
  </w:num>
  <w:num w:numId="14">
    <w:abstractNumId w:val="4"/>
  </w:num>
  <w:num w:numId="15">
    <w:abstractNumId w:val="18"/>
  </w:num>
  <w:num w:numId="16">
    <w:abstractNumId w:val="1"/>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5"/>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37"/>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C41F18"/>
    <w:rsid w:val="000000F3"/>
    <w:rsid w:val="00001537"/>
    <w:rsid w:val="0000190C"/>
    <w:rsid w:val="000041F9"/>
    <w:rsid w:val="00005081"/>
    <w:rsid w:val="000076CA"/>
    <w:rsid w:val="00010D2B"/>
    <w:rsid w:val="000110A0"/>
    <w:rsid w:val="00011338"/>
    <w:rsid w:val="000116F6"/>
    <w:rsid w:val="000117B3"/>
    <w:rsid w:val="0001314B"/>
    <w:rsid w:val="00013F4F"/>
    <w:rsid w:val="00017179"/>
    <w:rsid w:val="00017B94"/>
    <w:rsid w:val="00017D0C"/>
    <w:rsid w:val="0002045F"/>
    <w:rsid w:val="00020743"/>
    <w:rsid w:val="0002109C"/>
    <w:rsid w:val="0002143F"/>
    <w:rsid w:val="00022415"/>
    <w:rsid w:val="00022935"/>
    <w:rsid w:val="0002698D"/>
    <w:rsid w:val="0002716F"/>
    <w:rsid w:val="00030D29"/>
    <w:rsid w:val="00032D7C"/>
    <w:rsid w:val="00033BF8"/>
    <w:rsid w:val="00033FFE"/>
    <w:rsid w:val="000356E7"/>
    <w:rsid w:val="00036E65"/>
    <w:rsid w:val="0004031A"/>
    <w:rsid w:val="00042481"/>
    <w:rsid w:val="000436C5"/>
    <w:rsid w:val="00043AA1"/>
    <w:rsid w:val="00045C5D"/>
    <w:rsid w:val="000476FE"/>
    <w:rsid w:val="0005669C"/>
    <w:rsid w:val="000611E9"/>
    <w:rsid w:val="000617B3"/>
    <w:rsid w:val="0006508F"/>
    <w:rsid w:val="00067330"/>
    <w:rsid w:val="00072EE8"/>
    <w:rsid w:val="0007479F"/>
    <w:rsid w:val="00076831"/>
    <w:rsid w:val="00081011"/>
    <w:rsid w:val="0008674B"/>
    <w:rsid w:val="000904C3"/>
    <w:rsid w:val="00090545"/>
    <w:rsid w:val="000911F4"/>
    <w:rsid w:val="000933F0"/>
    <w:rsid w:val="000943E4"/>
    <w:rsid w:val="000946BD"/>
    <w:rsid w:val="00096993"/>
    <w:rsid w:val="00096AC3"/>
    <w:rsid w:val="000972AA"/>
    <w:rsid w:val="000A1443"/>
    <w:rsid w:val="000A1B0D"/>
    <w:rsid w:val="000A2505"/>
    <w:rsid w:val="000A6471"/>
    <w:rsid w:val="000B1407"/>
    <w:rsid w:val="000B3C66"/>
    <w:rsid w:val="000B59A7"/>
    <w:rsid w:val="000B65B1"/>
    <w:rsid w:val="000B7A54"/>
    <w:rsid w:val="000C0A48"/>
    <w:rsid w:val="000C4A08"/>
    <w:rsid w:val="000C59C9"/>
    <w:rsid w:val="000D1D40"/>
    <w:rsid w:val="000D293C"/>
    <w:rsid w:val="000D482C"/>
    <w:rsid w:val="000D49EC"/>
    <w:rsid w:val="000D5966"/>
    <w:rsid w:val="000D5B2B"/>
    <w:rsid w:val="000D6927"/>
    <w:rsid w:val="000E153F"/>
    <w:rsid w:val="000E1560"/>
    <w:rsid w:val="000E1726"/>
    <w:rsid w:val="000E3CA0"/>
    <w:rsid w:val="000E3CCA"/>
    <w:rsid w:val="000E5024"/>
    <w:rsid w:val="000F04C7"/>
    <w:rsid w:val="000F1DE2"/>
    <w:rsid w:val="000F3982"/>
    <w:rsid w:val="000F487C"/>
    <w:rsid w:val="000F4A27"/>
    <w:rsid w:val="000F5EF6"/>
    <w:rsid w:val="00100168"/>
    <w:rsid w:val="00100FA6"/>
    <w:rsid w:val="00102EF0"/>
    <w:rsid w:val="00110117"/>
    <w:rsid w:val="0011048C"/>
    <w:rsid w:val="00112E3C"/>
    <w:rsid w:val="00113E58"/>
    <w:rsid w:val="00117338"/>
    <w:rsid w:val="00117EB7"/>
    <w:rsid w:val="00120357"/>
    <w:rsid w:val="00121B1A"/>
    <w:rsid w:val="00122E0A"/>
    <w:rsid w:val="00122F39"/>
    <w:rsid w:val="00124A1F"/>
    <w:rsid w:val="00125E4E"/>
    <w:rsid w:val="001265F5"/>
    <w:rsid w:val="00126E31"/>
    <w:rsid w:val="00127135"/>
    <w:rsid w:val="00127DAC"/>
    <w:rsid w:val="0013014F"/>
    <w:rsid w:val="00131E4D"/>
    <w:rsid w:val="0013505C"/>
    <w:rsid w:val="00136077"/>
    <w:rsid w:val="00140926"/>
    <w:rsid w:val="00140FE6"/>
    <w:rsid w:val="00141B3C"/>
    <w:rsid w:val="00144091"/>
    <w:rsid w:val="00144EDE"/>
    <w:rsid w:val="00147A0A"/>
    <w:rsid w:val="00150607"/>
    <w:rsid w:val="001513B5"/>
    <w:rsid w:val="00152C56"/>
    <w:rsid w:val="001547F1"/>
    <w:rsid w:val="00155555"/>
    <w:rsid w:val="00160E4E"/>
    <w:rsid w:val="00161ADF"/>
    <w:rsid w:val="00161B60"/>
    <w:rsid w:val="0016392B"/>
    <w:rsid w:val="001639DF"/>
    <w:rsid w:val="00164B4F"/>
    <w:rsid w:val="0016593F"/>
    <w:rsid w:val="00166327"/>
    <w:rsid w:val="00166371"/>
    <w:rsid w:val="001665D4"/>
    <w:rsid w:val="00166EE1"/>
    <w:rsid w:val="00167C28"/>
    <w:rsid w:val="001705D1"/>
    <w:rsid w:val="00174246"/>
    <w:rsid w:val="00175E12"/>
    <w:rsid w:val="0017716C"/>
    <w:rsid w:val="001803FA"/>
    <w:rsid w:val="00181A19"/>
    <w:rsid w:val="00182652"/>
    <w:rsid w:val="00183DA7"/>
    <w:rsid w:val="00184C81"/>
    <w:rsid w:val="001856FC"/>
    <w:rsid w:val="00187C03"/>
    <w:rsid w:val="00190BD8"/>
    <w:rsid w:val="0019147D"/>
    <w:rsid w:val="00192F40"/>
    <w:rsid w:val="00194933"/>
    <w:rsid w:val="001954F0"/>
    <w:rsid w:val="00195763"/>
    <w:rsid w:val="00195EE4"/>
    <w:rsid w:val="00196D61"/>
    <w:rsid w:val="00197B59"/>
    <w:rsid w:val="001A0DA1"/>
    <w:rsid w:val="001A165C"/>
    <w:rsid w:val="001A1972"/>
    <w:rsid w:val="001A2435"/>
    <w:rsid w:val="001A55FF"/>
    <w:rsid w:val="001A694F"/>
    <w:rsid w:val="001B0D41"/>
    <w:rsid w:val="001B22DE"/>
    <w:rsid w:val="001B379A"/>
    <w:rsid w:val="001B47B6"/>
    <w:rsid w:val="001B5973"/>
    <w:rsid w:val="001B5CEA"/>
    <w:rsid w:val="001C021E"/>
    <w:rsid w:val="001C0CA9"/>
    <w:rsid w:val="001C123A"/>
    <w:rsid w:val="001C28F6"/>
    <w:rsid w:val="001C3507"/>
    <w:rsid w:val="001C3EC5"/>
    <w:rsid w:val="001C4504"/>
    <w:rsid w:val="001D0B90"/>
    <w:rsid w:val="001D11EE"/>
    <w:rsid w:val="001D2854"/>
    <w:rsid w:val="001D3247"/>
    <w:rsid w:val="001D3350"/>
    <w:rsid w:val="001D62AA"/>
    <w:rsid w:val="001E047B"/>
    <w:rsid w:val="001E1057"/>
    <w:rsid w:val="001F06A6"/>
    <w:rsid w:val="001F0BB1"/>
    <w:rsid w:val="001F1FF5"/>
    <w:rsid w:val="001F2F9B"/>
    <w:rsid w:val="001F5089"/>
    <w:rsid w:val="001F5F89"/>
    <w:rsid w:val="001F6682"/>
    <w:rsid w:val="002000B7"/>
    <w:rsid w:val="00201D6E"/>
    <w:rsid w:val="002026D4"/>
    <w:rsid w:val="00203250"/>
    <w:rsid w:val="002044D9"/>
    <w:rsid w:val="00204F99"/>
    <w:rsid w:val="00205AE4"/>
    <w:rsid w:val="00205E91"/>
    <w:rsid w:val="00207C26"/>
    <w:rsid w:val="00210113"/>
    <w:rsid w:val="00211601"/>
    <w:rsid w:val="00212C83"/>
    <w:rsid w:val="0021699B"/>
    <w:rsid w:val="00220E0C"/>
    <w:rsid w:val="0022705F"/>
    <w:rsid w:val="002270C4"/>
    <w:rsid w:val="00232A9D"/>
    <w:rsid w:val="00234D21"/>
    <w:rsid w:val="002351CC"/>
    <w:rsid w:val="0023638D"/>
    <w:rsid w:val="002366F1"/>
    <w:rsid w:val="00237385"/>
    <w:rsid w:val="00237715"/>
    <w:rsid w:val="00243E82"/>
    <w:rsid w:val="00246736"/>
    <w:rsid w:val="00246F4E"/>
    <w:rsid w:val="00247001"/>
    <w:rsid w:val="00247662"/>
    <w:rsid w:val="00247696"/>
    <w:rsid w:val="0025122C"/>
    <w:rsid w:val="00251F78"/>
    <w:rsid w:val="00251FC1"/>
    <w:rsid w:val="00252E8B"/>
    <w:rsid w:val="0025369D"/>
    <w:rsid w:val="00254E0F"/>
    <w:rsid w:val="0026045B"/>
    <w:rsid w:val="00260DBB"/>
    <w:rsid w:val="00262BCC"/>
    <w:rsid w:val="00266E78"/>
    <w:rsid w:val="00272FEF"/>
    <w:rsid w:val="0027495A"/>
    <w:rsid w:val="00275ABD"/>
    <w:rsid w:val="00276477"/>
    <w:rsid w:val="00277E1C"/>
    <w:rsid w:val="002807BE"/>
    <w:rsid w:val="002819EA"/>
    <w:rsid w:val="0028456B"/>
    <w:rsid w:val="0028581E"/>
    <w:rsid w:val="002871CB"/>
    <w:rsid w:val="00287AA1"/>
    <w:rsid w:val="00296BD3"/>
    <w:rsid w:val="00297B93"/>
    <w:rsid w:val="002A10B7"/>
    <w:rsid w:val="002A1342"/>
    <w:rsid w:val="002A2EFA"/>
    <w:rsid w:val="002A3E46"/>
    <w:rsid w:val="002A4290"/>
    <w:rsid w:val="002A4461"/>
    <w:rsid w:val="002B088B"/>
    <w:rsid w:val="002B111B"/>
    <w:rsid w:val="002B35FB"/>
    <w:rsid w:val="002B43F0"/>
    <w:rsid w:val="002B4EB1"/>
    <w:rsid w:val="002B58B2"/>
    <w:rsid w:val="002B78B9"/>
    <w:rsid w:val="002C0E7B"/>
    <w:rsid w:val="002C1E2D"/>
    <w:rsid w:val="002C40A4"/>
    <w:rsid w:val="002C544B"/>
    <w:rsid w:val="002C5FCE"/>
    <w:rsid w:val="002C61BA"/>
    <w:rsid w:val="002C7310"/>
    <w:rsid w:val="002D0B3A"/>
    <w:rsid w:val="002D5E54"/>
    <w:rsid w:val="002D5FB7"/>
    <w:rsid w:val="002D741D"/>
    <w:rsid w:val="002D7BFE"/>
    <w:rsid w:val="002E016E"/>
    <w:rsid w:val="002E0BFC"/>
    <w:rsid w:val="002E0CC4"/>
    <w:rsid w:val="002E18BF"/>
    <w:rsid w:val="002E3943"/>
    <w:rsid w:val="002E3EC6"/>
    <w:rsid w:val="002E5206"/>
    <w:rsid w:val="002F01EF"/>
    <w:rsid w:val="002F2C91"/>
    <w:rsid w:val="002F2D6F"/>
    <w:rsid w:val="002F36EC"/>
    <w:rsid w:val="002F3937"/>
    <w:rsid w:val="002F42BF"/>
    <w:rsid w:val="002F4C85"/>
    <w:rsid w:val="002F4FFC"/>
    <w:rsid w:val="00300966"/>
    <w:rsid w:val="00302ECB"/>
    <w:rsid w:val="0030497C"/>
    <w:rsid w:val="003068CC"/>
    <w:rsid w:val="0030784F"/>
    <w:rsid w:val="00307D76"/>
    <w:rsid w:val="00312C48"/>
    <w:rsid w:val="00322A63"/>
    <w:rsid w:val="00324A0B"/>
    <w:rsid w:val="00326C0B"/>
    <w:rsid w:val="00327B95"/>
    <w:rsid w:val="003320C6"/>
    <w:rsid w:val="00334C2D"/>
    <w:rsid w:val="0034160C"/>
    <w:rsid w:val="00341999"/>
    <w:rsid w:val="003422F5"/>
    <w:rsid w:val="00342433"/>
    <w:rsid w:val="003435B3"/>
    <w:rsid w:val="003455CE"/>
    <w:rsid w:val="00347EDC"/>
    <w:rsid w:val="003504BA"/>
    <w:rsid w:val="00356DD3"/>
    <w:rsid w:val="00360D95"/>
    <w:rsid w:val="003660B2"/>
    <w:rsid w:val="003677F6"/>
    <w:rsid w:val="00367D56"/>
    <w:rsid w:val="00370015"/>
    <w:rsid w:val="003706C6"/>
    <w:rsid w:val="00370DB1"/>
    <w:rsid w:val="00372C00"/>
    <w:rsid w:val="003745F3"/>
    <w:rsid w:val="00375E42"/>
    <w:rsid w:val="00376921"/>
    <w:rsid w:val="003772FE"/>
    <w:rsid w:val="0038151F"/>
    <w:rsid w:val="003816DA"/>
    <w:rsid w:val="003816DC"/>
    <w:rsid w:val="003835AC"/>
    <w:rsid w:val="00384A7F"/>
    <w:rsid w:val="0038580F"/>
    <w:rsid w:val="003901FF"/>
    <w:rsid w:val="00391A17"/>
    <w:rsid w:val="00393593"/>
    <w:rsid w:val="003940B4"/>
    <w:rsid w:val="00394D77"/>
    <w:rsid w:val="00395104"/>
    <w:rsid w:val="00396546"/>
    <w:rsid w:val="003A0E77"/>
    <w:rsid w:val="003A1ECD"/>
    <w:rsid w:val="003A2AC2"/>
    <w:rsid w:val="003A2D07"/>
    <w:rsid w:val="003A47F7"/>
    <w:rsid w:val="003A4F3A"/>
    <w:rsid w:val="003A59E9"/>
    <w:rsid w:val="003A5AE6"/>
    <w:rsid w:val="003A6784"/>
    <w:rsid w:val="003B08C2"/>
    <w:rsid w:val="003B4900"/>
    <w:rsid w:val="003B5BAD"/>
    <w:rsid w:val="003B6397"/>
    <w:rsid w:val="003B700F"/>
    <w:rsid w:val="003B777D"/>
    <w:rsid w:val="003B787D"/>
    <w:rsid w:val="003B7AB6"/>
    <w:rsid w:val="003B7D3F"/>
    <w:rsid w:val="003C0061"/>
    <w:rsid w:val="003C07B2"/>
    <w:rsid w:val="003C08B1"/>
    <w:rsid w:val="003C0D02"/>
    <w:rsid w:val="003C109B"/>
    <w:rsid w:val="003C24F7"/>
    <w:rsid w:val="003C353F"/>
    <w:rsid w:val="003C3DBC"/>
    <w:rsid w:val="003C4998"/>
    <w:rsid w:val="003C4E16"/>
    <w:rsid w:val="003C5181"/>
    <w:rsid w:val="003D47B9"/>
    <w:rsid w:val="003D55FD"/>
    <w:rsid w:val="003D576E"/>
    <w:rsid w:val="003D6680"/>
    <w:rsid w:val="003D7868"/>
    <w:rsid w:val="003D7D0D"/>
    <w:rsid w:val="003E03ED"/>
    <w:rsid w:val="003E29F9"/>
    <w:rsid w:val="003E2FC3"/>
    <w:rsid w:val="003E5782"/>
    <w:rsid w:val="003E7290"/>
    <w:rsid w:val="003F0875"/>
    <w:rsid w:val="003F0FFE"/>
    <w:rsid w:val="003F1AF7"/>
    <w:rsid w:val="003F4131"/>
    <w:rsid w:val="00405443"/>
    <w:rsid w:val="00405FF5"/>
    <w:rsid w:val="00406859"/>
    <w:rsid w:val="00410613"/>
    <w:rsid w:val="0041206A"/>
    <w:rsid w:val="00412846"/>
    <w:rsid w:val="0041605F"/>
    <w:rsid w:val="004222C5"/>
    <w:rsid w:val="0042346D"/>
    <w:rsid w:val="004252C1"/>
    <w:rsid w:val="004254B5"/>
    <w:rsid w:val="00425748"/>
    <w:rsid w:val="00426110"/>
    <w:rsid w:val="00426A32"/>
    <w:rsid w:val="00432590"/>
    <w:rsid w:val="004336E1"/>
    <w:rsid w:val="0043418A"/>
    <w:rsid w:val="004369C3"/>
    <w:rsid w:val="00441F49"/>
    <w:rsid w:val="004427F4"/>
    <w:rsid w:val="00442818"/>
    <w:rsid w:val="00442BB0"/>
    <w:rsid w:val="00443903"/>
    <w:rsid w:val="004446F0"/>
    <w:rsid w:val="0044537E"/>
    <w:rsid w:val="0045129D"/>
    <w:rsid w:val="00451D6F"/>
    <w:rsid w:val="00452C47"/>
    <w:rsid w:val="00453036"/>
    <w:rsid w:val="00453454"/>
    <w:rsid w:val="00453612"/>
    <w:rsid w:val="004541E8"/>
    <w:rsid w:val="00454218"/>
    <w:rsid w:val="0045562E"/>
    <w:rsid w:val="0045608A"/>
    <w:rsid w:val="004560FC"/>
    <w:rsid w:val="0045640D"/>
    <w:rsid w:val="00457402"/>
    <w:rsid w:val="0046095F"/>
    <w:rsid w:val="0046270F"/>
    <w:rsid w:val="00463978"/>
    <w:rsid w:val="00463A27"/>
    <w:rsid w:val="004641ED"/>
    <w:rsid w:val="004646B1"/>
    <w:rsid w:val="00466A8B"/>
    <w:rsid w:val="00472D4F"/>
    <w:rsid w:val="00475FDE"/>
    <w:rsid w:val="00477A80"/>
    <w:rsid w:val="0048065D"/>
    <w:rsid w:val="0048088A"/>
    <w:rsid w:val="0049295F"/>
    <w:rsid w:val="004933B9"/>
    <w:rsid w:val="00493D99"/>
    <w:rsid w:val="00495452"/>
    <w:rsid w:val="004A0AB1"/>
    <w:rsid w:val="004A1C17"/>
    <w:rsid w:val="004A22EE"/>
    <w:rsid w:val="004A2906"/>
    <w:rsid w:val="004A3585"/>
    <w:rsid w:val="004A7A78"/>
    <w:rsid w:val="004B0C21"/>
    <w:rsid w:val="004B0C3E"/>
    <w:rsid w:val="004B14F5"/>
    <w:rsid w:val="004B168A"/>
    <w:rsid w:val="004B1F8F"/>
    <w:rsid w:val="004B350D"/>
    <w:rsid w:val="004B352E"/>
    <w:rsid w:val="004B5641"/>
    <w:rsid w:val="004B6078"/>
    <w:rsid w:val="004B6FA2"/>
    <w:rsid w:val="004C00AE"/>
    <w:rsid w:val="004C1A70"/>
    <w:rsid w:val="004C3C08"/>
    <w:rsid w:val="004C4875"/>
    <w:rsid w:val="004C4CB1"/>
    <w:rsid w:val="004C60B8"/>
    <w:rsid w:val="004C6261"/>
    <w:rsid w:val="004C64D0"/>
    <w:rsid w:val="004D04E6"/>
    <w:rsid w:val="004D1E3C"/>
    <w:rsid w:val="004D1EE8"/>
    <w:rsid w:val="004D265D"/>
    <w:rsid w:val="004D3FCD"/>
    <w:rsid w:val="004D4FBB"/>
    <w:rsid w:val="004D7EE2"/>
    <w:rsid w:val="004E0D6F"/>
    <w:rsid w:val="004E0F14"/>
    <w:rsid w:val="004E0FD3"/>
    <w:rsid w:val="004E298B"/>
    <w:rsid w:val="004E39C8"/>
    <w:rsid w:val="004E3E74"/>
    <w:rsid w:val="004E6B5D"/>
    <w:rsid w:val="004E7600"/>
    <w:rsid w:val="004E78D9"/>
    <w:rsid w:val="004F1EF3"/>
    <w:rsid w:val="004F1FF1"/>
    <w:rsid w:val="004F2E4F"/>
    <w:rsid w:val="004F4859"/>
    <w:rsid w:val="004F703B"/>
    <w:rsid w:val="004F7D3C"/>
    <w:rsid w:val="00501AAF"/>
    <w:rsid w:val="00501D97"/>
    <w:rsid w:val="00501FA1"/>
    <w:rsid w:val="00504516"/>
    <w:rsid w:val="00507944"/>
    <w:rsid w:val="00507F7B"/>
    <w:rsid w:val="00510B42"/>
    <w:rsid w:val="00514B48"/>
    <w:rsid w:val="0051742B"/>
    <w:rsid w:val="00517A30"/>
    <w:rsid w:val="00522252"/>
    <w:rsid w:val="00522397"/>
    <w:rsid w:val="0052529F"/>
    <w:rsid w:val="00525733"/>
    <w:rsid w:val="0052607A"/>
    <w:rsid w:val="00526080"/>
    <w:rsid w:val="005274DF"/>
    <w:rsid w:val="00527D1B"/>
    <w:rsid w:val="00530F83"/>
    <w:rsid w:val="00534BE1"/>
    <w:rsid w:val="00537005"/>
    <w:rsid w:val="005370CD"/>
    <w:rsid w:val="00542B59"/>
    <w:rsid w:val="0054777D"/>
    <w:rsid w:val="0055039F"/>
    <w:rsid w:val="00550C45"/>
    <w:rsid w:val="00551225"/>
    <w:rsid w:val="00551C6D"/>
    <w:rsid w:val="00551CF3"/>
    <w:rsid w:val="00552624"/>
    <w:rsid w:val="005530C3"/>
    <w:rsid w:val="005549E7"/>
    <w:rsid w:val="00554C16"/>
    <w:rsid w:val="0055509A"/>
    <w:rsid w:val="0055627C"/>
    <w:rsid w:val="00556C01"/>
    <w:rsid w:val="005628B7"/>
    <w:rsid w:val="00562C31"/>
    <w:rsid w:val="005632E6"/>
    <w:rsid w:val="00563409"/>
    <w:rsid w:val="00563D8D"/>
    <w:rsid w:val="00564017"/>
    <w:rsid w:val="00566C51"/>
    <w:rsid w:val="00580A6E"/>
    <w:rsid w:val="00580FDF"/>
    <w:rsid w:val="00586AF4"/>
    <w:rsid w:val="005872EE"/>
    <w:rsid w:val="00587752"/>
    <w:rsid w:val="0059240A"/>
    <w:rsid w:val="00594037"/>
    <w:rsid w:val="00595D7F"/>
    <w:rsid w:val="005971BE"/>
    <w:rsid w:val="005A0303"/>
    <w:rsid w:val="005A19CC"/>
    <w:rsid w:val="005A449D"/>
    <w:rsid w:val="005A4C65"/>
    <w:rsid w:val="005A5FE3"/>
    <w:rsid w:val="005A744C"/>
    <w:rsid w:val="005A7792"/>
    <w:rsid w:val="005B004A"/>
    <w:rsid w:val="005B121E"/>
    <w:rsid w:val="005B21B5"/>
    <w:rsid w:val="005B2749"/>
    <w:rsid w:val="005B2AC6"/>
    <w:rsid w:val="005B2ED4"/>
    <w:rsid w:val="005B6406"/>
    <w:rsid w:val="005C1CA0"/>
    <w:rsid w:val="005C344B"/>
    <w:rsid w:val="005C3C60"/>
    <w:rsid w:val="005C58AB"/>
    <w:rsid w:val="005C58DE"/>
    <w:rsid w:val="005C6814"/>
    <w:rsid w:val="005D3B5C"/>
    <w:rsid w:val="005D4E2B"/>
    <w:rsid w:val="005E1D04"/>
    <w:rsid w:val="005E2875"/>
    <w:rsid w:val="005E5773"/>
    <w:rsid w:val="005E73DA"/>
    <w:rsid w:val="005F1051"/>
    <w:rsid w:val="005F11CF"/>
    <w:rsid w:val="005F44CB"/>
    <w:rsid w:val="005F4833"/>
    <w:rsid w:val="005F76D3"/>
    <w:rsid w:val="005F7E81"/>
    <w:rsid w:val="00600B0D"/>
    <w:rsid w:val="00600F4F"/>
    <w:rsid w:val="00602ABE"/>
    <w:rsid w:val="0060725F"/>
    <w:rsid w:val="00607EC8"/>
    <w:rsid w:val="00612550"/>
    <w:rsid w:val="00613D89"/>
    <w:rsid w:val="00615258"/>
    <w:rsid w:val="00615395"/>
    <w:rsid w:val="006204F0"/>
    <w:rsid w:val="00623AA7"/>
    <w:rsid w:val="0062446B"/>
    <w:rsid w:val="0062515E"/>
    <w:rsid w:val="006264B9"/>
    <w:rsid w:val="00627BAC"/>
    <w:rsid w:val="006310CD"/>
    <w:rsid w:val="0063242B"/>
    <w:rsid w:val="00633076"/>
    <w:rsid w:val="00633554"/>
    <w:rsid w:val="00634146"/>
    <w:rsid w:val="006351A3"/>
    <w:rsid w:val="00635E99"/>
    <w:rsid w:val="00636B44"/>
    <w:rsid w:val="00640477"/>
    <w:rsid w:val="006416B9"/>
    <w:rsid w:val="006417E4"/>
    <w:rsid w:val="0064184D"/>
    <w:rsid w:val="00642F22"/>
    <w:rsid w:val="00643E24"/>
    <w:rsid w:val="00644403"/>
    <w:rsid w:val="00645372"/>
    <w:rsid w:val="0064622A"/>
    <w:rsid w:val="006467EB"/>
    <w:rsid w:val="00647957"/>
    <w:rsid w:val="0065171A"/>
    <w:rsid w:val="00651EAB"/>
    <w:rsid w:val="006538A0"/>
    <w:rsid w:val="00653ADA"/>
    <w:rsid w:val="006542EA"/>
    <w:rsid w:val="00656634"/>
    <w:rsid w:val="00662E95"/>
    <w:rsid w:val="00664991"/>
    <w:rsid w:val="00666B49"/>
    <w:rsid w:val="006702FB"/>
    <w:rsid w:val="00670D4F"/>
    <w:rsid w:val="0067435A"/>
    <w:rsid w:val="00674578"/>
    <w:rsid w:val="006761A3"/>
    <w:rsid w:val="00676973"/>
    <w:rsid w:val="00677135"/>
    <w:rsid w:val="00681E08"/>
    <w:rsid w:val="00683CB2"/>
    <w:rsid w:val="0068413C"/>
    <w:rsid w:val="00687A9D"/>
    <w:rsid w:val="0069258E"/>
    <w:rsid w:val="0069291B"/>
    <w:rsid w:val="00692AA3"/>
    <w:rsid w:val="00692B99"/>
    <w:rsid w:val="006930FA"/>
    <w:rsid w:val="00693402"/>
    <w:rsid w:val="00694954"/>
    <w:rsid w:val="00694A03"/>
    <w:rsid w:val="00695209"/>
    <w:rsid w:val="00695572"/>
    <w:rsid w:val="006958E3"/>
    <w:rsid w:val="00695977"/>
    <w:rsid w:val="0069712B"/>
    <w:rsid w:val="00697203"/>
    <w:rsid w:val="00697EB1"/>
    <w:rsid w:val="006A162C"/>
    <w:rsid w:val="006A2E7C"/>
    <w:rsid w:val="006A4BD2"/>
    <w:rsid w:val="006A520E"/>
    <w:rsid w:val="006A65C1"/>
    <w:rsid w:val="006A6C17"/>
    <w:rsid w:val="006A7020"/>
    <w:rsid w:val="006A7F80"/>
    <w:rsid w:val="006B1AB3"/>
    <w:rsid w:val="006B32A6"/>
    <w:rsid w:val="006B5B81"/>
    <w:rsid w:val="006C64C0"/>
    <w:rsid w:val="006C6740"/>
    <w:rsid w:val="006C7A30"/>
    <w:rsid w:val="006D094B"/>
    <w:rsid w:val="006D2BBE"/>
    <w:rsid w:val="006D316A"/>
    <w:rsid w:val="006D5A95"/>
    <w:rsid w:val="006D5B35"/>
    <w:rsid w:val="006D6BF9"/>
    <w:rsid w:val="006D7704"/>
    <w:rsid w:val="006D7D05"/>
    <w:rsid w:val="006E085E"/>
    <w:rsid w:val="006E17E3"/>
    <w:rsid w:val="006E31A8"/>
    <w:rsid w:val="006E45CC"/>
    <w:rsid w:val="006E4A2B"/>
    <w:rsid w:val="006E76BD"/>
    <w:rsid w:val="006E7D05"/>
    <w:rsid w:val="006E7DD3"/>
    <w:rsid w:val="006F002C"/>
    <w:rsid w:val="006F3051"/>
    <w:rsid w:val="006F3092"/>
    <w:rsid w:val="006F3151"/>
    <w:rsid w:val="006F3E3E"/>
    <w:rsid w:val="006F4684"/>
    <w:rsid w:val="006F70AB"/>
    <w:rsid w:val="0070332D"/>
    <w:rsid w:val="00710718"/>
    <w:rsid w:val="00710A08"/>
    <w:rsid w:val="00714514"/>
    <w:rsid w:val="00716166"/>
    <w:rsid w:val="00721930"/>
    <w:rsid w:val="00723BA8"/>
    <w:rsid w:val="0072408D"/>
    <w:rsid w:val="007242D7"/>
    <w:rsid w:val="00724516"/>
    <w:rsid w:val="00726B19"/>
    <w:rsid w:val="00726FF7"/>
    <w:rsid w:val="00727609"/>
    <w:rsid w:val="00727DA1"/>
    <w:rsid w:val="00730BE6"/>
    <w:rsid w:val="007317BA"/>
    <w:rsid w:val="00732168"/>
    <w:rsid w:val="007339E8"/>
    <w:rsid w:val="00735118"/>
    <w:rsid w:val="00735436"/>
    <w:rsid w:val="00740871"/>
    <w:rsid w:val="00742F37"/>
    <w:rsid w:val="0074592B"/>
    <w:rsid w:val="007477AD"/>
    <w:rsid w:val="00747BE1"/>
    <w:rsid w:val="00750C13"/>
    <w:rsid w:val="00750F42"/>
    <w:rsid w:val="00751012"/>
    <w:rsid w:val="0075433A"/>
    <w:rsid w:val="00754729"/>
    <w:rsid w:val="00755C1B"/>
    <w:rsid w:val="00757FCB"/>
    <w:rsid w:val="007605D4"/>
    <w:rsid w:val="007608E0"/>
    <w:rsid w:val="00761A09"/>
    <w:rsid w:val="00762555"/>
    <w:rsid w:val="007631FC"/>
    <w:rsid w:val="00765210"/>
    <w:rsid w:val="0076548B"/>
    <w:rsid w:val="00765CF9"/>
    <w:rsid w:val="00771EB4"/>
    <w:rsid w:val="00771F66"/>
    <w:rsid w:val="0077284C"/>
    <w:rsid w:val="0077793A"/>
    <w:rsid w:val="00777CFE"/>
    <w:rsid w:val="00781776"/>
    <w:rsid w:val="00783361"/>
    <w:rsid w:val="007846D5"/>
    <w:rsid w:val="007867D8"/>
    <w:rsid w:val="007874C6"/>
    <w:rsid w:val="00790295"/>
    <w:rsid w:val="00791D09"/>
    <w:rsid w:val="007924A2"/>
    <w:rsid w:val="007924C8"/>
    <w:rsid w:val="007953F5"/>
    <w:rsid w:val="00795C48"/>
    <w:rsid w:val="00797DD6"/>
    <w:rsid w:val="007A0E54"/>
    <w:rsid w:val="007A47F7"/>
    <w:rsid w:val="007B1307"/>
    <w:rsid w:val="007B2377"/>
    <w:rsid w:val="007B3BAC"/>
    <w:rsid w:val="007B3FCD"/>
    <w:rsid w:val="007B449F"/>
    <w:rsid w:val="007B5A69"/>
    <w:rsid w:val="007B793E"/>
    <w:rsid w:val="007C27EA"/>
    <w:rsid w:val="007C4D97"/>
    <w:rsid w:val="007C4E31"/>
    <w:rsid w:val="007C5911"/>
    <w:rsid w:val="007D0E61"/>
    <w:rsid w:val="007D10DB"/>
    <w:rsid w:val="007D4AB9"/>
    <w:rsid w:val="007D5463"/>
    <w:rsid w:val="007E0FBD"/>
    <w:rsid w:val="007E394A"/>
    <w:rsid w:val="007E428F"/>
    <w:rsid w:val="007E48ED"/>
    <w:rsid w:val="007E7F75"/>
    <w:rsid w:val="007F0ECA"/>
    <w:rsid w:val="007F26CA"/>
    <w:rsid w:val="007F5214"/>
    <w:rsid w:val="007F593B"/>
    <w:rsid w:val="00802620"/>
    <w:rsid w:val="00803A15"/>
    <w:rsid w:val="008063B7"/>
    <w:rsid w:val="00807648"/>
    <w:rsid w:val="00814C99"/>
    <w:rsid w:val="008157E6"/>
    <w:rsid w:val="00817F6B"/>
    <w:rsid w:val="00820698"/>
    <w:rsid w:val="008206D7"/>
    <w:rsid w:val="00832FA4"/>
    <w:rsid w:val="00833A65"/>
    <w:rsid w:val="00836272"/>
    <w:rsid w:val="008375AA"/>
    <w:rsid w:val="008408EE"/>
    <w:rsid w:val="00846469"/>
    <w:rsid w:val="00846587"/>
    <w:rsid w:val="008501C8"/>
    <w:rsid w:val="00851692"/>
    <w:rsid w:val="0085225B"/>
    <w:rsid w:val="00852B86"/>
    <w:rsid w:val="008531BB"/>
    <w:rsid w:val="008554E2"/>
    <w:rsid w:val="00855CF1"/>
    <w:rsid w:val="00856411"/>
    <w:rsid w:val="008607EA"/>
    <w:rsid w:val="00862CEC"/>
    <w:rsid w:val="00867DEE"/>
    <w:rsid w:val="00876BD4"/>
    <w:rsid w:val="0087732B"/>
    <w:rsid w:val="00877A9F"/>
    <w:rsid w:val="00877D62"/>
    <w:rsid w:val="008818CF"/>
    <w:rsid w:val="00881D93"/>
    <w:rsid w:val="00883A43"/>
    <w:rsid w:val="00883BF0"/>
    <w:rsid w:val="00883E2B"/>
    <w:rsid w:val="00885648"/>
    <w:rsid w:val="0089045C"/>
    <w:rsid w:val="00890DE7"/>
    <w:rsid w:val="0089772A"/>
    <w:rsid w:val="008A1D35"/>
    <w:rsid w:val="008A1FB0"/>
    <w:rsid w:val="008A54D5"/>
    <w:rsid w:val="008B01B9"/>
    <w:rsid w:val="008B1A97"/>
    <w:rsid w:val="008B33F0"/>
    <w:rsid w:val="008B6A54"/>
    <w:rsid w:val="008B6B50"/>
    <w:rsid w:val="008C0684"/>
    <w:rsid w:val="008C221B"/>
    <w:rsid w:val="008C2AC5"/>
    <w:rsid w:val="008C3E1F"/>
    <w:rsid w:val="008C3EF8"/>
    <w:rsid w:val="008C6625"/>
    <w:rsid w:val="008C680C"/>
    <w:rsid w:val="008C7E91"/>
    <w:rsid w:val="008D0853"/>
    <w:rsid w:val="008D1275"/>
    <w:rsid w:val="008D30B6"/>
    <w:rsid w:val="008D4AB2"/>
    <w:rsid w:val="008D50ED"/>
    <w:rsid w:val="008D540E"/>
    <w:rsid w:val="008D58A1"/>
    <w:rsid w:val="008D5CA7"/>
    <w:rsid w:val="008D676C"/>
    <w:rsid w:val="008D68D8"/>
    <w:rsid w:val="008E1268"/>
    <w:rsid w:val="008E3574"/>
    <w:rsid w:val="008E402E"/>
    <w:rsid w:val="008E670E"/>
    <w:rsid w:val="008E6956"/>
    <w:rsid w:val="008E7188"/>
    <w:rsid w:val="008F09DC"/>
    <w:rsid w:val="008F0B3C"/>
    <w:rsid w:val="008F3E22"/>
    <w:rsid w:val="008F4D56"/>
    <w:rsid w:val="008F525C"/>
    <w:rsid w:val="008F5499"/>
    <w:rsid w:val="008F742D"/>
    <w:rsid w:val="008F7E65"/>
    <w:rsid w:val="008F7F47"/>
    <w:rsid w:val="009016D8"/>
    <w:rsid w:val="00901705"/>
    <w:rsid w:val="00902571"/>
    <w:rsid w:val="00906ED2"/>
    <w:rsid w:val="009076A7"/>
    <w:rsid w:val="00907BBB"/>
    <w:rsid w:val="00911E30"/>
    <w:rsid w:val="00912007"/>
    <w:rsid w:val="00912DC4"/>
    <w:rsid w:val="00916B94"/>
    <w:rsid w:val="00917036"/>
    <w:rsid w:val="009175F1"/>
    <w:rsid w:val="00917980"/>
    <w:rsid w:val="0092003E"/>
    <w:rsid w:val="0092203A"/>
    <w:rsid w:val="0092294B"/>
    <w:rsid w:val="00923032"/>
    <w:rsid w:val="009230B0"/>
    <w:rsid w:val="009303D2"/>
    <w:rsid w:val="009316F0"/>
    <w:rsid w:val="009317F3"/>
    <w:rsid w:val="00931B32"/>
    <w:rsid w:val="0093209F"/>
    <w:rsid w:val="009320A7"/>
    <w:rsid w:val="00940399"/>
    <w:rsid w:val="00940489"/>
    <w:rsid w:val="00941339"/>
    <w:rsid w:val="009444E3"/>
    <w:rsid w:val="00944BCB"/>
    <w:rsid w:val="0094572C"/>
    <w:rsid w:val="0095079E"/>
    <w:rsid w:val="00951AB6"/>
    <w:rsid w:val="00962338"/>
    <w:rsid w:val="009634B3"/>
    <w:rsid w:val="0096403A"/>
    <w:rsid w:val="00965E0D"/>
    <w:rsid w:val="009671CE"/>
    <w:rsid w:val="00967439"/>
    <w:rsid w:val="009677AA"/>
    <w:rsid w:val="00970068"/>
    <w:rsid w:val="00971A55"/>
    <w:rsid w:val="00981064"/>
    <w:rsid w:val="00985F23"/>
    <w:rsid w:val="009921FF"/>
    <w:rsid w:val="00992E13"/>
    <w:rsid w:val="00993D90"/>
    <w:rsid w:val="00994C2F"/>
    <w:rsid w:val="00994C3D"/>
    <w:rsid w:val="009A12A4"/>
    <w:rsid w:val="009A1FF5"/>
    <w:rsid w:val="009A5EAC"/>
    <w:rsid w:val="009B221A"/>
    <w:rsid w:val="009B28E1"/>
    <w:rsid w:val="009B301B"/>
    <w:rsid w:val="009B38AD"/>
    <w:rsid w:val="009B5D0D"/>
    <w:rsid w:val="009B7DC5"/>
    <w:rsid w:val="009C1C11"/>
    <w:rsid w:val="009C24C0"/>
    <w:rsid w:val="009C58C6"/>
    <w:rsid w:val="009C755B"/>
    <w:rsid w:val="009C7E15"/>
    <w:rsid w:val="009D2A49"/>
    <w:rsid w:val="009D2A4B"/>
    <w:rsid w:val="009D5950"/>
    <w:rsid w:val="009D66B8"/>
    <w:rsid w:val="009D67CD"/>
    <w:rsid w:val="009D6E9E"/>
    <w:rsid w:val="009D74D0"/>
    <w:rsid w:val="009D77E0"/>
    <w:rsid w:val="009D7F4A"/>
    <w:rsid w:val="009E0447"/>
    <w:rsid w:val="009E0AD6"/>
    <w:rsid w:val="009E1E6C"/>
    <w:rsid w:val="009E2DE2"/>
    <w:rsid w:val="009E521A"/>
    <w:rsid w:val="009F0E33"/>
    <w:rsid w:val="009F2687"/>
    <w:rsid w:val="009F2B5E"/>
    <w:rsid w:val="009F3234"/>
    <w:rsid w:val="009F51D1"/>
    <w:rsid w:val="009F528F"/>
    <w:rsid w:val="009F7089"/>
    <w:rsid w:val="00A0272C"/>
    <w:rsid w:val="00A04447"/>
    <w:rsid w:val="00A04EF6"/>
    <w:rsid w:val="00A0569B"/>
    <w:rsid w:val="00A05D8E"/>
    <w:rsid w:val="00A06271"/>
    <w:rsid w:val="00A079BD"/>
    <w:rsid w:val="00A1364F"/>
    <w:rsid w:val="00A16C4D"/>
    <w:rsid w:val="00A16EED"/>
    <w:rsid w:val="00A17033"/>
    <w:rsid w:val="00A1793C"/>
    <w:rsid w:val="00A179AE"/>
    <w:rsid w:val="00A205C4"/>
    <w:rsid w:val="00A2117D"/>
    <w:rsid w:val="00A21793"/>
    <w:rsid w:val="00A325D2"/>
    <w:rsid w:val="00A356B5"/>
    <w:rsid w:val="00A3713A"/>
    <w:rsid w:val="00A40C38"/>
    <w:rsid w:val="00A5285A"/>
    <w:rsid w:val="00A530AF"/>
    <w:rsid w:val="00A53629"/>
    <w:rsid w:val="00A54C67"/>
    <w:rsid w:val="00A55774"/>
    <w:rsid w:val="00A565A2"/>
    <w:rsid w:val="00A576F5"/>
    <w:rsid w:val="00A606EA"/>
    <w:rsid w:val="00A6150C"/>
    <w:rsid w:val="00A62946"/>
    <w:rsid w:val="00A62B55"/>
    <w:rsid w:val="00A6426A"/>
    <w:rsid w:val="00A6454F"/>
    <w:rsid w:val="00A6594B"/>
    <w:rsid w:val="00A677B3"/>
    <w:rsid w:val="00A75F5F"/>
    <w:rsid w:val="00A76F62"/>
    <w:rsid w:val="00A76FE5"/>
    <w:rsid w:val="00A7760B"/>
    <w:rsid w:val="00A819B8"/>
    <w:rsid w:val="00A825E8"/>
    <w:rsid w:val="00A84E81"/>
    <w:rsid w:val="00A85309"/>
    <w:rsid w:val="00A85977"/>
    <w:rsid w:val="00A86222"/>
    <w:rsid w:val="00A876BF"/>
    <w:rsid w:val="00A9484D"/>
    <w:rsid w:val="00A9557E"/>
    <w:rsid w:val="00A96AE1"/>
    <w:rsid w:val="00A973E4"/>
    <w:rsid w:val="00A97556"/>
    <w:rsid w:val="00A975C5"/>
    <w:rsid w:val="00A97DB7"/>
    <w:rsid w:val="00AA4849"/>
    <w:rsid w:val="00AA5EFC"/>
    <w:rsid w:val="00AB491B"/>
    <w:rsid w:val="00AB583E"/>
    <w:rsid w:val="00AB5B9A"/>
    <w:rsid w:val="00AB609E"/>
    <w:rsid w:val="00AB61EA"/>
    <w:rsid w:val="00AB6B24"/>
    <w:rsid w:val="00AC025E"/>
    <w:rsid w:val="00AC0972"/>
    <w:rsid w:val="00AC0B8C"/>
    <w:rsid w:val="00AC259E"/>
    <w:rsid w:val="00AC3995"/>
    <w:rsid w:val="00AC5938"/>
    <w:rsid w:val="00AD05B2"/>
    <w:rsid w:val="00AD1E1B"/>
    <w:rsid w:val="00AD306F"/>
    <w:rsid w:val="00AD35BD"/>
    <w:rsid w:val="00AD4550"/>
    <w:rsid w:val="00AD4A3A"/>
    <w:rsid w:val="00AD65AA"/>
    <w:rsid w:val="00AD6D11"/>
    <w:rsid w:val="00AD7741"/>
    <w:rsid w:val="00AE0274"/>
    <w:rsid w:val="00AE16F4"/>
    <w:rsid w:val="00AE1AB5"/>
    <w:rsid w:val="00AE3CB1"/>
    <w:rsid w:val="00AE7666"/>
    <w:rsid w:val="00AF6504"/>
    <w:rsid w:val="00B05DB0"/>
    <w:rsid w:val="00B06D52"/>
    <w:rsid w:val="00B12A06"/>
    <w:rsid w:val="00B13E50"/>
    <w:rsid w:val="00B1616A"/>
    <w:rsid w:val="00B171FE"/>
    <w:rsid w:val="00B17E62"/>
    <w:rsid w:val="00B20A14"/>
    <w:rsid w:val="00B255FE"/>
    <w:rsid w:val="00B27044"/>
    <w:rsid w:val="00B33C7A"/>
    <w:rsid w:val="00B33D73"/>
    <w:rsid w:val="00B34728"/>
    <w:rsid w:val="00B36D86"/>
    <w:rsid w:val="00B37FA7"/>
    <w:rsid w:val="00B4130C"/>
    <w:rsid w:val="00B42F32"/>
    <w:rsid w:val="00B43401"/>
    <w:rsid w:val="00B43D17"/>
    <w:rsid w:val="00B44FF7"/>
    <w:rsid w:val="00B4531B"/>
    <w:rsid w:val="00B4615A"/>
    <w:rsid w:val="00B466F0"/>
    <w:rsid w:val="00B507ED"/>
    <w:rsid w:val="00B50C30"/>
    <w:rsid w:val="00B51670"/>
    <w:rsid w:val="00B52117"/>
    <w:rsid w:val="00B5249C"/>
    <w:rsid w:val="00B537AB"/>
    <w:rsid w:val="00B5389E"/>
    <w:rsid w:val="00B56B8E"/>
    <w:rsid w:val="00B56FD4"/>
    <w:rsid w:val="00B57457"/>
    <w:rsid w:val="00B57F9A"/>
    <w:rsid w:val="00B61186"/>
    <w:rsid w:val="00B6210A"/>
    <w:rsid w:val="00B622E0"/>
    <w:rsid w:val="00B623E5"/>
    <w:rsid w:val="00B634DB"/>
    <w:rsid w:val="00B63F6B"/>
    <w:rsid w:val="00B67A25"/>
    <w:rsid w:val="00B70D87"/>
    <w:rsid w:val="00B7209A"/>
    <w:rsid w:val="00B72BE7"/>
    <w:rsid w:val="00B77381"/>
    <w:rsid w:val="00B77454"/>
    <w:rsid w:val="00B81187"/>
    <w:rsid w:val="00B81912"/>
    <w:rsid w:val="00B81A02"/>
    <w:rsid w:val="00B81BC7"/>
    <w:rsid w:val="00B83FCF"/>
    <w:rsid w:val="00B851FC"/>
    <w:rsid w:val="00B8557A"/>
    <w:rsid w:val="00B85B56"/>
    <w:rsid w:val="00B86154"/>
    <w:rsid w:val="00B86D89"/>
    <w:rsid w:val="00B87221"/>
    <w:rsid w:val="00B93A03"/>
    <w:rsid w:val="00B944CB"/>
    <w:rsid w:val="00B96574"/>
    <w:rsid w:val="00B96744"/>
    <w:rsid w:val="00B97558"/>
    <w:rsid w:val="00BA0F31"/>
    <w:rsid w:val="00BA302A"/>
    <w:rsid w:val="00BA36E9"/>
    <w:rsid w:val="00BA48BF"/>
    <w:rsid w:val="00BA6A8C"/>
    <w:rsid w:val="00BA711C"/>
    <w:rsid w:val="00BB0C89"/>
    <w:rsid w:val="00BB100B"/>
    <w:rsid w:val="00BB1182"/>
    <w:rsid w:val="00BB551A"/>
    <w:rsid w:val="00BB69AD"/>
    <w:rsid w:val="00BC0185"/>
    <w:rsid w:val="00BC0FA0"/>
    <w:rsid w:val="00BC35F8"/>
    <w:rsid w:val="00BC422C"/>
    <w:rsid w:val="00BC4742"/>
    <w:rsid w:val="00BC583C"/>
    <w:rsid w:val="00BC767B"/>
    <w:rsid w:val="00BD0E9E"/>
    <w:rsid w:val="00BD1CA0"/>
    <w:rsid w:val="00BD3F7C"/>
    <w:rsid w:val="00BE0052"/>
    <w:rsid w:val="00BE1FC3"/>
    <w:rsid w:val="00BE2622"/>
    <w:rsid w:val="00BE2EB6"/>
    <w:rsid w:val="00BE40A0"/>
    <w:rsid w:val="00BE4E3F"/>
    <w:rsid w:val="00BE65F8"/>
    <w:rsid w:val="00BE7F7A"/>
    <w:rsid w:val="00BF20B1"/>
    <w:rsid w:val="00BF2625"/>
    <w:rsid w:val="00BF28DF"/>
    <w:rsid w:val="00BF3078"/>
    <w:rsid w:val="00BF392A"/>
    <w:rsid w:val="00BF3C11"/>
    <w:rsid w:val="00BF4AFD"/>
    <w:rsid w:val="00BF6CA6"/>
    <w:rsid w:val="00C0118D"/>
    <w:rsid w:val="00C012E6"/>
    <w:rsid w:val="00C04BA4"/>
    <w:rsid w:val="00C04C84"/>
    <w:rsid w:val="00C06F94"/>
    <w:rsid w:val="00C10B7C"/>
    <w:rsid w:val="00C152F8"/>
    <w:rsid w:val="00C155C1"/>
    <w:rsid w:val="00C20D55"/>
    <w:rsid w:val="00C22B0D"/>
    <w:rsid w:val="00C2646E"/>
    <w:rsid w:val="00C272F8"/>
    <w:rsid w:val="00C274A2"/>
    <w:rsid w:val="00C3024C"/>
    <w:rsid w:val="00C31E03"/>
    <w:rsid w:val="00C3356D"/>
    <w:rsid w:val="00C335A5"/>
    <w:rsid w:val="00C337A2"/>
    <w:rsid w:val="00C33A20"/>
    <w:rsid w:val="00C401F6"/>
    <w:rsid w:val="00C41F18"/>
    <w:rsid w:val="00C42404"/>
    <w:rsid w:val="00C46161"/>
    <w:rsid w:val="00C4687F"/>
    <w:rsid w:val="00C52184"/>
    <w:rsid w:val="00C52A80"/>
    <w:rsid w:val="00C52E0F"/>
    <w:rsid w:val="00C540DD"/>
    <w:rsid w:val="00C54308"/>
    <w:rsid w:val="00C566BD"/>
    <w:rsid w:val="00C56F6B"/>
    <w:rsid w:val="00C61CAC"/>
    <w:rsid w:val="00C625E8"/>
    <w:rsid w:val="00C62B00"/>
    <w:rsid w:val="00C63E75"/>
    <w:rsid w:val="00C64BF9"/>
    <w:rsid w:val="00C70A53"/>
    <w:rsid w:val="00C70BCB"/>
    <w:rsid w:val="00C72B0B"/>
    <w:rsid w:val="00C72F6B"/>
    <w:rsid w:val="00C73AAD"/>
    <w:rsid w:val="00C76185"/>
    <w:rsid w:val="00C76D57"/>
    <w:rsid w:val="00C81D52"/>
    <w:rsid w:val="00C83940"/>
    <w:rsid w:val="00C844D9"/>
    <w:rsid w:val="00C856A0"/>
    <w:rsid w:val="00C86D78"/>
    <w:rsid w:val="00C92768"/>
    <w:rsid w:val="00C93C5A"/>
    <w:rsid w:val="00C93E7D"/>
    <w:rsid w:val="00C94675"/>
    <w:rsid w:val="00C953C7"/>
    <w:rsid w:val="00C9773B"/>
    <w:rsid w:val="00C97EC3"/>
    <w:rsid w:val="00CA1011"/>
    <w:rsid w:val="00CA1728"/>
    <w:rsid w:val="00CA5236"/>
    <w:rsid w:val="00CB6610"/>
    <w:rsid w:val="00CC1D1A"/>
    <w:rsid w:val="00CC21DB"/>
    <w:rsid w:val="00CC6A3E"/>
    <w:rsid w:val="00CC6BD8"/>
    <w:rsid w:val="00CD23B6"/>
    <w:rsid w:val="00CD2CFC"/>
    <w:rsid w:val="00CD3804"/>
    <w:rsid w:val="00CD4E20"/>
    <w:rsid w:val="00CE0DC9"/>
    <w:rsid w:val="00CE1E77"/>
    <w:rsid w:val="00CE4CFD"/>
    <w:rsid w:val="00CE6F1D"/>
    <w:rsid w:val="00CE7740"/>
    <w:rsid w:val="00CE7F87"/>
    <w:rsid w:val="00CF0AFA"/>
    <w:rsid w:val="00CF1FEA"/>
    <w:rsid w:val="00CF203B"/>
    <w:rsid w:val="00CF6D79"/>
    <w:rsid w:val="00D00554"/>
    <w:rsid w:val="00D00BB8"/>
    <w:rsid w:val="00D028A0"/>
    <w:rsid w:val="00D03105"/>
    <w:rsid w:val="00D03198"/>
    <w:rsid w:val="00D052AE"/>
    <w:rsid w:val="00D06EE5"/>
    <w:rsid w:val="00D1270A"/>
    <w:rsid w:val="00D12C6D"/>
    <w:rsid w:val="00D144F7"/>
    <w:rsid w:val="00D14D75"/>
    <w:rsid w:val="00D15163"/>
    <w:rsid w:val="00D1522C"/>
    <w:rsid w:val="00D1668A"/>
    <w:rsid w:val="00D21581"/>
    <w:rsid w:val="00D241C7"/>
    <w:rsid w:val="00D25F16"/>
    <w:rsid w:val="00D275DF"/>
    <w:rsid w:val="00D2777A"/>
    <w:rsid w:val="00D32508"/>
    <w:rsid w:val="00D354F3"/>
    <w:rsid w:val="00D35B48"/>
    <w:rsid w:val="00D406DB"/>
    <w:rsid w:val="00D40D3F"/>
    <w:rsid w:val="00D41B61"/>
    <w:rsid w:val="00D4253D"/>
    <w:rsid w:val="00D44143"/>
    <w:rsid w:val="00D44CC2"/>
    <w:rsid w:val="00D47545"/>
    <w:rsid w:val="00D513BA"/>
    <w:rsid w:val="00D540FB"/>
    <w:rsid w:val="00D57F62"/>
    <w:rsid w:val="00D6027B"/>
    <w:rsid w:val="00D629B6"/>
    <w:rsid w:val="00D70773"/>
    <w:rsid w:val="00D71671"/>
    <w:rsid w:val="00D718BF"/>
    <w:rsid w:val="00D71A45"/>
    <w:rsid w:val="00D71AC6"/>
    <w:rsid w:val="00D72361"/>
    <w:rsid w:val="00D75AE2"/>
    <w:rsid w:val="00D772F5"/>
    <w:rsid w:val="00D77720"/>
    <w:rsid w:val="00D80D25"/>
    <w:rsid w:val="00D8165D"/>
    <w:rsid w:val="00D81B67"/>
    <w:rsid w:val="00D9103E"/>
    <w:rsid w:val="00D9417B"/>
    <w:rsid w:val="00D975A5"/>
    <w:rsid w:val="00DA0B4B"/>
    <w:rsid w:val="00DA2E4A"/>
    <w:rsid w:val="00DA4307"/>
    <w:rsid w:val="00DA60F9"/>
    <w:rsid w:val="00DA65C4"/>
    <w:rsid w:val="00DA67C8"/>
    <w:rsid w:val="00DA748B"/>
    <w:rsid w:val="00DB1A27"/>
    <w:rsid w:val="00DB1EE4"/>
    <w:rsid w:val="00DB52FA"/>
    <w:rsid w:val="00DC1990"/>
    <w:rsid w:val="00DC240E"/>
    <w:rsid w:val="00DC2530"/>
    <w:rsid w:val="00DC2751"/>
    <w:rsid w:val="00DC2D25"/>
    <w:rsid w:val="00DC2E1C"/>
    <w:rsid w:val="00DC4614"/>
    <w:rsid w:val="00DC5014"/>
    <w:rsid w:val="00DC5A38"/>
    <w:rsid w:val="00DC6B6A"/>
    <w:rsid w:val="00DD4AF6"/>
    <w:rsid w:val="00DD6B07"/>
    <w:rsid w:val="00DD6CDD"/>
    <w:rsid w:val="00DD770C"/>
    <w:rsid w:val="00DE063B"/>
    <w:rsid w:val="00DE07FF"/>
    <w:rsid w:val="00DE1F66"/>
    <w:rsid w:val="00DE28AC"/>
    <w:rsid w:val="00DE4A64"/>
    <w:rsid w:val="00DE50B6"/>
    <w:rsid w:val="00DE55AE"/>
    <w:rsid w:val="00DE6E56"/>
    <w:rsid w:val="00DE763E"/>
    <w:rsid w:val="00DE77F6"/>
    <w:rsid w:val="00DF2490"/>
    <w:rsid w:val="00DF38A3"/>
    <w:rsid w:val="00DF3CA8"/>
    <w:rsid w:val="00DF45E9"/>
    <w:rsid w:val="00DF519B"/>
    <w:rsid w:val="00DF536E"/>
    <w:rsid w:val="00DF5489"/>
    <w:rsid w:val="00DF7D32"/>
    <w:rsid w:val="00E00A1F"/>
    <w:rsid w:val="00E025AE"/>
    <w:rsid w:val="00E0283D"/>
    <w:rsid w:val="00E067E1"/>
    <w:rsid w:val="00E125C8"/>
    <w:rsid w:val="00E143D5"/>
    <w:rsid w:val="00E149E9"/>
    <w:rsid w:val="00E166B1"/>
    <w:rsid w:val="00E2133A"/>
    <w:rsid w:val="00E21A0F"/>
    <w:rsid w:val="00E21D15"/>
    <w:rsid w:val="00E21F78"/>
    <w:rsid w:val="00E23A62"/>
    <w:rsid w:val="00E302ED"/>
    <w:rsid w:val="00E30DA9"/>
    <w:rsid w:val="00E32DBB"/>
    <w:rsid w:val="00E32F6B"/>
    <w:rsid w:val="00E333D3"/>
    <w:rsid w:val="00E33E33"/>
    <w:rsid w:val="00E34684"/>
    <w:rsid w:val="00E368C5"/>
    <w:rsid w:val="00E36926"/>
    <w:rsid w:val="00E37A44"/>
    <w:rsid w:val="00E40BAC"/>
    <w:rsid w:val="00E42C4C"/>
    <w:rsid w:val="00E436A7"/>
    <w:rsid w:val="00E45D3E"/>
    <w:rsid w:val="00E47EAE"/>
    <w:rsid w:val="00E5357C"/>
    <w:rsid w:val="00E53EC7"/>
    <w:rsid w:val="00E555E1"/>
    <w:rsid w:val="00E5642E"/>
    <w:rsid w:val="00E6248B"/>
    <w:rsid w:val="00E634DA"/>
    <w:rsid w:val="00E641B1"/>
    <w:rsid w:val="00E647AE"/>
    <w:rsid w:val="00E65FAD"/>
    <w:rsid w:val="00E717AA"/>
    <w:rsid w:val="00E71ABB"/>
    <w:rsid w:val="00E72B97"/>
    <w:rsid w:val="00E72DF0"/>
    <w:rsid w:val="00E72E07"/>
    <w:rsid w:val="00E73B25"/>
    <w:rsid w:val="00E74C61"/>
    <w:rsid w:val="00E75080"/>
    <w:rsid w:val="00E75F5A"/>
    <w:rsid w:val="00E761CA"/>
    <w:rsid w:val="00E76261"/>
    <w:rsid w:val="00E83418"/>
    <w:rsid w:val="00E84A20"/>
    <w:rsid w:val="00E84A33"/>
    <w:rsid w:val="00E84FA8"/>
    <w:rsid w:val="00E90669"/>
    <w:rsid w:val="00E908B5"/>
    <w:rsid w:val="00E91AC6"/>
    <w:rsid w:val="00E9453B"/>
    <w:rsid w:val="00EA0A48"/>
    <w:rsid w:val="00EA34C7"/>
    <w:rsid w:val="00EA3A15"/>
    <w:rsid w:val="00EA6917"/>
    <w:rsid w:val="00EA6AED"/>
    <w:rsid w:val="00EB31FC"/>
    <w:rsid w:val="00EB4609"/>
    <w:rsid w:val="00EB659C"/>
    <w:rsid w:val="00EB7A59"/>
    <w:rsid w:val="00EC276C"/>
    <w:rsid w:val="00EC3EEB"/>
    <w:rsid w:val="00EC495D"/>
    <w:rsid w:val="00EC5DF8"/>
    <w:rsid w:val="00EC5E9A"/>
    <w:rsid w:val="00EC77AC"/>
    <w:rsid w:val="00ED041F"/>
    <w:rsid w:val="00ED0960"/>
    <w:rsid w:val="00ED2B3D"/>
    <w:rsid w:val="00ED5F1C"/>
    <w:rsid w:val="00ED6656"/>
    <w:rsid w:val="00ED6EFC"/>
    <w:rsid w:val="00EE146D"/>
    <w:rsid w:val="00EE3C7F"/>
    <w:rsid w:val="00EE4AA4"/>
    <w:rsid w:val="00EE7746"/>
    <w:rsid w:val="00EE7B62"/>
    <w:rsid w:val="00EF2B75"/>
    <w:rsid w:val="00EF39AA"/>
    <w:rsid w:val="00EF7871"/>
    <w:rsid w:val="00F016E9"/>
    <w:rsid w:val="00F035B3"/>
    <w:rsid w:val="00F05AB1"/>
    <w:rsid w:val="00F07867"/>
    <w:rsid w:val="00F07C60"/>
    <w:rsid w:val="00F07E62"/>
    <w:rsid w:val="00F13957"/>
    <w:rsid w:val="00F14C94"/>
    <w:rsid w:val="00F151CD"/>
    <w:rsid w:val="00F162F3"/>
    <w:rsid w:val="00F1698E"/>
    <w:rsid w:val="00F20183"/>
    <w:rsid w:val="00F240FF"/>
    <w:rsid w:val="00F25D8F"/>
    <w:rsid w:val="00F27DF4"/>
    <w:rsid w:val="00F30F75"/>
    <w:rsid w:val="00F321E4"/>
    <w:rsid w:val="00F32841"/>
    <w:rsid w:val="00F33283"/>
    <w:rsid w:val="00F35E07"/>
    <w:rsid w:val="00F404A8"/>
    <w:rsid w:val="00F43117"/>
    <w:rsid w:val="00F431F8"/>
    <w:rsid w:val="00F43667"/>
    <w:rsid w:val="00F43E8C"/>
    <w:rsid w:val="00F441E1"/>
    <w:rsid w:val="00F448D1"/>
    <w:rsid w:val="00F45D6A"/>
    <w:rsid w:val="00F50B2B"/>
    <w:rsid w:val="00F52810"/>
    <w:rsid w:val="00F56970"/>
    <w:rsid w:val="00F60E56"/>
    <w:rsid w:val="00F65585"/>
    <w:rsid w:val="00F65C6A"/>
    <w:rsid w:val="00F70A47"/>
    <w:rsid w:val="00F7171E"/>
    <w:rsid w:val="00F71C3D"/>
    <w:rsid w:val="00F71D8D"/>
    <w:rsid w:val="00F72188"/>
    <w:rsid w:val="00F72FF8"/>
    <w:rsid w:val="00F73814"/>
    <w:rsid w:val="00F73A19"/>
    <w:rsid w:val="00F74243"/>
    <w:rsid w:val="00F7672F"/>
    <w:rsid w:val="00F810F4"/>
    <w:rsid w:val="00F840CA"/>
    <w:rsid w:val="00F84687"/>
    <w:rsid w:val="00F8681D"/>
    <w:rsid w:val="00F906EA"/>
    <w:rsid w:val="00F92637"/>
    <w:rsid w:val="00F9266E"/>
    <w:rsid w:val="00F931CB"/>
    <w:rsid w:val="00F93508"/>
    <w:rsid w:val="00FA2C53"/>
    <w:rsid w:val="00FA2C62"/>
    <w:rsid w:val="00FA2CC1"/>
    <w:rsid w:val="00FA3F00"/>
    <w:rsid w:val="00FA5A34"/>
    <w:rsid w:val="00FA5C89"/>
    <w:rsid w:val="00FA5E2C"/>
    <w:rsid w:val="00FA6E67"/>
    <w:rsid w:val="00FB000D"/>
    <w:rsid w:val="00FB0C58"/>
    <w:rsid w:val="00FB19FC"/>
    <w:rsid w:val="00FB3B4E"/>
    <w:rsid w:val="00FB3B97"/>
    <w:rsid w:val="00FB3E7A"/>
    <w:rsid w:val="00FB4267"/>
    <w:rsid w:val="00FB4607"/>
    <w:rsid w:val="00FB4CFD"/>
    <w:rsid w:val="00FB54D9"/>
    <w:rsid w:val="00FB625C"/>
    <w:rsid w:val="00FC2269"/>
    <w:rsid w:val="00FC26F0"/>
    <w:rsid w:val="00FC3B29"/>
    <w:rsid w:val="00FD1092"/>
    <w:rsid w:val="00FD146E"/>
    <w:rsid w:val="00FD2347"/>
    <w:rsid w:val="00FD4C02"/>
    <w:rsid w:val="00FD7573"/>
    <w:rsid w:val="00FE1B3D"/>
    <w:rsid w:val="00FE24A1"/>
    <w:rsid w:val="00FE4BDA"/>
    <w:rsid w:val="00FE5390"/>
    <w:rsid w:val="00FE7F9F"/>
    <w:rsid w:val="00FF0147"/>
    <w:rsid w:val="00FF025D"/>
    <w:rsid w:val="00FF4127"/>
    <w:rsid w:val="00FF4DA2"/>
    <w:rsid w:val="00FF5B39"/>
    <w:rsid w:val="00FF5C6B"/>
    <w:rsid w:val="00FF64B3"/>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Title" w:uiPriority="99" w:qFormat="1"/>
    <w:lsdException w:name="Body Text Indent" w:uiPriority="99"/>
    <w:lsdException w:name="Subtitle" w:qFormat="1"/>
    <w:lsdException w:name="Body Text Indent 2" w:uiPriority="99"/>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E5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qFormat/>
    <w:pPr>
      <w:keepNext/>
      <w:numPr>
        <w:numId w:val="2"/>
      </w:numPr>
      <w:tabs>
        <w:tab w:val="num" w:pos="567"/>
      </w:tabs>
      <w:ind w:left="567" w:hanging="567"/>
      <w:jc w:val="center"/>
      <w:outlineLvl w:val="0"/>
    </w:pPr>
    <w:rPr>
      <w:rFonts w:ascii="Times New Roman" w:eastAsia="Arial Unicode MS" w:hAnsi="Times New Roman"/>
      <w:b/>
      <w:sz w:val="28"/>
      <w:szCs w:val="20"/>
    </w:rPr>
  </w:style>
  <w:style w:type="paragraph" w:styleId="Heading2">
    <w:name w:val="heading 2"/>
    <w:aliases w:val="Úloha"/>
    <w:basedOn w:val="Normal"/>
    <w:next w:val="Normal"/>
    <w:qFormat/>
    <w:pPr>
      <w:keepNext/>
      <w:numPr>
        <w:ilvl w:val="1"/>
        <w:numId w:val="2"/>
      </w:numPr>
      <w:tabs>
        <w:tab w:val="num" w:pos="1211"/>
      </w:tabs>
      <w:spacing w:before="240" w:after="60"/>
      <w:ind w:left="1211" w:hanging="851"/>
      <w:jc w:val="left"/>
      <w:outlineLvl w:val="1"/>
    </w:pPr>
    <w:rPr>
      <w:rFonts w:ascii="Arial" w:hAnsi="Arial" w:cs="Arial"/>
      <w:b/>
      <w:bCs/>
      <w:i/>
      <w:iCs/>
      <w:sz w:val="28"/>
      <w:szCs w:val="28"/>
    </w:rPr>
  </w:style>
  <w:style w:type="paragraph" w:styleId="Heading3">
    <w:name w:val="heading 3"/>
    <w:basedOn w:val="Normal"/>
    <w:next w:val="Normal"/>
    <w:link w:val="Nadpis3Char"/>
    <w:qFormat/>
    <w:pPr>
      <w:keepNext/>
      <w:numPr>
        <w:ilvl w:val="2"/>
        <w:numId w:val="2"/>
      </w:numPr>
      <w:tabs>
        <w:tab w:val="num" w:pos="1418"/>
      </w:tabs>
      <w:spacing w:before="240" w:after="60"/>
      <w:ind w:left="1418" w:hanging="851"/>
      <w:jc w:val="left"/>
      <w:outlineLvl w:val="2"/>
    </w:pPr>
    <w:rPr>
      <w:rFonts w:ascii="Arial" w:hAnsi="Arial" w:cs="Arial"/>
      <w:b/>
      <w:bCs/>
      <w:sz w:val="26"/>
      <w:szCs w:val="26"/>
    </w:rPr>
  </w:style>
  <w:style w:type="paragraph" w:styleId="Heading4">
    <w:name w:val="heading 4"/>
    <w:basedOn w:val="Normal"/>
    <w:next w:val="Normal"/>
    <w:qFormat/>
    <w:pPr>
      <w:keepNext/>
      <w:numPr>
        <w:ilvl w:val="3"/>
        <w:numId w:val="2"/>
      </w:numPr>
      <w:tabs>
        <w:tab w:val="num" w:pos="1418"/>
      </w:tabs>
      <w:spacing w:before="240" w:after="60"/>
      <w:ind w:left="1418" w:hanging="1418"/>
      <w:jc w:val="left"/>
      <w:outlineLvl w:val="3"/>
    </w:pPr>
    <w:rPr>
      <w:b/>
      <w:bCs/>
      <w:sz w:val="28"/>
      <w:szCs w:val="28"/>
    </w:rPr>
  </w:style>
  <w:style w:type="paragraph" w:styleId="Heading5">
    <w:name w:val="heading 5"/>
    <w:basedOn w:val="Normal"/>
    <w:next w:val="Normal"/>
    <w:qFormat/>
    <w:pPr>
      <w:keepNext/>
      <w:numPr>
        <w:ilvl w:val="4"/>
        <w:numId w:val="2"/>
      </w:numPr>
      <w:tabs>
        <w:tab w:val="num" w:pos="3240"/>
      </w:tabs>
      <w:ind w:left="2880"/>
      <w:jc w:val="left"/>
      <w:outlineLvl w:val="4"/>
    </w:pPr>
    <w:rPr>
      <w:b/>
      <w:bCs/>
    </w:rPr>
  </w:style>
  <w:style w:type="paragraph" w:styleId="Heading6">
    <w:name w:val="heading 6"/>
    <w:basedOn w:val="Normal"/>
    <w:next w:val="Normal"/>
    <w:qFormat/>
    <w:pPr>
      <w:keepNext/>
      <w:numPr>
        <w:ilvl w:val="5"/>
        <w:numId w:val="2"/>
      </w:numPr>
      <w:tabs>
        <w:tab w:val="num" w:pos="3960"/>
      </w:tabs>
      <w:ind w:left="3600"/>
      <w:jc w:val="both"/>
      <w:outlineLvl w:val="5"/>
    </w:pPr>
    <w:rPr>
      <w:b/>
      <w:bCs/>
      <w:u w:val="single"/>
    </w:rPr>
  </w:style>
  <w:style w:type="paragraph" w:styleId="Heading7">
    <w:name w:val="heading 7"/>
    <w:basedOn w:val="Normal"/>
    <w:next w:val="Normal"/>
    <w:uiPriority w:val="99"/>
    <w:qFormat/>
    <w:pPr>
      <w:keepNext/>
      <w:numPr>
        <w:ilvl w:val="6"/>
        <w:numId w:val="2"/>
      </w:numPr>
      <w:tabs>
        <w:tab w:val="num" w:pos="4680"/>
      </w:tabs>
      <w:ind w:left="4320"/>
      <w:jc w:val="both"/>
      <w:outlineLvl w:val="6"/>
    </w:pPr>
    <w:rPr>
      <w:b/>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Title">
    <w:name w:val="Title"/>
    <w:basedOn w:val="Normal"/>
    <w:link w:val="NzovChar"/>
    <w:uiPriority w:val="99"/>
    <w:qFormat/>
    <w:pPr>
      <w:jc w:val="center"/>
    </w:pPr>
    <w:rPr>
      <w:b/>
      <w:szCs w:val="20"/>
    </w:rPr>
  </w:style>
  <w:style w:type="paragraph" w:styleId="BodyText">
    <w:name w:val="Body Text"/>
    <w:aliases w:val="Základný text1,b"/>
    <w:basedOn w:val="Normal"/>
    <w:link w:val="ZkladntextChar"/>
    <w:pPr>
      <w:jc w:val="left"/>
    </w:pPr>
    <w:rPr>
      <w:b/>
      <w:szCs w:val="20"/>
    </w:rPr>
  </w:style>
  <w:style w:type="paragraph" w:styleId="BodyText2">
    <w:name w:val="Body Text 2"/>
    <w:basedOn w:val="Normal"/>
    <w:pPr>
      <w:spacing w:after="120" w:line="480" w:lineRule="auto"/>
      <w:jc w:val="left"/>
    </w:pPr>
  </w:style>
  <w:style w:type="paragraph" w:styleId="Footer">
    <w:name w:val="footer"/>
    <w:basedOn w:val="Normal"/>
    <w:link w:val="PtaChar"/>
    <w:uiPriority w:val="99"/>
    <w:pPr>
      <w:tabs>
        <w:tab w:val="center" w:pos="4320"/>
        <w:tab w:val="right" w:pos="8640"/>
      </w:tabs>
      <w:jc w:val="left"/>
    </w:pPr>
  </w:style>
  <w:style w:type="paragraph" w:styleId="Header">
    <w:name w:val="header"/>
    <w:basedOn w:val="Normal"/>
    <w:link w:val="HlavikaChar"/>
    <w:uiPriority w:val="99"/>
    <w:pPr>
      <w:tabs>
        <w:tab w:val="center" w:pos="4536"/>
        <w:tab w:val="right" w:pos="9072"/>
      </w:tabs>
      <w:jc w:val="left"/>
    </w:pPr>
  </w:style>
  <w:style w:type="paragraph" w:styleId="BodyText3">
    <w:name w:val="Body Text 3"/>
    <w:basedOn w:val="Normal"/>
    <w:pPr>
      <w:spacing w:after="120"/>
      <w:jc w:val="left"/>
    </w:pPr>
    <w:rPr>
      <w:sz w:val="16"/>
      <w:szCs w:val="16"/>
    </w:rPr>
  </w:style>
  <w:style w:type="character" w:styleId="PageNumber">
    <w:name w:val="page number"/>
    <w:basedOn w:val="DefaultParagraphFont"/>
    <w:rPr>
      <w:rFonts w:cs="Times New Roman"/>
      <w:rtl w:val="0"/>
      <w:cs w:val="0"/>
    </w:rPr>
  </w:style>
  <w:style w:type="table" w:styleId="TableGrid">
    <w:name w:val="Table Grid"/>
    <w:basedOn w:val="TableNormal"/>
    <w:uiPriority w:val="59"/>
    <w:rsid w:val="00C8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21B1A"/>
    <w:rPr>
      <w:rFonts w:cs="Times New Roman"/>
      <w:rtl w:val="0"/>
      <w:cs w:val="0"/>
    </w:rPr>
  </w:style>
  <w:style w:type="character" w:customStyle="1" w:styleId="apple-converted-space">
    <w:name w:val="apple-converted-space"/>
    <w:basedOn w:val="DefaultParagraphFont"/>
    <w:uiPriority w:val="99"/>
    <w:rsid w:val="00121B1A"/>
    <w:rPr>
      <w:rFonts w:cs="Times New Roman"/>
      <w:rtl w:val="0"/>
      <w:cs w:val="0"/>
    </w:rPr>
  </w:style>
  <w:style w:type="paragraph" w:styleId="BodyTextIndent">
    <w:name w:val="Body Text Indent"/>
    <w:basedOn w:val="Normal"/>
    <w:link w:val="ZarkazkladnhotextuChar"/>
    <w:uiPriority w:val="99"/>
    <w:rsid w:val="00E149E9"/>
    <w:pPr>
      <w:spacing w:after="120"/>
      <w:ind w:left="283"/>
      <w:jc w:val="left"/>
    </w:pPr>
  </w:style>
  <w:style w:type="paragraph" w:styleId="NormalWeb">
    <w:name w:val="Normal (Web)"/>
    <w:basedOn w:val="Normal"/>
    <w:link w:val="NormlnywebovChar"/>
    <w:rsid w:val="00181A19"/>
    <w:pPr>
      <w:spacing w:after="240" w:line="312" w:lineRule="atLeast"/>
      <w:jc w:val="left"/>
    </w:pPr>
    <w:rPr>
      <w:rFonts w:ascii="Arial Unicode MS" w:eastAsia="Arial Unicode MS" w:hAnsi="Arial Unicode MS" w:cs="Arial Unicode MS"/>
    </w:rPr>
  </w:style>
  <w:style w:type="paragraph" w:styleId="BodyTextIndent2">
    <w:name w:val="Body Text Indent 2"/>
    <w:basedOn w:val="Normal"/>
    <w:link w:val="Zarkazkladnhotextu2Char"/>
    <w:uiPriority w:val="99"/>
    <w:rsid w:val="00B61186"/>
    <w:pPr>
      <w:spacing w:after="120" w:line="480" w:lineRule="auto"/>
      <w:ind w:left="283"/>
      <w:jc w:val="left"/>
    </w:pPr>
  </w:style>
  <w:style w:type="paragraph" w:styleId="BodyTextIndent3">
    <w:name w:val="Body Text Indent 3"/>
    <w:basedOn w:val="Normal"/>
    <w:rsid w:val="000F04C7"/>
    <w:pPr>
      <w:spacing w:after="120"/>
      <w:ind w:left="283"/>
      <w:jc w:val="left"/>
    </w:pPr>
    <w:rPr>
      <w:sz w:val="16"/>
      <w:szCs w:val="16"/>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al"/>
    <w:rsid w:val="00EF2B75"/>
    <w:pPr>
      <w:tabs>
        <w:tab w:val="num" w:pos="567"/>
      </w:tabs>
      <w:spacing w:line="240" w:lineRule="exact"/>
      <w:ind w:left="567" w:hanging="567"/>
      <w:jc w:val="left"/>
    </w:pPr>
    <w:rPr>
      <w:rFonts w:ascii="Times New Roman Bold" w:hAnsi="Times New Roman Bold" w:cs="Times New Roman Bold"/>
      <w:b/>
      <w:bCs/>
      <w:color w:val="000000"/>
      <w:sz w:val="26"/>
      <w:szCs w:val="26"/>
      <w:lang w:eastAsia="en-US"/>
    </w:rPr>
  </w:style>
  <w:style w:type="paragraph" w:customStyle="1" w:styleId="Vlada">
    <w:name w:val="Vlada"/>
    <w:basedOn w:val="Normal"/>
    <w:rsid w:val="009A5EAC"/>
    <w:pPr>
      <w:spacing w:before="480" w:after="120"/>
      <w:jc w:val="left"/>
    </w:pPr>
    <w:rPr>
      <w:b/>
      <w:bCs/>
      <w:sz w:val="32"/>
      <w:szCs w:val="32"/>
    </w:rPr>
  </w:style>
  <w:style w:type="paragraph" w:customStyle="1" w:styleId="Vykonaj">
    <w:name w:val="Vykonajú"/>
    <w:basedOn w:val="Normal"/>
    <w:next w:val="Normal"/>
    <w:rsid w:val="009A5EAC"/>
    <w:pPr>
      <w:keepNext/>
      <w:spacing w:before="360"/>
      <w:jc w:val="left"/>
    </w:pPr>
    <w:rPr>
      <w:b/>
      <w:bCs/>
    </w:rPr>
  </w:style>
  <w:style w:type="paragraph" w:customStyle="1" w:styleId="Nosite">
    <w:name w:val="Nositeľ"/>
    <w:basedOn w:val="Normal"/>
    <w:next w:val="Heading2"/>
    <w:rsid w:val="009A5EAC"/>
    <w:pPr>
      <w:spacing w:before="240" w:after="120"/>
      <w:ind w:left="567"/>
      <w:jc w:val="left"/>
    </w:pPr>
    <w:rPr>
      <w:b/>
      <w:bCs/>
    </w:rPr>
  </w:style>
  <w:style w:type="character" w:customStyle="1" w:styleId="NzovChar">
    <w:name w:val="Názov Char"/>
    <w:link w:val="Title"/>
    <w:uiPriority w:val="99"/>
    <w:locked/>
    <w:rsid w:val="0059240A"/>
    <w:rPr>
      <w:b/>
      <w:sz w:val="24"/>
      <w:lang w:val="sk-SK" w:eastAsia="sk-SK"/>
    </w:rPr>
  </w:style>
  <w:style w:type="paragraph" w:styleId="BlockText">
    <w:name w:val="Block Text"/>
    <w:basedOn w:val="Normal"/>
    <w:rsid w:val="00B33D73"/>
    <w:pPr>
      <w:ind w:left="142" w:right="142"/>
      <w:jc w:val="both"/>
    </w:pPr>
    <w:rPr>
      <w:szCs w:val="20"/>
    </w:rPr>
  </w:style>
  <w:style w:type="character" w:customStyle="1" w:styleId="hps">
    <w:name w:val="hps"/>
    <w:basedOn w:val="DefaultParagraphFont"/>
    <w:uiPriority w:val="99"/>
    <w:rsid w:val="009F528F"/>
    <w:rPr>
      <w:rFonts w:cs="Times New Roman"/>
      <w:rtl w:val="0"/>
      <w:cs w:val="0"/>
    </w:rPr>
  </w:style>
  <w:style w:type="character" w:customStyle="1" w:styleId="Nadpis1Char">
    <w:name w:val="Nadpis 1 Char"/>
    <w:link w:val="Heading1"/>
    <w:locked/>
    <w:rsid w:val="00923032"/>
    <w:rPr>
      <w:rFonts w:eastAsia="Arial Unicode MS"/>
      <w:b/>
      <w:sz w:val="28"/>
    </w:rPr>
  </w:style>
  <w:style w:type="character" w:customStyle="1" w:styleId="ZkladntextChar">
    <w:name w:val="Základný text Char"/>
    <w:aliases w:val="Základný text1 Char,b Char"/>
    <w:link w:val="BodyText"/>
    <w:locked/>
    <w:rsid w:val="00923032"/>
    <w:rPr>
      <w:b/>
      <w:sz w:val="24"/>
    </w:rPr>
  </w:style>
  <w:style w:type="paragraph" w:customStyle="1" w:styleId="Zakladnystyl">
    <w:name w:val="Zakladny styl"/>
    <w:rsid w:val="00923032"/>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styleId="FollowedHyperlink">
    <w:name w:val="FollowedHyperlink"/>
    <w:rsid w:val="000904C3"/>
    <w:rPr>
      <w:color w:val="auto"/>
      <w:u w:val="none"/>
    </w:rPr>
  </w:style>
  <w:style w:type="character" w:customStyle="1" w:styleId="OdsekzoznamuChar">
    <w:name w:val="Odsek zoznamu Char"/>
    <w:uiPriority w:val="99"/>
    <w:locked/>
    <w:rsid w:val="00A819B8"/>
    <w:rPr>
      <w:sz w:val="24"/>
    </w:rPr>
  </w:style>
  <w:style w:type="paragraph" w:customStyle="1" w:styleId="Bezriadkovania1">
    <w:name w:val="Bez riadkovania1"/>
    <w:basedOn w:val="Normal"/>
    <w:rsid w:val="00A819B8"/>
    <w:pPr>
      <w:jc w:val="left"/>
    </w:pPr>
    <w:rPr>
      <w:rFonts w:ascii="Calibri" w:hAnsi="Calibri"/>
    </w:rPr>
  </w:style>
  <w:style w:type="character" w:customStyle="1" w:styleId="Nadpis3Char">
    <w:name w:val="Nadpis 3 Char"/>
    <w:link w:val="Heading3"/>
    <w:locked/>
    <w:rsid w:val="004C3C08"/>
    <w:rPr>
      <w:rFonts w:ascii="Arial" w:hAnsi="Arial" w:cs="Arial"/>
      <w:b/>
      <w:sz w:val="26"/>
    </w:rPr>
  </w:style>
  <w:style w:type="character" w:customStyle="1" w:styleId="ZarkazkladnhotextuChar">
    <w:name w:val="Zarážka základného textu Char"/>
    <w:link w:val="BodyTextIndent"/>
    <w:uiPriority w:val="99"/>
    <w:locked/>
    <w:rsid w:val="004C3C08"/>
    <w:rPr>
      <w:sz w:val="24"/>
    </w:rPr>
  </w:style>
  <w:style w:type="character" w:customStyle="1" w:styleId="Zarkazkladnhotextu2Char">
    <w:name w:val="Zarážka základného textu 2 Char"/>
    <w:link w:val="BodyTextIndent2"/>
    <w:uiPriority w:val="99"/>
    <w:locked/>
    <w:rsid w:val="004C3C08"/>
    <w:rPr>
      <w:sz w:val="24"/>
    </w:rPr>
  </w:style>
  <w:style w:type="character" w:customStyle="1" w:styleId="NormlnywebovChar">
    <w:name w:val="Normálny (webový) Char"/>
    <w:link w:val="NormalWeb"/>
    <w:locked/>
    <w:rsid w:val="00FA5E2C"/>
    <w:rPr>
      <w:rFonts w:ascii="Arial Unicode MS" w:eastAsia="Arial Unicode MS" w:hAnsi="Arial Unicode MS"/>
      <w:sz w:val="24"/>
    </w:rPr>
  </w:style>
  <w:style w:type="character" w:styleId="Hyperlink">
    <w:name w:val="Hyperlink"/>
    <w:uiPriority w:val="99"/>
    <w:unhideWhenUsed/>
    <w:rsid w:val="00C2646E"/>
    <w:rPr>
      <w:color w:val="0000FF"/>
      <w:u w:val="single"/>
    </w:rPr>
  </w:style>
  <w:style w:type="character" w:customStyle="1" w:styleId="submitted">
    <w:name w:val="submitted"/>
    <w:rsid w:val="00296BD3"/>
  </w:style>
  <w:style w:type="character" w:styleId="Strong">
    <w:name w:val="Strong"/>
    <w:qFormat/>
    <w:rsid w:val="00C94675"/>
    <w:rPr>
      <w:b/>
    </w:rPr>
  </w:style>
  <w:style w:type="paragraph" w:styleId="BalloonText">
    <w:name w:val="Balloon Text"/>
    <w:basedOn w:val="Normal"/>
    <w:link w:val="TextbublinyChar"/>
    <w:rsid w:val="00B8557A"/>
    <w:pPr>
      <w:jc w:val="left"/>
    </w:pPr>
    <w:rPr>
      <w:rFonts w:ascii="Tahoma" w:hAnsi="Tahoma" w:cs="Tahoma"/>
      <w:sz w:val="16"/>
      <w:szCs w:val="16"/>
    </w:rPr>
  </w:style>
  <w:style w:type="character" w:customStyle="1" w:styleId="TextbublinyChar">
    <w:name w:val="Text bubliny Char"/>
    <w:link w:val="BalloonText"/>
    <w:locked/>
    <w:rsid w:val="00B8557A"/>
    <w:rPr>
      <w:rFonts w:ascii="Tahoma" w:hAnsi="Tahoma" w:cs="Tahoma"/>
      <w:sz w:val="16"/>
    </w:rPr>
  </w:style>
  <w:style w:type="character" w:customStyle="1" w:styleId="HlavikaChar">
    <w:name w:val="Hlavička Char"/>
    <w:link w:val="Header"/>
    <w:uiPriority w:val="99"/>
    <w:locked/>
    <w:rsid w:val="00F321E4"/>
    <w:rPr>
      <w:sz w:val="24"/>
    </w:rPr>
  </w:style>
  <w:style w:type="character" w:customStyle="1" w:styleId="PtaChar">
    <w:name w:val="Päta Char"/>
    <w:link w:val="Footer"/>
    <w:uiPriority w:val="99"/>
    <w:locked/>
    <w:rsid w:val="00F321E4"/>
    <w:rPr>
      <w:sz w:val="24"/>
    </w:rPr>
  </w:style>
  <w:style w:type="paragraph" w:styleId="CommentText">
    <w:name w:val="annotation text"/>
    <w:basedOn w:val="Normal"/>
    <w:link w:val="TextkomentraChar"/>
    <w:uiPriority w:val="99"/>
    <w:unhideWhenUsed/>
    <w:rsid w:val="00846469"/>
    <w:pPr>
      <w:spacing w:after="200"/>
      <w:jc w:val="left"/>
    </w:pPr>
    <w:rPr>
      <w:rFonts w:ascii="Calibri" w:eastAsia="Calibri" w:hAnsi="Calibri"/>
      <w:sz w:val="20"/>
      <w:szCs w:val="20"/>
      <w:lang w:eastAsia="en-US"/>
    </w:rPr>
  </w:style>
  <w:style w:type="character" w:customStyle="1" w:styleId="TextkomentraChar">
    <w:name w:val="Text komentára Char"/>
    <w:link w:val="CommentText"/>
    <w:uiPriority w:val="99"/>
    <w:locked/>
    <w:rsid w:val="00846469"/>
    <w:rPr>
      <w:rFonts w:ascii="Calibri" w:eastAsia="Calibri" w:hAnsi="Calibri"/>
      <w:lang w:val="x-none" w:eastAsia="en-US"/>
    </w:rPr>
  </w:style>
  <w:style w:type="paragraph" w:styleId="ListParagraph">
    <w:name w:val="List Paragraph"/>
    <w:aliases w:val="body"/>
    <w:basedOn w:val="Normal"/>
    <w:link w:val="ListParagraphChar"/>
    <w:rsid w:val="00022415"/>
    <w:pPr>
      <w:spacing w:after="200" w:line="276" w:lineRule="auto"/>
      <w:ind w:left="720"/>
      <w:contextualSpacing/>
      <w:jc w:val="left"/>
    </w:pPr>
    <w:rPr>
      <w:rFonts w:ascii="Calibri" w:hAnsi="Calibri"/>
      <w:sz w:val="20"/>
      <w:szCs w:val="20"/>
    </w:rPr>
  </w:style>
  <w:style w:type="character" w:customStyle="1" w:styleId="ListParagraphChar">
    <w:name w:val="List Paragraph Char"/>
    <w:aliases w:val="body Char"/>
    <w:link w:val="ListParagraph"/>
    <w:locked/>
    <w:rsid w:val="00022415"/>
    <w:rPr>
      <w:rFonts w:ascii="Calibri" w:hAnsi="Calibri" w:cs="Calibri"/>
      <w:lang w:val="sk-SK" w:eastAsia="sk-SK"/>
    </w:rPr>
  </w:style>
  <w:style w:type="paragraph" w:customStyle="1" w:styleId="Default">
    <w:name w:val="Default"/>
    <w:rsid w:val="00022415"/>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sk-SK" w:bidi="ar-SA"/>
    </w:rPr>
  </w:style>
  <w:style w:type="character" w:customStyle="1" w:styleId="Zkladntext">
    <w:name w:val="Základný text_"/>
    <w:locked/>
    <w:rsid w:val="00022415"/>
    <w:rPr>
      <w:shd w:val="clear" w:color="auto" w:fill="FFFFFF"/>
    </w:rPr>
  </w:style>
  <w:style w:type="character" w:customStyle="1" w:styleId="FooterChar">
    <w:name w:val="Footer Char"/>
    <w:locked/>
    <w:rsid w:val="00022415"/>
    <w:rPr>
      <w:rFonts w:ascii="Calibri" w:hAnsi="Calibri" w:cs="Calibri"/>
    </w:rPr>
  </w:style>
  <w:style w:type="character" w:customStyle="1" w:styleId="spelle">
    <w:name w:val="spelle"/>
    <w:rsid w:val="00E166B1"/>
  </w:style>
  <w:style w:type="paragraph" w:customStyle="1" w:styleId="bodytext0">
    <w:name w:val="bodytext"/>
    <w:basedOn w:val="Normal"/>
    <w:rsid w:val="002366F1"/>
    <w:pPr>
      <w:spacing w:before="100" w:beforeAutospacing="1" w:after="100" w:afterAutospacing="1"/>
      <w:jc w:val="left"/>
    </w:pPr>
  </w:style>
  <w:style w:type="character" w:customStyle="1" w:styleId="NormalWebChar">
    <w:name w:val="Normal (Web) Char"/>
    <w:locked/>
    <w:rsid w:val="00113E58"/>
    <w:rPr>
      <w:rFonts w:eastAsia="Times New Roman"/>
      <w:sz w:val="24"/>
      <w:lang w:val="sk-SK" w:eastAsia="ar-SA" w:bidi="ar-SA"/>
    </w:rPr>
  </w:style>
  <w:style w:type="paragraph" w:customStyle="1" w:styleId="Bezriadkovania2">
    <w:name w:val="Bez riadkovania2"/>
    <w:link w:val="BezriadkovaniaChar"/>
    <w:rsid w:val="008E3574"/>
    <w:pPr>
      <w:framePr w:wrap="auto"/>
      <w:widowControl/>
      <w:suppressAutoHyphens/>
      <w:autoSpaceDE/>
      <w:autoSpaceDN/>
      <w:adjustRightInd/>
      <w:ind w:left="0" w:right="0"/>
      <w:jc w:val="left"/>
      <w:textAlignment w:val="auto"/>
    </w:pPr>
    <w:rPr>
      <w:rFonts w:ascii="Calibri" w:hAnsi="Calibri" w:cs="Times New Roman"/>
      <w:sz w:val="22"/>
      <w:szCs w:val="20"/>
      <w:rtl w:val="0"/>
      <w:cs w:val="0"/>
      <w:lang w:val="sk-SK" w:eastAsia="ar-SA" w:bidi="ar-SA"/>
    </w:rPr>
  </w:style>
  <w:style w:type="character" w:customStyle="1" w:styleId="BezriadkovaniaChar">
    <w:name w:val="Bez riadkovania Char"/>
    <w:link w:val="Bezriadkovania2"/>
    <w:locked/>
    <w:rsid w:val="008E3574"/>
    <w:rPr>
      <w:rFonts w:ascii="Calibri" w:hAnsi="Calibri" w:cs="Calibri"/>
      <w:sz w:val="22"/>
      <w:lang w:val="sk-SK" w:eastAsia="ar-SA" w:bidi="ar-SA"/>
    </w:rPr>
  </w:style>
  <w:style w:type="paragraph" w:styleId="Caption">
    <w:name w:val="caption"/>
    <w:basedOn w:val="Normal"/>
    <w:next w:val="Normal"/>
    <w:uiPriority w:val="35"/>
    <w:unhideWhenUsed/>
    <w:qFormat/>
    <w:rsid w:val="00266E78"/>
    <w:pPr>
      <w:jc w:val="left"/>
    </w:pPr>
    <w:rPr>
      <w:b/>
      <w:bCs/>
      <w:sz w:val="20"/>
      <w:szCs w:val="20"/>
    </w:rPr>
  </w:style>
  <w:style w:type="paragraph" w:customStyle="1" w:styleId="a">
    <w:name w:val="바탕글"/>
    <w:basedOn w:val="Normal"/>
    <w:rsid w:val="001954F0"/>
    <w:pPr>
      <w:widowControl w:val="0"/>
      <w:wordWrap w:val="0"/>
      <w:autoSpaceDE w:val="0"/>
      <w:autoSpaceDN w:val="0"/>
      <w:spacing w:line="384" w:lineRule="auto"/>
      <w:jc w:val="both"/>
      <w:textAlignment w:val="baseline"/>
    </w:pPr>
    <w:rPr>
      <w:rFonts w:ascii="Gulim" w:eastAsia="Gulim" w:hAnsi="Gulim" w:cs="Gulim"/>
      <w:color w:val="000000"/>
      <w:sz w:val="20"/>
      <w:szCs w:val="20"/>
      <w:lang w:val="en-US" w:eastAsia="ko-KR"/>
    </w:rPr>
  </w:style>
  <w:style w:type="character" w:customStyle="1" w:styleId="t7">
    <w:name w:val="t_7"/>
    <w:rsid w:val="001954F0"/>
  </w:style>
  <w:style w:type="paragraph" w:customStyle="1" w:styleId="Char">
    <w:name w:val="Char"/>
    <w:basedOn w:val="Normal"/>
    <w:rsid w:val="00CE1E77"/>
    <w:pPr>
      <w:spacing w:after="160" w:line="240" w:lineRule="exact"/>
      <w:jc w:val="left"/>
    </w:pPr>
    <w:rPr>
      <w:rFonts w:ascii="Arial Narrow" w:hAnsi="Arial Narrow" w:cs="Arial Narrow"/>
      <w:sz w:val="22"/>
      <w:szCs w:val="22"/>
      <w:lang w:val="en-US" w:eastAsia="en-US"/>
    </w:rPr>
  </w:style>
  <w:style w:type="character" w:customStyle="1" w:styleId="Textzstupnhosymbolu">
    <w:name w:val="Text zástupného symbolu"/>
    <w:uiPriority w:val="99"/>
    <w:semiHidden/>
    <w:rsid w:val="00645372"/>
    <w:rPr>
      <w:rFonts w:ascii="Times New Roman" w:hAnsi="Times New Roman" w:cs="Times New Roman"/>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cid:image002.png@01D21805.D5446C60"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arcel.sladok@minedu.sk" TargetMode="External" /><Relationship Id="rId9" Type="http://schemas.openxmlformats.org/officeDocument/2006/relationships/image" Target="media/image1.png"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7EA3F-E807-4E28-A5AB-91C18AD4C50C}">
  <ds:schemaRefs>
    <ds:schemaRef ds:uri="http://schemas.openxmlformats.org/officeDocument/2006/bibliography"/>
  </ds:schemaRefs>
</ds:datastoreItem>
</file>

<file path=customXml/itemProps2.xml><?xml version="1.0" encoding="utf-8"?>
<ds:datastoreItem xmlns:ds="http://schemas.openxmlformats.org/officeDocument/2006/customXml" ds:itemID="{D84A3944-4614-4DCC-8209-5DDB65C1A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66ED950-7D7C-495D-B91D-21D0C811EC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DB4EDF-9A68-4E58-ACB0-56270DAFF0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0</TotalTime>
  <Pages>10</Pages>
  <Words>2199</Words>
  <Characters>12535</Characters>
  <Application>Microsoft Office Word</Application>
  <DocSecurity>0</DocSecurity>
  <Lines>0</Lines>
  <Paragraphs>0</Paragraphs>
  <ScaleCrop>false</ScaleCrop>
  <Company>MH SR</Company>
  <LinksUpToDate>false</LinksUpToDate>
  <CharactersWithSpaces>14705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Blaha</dc:creator>
  <cp:lastModifiedBy>Gašparíková, Jarmila</cp:lastModifiedBy>
  <cp:revision>2</cp:revision>
  <cp:lastPrinted>2016-06-13T13:43:00Z</cp:lastPrinted>
  <dcterms:created xsi:type="dcterms:W3CDTF">2017-09-07T16:22:00Z</dcterms:created>
  <dcterms:modified xsi:type="dcterms:W3CDTF">2017-09-07T16:22:00Z</dcterms:modified>
</cp:coreProperties>
</file>