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F2A69" w:rsidRPr="008E0431" w:rsidP="002F2A69">
      <w:pPr>
        <w:autoSpaceDE w:val="0"/>
        <w:autoSpaceDN w:val="0"/>
        <w:bidi w:val="0"/>
        <w:adjustRightInd w:val="0"/>
        <w:spacing w:line="240" w:lineRule="atLeast"/>
        <w:ind w:left="23"/>
        <w:jc w:val="center"/>
        <w:rPr>
          <w:rFonts w:ascii="Times New Roman" w:hAnsi="Times New Roman"/>
          <w:b/>
          <w:sz w:val="24"/>
          <w:szCs w:val="24"/>
          <w:lang w:val="cs-CZ"/>
        </w:rPr>
      </w:pPr>
      <w:r w:rsidRPr="008E0431">
        <w:rPr>
          <w:rFonts w:ascii="Times New Roman" w:hAnsi="Times New Roman"/>
          <w:b/>
          <w:sz w:val="24"/>
          <w:szCs w:val="24"/>
          <w:lang w:val="cs-CZ"/>
        </w:rPr>
        <w:t>NÁRODNÁ    RADA   SLOVENSKEJ    REPUBLIKY</w:t>
      </w:r>
    </w:p>
    <w:p w:rsidR="002F2A69" w:rsidRPr="008E0431" w:rsidP="002F2A69">
      <w:pPr>
        <w:pBdr>
          <w:bottom w:val="single" w:sz="12" w:space="1" w:color="auto"/>
        </w:pBdr>
        <w:autoSpaceDE w:val="0"/>
        <w:autoSpaceDN w:val="0"/>
        <w:bidi w:val="0"/>
        <w:adjustRightInd w:val="0"/>
        <w:spacing w:line="240" w:lineRule="atLeast"/>
        <w:ind w:left="23"/>
        <w:jc w:val="center"/>
        <w:rPr>
          <w:rFonts w:ascii="Times New Roman" w:hAnsi="Times New Roman"/>
          <w:sz w:val="24"/>
          <w:szCs w:val="24"/>
          <w:lang w:val="cs-CZ"/>
        </w:rPr>
      </w:pPr>
      <w:r w:rsidRPr="008E0431">
        <w:rPr>
          <w:rFonts w:ascii="Times New Roman" w:hAnsi="Times New Roman"/>
          <w:sz w:val="24"/>
          <w:szCs w:val="24"/>
          <w:lang w:val="cs-CZ"/>
        </w:rPr>
        <w:t>VI</w:t>
      </w:r>
      <w:r>
        <w:rPr>
          <w:rFonts w:ascii="Times New Roman" w:hAnsi="Times New Roman"/>
          <w:sz w:val="24"/>
          <w:szCs w:val="24"/>
          <w:lang w:val="cs-CZ"/>
        </w:rPr>
        <w:t>I</w:t>
      </w:r>
      <w:r w:rsidRPr="008E0431">
        <w:rPr>
          <w:rFonts w:ascii="Times New Roman" w:hAnsi="Times New Roman"/>
          <w:sz w:val="24"/>
          <w:szCs w:val="24"/>
          <w:lang w:val="cs-CZ"/>
        </w:rPr>
        <w:t>. volebné obdobie</w:t>
      </w:r>
    </w:p>
    <w:p w:rsidR="002F2A69" w:rsidRPr="008E0431" w:rsidP="002F2A69">
      <w:pPr>
        <w:autoSpaceDE w:val="0"/>
        <w:autoSpaceDN w:val="0"/>
        <w:bidi w:val="0"/>
        <w:adjustRightInd w:val="0"/>
        <w:spacing w:line="240" w:lineRule="atLeast"/>
        <w:ind w:left="23"/>
        <w:jc w:val="center"/>
        <w:rPr>
          <w:rFonts w:ascii="Times New Roman" w:hAnsi="Times New Roman"/>
          <w:sz w:val="24"/>
          <w:szCs w:val="24"/>
          <w:lang w:val="cs-CZ"/>
        </w:rPr>
      </w:pPr>
    </w:p>
    <w:p w:rsidR="002F2A69" w:rsidRPr="008E0431" w:rsidP="002F2A69">
      <w:pPr>
        <w:autoSpaceDE w:val="0"/>
        <w:autoSpaceDN w:val="0"/>
        <w:bidi w:val="0"/>
        <w:adjustRightInd w:val="0"/>
        <w:spacing w:line="240" w:lineRule="atLeast"/>
        <w:ind w:left="23"/>
        <w:jc w:val="center"/>
        <w:rPr>
          <w:rFonts w:ascii="Times New Roman" w:hAnsi="Times New Roman"/>
          <w:sz w:val="24"/>
          <w:szCs w:val="24"/>
          <w:lang w:val="cs-CZ"/>
        </w:rPr>
      </w:pPr>
    </w:p>
    <w:p w:rsidR="002F2A69" w:rsidRPr="008E0431" w:rsidP="002F2A69">
      <w:pPr>
        <w:autoSpaceDE w:val="0"/>
        <w:autoSpaceDN w:val="0"/>
        <w:bidi w:val="0"/>
        <w:adjustRightInd w:val="0"/>
        <w:spacing w:line="240" w:lineRule="atLeast"/>
        <w:ind w:left="23"/>
        <w:jc w:val="center"/>
        <w:rPr>
          <w:rFonts w:ascii="Times New Roman" w:hAnsi="Times New Roman"/>
          <w:b/>
          <w:sz w:val="24"/>
          <w:szCs w:val="24"/>
          <w:lang w:val="cs-CZ"/>
        </w:rPr>
      </w:pPr>
      <w:r w:rsidR="00DF0853">
        <w:rPr>
          <w:rFonts w:ascii="Times New Roman" w:hAnsi="Times New Roman"/>
          <w:b/>
          <w:sz w:val="24"/>
          <w:szCs w:val="24"/>
          <w:lang w:val="cs-CZ"/>
        </w:rPr>
        <w:t>651</w:t>
      </w:r>
    </w:p>
    <w:p w:rsidR="002F2A69" w:rsidRPr="008E0431" w:rsidP="002F2A69">
      <w:pPr>
        <w:autoSpaceDE w:val="0"/>
        <w:autoSpaceDN w:val="0"/>
        <w:bidi w:val="0"/>
        <w:adjustRightInd w:val="0"/>
        <w:spacing w:line="240" w:lineRule="atLeast"/>
        <w:ind w:left="23"/>
        <w:jc w:val="center"/>
        <w:rPr>
          <w:rFonts w:ascii="Times New Roman" w:hAnsi="Times New Roman"/>
          <w:b/>
          <w:sz w:val="24"/>
          <w:szCs w:val="24"/>
          <w:lang w:val="cs-CZ"/>
        </w:rPr>
      </w:pPr>
    </w:p>
    <w:p w:rsidR="002F2A69" w:rsidRPr="008E0431" w:rsidP="002F2A69">
      <w:pPr>
        <w:autoSpaceDE w:val="0"/>
        <w:autoSpaceDN w:val="0"/>
        <w:bidi w:val="0"/>
        <w:adjustRightInd w:val="0"/>
        <w:spacing w:line="240" w:lineRule="atLeast"/>
        <w:ind w:left="23"/>
        <w:jc w:val="center"/>
        <w:rPr>
          <w:rFonts w:ascii="Times New Roman" w:hAnsi="Times New Roman"/>
          <w:b/>
          <w:sz w:val="24"/>
          <w:szCs w:val="24"/>
          <w:lang w:val="cs-CZ"/>
        </w:rPr>
      </w:pPr>
      <w:r w:rsidRPr="008E0431">
        <w:rPr>
          <w:rFonts w:ascii="Times New Roman" w:hAnsi="Times New Roman"/>
          <w:b/>
          <w:sz w:val="24"/>
          <w:szCs w:val="24"/>
          <w:lang w:val="cs-CZ"/>
        </w:rPr>
        <w:t>VLÁDNY  NÁVRH</w:t>
      </w:r>
    </w:p>
    <w:p w:rsidR="002F2A69" w:rsidP="002F2A69">
      <w:pPr>
        <w:bidi w:val="0"/>
        <w:jc w:val="center"/>
        <w:rPr>
          <w:rFonts w:ascii="Times New Roman" w:hAnsi="Times New Roman"/>
          <w:sz w:val="24"/>
          <w:szCs w:val="24"/>
        </w:rPr>
      </w:pPr>
      <w:r w:rsidRPr="008E0431">
        <w:rPr>
          <w:rFonts w:ascii="Times New Roman" w:hAnsi="Times New Roman"/>
          <w:sz w:val="24"/>
          <w:szCs w:val="24"/>
        </w:rPr>
        <w:tab/>
        <w:tab/>
        <w:tab/>
      </w:r>
    </w:p>
    <w:p w:rsidR="002F2A69" w:rsidRPr="008E0431" w:rsidP="002F2A69">
      <w:pPr>
        <w:bidi w:val="0"/>
        <w:jc w:val="center"/>
        <w:rPr>
          <w:rFonts w:ascii="Times New Roman" w:hAnsi="Times New Roman"/>
          <w:sz w:val="24"/>
          <w:szCs w:val="24"/>
        </w:rPr>
      </w:pPr>
      <w:r w:rsidRPr="008E0431">
        <w:rPr>
          <w:rFonts w:ascii="Times New Roman" w:hAnsi="Times New Roman"/>
          <w:sz w:val="24"/>
          <w:szCs w:val="24"/>
        </w:rPr>
        <w:tab/>
      </w:r>
    </w:p>
    <w:p w:rsidR="002F2A69" w:rsidRPr="008E0431" w:rsidP="002F2A69">
      <w:pPr>
        <w:bidi w:val="0"/>
        <w:jc w:val="center"/>
        <w:rPr>
          <w:rFonts w:ascii="Times New Roman" w:hAnsi="Times New Roman"/>
          <w:b/>
          <w:sz w:val="24"/>
          <w:szCs w:val="24"/>
        </w:rPr>
      </w:pPr>
      <w:r w:rsidRPr="008E0431">
        <w:rPr>
          <w:rFonts w:ascii="Times New Roman" w:hAnsi="Times New Roman"/>
          <w:b/>
          <w:sz w:val="24"/>
          <w:szCs w:val="24"/>
        </w:rPr>
        <w:t>ZÁKON</w:t>
      </w:r>
    </w:p>
    <w:p w:rsidR="002F2A69" w:rsidRPr="008E0431" w:rsidP="002F2A69">
      <w:pPr>
        <w:bidi w:val="0"/>
        <w:jc w:val="center"/>
        <w:rPr>
          <w:rFonts w:ascii="Times New Roman" w:hAnsi="Times New Roman"/>
          <w:b/>
          <w:sz w:val="24"/>
          <w:szCs w:val="24"/>
        </w:rPr>
      </w:pPr>
      <w:r w:rsidRPr="008E0431">
        <w:rPr>
          <w:rFonts w:ascii="Times New Roman" w:hAnsi="Times New Roman"/>
          <w:b/>
          <w:sz w:val="24"/>
          <w:szCs w:val="24"/>
        </w:rPr>
        <w:t>z............... 201</w:t>
      </w:r>
      <w:r>
        <w:rPr>
          <w:rFonts w:ascii="Times New Roman" w:hAnsi="Times New Roman"/>
          <w:b/>
          <w:sz w:val="24"/>
          <w:szCs w:val="24"/>
        </w:rPr>
        <w:t>7</w:t>
      </w:r>
      <w:r w:rsidRPr="008E0431">
        <w:rPr>
          <w:rFonts w:ascii="Times New Roman" w:hAnsi="Times New Roman"/>
          <w:b/>
          <w:sz w:val="24"/>
          <w:szCs w:val="24"/>
        </w:rPr>
        <w:t>,</w:t>
      </w:r>
    </w:p>
    <w:p w:rsidR="002F2A69" w:rsidRPr="008E0431" w:rsidP="002F2A69">
      <w:pPr>
        <w:bidi w:val="0"/>
        <w:jc w:val="center"/>
        <w:rPr>
          <w:rFonts w:ascii="Times New Roman" w:hAnsi="Times New Roman"/>
          <w:sz w:val="24"/>
          <w:szCs w:val="24"/>
        </w:rPr>
      </w:pPr>
    </w:p>
    <w:p w:rsidR="002F2A69" w:rsidP="002F2A69">
      <w:pPr>
        <w:bidi w:val="0"/>
        <w:jc w:val="center"/>
        <w:rPr>
          <w:rFonts w:ascii="Times New Roman" w:hAnsi="Times New Roman"/>
          <w:b/>
          <w:sz w:val="24"/>
          <w:szCs w:val="24"/>
        </w:rPr>
      </w:pPr>
      <w:r w:rsidRPr="008E0431">
        <w:rPr>
          <w:rFonts w:ascii="Times New Roman" w:hAnsi="Times New Roman"/>
          <w:b/>
          <w:sz w:val="24"/>
          <w:szCs w:val="24"/>
        </w:rPr>
        <w:t xml:space="preserve">ktorým sa mení a dopĺňa zákon č. 595/2003 Z. z. o dani z príjmov v znení neskorších predpisov a ktorým sa </w:t>
      </w:r>
      <w:r>
        <w:rPr>
          <w:rFonts w:ascii="Times New Roman" w:hAnsi="Times New Roman"/>
          <w:b/>
          <w:sz w:val="24"/>
          <w:szCs w:val="24"/>
        </w:rPr>
        <w:t>mení zákon č. 563/2009 Z. z. o správe daní (daňový poriadok) a o</w:t>
      </w:r>
      <w:r w:rsidR="00D50479">
        <w:rPr>
          <w:rFonts w:ascii="Times New Roman" w:hAnsi="Times New Roman"/>
          <w:b/>
          <w:sz w:val="24"/>
          <w:szCs w:val="24"/>
        </w:rPr>
        <w:t> </w:t>
      </w:r>
      <w:r>
        <w:rPr>
          <w:rFonts w:ascii="Times New Roman" w:hAnsi="Times New Roman"/>
          <w:b/>
          <w:sz w:val="24"/>
          <w:szCs w:val="24"/>
        </w:rPr>
        <w:t>zmene</w:t>
      </w:r>
      <w:r w:rsidR="00D50479">
        <w:rPr>
          <w:rFonts w:ascii="Times New Roman" w:hAnsi="Times New Roman"/>
          <w:b/>
          <w:sz w:val="24"/>
          <w:szCs w:val="24"/>
        </w:rPr>
        <w:t xml:space="preserve"> a doplnení niektorých zákonov v znení neskorších predpisov</w:t>
      </w:r>
    </w:p>
    <w:p w:rsidR="000415F9">
      <w:pPr>
        <w:bidi w:val="0"/>
      </w:pPr>
    </w:p>
    <w:p w:rsidR="002F2A69">
      <w:pPr>
        <w:bidi w:val="0"/>
      </w:pPr>
    </w:p>
    <w:p w:rsidR="002F2A69" w:rsidRPr="0009346E" w:rsidP="002F2A69">
      <w:pPr>
        <w:bidi w:val="0"/>
        <w:jc w:val="both"/>
        <w:rPr>
          <w:rFonts w:ascii="Times New Roman" w:hAnsi="Times New Roman"/>
          <w:sz w:val="24"/>
          <w:szCs w:val="24"/>
        </w:rPr>
      </w:pPr>
      <w:r w:rsidRPr="0009346E">
        <w:rPr>
          <w:rFonts w:ascii="Times New Roman" w:hAnsi="Times New Roman"/>
          <w:sz w:val="24"/>
          <w:szCs w:val="24"/>
        </w:rPr>
        <w:t>Národná rada Slovenskej republiky sa uzniesla na tomto zákone:</w:t>
      </w:r>
    </w:p>
    <w:p w:rsidR="002F2A69" w:rsidRPr="0009346E" w:rsidP="002F2A69">
      <w:pPr>
        <w:bidi w:val="0"/>
        <w:rPr>
          <w:rFonts w:ascii="Times New Roman" w:hAnsi="Times New Roman"/>
          <w:sz w:val="24"/>
          <w:szCs w:val="24"/>
        </w:rPr>
      </w:pPr>
    </w:p>
    <w:p w:rsidR="002F2A69" w:rsidRPr="0009346E" w:rsidP="002F2A69">
      <w:pPr>
        <w:bidi w:val="0"/>
        <w:jc w:val="center"/>
        <w:rPr>
          <w:rFonts w:ascii="Times New Roman" w:hAnsi="Times New Roman"/>
          <w:b/>
          <w:sz w:val="24"/>
          <w:szCs w:val="24"/>
        </w:rPr>
      </w:pPr>
      <w:r w:rsidRPr="0009346E">
        <w:rPr>
          <w:rFonts w:ascii="Times New Roman" w:hAnsi="Times New Roman"/>
          <w:b/>
          <w:sz w:val="24"/>
          <w:szCs w:val="24"/>
        </w:rPr>
        <w:t>Čl. I</w:t>
      </w:r>
    </w:p>
    <w:p w:rsidR="002F2A69" w:rsidRPr="0009346E" w:rsidP="002F2A69">
      <w:pPr>
        <w:bidi w:val="0"/>
        <w:ind w:left="-142"/>
        <w:jc w:val="both"/>
        <w:rPr>
          <w:rFonts w:ascii="Times New Roman" w:hAnsi="Times New Roman"/>
          <w:sz w:val="24"/>
          <w:szCs w:val="24"/>
        </w:rPr>
      </w:pPr>
      <w:r w:rsidRPr="0009346E">
        <w:rPr>
          <w:rFonts w:ascii="Times New Roman" w:hAnsi="Times New Roman"/>
          <w:bCs/>
          <w:sz w:val="24"/>
          <w:szCs w:val="24"/>
        </w:rPr>
        <w:t xml:space="preserve">Zákon č. 595/2003 Z. z. o dani z príjmov v znení </w:t>
      </w:r>
      <w:r w:rsidRPr="0009346E">
        <w:rPr>
          <w:rFonts w:ascii="Times New Roman" w:hAnsi="Times New Roman"/>
          <w:sz w:val="24"/>
          <w:szCs w:val="24"/>
        </w:rPr>
        <w:t>zákona č. 43/2004 Z. z., zákona č.</w:t>
      </w:r>
      <w:r w:rsidRPr="0009346E">
        <w:rPr>
          <w:rFonts w:ascii="Times New Roman" w:hAnsi="Times New Roman"/>
          <w:b/>
          <w:sz w:val="24"/>
          <w:szCs w:val="24"/>
        </w:rPr>
        <w:t> </w:t>
      </w:r>
      <w:r w:rsidRPr="0009346E">
        <w:rPr>
          <w:rFonts w:ascii="Times New Roman" w:hAnsi="Times New Roman"/>
          <w:sz w:val="24"/>
          <w:szCs w:val="24"/>
        </w:rPr>
        <w:t>177/2004 Z. z., zákona č. 191/2004 Z. z., zákona č. 391/2004 Z. z., zákona č. 538/2004</w:t>
      </w:r>
      <w:r w:rsidRPr="0009346E">
        <w:rPr>
          <w:rFonts w:ascii="Times New Roman" w:hAnsi="Times New Roman"/>
          <w:b/>
          <w:sz w:val="24"/>
          <w:szCs w:val="24"/>
        </w:rPr>
        <w:t> </w:t>
      </w:r>
      <w:r w:rsidRPr="0009346E">
        <w:rPr>
          <w:rFonts w:ascii="Times New Roman" w:hAnsi="Times New Roman"/>
          <w:sz w:val="24"/>
          <w:szCs w:val="24"/>
        </w:rPr>
        <w:t xml:space="preserve">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a zákona č. 341/2016 Z. z. sa mení a dopĺňa takto:</w:t>
      </w:r>
    </w:p>
    <w:p w:rsidR="002F2A69" w:rsidRPr="0009346E" w:rsidP="002F2A69">
      <w:pPr>
        <w:bidi w:val="0"/>
        <w:ind w:left="-142"/>
        <w:jc w:val="both"/>
        <w:rPr>
          <w:rFonts w:ascii="Times New Roman" w:hAnsi="Times New Roman"/>
          <w:sz w:val="24"/>
          <w:szCs w:val="24"/>
        </w:rPr>
      </w:pPr>
    </w:p>
    <w:p w:rsidR="002F2A69" w:rsidRPr="0009346E" w:rsidP="002F2A69">
      <w:pPr>
        <w:pStyle w:val="ListParagraph"/>
        <w:numPr>
          <w:numId w:val="1"/>
        </w:numPr>
        <w:bidi w:val="0"/>
        <w:spacing w:after="0" w:line="240" w:lineRule="auto"/>
        <w:ind w:left="284" w:hanging="284"/>
        <w:rPr>
          <w:rFonts w:ascii="Times New Roman" w:hAnsi="Times New Roman" w:cs="Times New Roman"/>
          <w:sz w:val="24"/>
          <w:szCs w:val="24"/>
        </w:rPr>
      </w:pPr>
      <w:r w:rsidRPr="0009346E">
        <w:rPr>
          <w:rFonts w:ascii="Times New Roman" w:hAnsi="Times New Roman" w:cs="Times New Roman"/>
          <w:sz w:val="24"/>
          <w:szCs w:val="24"/>
        </w:rPr>
        <w:t>V § 2 písm. d) prvý bod znie:</w:t>
      </w:r>
    </w:p>
    <w:p w:rsidR="002F2A69" w:rsidRPr="0009346E" w:rsidP="002F2A69">
      <w:pPr>
        <w:pStyle w:val="ListParagraph"/>
        <w:bidi w:val="0"/>
        <w:spacing w:after="0" w:line="240" w:lineRule="auto"/>
        <w:ind w:left="360"/>
        <w:jc w:val="both"/>
        <w:rPr>
          <w:rFonts w:ascii="Times New Roman" w:hAnsi="Times New Roman" w:cs="Times New Roman"/>
          <w:sz w:val="24"/>
          <w:szCs w:val="24"/>
        </w:rPr>
      </w:pPr>
      <w:r w:rsidRPr="0009346E">
        <w:rPr>
          <w:rFonts w:ascii="Times New Roman" w:hAnsi="Times New Roman" w:cs="Times New Roman"/>
          <w:sz w:val="24"/>
          <w:szCs w:val="24"/>
        </w:rPr>
        <w:t>„1. fyzická osoba, ktorá má na území Slovenskej republiky</w:t>
      </w:r>
      <w:r w:rsidRPr="0009346E">
        <w:rPr>
          <w:rFonts w:ascii="Times New Roman" w:hAnsi="Times New Roman" w:cs="Times New Roman"/>
          <w:sz w:val="24"/>
          <w:szCs w:val="24"/>
          <w:lang w:eastAsia="sk-SK"/>
        </w:rPr>
        <w:t xml:space="preserve"> </w:t>
      </w:r>
      <w:r w:rsidRPr="0009346E">
        <w:rPr>
          <w:rFonts w:ascii="Times New Roman" w:hAnsi="Times New Roman" w:cs="Times New Roman"/>
          <w:sz w:val="24"/>
          <w:szCs w:val="24"/>
        </w:rPr>
        <w:t>trvalý pobyt,</w:t>
      </w:r>
      <w:hyperlink r:id="rId4" w:anchor="poznamky.poznamka-1a" w:tooltip="Odkaz na predpis alebo ustanovenie" w:history="1">
        <w:r w:rsidRPr="0009346E">
          <w:rPr>
            <w:rStyle w:val="Hyperlink"/>
            <w:rFonts w:ascii="Times New Roman" w:hAnsi="Times New Roman"/>
            <w:bCs/>
            <w:color w:val="auto"/>
            <w:sz w:val="24"/>
            <w:szCs w:val="24"/>
            <w:u w:val="none"/>
            <w:vertAlign w:val="superscript"/>
          </w:rPr>
          <w:t>1a</w:t>
        </w:r>
        <w:r w:rsidRPr="0009346E">
          <w:rPr>
            <w:rStyle w:val="Hyperlink"/>
            <w:rFonts w:ascii="Times New Roman" w:hAnsi="Times New Roman"/>
            <w:bCs/>
            <w:color w:val="auto"/>
            <w:sz w:val="24"/>
            <w:szCs w:val="24"/>
            <w:u w:val="none"/>
          </w:rPr>
          <w:t>)</w:t>
        </w:r>
      </w:hyperlink>
      <w:r w:rsidRPr="0009346E">
        <w:rPr>
          <w:rFonts w:ascii="Times New Roman" w:hAnsi="Times New Roman" w:cs="Times New Roman"/>
          <w:sz w:val="24"/>
          <w:szCs w:val="24"/>
        </w:rPr>
        <w:t xml:space="preserve"> bydlisko alebo sa tu obvykle zdržiava, pričom</w:t>
      </w:r>
    </w:p>
    <w:p w:rsidR="002F2A69" w:rsidRPr="0009346E" w:rsidP="002F2A69">
      <w:pPr>
        <w:pStyle w:val="ListParagraph"/>
        <w:bidi w:val="0"/>
        <w:spacing w:after="0" w:line="240" w:lineRule="auto"/>
        <w:ind w:left="709" w:hanging="349"/>
        <w:jc w:val="both"/>
        <w:rPr>
          <w:rFonts w:ascii="Times New Roman" w:hAnsi="Times New Roman" w:cs="Times New Roman"/>
          <w:sz w:val="24"/>
          <w:szCs w:val="24"/>
          <w:lang w:eastAsia="sk-SK"/>
        </w:rPr>
      </w:pPr>
      <w:r w:rsidRPr="0009346E">
        <w:rPr>
          <w:rFonts w:ascii="Times New Roman" w:hAnsi="Times New Roman" w:cs="Times New Roman"/>
          <w:sz w:val="24"/>
          <w:szCs w:val="24"/>
        </w:rPr>
        <w:t xml:space="preserve">1a. </w:t>
      </w:r>
      <w:r w:rsidRPr="0009346E">
        <w:rPr>
          <w:rFonts w:ascii="Times New Roman" w:hAnsi="Times New Roman" w:cs="Times New Roman"/>
          <w:sz w:val="24"/>
          <w:szCs w:val="24"/>
          <w:lang w:eastAsia="sk-SK"/>
        </w:rPr>
        <w:t xml:space="preserve">fyzická osoba má na území Slovenskej republiky bydlisko, ak má možnosť ubytovania, ktoré neslúži len na príležitostné ubytovanie a možno predpokladať zámer fyzickej osoby sa v tomto bydlisku trvale zdržiavať, </w:t>
      </w:r>
    </w:p>
    <w:p w:rsidR="002F2A69" w:rsidRPr="0009346E" w:rsidP="002F2A69">
      <w:pPr>
        <w:pStyle w:val="ListParagraph"/>
        <w:bidi w:val="0"/>
        <w:spacing w:after="0" w:line="240" w:lineRule="auto"/>
        <w:ind w:left="709" w:hanging="349"/>
        <w:jc w:val="both"/>
        <w:rPr>
          <w:rFonts w:ascii="Times New Roman" w:hAnsi="Times New Roman" w:cs="Times New Roman"/>
          <w:sz w:val="24"/>
          <w:szCs w:val="24"/>
        </w:rPr>
      </w:pPr>
      <w:r w:rsidRPr="0009346E">
        <w:rPr>
          <w:rFonts w:ascii="Times New Roman" w:hAnsi="Times New Roman" w:cs="Times New Roman"/>
          <w:sz w:val="24"/>
          <w:szCs w:val="24"/>
          <w:lang w:eastAsia="sk-SK"/>
        </w:rPr>
        <w:t xml:space="preserve">1b. </w:t>
      </w:r>
      <w:r w:rsidRPr="0009346E">
        <w:rPr>
          <w:rFonts w:ascii="Times New Roman" w:hAnsi="Times New Roman" w:cs="Times New Roman"/>
          <w:sz w:val="24"/>
          <w:szCs w:val="24"/>
        </w:rPr>
        <w:t xml:space="preserve">fyzická osoba sa obvykle zdržiava na území Slovenskej republiky, ak  sa tu zdržiava aspoň 183 dní v </w:t>
      </w:r>
      <w:r w:rsidRPr="0009346E">
        <w:rPr>
          <w:rFonts w:ascii="Times New Roman" w:hAnsi="Times New Roman" w:cs="Times New Roman"/>
          <w:sz w:val="24"/>
          <w:szCs w:val="24"/>
          <w:lang w:eastAsia="sk-SK"/>
        </w:rPr>
        <w:t>príslušnom</w:t>
      </w:r>
      <w:r w:rsidRPr="0009346E">
        <w:rPr>
          <w:rFonts w:ascii="Times New Roman" w:hAnsi="Times New Roman" w:cs="Times New Roman"/>
          <w:sz w:val="24"/>
          <w:szCs w:val="24"/>
        </w:rPr>
        <w:t xml:space="preserve"> kalendárnom roku, a to súvisle alebo v niekoľkých obdobiach; do tohto obdobia sa započítava každý, aj začatý deň pobytu,“.</w:t>
      </w:r>
    </w:p>
    <w:p w:rsidR="002F2A69" w:rsidRPr="0009346E" w:rsidP="002F2A69">
      <w:pPr>
        <w:pStyle w:val="ListParagraph"/>
        <w:bidi w:val="0"/>
        <w:spacing w:after="0" w:line="240" w:lineRule="auto"/>
        <w:ind w:left="709" w:hanging="349"/>
        <w:jc w:val="both"/>
        <w:rPr>
          <w:rFonts w:ascii="Times New Roman" w:hAnsi="Times New Roman" w:cs="Times New Roman"/>
          <w:sz w:val="24"/>
          <w:szCs w:val="24"/>
        </w:rPr>
      </w:pPr>
    </w:p>
    <w:p w:rsidR="002F2A69" w:rsidRPr="0009346E" w:rsidP="002F2A69">
      <w:pPr>
        <w:bidi w:val="0"/>
        <w:ind w:left="284"/>
        <w:jc w:val="both"/>
        <w:rPr>
          <w:rFonts w:ascii="Times New Roman" w:hAnsi="Times New Roman"/>
          <w:sz w:val="24"/>
          <w:szCs w:val="24"/>
        </w:rPr>
      </w:pPr>
      <w:r w:rsidRPr="0009346E">
        <w:rPr>
          <w:rFonts w:ascii="Times New Roman" w:hAnsi="Times New Roman"/>
          <w:sz w:val="24"/>
          <w:szCs w:val="24"/>
        </w:rPr>
        <w:t>Poznámka pod čiarou k odkazu 1a znie:</w:t>
      </w:r>
    </w:p>
    <w:p w:rsidR="002F2A69" w:rsidRPr="0009346E" w:rsidP="002F2A69">
      <w:pPr>
        <w:bidi w:val="0"/>
        <w:ind w:left="709" w:hanging="425"/>
        <w:jc w:val="both"/>
        <w:rPr>
          <w:rFonts w:ascii="Times New Roman" w:hAnsi="Times New Roman"/>
          <w:sz w:val="24"/>
          <w:szCs w:val="24"/>
        </w:rPr>
      </w:pPr>
      <w:r w:rsidRPr="0009346E">
        <w:rPr>
          <w:rFonts w:ascii="Times New Roman" w:hAnsi="Times New Roman"/>
          <w:sz w:val="24"/>
          <w:szCs w:val="24"/>
        </w:rPr>
        <w:t>„</w:t>
      </w:r>
      <w:r w:rsidRPr="0009346E">
        <w:rPr>
          <w:rFonts w:ascii="Times New Roman" w:hAnsi="Times New Roman"/>
          <w:sz w:val="24"/>
          <w:szCs w:val="24"/>
          <w:vertAlign w:val="superscript"/>
        </w:rPr>
        <w:t>1a</w:t>
      </w:r>
      <w:r w:rsidRPr="0009346E">
        <w:rPr>
          <w:rFonts w:ascii="Times New Roman" w:hAnsi="Times New Roman"/>
          <w:sz w:val="24"/>
          <w:szCs w:val="24"/>
        </w:rPr>
        <w:t xml:space="preserve">) Zákon č. 253/1998 Z. z. o hlásení pobytu občanov Slovenskej republiky a registri obyvateľov Slovenskej republiky v znení neskorších predpisov. </w:t>
      </w:r>
    </w:p>
    <w:p w:rsidR="002F2A69" w:rsidRPr="0009346E" w:rsidP="002F2A69">
      <w:pPr>
        <w:bidi w:val="0"/>
        <w:ind w:left="709"/>
        <w:jc w:val="both"/>
        <w:rPr>
          <w:rFonts w:ascii="Times New Roman" w:hAnsi="Times New Roman"/>
          <w:sz w:val="24"/>
          <w:szCs w:val="24"/>
        </w:rPr>
      </w:pPr>
      <w:r w:rsidRPr="0009346E">
        <w:rPr>
          <w:rFonts w:ascii="Times New Roman" w:hAnsi="Times New Roman"/>
          <w:sz w:val="24"/>
          <w:szCs w:val="24"/>
        </w:rPr>
        <w:t>Zákon č. 404/2011 Z. z. o pobyte cudzincov a o zmene a doplnení niektorých zákonov v znení neskorších predpisov.“.</w:t>
      </w:r>
    </w:p>
    <w:p w:rsidR="002F2A69" w:rsidRPr="0009346E" w:rsidP="002F2A69">
      <w:pPr>
        <w:pStyle w:val="ListParagraph"/>
        <w:bidi w:val="0"/>
        <w:spacing w:after="0" w:line="240" w:lineRule="auto"/>
        <w:ind w:left="709" w:hanging="349"/>
        <w:jc w:val="both"/>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284"/>
        <w:rPr>
          <w:rFonts w:ascii="Times New Roman" w:hAnsi="Times New Roman" w:cs="Times New Roman"/>
          <w:sz w:val="24"/>
          <w:szCs w:val="24"/>
          <w:lang w:eastAsia="sk-SK"/>
        </w:rPr>
      </w:pPr>
      <w:r w:rsidRPr="0009346E">
        <w:rPr>
          <w:rFonts w:ascii="Times New Roman" w:hAnsi="Times New Roman" w:cs="Times New Roman"/>
          <w:sz w:val="24"/>
          <w:szCs w:val="24"/>
          <w:lang w:eastAsia="sk-SK"/>
        </w:rPr>
        <w:t>V § 2 písmená n) a o) znejú:</w:t>
      </w:r>
    </w:p>
    <w:p w:rsidR="002F2A69" w:rsidRPr="0009346E" w:rsidP="002F2A69">
      <w:pPr>
        <w:bidi w:val="0"/>
        <w:jc w:val="both"/>
        <w:rPr>
          <w:rFonts w:ascii="Times New Roman" w:hAnsi="Times New Roman"/>
          <w:sz w:val="24"/>
          <w:szCs w:val="24"/>
        </w:rPr>
      </w:pPr>
      <w:r w:rsidRPr="0009346E">
        <w:rPr>
          <w:rFonts w:ascii="Times New Roman" w:hAnsi="Times New Roman"/>
          <w:sz w:val="24"/>
          <w:szCs w:val="24"/>
        </w:rPr>
        <w:t xml:space="preserve">„n) závislou osobou </w:t>
      </w:r>
    </w:p>
    <w:p w:rsidR="002F2A69" w:rsidRPr="0009346E" w:rsidP="002F2A69">
      <w:pPr>
        <w:bidi w:val="0"/>
        <w:jc w:val="both"/>
        <w:rPr>
          <w:rFonts w:ascii="Times New Roman" w:hAnsi="Times New Roman"/>
          <w:sz w:val="24"/>
          <w:szCs w:val="24"/>
        </w:rPr>
      </w:pPr>
      <w:r w:rsidRPr="0009346E">
        <w:rPr>
          <w:rFonts w:ascii="Times New Roman" w:hAnsi="Times New Roman"/>
          <w:sz w:val="24"/>
          <w:szCs w:val="24"/>
        </w:rPr>
        <w:t>1.blízka osoba,</w:t>
      </w:r>
      <w:r w:rsidRPr="0009346E">
        <w:rPr>
          <w:rFonts w:ascii="Times New Roman" w:hAnsi="Times New Roman"/>
          <w:sz w:val="24"/>
          <w:szCs w:val="24"/>
          <w:vertAlign w:val="superscript"/>
        </w:rPr>
        <w:t>2)</w:t>
      </w:r>
      <w:r w:rsidRPr="0009346E">
        <w:rPr>
          <w:rFonts w:ascii="Times New Roman" w:hAnsi="Times New Roman"/>
          <w:sz w:val="24"/>
          <w:szCs w:val="24"/>
        </w:rPr>
        <w:t xml:space="preserve"> </w:t>
      </w:r>
    </w:p>
    <w:p w:rsidR="002F2A69" w:rsidRPr="0009346E" w:rsidP="002F2A69">
      <w:pPr>
        <w:bidi w:val="0"/>
        <w:jc w:val="both"/>
        <w:rPr>
          <w:rFonts w:ascii="Times New Roman" w:hAnsi="Times New Roman"/>
          <w:sz w:val="24"/>
          <w:szCs w:val="24"/>
        </w:rPr>
      </w:pPr>
      <w:r w:rsidRPr="0009346E">
        <w:rPr>
          <w:rFonts w:ascii="Times New Roman" w:hAnsi="Times New Roman"/>
          <w:sz w:val="24"/>
          <w:szCs w:val="24"/>
        </w:rPr>
        <w:t xml:space="preserve">2. ekonomicky, personálne alebo inak prepojená osoba alebo subjekt, </w:t>
      </w:r>
    </w:p>
    <w:p w:rsidR="002F2A69" w:rsidRPr="0009346E" w:rsidP="002F2A69">
      <w:pPr>
        <w:bidi w:val="0"/>
        <w:jc w:val="both"/>
        <w:rPr>
          <w:rFonts w:ascii="Times New Roman" w:hAnsi="Times New Roman"/>
          <w:sz w:val="24"/>
          <w:szCs w:val="24"/>
        </w:rPr>
      </w:pPr>
      <w:r w:rsidRPr="0009346E">
        <w:rPr>
          <w:rFonts w:ascii="Times New Roman" w:hAnsi="Times New Roman"/>
          <w:sz w:val="24"/>
          <w:szCs w:val="24"/>
        </w:rPr>
        <w:t>3. osoba alebo subjekt, ktorý je na účely konsolidácie</w:t>
      </w:r>
      <w:r w:rsidRPr="0009346E">
        <w:rPr>
          <w:rFonts w:ascii="Times New Roman" w:hAnsi="Times New Roman"/>
          <w:sz w:val="24"/>
          <w:szCs w:val="24"/>
          <w:vertAlign w:val="superscript"/>
        </w:rPr>
        <w:t>2aa</w:t>
      </w:r>
      <w:r w:rsidRPr="0009346E">
        <w:rPr>
          <w:rFonts w:ascii="Times New Roman" w:hAnsi="Times New Roman"/>
          <w:sz w:val="24"/>
          <w:szCs w:val="24"/>
        </w:rPr>
        <w:t xml:space="preserve">) súčasťou konsolidovaného celku, </w:t>
      </w:r>
    </w:p>
    <w:p w:rsidR="002F2A69" w:rsidRPr="0009346E" w:rsidP="002F2A69">
      <w:pPr>
        <w:bidi w:val="0"/>
        <w:ind w:left="284" w:hanging="284"/>
        <w:jc w:val="both"/>
        <w:rPr>
          <w:rFonts w:ascii="Times New Roman" w:hAnsi="Times New Roman"/>
          <w:sz w:val="24"/>
          <w:szCs w:val="24"/>
        </w:rPr>
      </w:pPr>
      <w:r w:rsidRPr="0009346E">
        <w:rPr>
          <w:rFonts w:ascii="Times New Roman" w:hAnsi="Times New Roman"/>
          <w:sz w:val="24"/>
          <w:szCs w:val="24"/>
        </w:rPr>
        <w:t>o) ekonomickým prepojením alebo personálnym prepojením účasť osoby alebo subjektu na majetku, kontrole alebo vedení inej osoby alebo subjektu alebo vzájomný vzťah medzi osobami alebo subjektmi, ktoré sú pod kontrolou alebo vedením tej istej osoby, jej blízkej osoby</w:t>
      </w:r>
      <w:hyperlink r:id="rId4" w:anchor="poznamky.poznamka-2" w:tooltip="Odkaz na predpis alebo ustanovenie" w:history="1">
        <w:r w:rsidRPr="0009346E">
          <w:rPr>
            <w:rFonts w:ascii="Times New Roman" w:hAnsi="Times New Roman"/>
            <w:bCs/>
            <w:sz w:val="24"/>
            <w:szCs w:val="24"/>
            <w:vertAlign w:val="superscript"/>
          </w:rPr>
          <w:t>2</w:t>
        </w:r>
        <w:r w:rsidRPr="0009346E">
          <w:rPr>
            <w:rFonts w:ascii="Times New Roman" w:hAnsi="Times New Roman"/>
            <w:bCs/>
            <w:sz w:val="24"/>
            <w:szCs w:val="24"/>
          </w:rPr>
          <w:t>)</w:t>
        </w:r>
      </w:hyperlink>
      <w:r w:rsidRPr="0009346E">
        <w:rPr>
          <w:rFonts w:ascii="Times New Roman" w:hAnsi="Times New Roman"/>
          <w:sz w:val="24"/>
          <w:szCs w:val="24"/>
        </w:rPr>
        <w:t xml:space="preserve"> alebo subjektu alebo v ktorých má táto osoba, jej blízka osoba</w:t>
      </w:r>
      <w:hyperlink r:id="rId4" w:anchor="poznamky.poznamka-2" w:tooltip="Odkaz na predpis alebo ustanovenie" w:history="1">
        <w:r w:rsidRPr="0009346E">
          <w:rPr>
            <w:rFonts w:ascii="Times New Roman" w:hAnsi="Times New Roman"/>
            <w:bCs/>
            <w:sz w:val="24"/>
            <w:szCs w:val="24"/>
            <w:vertAlign w:val="superscript"/>
          </w:rPr>
          <w:t>2</w:t>
        </w:r>
        <w:r w:rsidRPr="0009346E">
          <w:rPr>
            <w:rFonts w:ascii="Times New Roman" w:hAnsi="Times New Roman"/>
            <w:bCs/>
            <w:sz w:val="24"/>
            <w:szCs w:val="24"/>
          </w:rPr>
          <w:t>)</w:t>
        </w:r>
      </w:hyperlink>
      <w:r w:rsidRPr="0009346E">
        <w:rPr>
          <w:rFonts w:ascii="Times New Roman" w:hAnsi="Times New Roman"/>
          <w:sz w:val="24"/>
          <w:szCs w:val="24"/>
        </w:rPr>
        <w:t xml:space="preserve"> alebo subjekt priamy majetkový podiel alebo nepriamy majetkový podiel, pričom účasťou na</w:t>
      </w:r>
    </w:p>
    <w:p w:rsidR="002F2A69" w:rsidRPr="0009346E" w:rsidP="002F2A69">
      <w:pPr>
        <w:bidi w:val="0"/>
        <w:ind w:left="567" w:hanging="283"/>
        <w:jc w:val="both"/>
        <w:rPr>
          <w:rFonts w:ascii="Times New Roman" w:hAnsi="Times New Roman"/>
          <w:sz w:val="24"/>
          <w:szCs w:val="24"/>
        </w:rPr>
      </w:pPr>
      <w:r w:rsidRPr="0009346E">
        <w:rPr>
          <w:rFonts w:ascii="Times New Roman" w:hAnsi="Times New Roman"/>
          <w:sz w:val="24"/>
          <w:szCs w:val="24"/>
        </w:rPr>
        <w:t>1. majetku alebo kontrole sa rozumie priamy podiel, nepriamy podiel alebo nepriamy odvodený podiel vo výške najmenej 25 % na základnom imaní, priamy podiel,  nepriamy podiel alebo nepriamy odvodený podiel vo výške najmenej 25 %  na hlasovacích právach alebo podiel vo výške najmenej 25 %  na zisku, pričom nepriamy podiel sa vypočíta súčinom percentuálnej výšky priamych podielov vydelených stomi a takto vypočítaný výsledok sa vynásobí stomi a nepriamy odvodený podiel sa vypočíta súčtom nepriamych podielov, pričom nepriamy odvodený podiel sa použije len na výpočet výšky účasti jednej osoby alebo subjektu na majetku alebo kontrole inej osoby alebo subjektu, ak táto osoba alebo subjekt má účasť na majetku alebo kontrole niekoľkých osôb alebo subjektov, z ktorých každý má účasť na majetku alebo kontrole tej istej inej osoby alebo subjektu; ak výška nepriameho odvodeného podielu presahuje 50 % a viac, všetky osoby alebo subjekty, prostredníctvom ktorých sa jeho výška počítala, sú ekonomicky prepojené bez ohľadu na skutočnú výšku ich podielu, pričom na účely tohto bodu osoba, ktorá koná spoločne s inou osobou, ak ide o hlasovacie práva alebo podiel na základnom imaní, sa považuje za osobu, ktorá má účasť na všetkých hlasovacích právach alebo je vlastníkom tohto podielu na základnom imaní, ktoré má v držbe táto iná osoba,</w:t>
      </w:r>
    </w:p>
    <w:p w:rsidR="002F2A69" w:rsidRPr="0009346E" w:rsidP="002F2A69">
      <w:pPr>
        <w:bidi w:val="0"/>
        <w:ind w:left="567" w:hanging="283"/>
        <w:jc w:val="both"/>
        <w:rPr>
          <w:rFonts w:ascii="Times New Roman" w:hAnsi="Times New Roman"/>
          <w:sz w:val="24"/>
          <w:szCs w:val="24"/>
        </w:rPr>
      </w:pPr>
      <w:r w:rsidRPr="0009346E">
        <w:rPr>
          <w:rFonts w:ascii="Times New Roman" w:hAnsi="Times New Roman"/>
          <w:sz w:val="24"/>
          <w:szCs w:val="24"/>
        </w:rPr>
        <w:t>2. vedení sa rozumie vzťah členov štatutárnych orgánov, dozorných orgánov alebo ďalších obdobných orgánov právnickej osoby alebo subjektu k tejto právnickej osobe alebo k subjektu,“.</w:t>
      </w:r>
    </w:p>
    <w:p w:rsidR="002F2A69" w:rsidRPr="0009346E" w:rsidP="002F2A69">
      <w:pPr>
        <w:bidi w:val="0"/>
        <w:ind w:left="284"/>
        <w:jc w:val="both"/>
        <w:rPr>
          <w:rFonts w:ascii="Times New Roman" w:hAnsi="Times New Roman"/>
          <w:sz w:val="24"/>
          <w:szCs w:val="24"/>
        </w:rPr>
      </w:pPr>
    </w:p>
    <w:p w:rsidR="002F2A69" w:rsidRPr="0009346E" w:rsidP="002F2A69">
      <w:pPr>
        <w:bidi w:val="0"/>
        <w:ind w:left="284"/>
        <w:jc w:val="both"/>
        <w:rPr>
          <w:rFonts w:ascii="Times New Roman" w:hAnsi="Times New Roman"/>
          <w:sz w:val="24"/>
          <w:szCs w:val="24"/>
        </w:rPr>
      </w:pPr>
      <w:r w:rsidRPr="0009346E">
        <w:rPr>
          <w:rFonts w:ascii="Times New Roman" w:hAnsi="Times New Roman"/>
          <w:sz w:val="24"/>
          <w:szCs w:val="24"/>
        </w:rPr>
        <w:t>Poznámka pod čiarou k odkazu 2aa znie:</w:t>
      </w:r>
    </w:p>
    <w:p w:rsidR="002F2A69" w:rsidRPr="0009346E" w:rsidP="002F2A69">
      <w:pPr>
        <w:bidi w:val="0"/>
        <w:ind w:left="284"/>
        <w:jc w:val="both"/>
        <w:rPr>
          <w:rFonts w:ascii="Times New Roman" w:hAnsi="Times New Roman"/>
          <w:sz w:val="24"/>
          <w:szCs w:val="24"/>
        </w:rPr>
      </w:pPr>
      <w:r w:rsidRPr="0009346E">
        <w:rPr>
          <w:rFonts w:ascii="Times New Roman" w:hAnsi="Times New Roman"/>
          <w:sz w:val="24"/>
          <w:szCs w:val="24"/>
        </w:rPr>
        <w:t>„</w:t>
      </w:r>
      <w:r w:rsidRPr="0009346E">
        <w:rPr>
          <w:rFonts w:ascii="Times New Roman" w:hAnsi="Times New Roman"/>
          <w:sz w:val="24"/>
          <w:szCs w:val="24"/>
          <w:vertAlign w:val="superscript"/>
        </w:rPr>
        <w:t>2aa</w:t>
      </w:r>
      <w:r w:rsidRPr="0009346E">
        <w:rPr>
          <w:rFonts w:ascii="Times New Roman" w:hAnsi="Times New Roman"/>
          <w:sz w:val="24"/>
          <w:szCs w:val="24"/>
        </w:rPr>
        <w:t>) § 22 zákona č. 431/2002 Z. z. v znení neskorších predpisov.“.</w:t>
      </w:r>
    </w:p>
    <w:p w:rsidR="002F2A69" w:rsidRPr="0009346E" w:rsidP="002F2A69">
      <w:pPr>
        <w:bidi w:val="0"/>
        <w:ind w:left="284"/>
        <w:jc w:val="both"/>
        <w:rPr>
          <w:rFonts w:ascii="Times New Roman" w:hAnsi="Times New Roman"/>
          <w:sz w:val="24"/>
          <w:szCs w:val="24"/>
        </w:rPr>
      </w:pPr>
    </w:p>
    <w:p w:rsidR="002F2A69" w:rsidRPr="0009346E" w:rsidP="002F2A69">
      <w:pPr>
        <w:pStyle w:val="ListParagraph"/>
        <w:numPr>
          <w:numId w:val="1"/>
        </w:numPr>
        <w:bidi w:val="0"/>
        <w:spacing w:after="0" w:line="240" w:lineRule="auto"/>
        <w:ind w:left="284" w:hanging="284"/>
        <w:jc w:val="both"/>
        <w:rPr>
          <w:rFonts w:ascii="Times New Roman" w:hAnsi="Times New Roman" w:cs="Times New Roman"/>
          <w:sz w:val="24"/>
          <w:szCs w:val="24"/>
        </w:rPr>
      </w:pPr>
      <w:r w:rsidRPr="0009346E">
        <w:rPr>
          <w:rFonts w:ascii="Times New Roman" w:hAnsi="Times New Roman" w:cs="Times New Roman"/>
          <w:sz w:val="24"/>
          <w:szCs w:val="24"/>
        </w:rPr>
        <w:t>V § 2 písmeno r) znie:</w:t>
      </w:r>
    </w:p>
    <w:p w:rsidR="002F2A69" w:rsidRPr="0009346E" w:rsidP="002F2A69">
      <w:pPr>
        <w:pStyle w:val="ListParagraph"/>
        <w:bidi w:val="0"/>
        <w:spacing w:after="0" w:line="240" w:lineRule="auto"/>
        <w:ind w:left="284"/>
        <w:jc w:val="both"/>
        <w:rPr>
          <w:rFonts w:ascii="Times New Roman" w:hAnsi="Times New Roman" w:cs="Times New Roman"/>
          <w:sz w:val="24"/>
          <w:szCs w:val="24"/>
        </w:rPr>
      </w:pPr>
      <w:r w:rsidRPr="0009346E">
        <w:rPr>
          <w:rFonts w:ascii="Times New Roman" w:hAnsi="Times New Roman" w:cs="Times New Roman"/>
          <w:sz w:val="24"/>
          <w:szCs w:val="24"/>
        </w:rPr>
        <w:t>„r) zahraničnou závislou osobou vzájomne prepojená tuzemská fyzická osoba, tuzemská právnická osoba alebo tuzemský subjekt so zahraničnou fyzickou osobou, zahraničnou právnickou osobou alebo zahraničným subjektom  spôsobom podľa písmena n); rovnako sa posudzuje aj vzťah medzi daňovníkom s neobmedzenou daňovou povinnosťou a jeho stálymi prevádzkarňami v zahraničí, ako aj vzťah medzi daňovníkom s obmedzenou daňovou povinnosťou a jeho stálou prevádzkarňou na území Slovenskej republiky a vzťah medzi stálymi prevádzkarňami daňovníkov, ktorí sú vzájomne prepojení podľa písmena n) a vzájomný vzťah medzi týmito stálymi prevádzkarňami a týmito daňovníkmi,“.</w:t>
      </w:r>
    </w:p>
    <w:p w:rsidR="002F2A69" w:rsidRPr="0009346E" w:rsidP="002F2A69">
      <w:pPr>
        <w:bidi w:val="0"/>
        <w:rPr>
          <w:rFonts w:ascii="Times New Roman" w:hAnsi="Times New Roman"/>
          <w:sz w:val="24"/>
          <w:szCs w:val="24"/>
        </w:rPr>
      </w:pPr>
    </w:p>
    <w:p w:rsidR="002F2A69" w:rsidRPr="0009346E" w:rsidP="002F2A69">
      <w:pPr>
        <w:pStyle w:val="ListParagraph"/>
        <w:numPr>
          <w:numId w:val="1"/>
        </w:numPr>
        <w:bidi w:val="0"/>
        <w:spacing w:after="0" w:line="240" w:lineRule="auto"/>
        <w:ind w:left="284" w:hanging="284"/>
        <w:rPr>
          <w:rFonts w:ascii="Times New Roman" w:hAnsi="Times New Roman" w:cs="Times New Roman"/>
          <w:sz w:val="24"/>
          <w:szCs w:val="24"/>
        </w:rPr>
      </w:pPr>
      <w:r w:rsidRPr="0009346E">
        <w:rPr>
          <w:rFonts w:ascii="Times New Roman" w:hAnsi="Times New Roman" w:cs="Times New Roman"/>
          <w:sz w:val="24"/>
          <w:szCs w:val="24"/>
        </w:rPr>
        <w:t>§ 2 sa dopĺňa písmenami ac) až af), ktoré znejú:</w:t>
      </w:r>
    </w:p>
    <w:p w:rsidR="002F2A69" w:rsidRPr="0009346E" w:rsidP="002F2A69">
      <w:pPr>
        <w:bidi w:val="0"/>
        <w:ind w:left="426" w:hanging="426"/>
        <w:jc w:val="both"/>
        <w:rPr>
          <w:rFonts w:ascii="Times New Roman" w:hAnsi="Times New Roman"/>
          <w:sz w:val="24"/>
          <w:szCs w:val="24"/>
        </w:rPr>
      </w:pPr>
      <w:r w:rsidRPr="0009346E">
        <w:rPr>
          <w:rFonts w:ascii="Times New Roman" w:hAnsi="Times New Roman"/>
          <w:sz w:val="24"/>
          <w:szCs w:val="24"/>
        </w:rPr>
        <w:t>„ac) subjektom právne usporiadanie majetku alebo právne usporiadanie osôb, ktoré nemá právnu subjektivitu alebo iné právne usporiadanie, ktoré vlastní majetok alebo spravuje majetok,</w:t>
      </w:r>
    </w:p>
    <w:p w:rsidR="002F2A69" w:rsidRPr="0009346E" w:rsidP="002F2A69">
      <w:pPr>
        <w:bidi w:val="0"/>
        <w:jc w:val="both"/>
        <w:rPr>
          <w:rFonts w:ascii="Times New Roman" w:hAnsi="Times New Roman"/>
          <w:sz w:val="24"/>
          <w:szCs w:val="24"/>
        </w:rPr>
      </w:pPr>
      <w:r w:rsidRPr="0009346E">
        <w:rPr>
          <w:rFonts w:ascii="Times New Roman" w:hAnsi="Times New Roman"/>
          <w:sz w:val="24"/>
          <w:szCs w:val="24"/>
          <w:lang w:eastAsia="cs-CZ"/>
        </w:rPr>
        <w:t xml:space="preserve">ad) </w:t>
      </w:r>
      <w:r w:rsidRPr="0009346E">
        <w:rPr>
          <w:rFonts w:ascii="Times New Roman" w:hAnsi="Times New Roman"/>
          <w:sz w:val="24"/>
          <w:szCs w:val="24"/>
        </w:rPr>
        <w:t>ústredím právnická osoba, ktorá je zriaďovateľom stálej prevádzkarne,</w:t>
      </w:r>
    </w:p>
    <w:p w:rsidR="002F2A69" w:rsidRPr="0009346E" w:rsidP="002F2A69">
      <w:pPr>
        <w:bidi w:val="0"/>
        <w:ind w:left="284" w:hanging="284"/>
        <w:jc w:val="both"/>
        <w:rPr>
          <w:rFonts w:ascii="Times New Roman" w:hAnsi="Times New Roman"/>
          <w:sz w:val="24"/>
          <w:szCs w:val="24"/>
        </w:rPr>
      </w:pPr>
      <w:r w:rsidRPr="0009346E">
        <w:rPr>
          <w:rFonts w:ascii="Times New Roman" w:hAnsi="Times New Roman"/>
          <w:sz w:val="24"/>
          <w:szCs w:val="24"/>
        </w:rPr>
        <w:t>ae) konečným príjemcom príjmu osoba, ktorej plynie príjem v jej vlastný prospech a má právo využívať tento príjem neobmedzene bez zmluvnej alebo inej právnej povinnosti previesť príjem na inú osobu alebo stála prevádzkareň tejto osoby, ak činnosť spojená s týmto príjmom je vykonávaná touto stálou prevádzkarňou alebo majetok, s ktorým tento príjem súvisí, je funkčne spojený s touto stálou prevádzkarňou; za konečného príjemcu príjmu sa nepovažuje osoba, ktorá koná ako sprostredkovateľ za inú osobu,</w:t>
      </w:r>
    </w:p>
    <w:p w:rsidR="002F2A69" w:rsidRPr="0009346E" w:rsidP="002F2A69">
      <w:pPr>
        <w:bidi w:val="0"/>
        <w:ind w:left="284" w:hanging="284"/>
        <w:jc w:val="both"/>
        <w:rPr>
          <w:rFonts w:ascii="Times New Roman" w:hAnsi="Times New Roman"/>
          <w:sz w:val="24"/>
          <w:szCs w:val="24"/>
        </w:rPr>
      </w:pPr>
      <w:r w:rsidRPr="0009346E">
        <w:rPr>
          <w:rFonts w:ascii="Times New Roman" w:hAnsi="Times New Roman"/>
          <w:sz w:val="24"/>
          <w:szCs w:val="24"/>
        </w:rPr>
        <w:t>af) digitálnou platformou hardvérová platforma alebo softvérová platforma potrebná na vytvorenie aplikácií a správu aplikácií.“.</w:t>
      </w:r>
    </w:p>
    <w:p w:rsidR="002F2A69" w:rsidRPr="0009346E" w:rsidP="002F2A69">
      <w:pPr>
        <w:bidi w:val="0"/>
        <w:ind w:left="284" w:hanging="284"/>
        <w:jc w:val="both"/>
        <w:rPr>
          <w:rFonts w:ascii="Times New Roman" w:hAnsi="Times New Roman"/>
          <w:sz w:val="24"/>
          <w:szCs w:val="24"/>
        </w:rPr>
      </w:pPr>
    </w:p>
    <w:p w:rsidR="002F2A69" w:rsidRPr="0009346E" w:rsidP="002F2A69">
      <w:pPr>
        <w:pStyle w:val="ListParagraph"/>
        <w:numPr>
          <w:numId w:val="1"/>
        </w:numPr>
        <w:bidi w:val="0"/>
        <w:spacing w:after="0" w:line="240" w:lineRule="auto"/>
        <w:ind w:left="284" w:hanging="284"/>
        <w:rPr>
          <w:rFonts w:ascii="Times New Roman" w:hAnsi="Times New Roman" w:cs="Times New Roman"/>
          <w:sz w:val="24"/>
          <w:szCs w:val="24"/>
        </w:rPr>
      </w:pPr>
      <w:r w:rsidRPr="0009346E">
        <w:rPr>
          <w:rFonts w:ascii="Times New Roman" w:hAnsi="Times New Roman" w:cs="Times New Roman"/>
          <w:sz w:val="24"/>
          <w:szCs w:val="24"/>
        </w:rPr>
        <w:t>V § 4 ods. 8 sa za slová „§ 8,“ vkladajú slová „ak § 8 ods. 16 neustanovuje inak,“.</w:t>
      </w:r>
    </w:p>
    <w:p w:rsidR="002F2A69" w:rsidRPr="0009346E" w:rsidP="002F2A69">
      <w:pPr>
        <w:bidi w:val="0"/>
        <w:jc w:val="both"/>
        <w:rPr>
          <w:rFonts w:ascii="Times New Roman" w:hAnsi="Times New Roman"/>
          <w:sz w:val="24"/>
          <w:szCs w:val="24"/>
          <w:lang w:eastAsia="sk-SK"/>
        </w:rPr>
      </w:pPr>
    </w:p>
    <w:p w:rsidR="002F2A69" w:rsidRPr="0009346E" w:rsidP="002F2A69">
      <w:pPr>
        <w:pStyle w:val="ListParagraph"/>
        <w:numPr>
          <w:numId w:val="1"/>
        </w:numPr>
        <w:bidi w:val="0"/>
        <w:spacing w:after="0" w:line="240" w:lineRule="auto"/>
        <w:ind w:left="284" w:hanging="284"/>
        <w:jc w:val="both"/>
        <w:rPr>
          <w:rFonts w:ascii="Times New Roman" w:hAnsi="Times New Roman" w:cs="Times New Roman"/>
          <w:sz w:val="24"/>
          <w:szCs w:val="24"/>
        </w:rPr>
      </w:pPr>
      <w:r w:rsidRPr="0009346E">
        <w:rPr>
          <w:rFonts w:ascii="Times New Roman" w:hAnsi="Times New Roman" w:cs="Times New Roman"/>
          <w:sz w:val="24"/>
          <w:szCs w:val="24"/>
        </w:rPr>
        <w:t>V § 4 ods. 9 sa za slovom „konkurz“ vypúšťa čiarka a slová „povolené vyrovnanie alebo povolená reštrukturalizácia“ sa nahrádzajú slovami „alebo mu bol povolený splátkový kalendár</w:t>
      </w:r>
      <w:r w:rsidRPr="0009346E">
        <w:rPr>
          <w:rFonts w:ascii="Times New Roman" w:hAnsi="Times New Roman" w:cs="Times New Roman"/>
          <w:sz w:val="24"/>
          <w:szCs w:val="24"/>
          <w:vertAlign w:val="superscript"/>
        </w:rPr>
        <w:t>8a</w:t>
      </w:r>
      <w:r w:rsidRPr="0009346E">
        <w:rPr>
          <w:rFonts w:ascii="Times New Roman" w:hAnsi="Times New Roman" w:cs="Times New Roman"/>
          <w:sz w:val="24"/>
          <w:szCs w:val="24"/>
        </w:rPr>
        <w:t>)“.</w:t>
      </w:r>
    </w:p>
    <w:p w:rsidR="002F2A69" w:rsidRPr="0009346E" w:rsidP="002F2A69">
      <w:pPr>
        <w:bidi w:val="0"/>
        <w:jc w:val="both"/>
        <w:rPr>
          <w:rFonts w:ascii="Times New Roman" w:hAnsi="Times New Roman"/>
          <w:sz w:val="24"/>
          <w:szCs w:val="24"/>
          <w:lang w:eastAsia="sk-SK"/>
        </w:rPr>
      </w:pPr>
    </w:p>
    <w:p w:rsidR="002F2A69" w:rsidRPr="0009346E" w:rsidP="002F2A69">
      <w:pPr>
        <w:bidi w:val="0"/>
        <w:ind w:left="426"/>
        <w:jc w:val="both"/>
        <w:rPr>
          <w:rFonts w:ascii="Times New Roman" w:hAnsi="Times New Roman"/>
          <w:sz w:val="24"/>
          <w:szCs w:val="24"/>
        </w:rPr>
      </w:pPr>
      <w:r w:rsidRPr="0009346E">
        <w:rPr>
          <w:rFonts w:ascii="Times New Roman" w:hAnsi="Times New Roman"/>
          <w:sz w:val="24"/>
          <w:szCs w:val="24"/>
        </w:rPr>
        <w:t>Poznámky pod čiarou k odkazu 8a znie:</w:t>
      </w:r>
    </w:p>
    <w:p w:rsidR="002F2A69" w:rsidRPr="0009346E" w:rsidP="002F2A69">
      <w:pPr>
        <w:bidi w:val="0"/>
        <w:ind w:left="426"/>
        <w:jc w:val="both"/>
        <w:rPr>
          <w:rFonts w:ascii="Times New Roman" w:hAnsi="Times New Roman"/>
          <w:sz w:val="24"/>
          <w:szCs w:val="24"/>
        </w:rPr>
      </w:pPr>
      <w:r w:rsidRPr="0009346E">
        <w:rPr>
          <w:rFonts w:ascii="Times New Roman" w:hAnsi="Times New Roman"/>
          <w:sz w:val="24"/>
          <w:szCs w:val="24"/>
        </w:rPr>
        <w:t>„</w:t>
      </w:r>
      <w:r w:rsidRPr="0009346E">
        <w:rPr>
          <w:rFonts w:ascii="Times New Roman" w:hAnsi="Times New Roman"/>
          <w:sz w:val="24"/>
          <w:szCs w:val="24"/>
          <w:vertAlign w:val="superscript"/>
        </w:rPr>
        <w:t>8a</w:t>
      </w:r>
      <w:r w:rsidRPr="0009346E">
        <w:rPr>
          <w:rFonts w:ascii="Times New Roman" w:hAnsi="Times New Roman"/>
          <w:sz w:val="24"/>
          <w:szCs w:val="24"/>
        </w:rPr>
        <w:t>) § 166 až 171c zákona č. 7/2005 Z. z. v znení zákona č. 377/2016 Z. z.“.</w:t>
      </w:r>
    </w:p>
    <w:p w:rsidR="002F2A69" w:rsidRPr="0009346E" w:rsidP="002F2A69">
      <w:pPr>
        <w:bidi w:val="0"/>
        <w:jc w:val="both"/>
        <w:rPr>
          <w:rFonts w:ascii="Times New Roman" w:hAnsi="Times New Roman"/>
          <w:sz w:val="24"/>
          <w:szCs w:val="24"/>
          <w:lang w:eastAsia="sk-SK"/>
        </w:rPr>
      </w:pPr>
    </w:p>
    <w:p w:rsidR="002F2A69" w:rsidRPr="0009346E" w:rsidP="002F2A69">
      <w:pPr>
        <w:pStyle w:val="ListParagraph"/>
        <w:numPr>
          <w:numId w:val="1"/>
        </w:numPr>
        <w:bidi w:val="0"/>
        <w:spacing w:after="0" w:line="240" w:lineRule="auto"/>
        <w:ind w:left="284" w:hanging="284"/>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Poznámka pod čiarou k odkazu 27 znie:</w:t>
      </w:r>
    </w:p>
    <w:p w:rsidR="002F2A69" w:rsidRPr="0009346E" w:rsidP="002F2A69">
      <w:pPr>
        <w:pStyle w:val="ListParagraph"/>
        <w:bidi w:val="0"/>
        <w:spacing w:after="0" w:line="240" w:lineRule="auto"/>
        <w:ind w:left="284"/>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w:t>
      </w:r>
      <w:r w:rsidRPr="0009346E">
        <w:rPr>
          <w:rFonts w:ascii="Times New Roman" w:hAnsi="Times New Roman" w:cs="Times New Roman"/>
          <w:sz w:val="24"/>
          <w:szCs w:val="24"/>
          <w:vertAlign w:val="superscript"/>
          <w:lang w:eastAsia="sk-SK"/>
        </w:rPr>
        <w:t>27</w:t>
      </w:r>
      <w:r w:rsidRPr="0009346E">
        <w:rPr>
          <w:rFonts w:ascii="Times New Roman" w:hAnsi="Times New Roman" w:cs="Times New Roman"/>
          <w:sz w:val="24"/>
          <w:szCs w:val="24"/>
          <w:lang w:eastAsia="sk-SK"/>
        </w:rPr>
        <w:t>) Napríklad zákon č. 185/2015 Z. z. Autorský zákon v znení zákona č. 125/2016 Z. z.“.</w:t>
      </w:r>
    </w:p>
    <w:p w:rsidR="002F2A69" w:rsidRPr="0009346E" w:rsidP="002F2A69">
      <w:pPr>
        <w:pStyle w:val="ListParagraph"/>
        <w:bidi w:val="0"/>
        <w:spacing w:after="0" w:line="240" w:lineRule="auto"/>
        <w:ind w:left="284"/>
        <w:jc w:val="both"/>
        <w:rPr>
          <w:rFonts w:ascii="Times New Roman" w:hAnsi="Times New Roman" w:cs="Times New Roman"/>
          <w:sz w:val="24"/>
          <w:szCs w:val="24"/>
          <w:lang w:eastAsia="sk-SK"/>
        </w:rPr>
      </w:pPr>
    </w:p>
    <w:p w:rsidR="002F2A69" w:rsidRPr="0009346E" w:rsidP="002F2A69">
      <w:pPr>
        <w:pStyle w:val="ListParagraph"/>
        <w:numPr>
          <w:numId w:val="1"/>
        </w:numPr>
        <w:tabs>
          <w:tab w:val="left" w:pos="284"/>
        </w:tabs>
        <w:bidi w:val="0"/>
        <w:spacing w:after="0" w:line="240" w:lineRule="auto"/>
        <w:ind w:left="284" w:hanging="284"/>
        <w:rPr>
          <w:rFonts w:ascii="Times New Roman" w:hAnsi="Times New Roman" w:cs="Times New Roman"/>
          <w:sz w:val="24"/>
          <w:szCs w:val="24"/>
          <w:lang w:eastAsia="sk-SK"/>
        </w:rPr>
      </w:pPr>
      <w:r w:rsidRPr="0009346E">
        <w:rPr>
          <w:rFonts w:ascii="Times New Roman" w:hAnsi="Times New Roman" w:cs="Times New Roman"/>
          <w:sz w:val="24"/>
          <w:szCs w:val="24"/>
          <w:lang w:eastAsia="sk-SK"/>
        </w:rPr>
        <w:t>V § 6 ods. 4 sa nad slovom „výkonu“ odkaz „29b“ nahrádza odkazom „27“.</w:t>
      </w:r>
    </w:p>
    <w:p w:rsidR="002F2A69" w:rsidRPr="0009346E" w:rsidP="002F2A69">
      <w:pPr>
        <w:pStyle w:val="ListParagraph"/>
        <w:tabs>
          <w:tab w:val="left" w:pos="284"/>
        </w:tabs>
        <w:bidi w:val="0"/>
        <w:spacing w:after="0" w:line="240" w:lineRule="auto"/>
        <w:ind w:left="284"/>
        <w:rPr>
          <w:rFonts w:ascii="Times New Roman" w:hAnsi="Times New Roman" w:cs="Times New Roman"/>
          <w:sz w:val="24"/>
          <w:szCs w:val="24"/>
          <w:lang w:eastAsia="sk-SK"/>
        </w:rPr>
      </w:pPr>
    </w:p>
    <w:p w:rsidR="002F2A69" w:rsidRPr="0009346E" w:rsidP="002F2A69">
      <w:pPr>
        <w:pStyle w:val="ListParagraph"/>
        <w:tabs>
          <w:tab w:val="left" w:pos="284"/>
        </w:tabs>
        <w:bidi w:val="0"/>
        <w:spacing w:after="0" w:line="240" w:lineRule="auto"/>
        <w:ind w:left="284"/>
        <w:rPr>
          <w:rFonts w:ascii="Times New Roman" w:hAnsi="Times New Roman" w:cs="Times New Roman"/>
          <w:sz w:val="24"/>
          <w:szCs w:val="24"/>
          <w:lang w:eastAsia="sk-SK"/>
        </w:rPr>
      </w:pPr>
      <w:r w:rsidRPr="0009346E">
        <w:rPr>
          <w:rFonts w:ascii="Times New Roman" w:hAnsi="Times New Roman" w:cs="Times New Roman"/>
          <w:sz w:val="24"/>
          <w:szCs w:val="24"/>
          <w:lang w:eastAsia="sk-SK"/>
        </w:rPr>
        <w:t>Poznámka pod čiarou k odkazu 29b sa vypúšťa.</w:t>
      </w:r>
    </w:p>
    <w:p w:rsidR="002F2A69" w:rsidRPr="0009346E" w:rsidP="002F2A69">
      <w:pPr>
        <w:bidi w:val="0"/>
        <w:jc w:val="both"/>
        <w:rPr>
          <w:rFonts w:ascii="Times New Roman" w:hAnsi="Times New Roman"/>
          <w:sz w:val="24"/>
          <w:szCs w:val="24"/>
          <w:lang w:eastAsia="sk-SK"/>
        </w:rPr>
      </w:pPr>
    </w:p>
    <w:p w:rsidR="002F2A69" w:rsidRPr="0009346E" w:rsidP="002F2A69">
      <w:pPr>
        <w:pStyle w:val="ListParagraph"/>
        <w:numPr>
          <w:numId w:val="1"/>
        </w:numPr>
        <w:tabs>
          <w:tab w:val="left" w:pos="284"/>
        </w:tabs>
        <w:bidi w:val="0"/>
        <w:spacing w:after="0" w:line="240" w:lineRule="auto"/>
        <w:ind w:left="284" w:hanging="284"/>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V § 8 ods. 1 písm. a) sa na konci čiarka nahrádza bodkočiarkou a pripájajú sa tieto slová: „</w:t>
      </w:r>
      <w:r w:rsidRPr="0009346E">
        <w:rPr>
          <w:rFonts w:ascii="Times New Roman" w:hAnsi="Times New Roman" w:cs="Times New Roman"/>
          <w:sz w:val="24"/>
          <w:szCs w:val="24"/>
          <w:lang w:eastAsia="sk-SK"/>
        </w:rPr>
        <w:t>za príjem z príležitostnej činnosti podľa tohto ustanovenia sa nepovažuje príjem dosahovaný z činnosti vykonávanej na základe zmluvného vzťahu, ak vyplácajúci daňovník, ktorý je právnickou osobou alebo fyzickou osobou s príjmami podľa § 6, môže znížiť základ dane podľa § 17 až 29 o odmenu vyplatenú na základe dokladu spĺňajúceho náležitosti účtovného dokladu,</w:t>
      </w:r>
      <w:r w:rsidRPr="0009346E">
        <w:rPr>
          <w:rFonts w:ascii="Times New Roman" w:hAnsi="Times New Roman" w:cs="Times New Roman"/>
          <w:sz w:val="24"/>
          <w:szCs w:val="24"/>
          <w:vertAlign w:val="superscript"/>
          <w:lang w:eastAsia="sk-SK"/>
        </w:rPr>
        <w:t>33</w:t>
      </w:r>
      <w:r w:rsidRPr="0009346E">
        <w:rPr>
          <w:rFonts w:ascii="Times New Roman" w:hAnsi="Times New Roman" w:cs="Times New Roman"/>
          <w:sz w:val="24"/>
          <w:szCs w:val="24"/>
          <w:lang w:eastAsia="sk-SK"/>
        </w:rPr>
        <w:t xml:space="preserve">) </w:t>
      </w:r>
      <w:r w:rsidRPr="0009346E">
        <w:rPr>
          <w:rFonts w:ascii="Times New Roman" w:hAnsi="Times New Roman" w:cs="Times New Roman"/>
          <w:sz w:val="24"/>
          <w:szCs w:val="24"/>
          <w:lang w:eastAsia="sk-SK"/>
        </w:rPr>
        <w:t>“.</w:t>
      </w:r>
    </w:p>
    <w:p w:rsidR="002F2A69" w:rsidRPr="0009346E" w:rsidP="002F2A69">
      <w:pPr>
        <w:pStyle w:val="ListParagraph"/>
        <w:tabs>
          <w:tab w:val="left" w:pos="284"/>
        </w:tabs>
        <w:bidi w:val="0"/>
        <w:spacing w:after="0" w:line="240" w:lineRule="auto"/>
        <w:ind w:left="284"/>
        <w:jc w:val="both"/>
        <w:rPr>
          <w:rFonts w:ascii="Times New Roman" w:hAnsi="Times New Roman" w:cs="Times New Roman"/>
          <w:sz w:val="24"/>
          <w:szCs w:val="24"/>
          <w:lang w:eastAsia="sk-SK"/>
        </w:rPr>
      </w:pPr>
    </w:p>
    <w:p w:rsidR="002F2A69" w:rsidRPr="0009346E" w:rsidP="002F2A69">
      <w:pPr>
        <w:pStyle w:val="ListParagraph"/>
        <w:numPr>
          <w:numId w:val="1"/>
        </w:numPr>
        <w:bidi w:val="0"/>
        <w:spacing w:after="0" w:line="240" w:lineRule="auto"/>
        <w:ind w:left="426" w:hanging="426"/>
        <w:rPr>
          <w:rFonts w:ascii="Times New Roman" w:hAnsi="Times New Roman" w:cs="Times New Roman"/>
          <w:sz w:val="24"/>
          <w:szCs w:val="24"/>
          <w:lang w:eastAsia="sk-SK"/>
        </w:rPr>
      </w:pPr>
      <w:r w:rsidRPr="0009346E">
        <w:rPr>
          <w:rFonts w:ascii="Times New Roman" w:hAnsi="Times New Roman" w:cs="Times New Roman"/>
          <w:sz w:val="24"/>
          <w:szCs w:val="24"/>
          <w:lang w:eastAsia="sk-SK"/>
        </w:rPr>
        <w:t>V § 8 ods. 1 písm. j) sa slová „písm. b)“ nahrádzajú slovami „písm. e)“.</w:t>
      </w:r>
    </w:p>
    <w:p w:rsidR="002F2A69" w:rsidRPr="0009346E" w:rsidP="002F2A69">
      <w:pPr>
        <w:pStyle w:val="ListParagraph"/>
        <w:bidi w:val="0"/>
        <w:spacing w:after="0" w:line="240" w:lineRule="auto"/>
        <w:ind w:left="284"/>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 xml:space="preserve">                                                                                                                                  </w:t>
      </w:r>
    </w:p>
    <w:p w:rsidR="002F2A69" w:rsidRPr="0009346E" w:rsidP="002F2A69">
      <w:pPr>
        <w:pStyle w:val="ListParagraph"/>
        <w:numPr>
          <w:numId w:val="1"/>
        </w:numPr>
        <w:tabs>
          <w:tab w:val="left" w:pos="284"/>
        </w:tabs>
        <w:bidi w:val="0"/>
        <w:spacing w:after="0" w:line="240" w:lineRule="auto"/>
        <w:ind w:left="426" w:hanging="426"/>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V § 8 ods. 3 písm. c) sa za slovom „starostlivosti“ vypúšťa čiarka a slová „jeho zamestnancom alebo zdravotníckym pracovníkom“.</w:t>
      </w:r>
    </w:p>
    <w:p w:rsidR="002F2A69" w:rsidRPr="0009346E" w:rsidP="002F2A69">
      <w:pPr>
        <w:pStyle w:val="ListParagraph"/>
        <w:bidi w:val="0"/>
        <w:spacing w:after="0" w:line="240" w:lineRule="auto"/>
        <w:rPr>
          <w:rFonts w:ascii="Times New Roman" w:hAnsi="Times New Roman" w:cs="Times New Roman"/>
          <w:sz w:val="24"/>
          <w:szCs w:val="24"/>
          <w:lang w:eastAsia="sk-SK"/>
        </w:rPr>
      </w:pPr>
    </w:p>
    <w:p w:rsidR="002F2A69" w:rsidRPr="0009346E" w:rsidP="002F2A69">
      <w:pPr>
        <w:pStyle w:val="ListParagraph"/>
        <w:numPr>
          <w:numId w:val="1"/>
        </w:numPr>
        <w:bidi w:val="0"/>
        <w:spacing w:after="0" w:line="240" w:lineRule="auto"/>
        <w:ind w:left="426" w:hanging="426"/>
        <w:rPr>
          <w:rFonts w:ascii="Times New Roman" w:hAnsi="Times New Roman" w:cs="Times New Roman"/>
          <w:sz w:val="24"/>
          <w:szCs w:val="24"/>
          <w:lang w:eastAsia="sk-SK"/>
        </w:rPr>
      </w:pPr>
      <w:r w:rsidRPr="0009346E">
        <w:rPr>
          <w:rFonts w:ascii="Times New Roman" w:hAnsi="Times New Roman" w:cs="Times New Roman"/>
          <w:sz w:val="24"/>
          <w:szCs w:val="24"/>
          <w:lang w:eastAsia="sk-SK"/>
        </w:rPr>
        <w:t>§ 8 sa dopĺňa odsekom 16, ktorý znie:</w:t>
      </w:r>
    </w:p>
    <w:p w:rsidR="002F2A69" w:rsidRPr="0009346E" w:rsidP="002F2A69">
      <w:pPr>
        <w:pStyle w:val="ListParagraph"/>
        <w:bidi w:val="0"/>
        <w:spacing w:after="0" w:line="240" w:lineRule="auto"/>
        <w:ind w:left="284"/>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 xml:space="preserve">„(16) Príjmy podľa odseku 1 plynúce manželom z prevodu majetku alebo práva v bezpodielovom spoluvlastníctve manželov, ktoré boli zahrnuté v obchodnom majetku niektorého z manželov, sa zdaňujú u toho z manželov, ktorý mal takýto majetok alebo právo zahrnuté v obchodnom majetku ako posledný.“. </w:t>
      </w:r>
    </w:p>
    <w:p w:rsidR="002F2A69" w:rsidRPr="0009346E" w:rsidP="002F2A69">
      <w:pPr>
        <w:pStyle w:val="ListParagraph"/>
        <w:bidi w:val="0"/>
        <w:spacing w:after="0" w:line="240" w:lineRule="auto"/>
        <w:ind w:left="284"/>
        <w:jc w:val="both"/>
        <w:rPr>
          <w:rFonts w:ascii="Times New Roman" w:hAnsi="Times New Roman" w:cs="Times New Roman"/>
          <w:sz w:val="24"/>
          <w:szCs w:val="24"/>
          <w:lang w:eastAsia="sk-SK"/>
        </w:rPr>
      </w:pPr>
    </w:p>
    <w:p w:rsidR="002F2A69" w:rsidRPr="0009346E" w:rsidP="002F2A69">
      <w:pPr>
        <w:pStyle w:val="ListParagraph"/>
        <w:numPr>
          <w:numId w:val="1"/>
        </w:numPr>
        <w:tabs>
          <w:tab w:val="left" w:pos="284"/>
        </w:tabs>
        <w:bidi w:val="0"/>
        <w:spacing w:after="0" w:line="240" w:lineRule="auto"/>
        <w:ind w:left="284" w:hanging="426"/>
        <w:rPr>
          <w:rFonts w:ascii="Times New Roman" w:hAnsi="Times New Roman" w:cs="Times New Roman"/>
          <w:sz w:val="24"/>
          <w:szCs w:val="24"/>
        </w:rPr>
      </w:pPr>
      <w:r w:rsidRPr="0009346E">
        <w:rPr>
          <w:rFonts w:ascii="Times New Roman" w:hAnsi="Times New Roman" w:cs="Times New Roman"/>
          <w:sz w:val="24"/>
          <w:szCs w:val="24"/>
        </w:rPr>
        <w:t>V § 9 ods. 1 písmeno e) znie:</w:t>
      </w:r>
    </w:p>
    <w:p w:rsidR="002F2A69" w:rsidRPr="0009346E" w:rsidP="002F2A69">
      <w:pPr>
        <w:bidi w:val="0"/>
        <w:jc w:val="both"/>
        <w:rPr>
          <w:rFonts w:ascii="Times New Roman" w:hAnsi="Times New Roman"/>
          <w:sz w:val="24"/>
          <w:szCs w:val="24"/>
        </w:rPr>
      </w:pPr>
      <w:r w:rsidRPr="0009346E">
        <w:rPr>
          <w:rFonts w:ascii="Times New Roman" w:hAnsi="Times New Roman"/>
          <w:sz w:val="24"/>
          <w:szCs w:val="24"/>
        </w:rPr>
        <w:t>„e) z predaja majetku zahrnutého do konkurznej podstaty</w:t>
      </w:r>
      <w:r w:rsidRPr="0009346E">
        <w:rPr>
          <w:rFonts w:ascii="Times New Roman" w:hAnsi="Times New Roman"/>
          <w:sz w:val="24"/>
          <w:szCs w:val="24"/>
          <w:vertAlign w:val="superscript"/>
        </w:rPr>
        <w:t>38</w:t>
      </w:r>
      <w:r w:rsidRPr="0009346E">
        <w:rPr>
          <w:rFonts w:ascii="Times New Roman" w:hAnsi="Times New Roman"/>
          <w:sz w:val="24"/>
          <w:szCs w:val="24"/>
        </w:rPr>
        <w:t>) a z odpisu záväzkov pri konkurze alebo pri splátkovom kalendári, ktoré sú vykonané podľa osobitného predpisu,</w:t>
      </w:r>
      <w:r w:rsidRPr="0009346E">
        <w:rPr>
          <w:rFonts w:ascii="Times New Roman" w:hAnsi="Times New Roman"/>
          <w:sz w:val="24"/>
          <w:szCs w:val="24"/>
          <w:vertAlign w:val="superscript"/>
        </w:rPr>
        <w:t>38</w:t>
      </w:r>
      <w:r w:rsidRPr="0009346E">
        <w:rPr>
          <w:rFonts w:ascii="Times New Roman" w:hAnsi="Times New Roman"/>
          <w:sz w:val="24"/>
          <w:szCs w:val="24"/>
        </w:rPr>
        <w:t>) vrátane odpisu záväzkov voči veriteľom, ktorí v konkurze neuplatnili svoje pohľadávky voči daňovníkovi; rovnako sa postupuje aj pri odpise záväzkov u daňovníka, ak dôjde k zrušeniu konkurzu podľa osobitného predpisu,</w:t>
      </w:r>
      <w:r w:rsidRPr="0009346E">
        <w:rPr>
          <w:rFonts w:ascii="Times New Roman" w:hAnsi="Times New Roman"/>
          <w:sz w:val="24"/>
          <w:szCs w:val="24"/>
          <w:vertAlign w:val="superscript"/>
        </w:rPr>
        <w:t>38b</w:t>
      </w:r>
      <w:r w:rsidRPr="0009346E">
        <w:rPr>
          <w:rFonts w:ascii="Times New Roman" w:hAnsi="Times New Roman"/>
          <w:sz w:val="24"/>
          <w:szCs w:val="24"/>
        </w:rPr>
        <w:t>)“.</w:t>
      </w:r>
    </w:p>
    <w:p w:rsidR="002F2A69" w:rsidRPr="0009346E" w:rsidP="002F2A69">
      <w:pPr>
        <w:bidi w:val="0"/>
        <w:ind w:left="426"/>
        <w:jc w:val="both"/>
        <w:rPr>
          <w:rFonts w:ascii="Times New Roman" w:hAnsi="Times New Roman"/>
          <w:sz w:val="24"/>
          <w:szCs w:val="24"/>
          <w:vertAlign w:val="superscript"/>
        </w:rPr>
      </w:pPr>
    </w:p>
    <w:p w:rsidR="002F2A69" w:rsidRPr="0009346E" w:rsidP="002F2A69">
      <w:pPr>
        <w:bidi w:val="0"/>
        <w:ind w:left="426"/>
        <w:jc w:val="both"/>
        <w:rPr>
          <w:rFonts w:ascii="Times New Roman" w:hAnsi="Times New Roman"/>
          <w:sz w:val="24"/>
          <w:szCs w:val="24"/>
        </w:rPr>
      </w:pPr>
      <w:r w:rsidRPr="0009346E">
        <w:rPr>
          <w:rFonts w:ascii="Times New Roman" w:hAnsi="Times New Roman"/>
          <w:sz w:val="24"/>
          <w:szCs w:val="24"/>
        </w:rPr>
        <w:t>Poznámka pod čiarou k odkazu 38b znie:</w:t>
      </w:r>
    </w:p>
    <w:p w:rsidR="002F2A69" w:rsidRPr="0009346E" w:rsidP="002F2A69">
      <w:pPr>
        <w:bidi w:val="0"/>
        <w:ind w:left="567"/>
        <w:jc w:val="both"/>
        <w:rPr>
          <w:rFonts w:ascii="Times New Roman" w:hAnsi="Times New Roman"/>
          <w:sz w:val="24"/>
          <w:szCs w:val="24"/>
        </w:rPr>
      </w:pPr>
      <w:r w:rsidRPr="0009346E">
        <w:rPr>
          <w:rFonts w:ascii="Times New Roman" w:hAnsi="Times New Roman"/>
          <w:sz w:val="24"/>
          <w:szCs w:val="24"/>
        </w:rPr>
        <w:t>„</w:t>
      </w:r>
      <w:r w:rsidRPr="0009346E">
        <w:rPr>
          <w:rFonts w:ascii="Times New Roman" w:hAnsi="Times New Roman"/>
          <w:sz w:val="24"/>
          <w:szCs w:val="24"/>
          <w:vertAlign w:val="superscript"/>
        </w:rPr>
        <w:t>38b</w:t>
      </w:r>
      <w:r w:rsidRPr="0009346E">
        <w:rPr>
          <w:rFonts w:ascii="Times New Roman" w:hAnsi="Times New Roman"/>
          <w:sz w:val="24"/>
          <w:szCs w:val="24"/>
        </w:rPr>
        <w:t>) § 167v ods. 1 zákona č. 7/2005 Z. z. v znení zákona č. 377/2016 Z. z.“.</w:t>
      </w:r>
    </w:p>
    <w:p w:rsidR="002F2A69" w:rsidRPr="0009346E" w:rsidP="002F2A69">
      <w:pPr>
        <w:pStyle w:val="ListParagraph"/>
        <w:bidi w:val="0"/>
        <w:spacing w:after="0" w:line="240" w:lineRule="auto"/>
        <w:ind w:left="284"/>
        <w:jc w:val="both"/>
        <w:rPr>
          <w:rFonts w:ascii="Times New Roman" w:hAnsi="Times New Roman" w:cs="Times New Roman"/>
          <w:sz w:val="24"/>
          <w:szCs w:val="24"/>
          <w:lang w:eastAsia="sk-SK"/>
        </w:rPr>
      </w:pPr>
    </w:p>
    <w:p w:rsidR="002F2A69" w:rsidRPr="0009346E" w:rsidP="002F2A69">
      <w:pPr>
        <w:pStyle w:val="ListParagraph"/>
        <w:numPr>
          <w:numId w:val="1"/>
        </w:numPr>
        <w:tabs>
          <w:tab w:val="left" w:pos="142"/>
        </w:tabs>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9 ods. 2 písm. n) sa za slová „podľa § 33“ vkladá čiarka a slová „suma daňového zvýhodnenia na zaplatené úroky pri úveroch na bývanie</w:t>
      </w:r>
      <w:r w:rsidRPr="0009346E">
        <w:rPr>
          <w:rFonts w:ascii="Times New Roman" w:hAnsi="Times New Roman" w:cs="Times New Roman"/>
          <w:sz w:val="24"/>
          <w:szCs w:val="24"/>
          <w:vertAlign w:val="superscript"/>
        </w:rPr>
        <w:t>57a</w:t>
      </w:r>
      <w:r w:rsidRPr="0009346E">
        <w:rPr>
          <w:rFonts w:ascii="Times New Roman" w:hAnsi="Times New Roman" w:cs="Times New Roman"/>
          <w:sz w:val="24"/>
          <w:szCs w:val="24"/>
        </w:rPr>
        <w:t>) (ďalej len „daňový bonus na zaplatené úroky“) podľa § 33a“.</w:t>
      </w:r>
    </w:p>
    <w:p w:rsidR="002F2A69" w:rsidRPr="0009346E" w:rsidP="002F2A69">
      <w:pPr>
        <w:pStyle w:val="ListParagraph"/>
        <w:bidi w:val="0"/>
        <w:spacing w:after="0" w:line="240" w:lineRule="auto"/>
        <w:jc w:val="both"/>
        <w:rPr>
          <w:rFonts w:ascii="Times New Roman" w:hAnsi="Times New Roman" w:cs="Times New Roman"/>
          <w:sz w:val="24"/>
          <w:szCs w:val="24"/>
          <w:lang w:eastAsia="sk-SK"/>
        </w:rPr>
      </w:pPr>
    </w:p>
    <w:p w:rsidR="002F2A69" w:rsidRPr="0009346E" w:rsidP="002F2A69">
      <w:pPr>
        <w:pStyle w:val="ListParagraph"/>
        <w:bidi w:val="0"/>
        <w:spacing w:after="0" w:line="240" w:lineRule="auto"/>
        <w:ind w:left="284"/>
        <w:jc w:val="both"/>
        <w:rPr>
          <w:rFonts w:ascii="Times New Roman" w:hAnsi="Times New Roman" w:cs="Times New Roman"/>
          <w:sz w:val="24"/>
          <w:szCs w:val="24"/>
        </w:rPr>
      </w:pPr>
      <w:r w:rsidRPr="0009346E">
        <w:rPr>
          <w:rFonts w:ascii="Times New Roman" w:hAnsi="Times New Roman" w:cs="Times New Roman"/>
          <w:sz w:val="24"/>
          <w:szCs w:val="24"/>
        </w:rPr>
        <w:t>Poznámka pod čiarou k odkazu 57a znie:</w:t>
      </w:r>
    </w:p>
    <w:p w:rsidR="002F2A69" w:rsidRPr="0009346E" w:rsidP="002F2A69">
      <w:pPr>
        <w:pStyle w:val="ListParagraph"/>
        <w:bidi w:val="0"/>
        <w:spacing w:after="0" w:line="240" w:lineRule="auto"/>
        <w:ind w:left="709" w:hanging="414"/>
        <w:jc w:val="both"/>
        <w:rPr>
          <w:rFonts w:ascii="Times New Roman" w:hAnsi="Times New Roman" w:cs="Times New Roman"/>
          <w:sz w:val="24"/>
          <w:szCs w:val="24"/>
        </w:rPr>
      </w:pPr>
      <w:r w:rsidRPr="0009346E">
        <w:rPr>
          <w:rFonts w:ascii="Times New Roman" w:hAnsi="Times New Roman" w:cs="Times New Roman"/>
          <w:sz w:val="24"/>
          <w:szCs w:val="24"/>
        </w:rPr>
        <w:t>„</w:t>
      </w:r>
      <w:r w:rsidRPr="0009346E">
        <w:rPr>
          <w:rFonts w:ascii="Times New Roman" w:hAnsi="Times New Roman" w:cs="Times New Roman"/>
          <w:sz w:val="24"/>
          <w:szCs w:val="24"/>
          <w:vertAlign w:val="superscript"/>
        </w:rPr>
        <w:t>57a</w:t>
      </w:r>
      <w:r w:rsidRPr="0009346E">
        <w:rPr>
          <w:rFonts w:ascii="Times New Roman" w:hAnsi="Times New Roman" w:cs="Times New Roman"/>
          <w:sz w:val="24"/>
          <w:szCs w:val="24"/>
        </w:rPr>
        <w:t>) § 1 ods. 6 a 7 zákona č. 90/2016 Z. z. o úveroch na bývanie a o zmene a doplnení niektorých zákonov v znení zákona č. ... /2017 Z. z.“.</w:t>
      </w:r>
    </w:p>
    <w:p w:rsidR="002F2A69" w:rsidRPr="0009346E" w:rsidP="002F2A69">
      <w:pPr>
        <w:pStyle w:val="ListParagraph"/>
        <w:bidi w:val="0"/>
        <w:spacing w:after="0" w:line="240" w:lineRule="auto"/>
        <w:ind w:left="284"/>
        <w:jc w:val="both"/>
        <w:rPr>
          <w:rFonts w:ascii="Times New Roman" w:hAnsi="Times New Roman" w:cs="Times New Roman"/>
          <w:sz w:val="24"/>
          <w:szCs w:val="24"/>
          <w:lang w:eastAsia="sk-SK"/>
        </w:rPr>
      </w:pPr>
    </w:p>
    <w:p w:rsidR="002F2A69" w:rsidRPr="0009346E" w:rsidP="002F2A69">
      <w:pPr>
        <w:pStyle w:val="ListParagraph"/>
        <w:numPr>
          <w:numId w:val="1"/>
        </w:numPr>
        <w:tabs>
          <w:tab w:val="left" w:pos="284"/>
        </w:tabs>
        <w:bidi w:val="0"/>
        <w:spacing w:after="0" w:line="240" w:lineRule="auto"/>
        <w:ind w:left="284" w:hanging="426"/>
        <w:rPr>
          <w:rFonts w:ascii="Times New Roman" w:hAnsi="Times New Roman" w:cs="Times New Roman"/>
          <w:sz w:val="24"/>
          <w:szCs w:val="24"/>
        </w:rPr>
      </w:pPr>
      <w:r w:rsidRPr="0009346E">
        <w:rPr>
          <w:rFonts w:ascii="Times New Roman" w:hAnsi="Times New Roman" w:cs="Times New Roman"/>
          <w:sz w:val="24"/>
          <w:szCs w:val="24"/>
        </w:rPr>
        <w:t>V § 9 ods. 2 písmeno y) znie:</w:t>
      </w:r>
    </w:p>
    <w:p w:rsidR="002F2A69" w:rsidRPr="0009346E" w:rsidP="002F2A69">
      <w:pPr>
        <w:pStyle w:val="ListParagraph"/>
        <w:bidi w:val="0"/>
        <w:spacing w:after="0" w:line="240" w:lineRule="auto"/>
        <w:ind w:left="284"/>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„y) nepeňažné plnenie poskytnuté držiteľom vo forme hodnoty stravy poskytnutej poskytovateľovi zdravotnej starostlivosti na odbornom podujatí</w:t>
      </w:r>
      <w:r w:rsidRPr="0009346E">
        <w:rPr>
          <w:rFonts w:ascii="Times New Roman" w:hAnsi="Times New Roman" w:cs="Times New Roman"/>
          <w:sz w:val="24"/>
          <w:szCs w:val="24"/>
          <w:vertAlign w:val="superscript"/>
          <w:lang w:eastAsia="sk-SK"/>
        </w:rPr>
        <w:t>37ab</w:t>
      </w:r>
      <w:r w:rsidRPr="0009346E">
        <w:rPr>
          <w:rFonts w:ascii="Times New Roman" w:hAnsi="Times New Roman" w:cs="Times New Roman"/>
          <w:sz w:val="24"/>
          <w:szCs w:val="24"/>
          <w:lang w:eastAsia="sk-SK"/>
        </w:rPr>
        <w:t>) určenom výhradne na vzdelávací účel a nepeňažné plnenie poskytnuté držiteľom vo forme účasti poskytovateľa zdravotnej starostlivosti na sústavnom vzdelávaní podľa osobitného predpisu;</w:t>
      </w:r>
      <w:r w:rsidRPr="0009346E">
        <w:rPr>
          <w:rFonts w:ascii="Times New Roman" w:hAnsi="Times New Roman" w:cs="Times New Roman"/>
          <w:sz w:val="24"/>
          <w:szCs w:val="24"/>
          <w:vertAlign w:val="superscript"/>
          <w:lang w:eastAsia="sk-SK"/>
        </w:rPr>
        <w:t>59ia</w:t>
      </w:r>
      <w:r w:rsidRPr="0009346E">
        <w:rPr>
          <w:rFonts w:ascii="Times New Roman" w:hAnsi="Times New Roman" w:cs="Times New Roman"/>
          <w:sz w:val="24"/>
          <w:szCs w:val="24"/>
          <w:lang w:eastAsia="sk-SK"/>
        </w:rPr>
        <w:t>) za účasť na sústavnom vzdelávaní sa nepovažuje hodnota ubytovania a dopravy poskytnutá v súvislosti s týmto vzdelávaním,“.</w:t>
      </w:r>
    </w:p>
    <w:p w:rsidR="002F2A69" w:rsidRPr="0009346E" w:rsidP="002F2A69">
      <w:pPr>
        <w:pStyle w:val="ListParagraph"/>
        <w:bidi w:val="0"/>
        <w:spacing w:after="0" w:line="240" w:lineRule="auto"/>
        <w:ind w:left="284"/>
        <w:jc w:val="both"/>
        <w:rPr>
          <w:rFonts w:ascii="Times New Roman" w:hAnsi="Times New Roman" w:cs="Times New Roman"/>
          <w:sz w:val="24"/>
          <w:szCs w:val="24"/>
          <w:lang w:eastAsia="sk-SK"/>
        </w:rPr>
      </w:pPr>
    </w:p>
    <w:p w:rsidR="002F2A69" w:rsidRPr="0009346E" w:rsidP="002F2A69">
      <w:pPr>
        <w:pStyle w:val="ListParagraph"/>
        <w:numPr>
          <w:numId w:val="1"/>
        </w:numPr>
        <w:tabs>
          <w:tab w:val="left" w:pos="284"/>
        </w:tabs>
        <w:bidi w:val="0"/>
        <w:spacing w:after="0" w:line="240" w:lineRule="auto"/>
        <w:ind w:left="284" w:hanging="426"/>
        <w:rPr>
          <w:rFonts w:ascii="Times New Roman" w:hAnsi="Times New Roman" w:cs="Times New Roman"/>
          <w:sz w:val="24"/>
          <w:szCs w:val="24"/>
          <w:lang w:eastAsia="sk-SK"/>
        </w:rPr>
      </w:pPr>
      <w:r w:rsidRPr="0009346E">
        <w:rPr>
          <w:rFonts w:ascii="Times New Roman" w:hAnsi="Times New Roman" w:cs="Times New Roman"/>
          <w:sz w:val="24"/>
          <w:szCs w:val="24"/>
          <w:lang w:eastAsia="sk-SK"/>
        </w:rPr>
        <w:t>V § 9 sa odsek 2 dopĺňa písmenom ac), ktoré znie:</w:t>
      </w:r>
    </w:p>
    <w:p w:rsidR="002F2A69" w:rsidRPr="0009346E" w:rsidP="002F2A69">
      <w:pPr>
        <w:pStyle w:val="ListParagraph"/>
        <w:bidi w:val="0"/>
        <w:spacing w:after="0" w:line="240" w:lineRule="auto"/>
        <w:ind w:left="284"/>
        <w:jc w:val="both"/>
        <w:rPr>
          <w:rFonts w:ascii="Times New Roman" w:hAnsi="Times New Roman" w:cs="Times New Roman"/>
          <w:sz w:val="24"/>
          <w:szCs w:val="24"/>
        </w:rPr>
      </w:pPr>
      <w:r w:rsidRPr="0009346E">
        <w:rPr>
          <w:rFonts w:ascii="Times New Roman" w:hAnsi="Times New Roman" w:cs="Times New Roman"/>
          <w:sz w:val="24"/>
          <w:szCs w:val="24"/>
          <w:lang w:eastAsia="sk-SK"/>
        </w:rPr>
        <w:t xml:space="preserve">„ac) </w:t>
      </w:r>
      <w:r w:rsidRPr="0009346E">
        <w:rPr>
          <w:rFonts w:ascii="Times New Roman" w:hAnsi="Times New Roman" w:cs="Times New Roman"/>
          <w:sz w:val="24"/>
          <w:szCs w:val="24"/>
        </w:rPr>
        <w:t>peňažné plnenie a nepeňažné plnenie poskytnuté z prostriedkov štátneho rozpočtu pri príležitosti udeľovania štátnych cien a štátnych vyznamenaní.</w:t>
      </w:r>
      <w:r w:rsidRPr="0009346E">
        <w:rPr>
          <w:rFonts w:ascii="Times New Roman" w:hAnsi="Times New Roman" w:cs="Times New Roman"/>
          <w:sz w:val="24"/>
          <w:szCs w:val="24"/>
          <w:vertAlign w:val="superscript"/>
        </w:rPr>
        <w:t>59je</w:t>
      </w:r>
      <w:r w:rsidRPr="0009346E">
        <w:rPr>
          <w:rFonts w:ascii="Times New Roman" w:hAnsi="Times New Roman" w:cs="Times New Roman"/>
          <w:sz w:val="24"/>
          <w:szCs w:val="24"/>
        </w:rPr>
        <w:t>)“.</w:t>
      </w:r>
    </w:p>
    <w:p w:rsidR="002F2A69" w:rsidRPr="0009346E" w:rsidP="002F2A69">
      <w:pPr>
        <w:pStyle w:val="ListParagraph"/>
        <w:bidi w:val="0"/>
        <w:spacing w:after="0" w:line="240" w:lineRule="auto"/>
        <w:ind w:left="284"/>
        <w:jc w:val="both"/>
        <w:rPr>
          <w:rFonts w:ascii="Times New Roman" w:hAnsi="Times New Roman" w:cs="Times New Roman"/>
          <w:sz w:val="24"/>
          <w:szCs w:val="24"/>
        </w:rPr>
      </w:pPr>
    </w:p>
    <w:p w:rsidR="002F2A69" w:rsidRPr="0009346E" w:rsidP="002F2A69">
      <w:pPr>
        <w:pStyle w:val="ListParagraph"/>
        <w:bidi w:val="0"/>
        <w:spacing w:after="0" w:line="240" w:lineRule="auto"/>
        <w:ind w:left="284"/>
        <w:jc w:val="both"/>
        <w:rPr>
          <w:rFonts w:ascii="Times New Roman" w:hAnsi="Times New Roman" w:cs="Times New Roman"/>
          <w:sz w:val="24"/>
          <w:szCs w:val="24"/>
        </w:rPr>
      </w:pPr>
      <w:r w:rsidRPr="0009346E">
        <w:rPr>
          <w:rFonts w:ascii="Times New Roman" w:hAnsi="Times New Roman" w:cs="Times New Roman"/>
          <w:sz w:val="24"/>
          <w:szCs w:val="24"/>
        </w:rPr>
        <w:t>Poznámka pod čiarou k odkazu 59je znie:</w:t>
      </w:r>
    </w:p>
    <w:p w:rsidR="002F2A69" w:rsidRPr="0009346E" w:rsidP="002F2A69">
      <w:pPr>
        <w:pStyle w:val="ListParagraph"/>
        <w:bidi w:val="0"/>
        <w:spacing w:after="0" w:line="240" w:lineRule="auto"/>
        <w:ind w:left="284"/>
        <w:jc w:val="both"/>
        <w:rPr>
          <w:rFonts w:ascii="Times New Roman" w:hAnsi="Times New Roman" w:cs="Times New Roman"/>
          <w:sz w:val="24"/>
          <w:szCs w:val="24"/>
        </w:rPr>
      </w:pPr>
      <w:r w:rsidRPr="0009346E">
        <w:rPr>
          <w:rFonts w:ascii="Times New Roman" w:hAnsi="Times New Roman" w:cs="Times New Roman"/>
          <w:sz w:val="24"/>
          <w:szCs w:val="24"/>
        </w:rPr>
        <w:t>„</w:t>
      </w:r>
      <w:r w:rsidRPr="0009346E">
        <w:rPr>
          <w:rFonts w:ascii="Times New Roman" w:hAnsi="Times New Roman" w:cs="Times New Roman"/>
          <w:sz w:val="24"/>
          <w:szCs w:val="24"/>
          <w:vertAlign w:val="superscript"/>
        </w:rPr>
        <w:t>59je</w:t>
      </w:r>
      <w:r w:rsidRPr="0009346E">
        <w:rPr>
          <w:rFonts w:ascii="Times New Roman" w:hAnsi="Times New Roman" w:cs="Times New Roman"/>
          <w:sz w:val="24"/>
          <w:szCs w:val="24"/>
        </w:rPr>
        <w:t>) Napríklad zákon č. 522/2008 Z. z. o vyznamenaniach Slovenskej republiky v znení zákona č. 115/2011 Z. z., zákon č. .../2017 Z. z. o Štátnej cene Alexandra Dubčeka.“.</w:t>
      </w:r>
    </w:p>
    <w:p w:rsidR="002F2A69" w:rsidRPr="0009346E" w:rsidP="002F2A69">
      <w:pPr>
        <w:bidi w:val="0"/>
        <w:jc w:val="both"/>
        <w:rPr>
          <w:rFonts w:ascii="Times New Roman" w:hAnsi="Times New Roman"/>
          <w:sz w:val="24"/>
          <w:szCs w:val="24"/>
        </w:rPr>
      </w:pPr>
    </w:p>
    <w:p w:rsidR="002F2A69" w:rsidRPr="0009346E" w:rsidP="002F2A69">
      <w:pPr>
        <w:pStyle w:val="ListParagraph"/>
        <w:numPr>
          <w:numId w:val="1"/>
        </w:numPr>
        <w:tabs>
          <w:tab w:val="left" w:pos="284"/>
        </w:tabs>
        <w:bidi w:val="0"/>
        <w:spacing w:after="0" w:line="240" w:lineRule="auto"/>
        <w:ind w:left="284" w:hanging="426"/>
        <w:rPr>
          <w:rFonts w:ascii="Times New Roman" w:hAnsi="Times New Roman" w:cs="Times New Roman"/>
          <w:sz w:val="24"/>
          <w:szCs w:val="24"/>
          <w:lang w:eastAsia="sk-SK"/>
        </w:rPr>
      </w:pPr>
      <w:r w:rsidRPr="0009346E">
        <w:rPr>
          <w:rFonts w:ascii="Times New Roman" w:hAnsi="Times New Roman" w:cs="Times New Roman"/>
          <w:sz w:val="24"/>
          <w:szCs w:val="24"/>
          <w:lang w:eastAsia="sk-SK"/>
        </w:rPr>
        <w:t>V § 11 ods. 1 a § 35 ods. 1 písm. b) sa slová „8 a 10“ nahrádzajú slovami „8, 10 a 14“.</w:t>
      </w:r>
    </w:p>
    <w:p w:rsidR="002F2A69" w:rsidRPr="0009346E" w:rsidP="002F2A69">
      <w:pPr>
        <w:pStyle w:val="ListParagraph"/>
        <w:bidi w:val="0"/>
        <w:spacing w:after="0" w:line="240" w:lineRule="auto"/>
        <w:ind w:left="284"/>
        <w:jc w:val="both"/>
        <w:rPr>
          <w:rFonts w:ascii="Times New Roman" w:hAnsi="Times New Roman" w:cs="Times New Roman"/>
          <w:sz w:val="24"/>
          <w:szCs w:val="24"/>
          <w:lang w:eastAsia="sk-SK"/>
        </w:rPr>
      </w:pPr>
    </w:p>
    <w:p w:rsidR="002F2A69" w:rsidRPr="0009346E" w:rsidP="002F2A69">
      <w:pPr>
        <w:pStyle w:val="ListParagraph"/>
        <w:numPr>
          <w:numId w:val="1"/>
        </w:numPr>
        <w:tabs>
          <w:tab w:val="left" w:pos="284"/>
        </w:tabs>
        <w:bidi w:val="0"/>
        <w:spacing w:after="0" w:line="240" w:lineRule="auto"/>
        <w:ind w:left="284" w:hanging="426"/>
        <w:rPr>
          <w:rFonts w:ascii="Times New Roman" w:hAnsi="Times New Roman" w:cs="Times New Roman"/>
          <w:sz w:val="24"/>
          <w:szCs w:val="24"/>
          <w:lang w:eastAsia="sk-SK"/>
        </w:rPr>
      </w:pPr>
      <w:r w:rsidRPr="0009346E">
        <w:rPr>
          <w:rFonts w:ascii="Times New Roman" w:hAnsi="Times New Roman" w:cs="Times New Roman"/>
          <w:sz w:val="24"/>
          <w:szCs w:val="24"/>
          <w:lang w:eastAsia="sk-SK"/>
        </w:rPr>
        <w:t>V § 11 ods. 6 sa za slová „výsluhového dôchodku</w:t>
      </w:r>
      <w:r w:rsidRPr="0009346E">
        <w:rPr>
          <w:rFonts w:ascii="Times New Roman" w:hAnsi="Times New Roman" w:cs="Times New Roman"/>
          <w:sz w:val="24"/>
          <w:szCs w:val="24"/>
          <w:vertAlign w:val="superscript"/>
          <w:lang w:eastAsia="sk-SK"/>
        </w:rPr>
        <w:t>22</w:t>
      </w:r>
      <w:r w:rsidRPr="0009346E">
        <w:rPr>
          <w:rFonts w:ascii="Times New Roman" w:hAnsi="Times New Roman" w:cs="Times New Roman"/>
          <w:sz w:val="24"/>
          <w:szCs w:val="24"/>
          <w:lang w:eastAsia="sk-SK"/>
        </w:rPr>
        <w:t>)“ vkladajú slová „alebo obdobného dôchodku zo zahraničia“.</w:t>
      </w:r>
    </w:p>
    <w:p w:rsidR="002F2A69" w:rsidRPr="0009346E" w:rsidP="002F2A69">
      <w:pPr>
        <w:pStyle w:val="ListParagraph"/>
        <w:bidi w:val="0"/>
        <w:spacing w:after="0" w:line="240" w:lineRule="auto"/>
        <w:rPr>
          <w:rFonts w:ascii="Times New Roman" w:hAnsi="Times New Roman" w:cs="Times New Roman"/>
          <w:sz w:val="24"/>
          <w:szCs w:val="24"/>
          <w:lang w:eastAsia="sk-SK"/>
        </w:rPr>
      </w:pPr>
    </w:p>
    <w:p w:rsidR="002F2A69" w:rsidRPr="0009346E" w:rsidP="002F2A69">
      <w:pPr>
        <w:pStyle w:val="ListParagraph"/>
        <w:numPr>
          <w:numId w:val="1"/>
        </w:numPr>
        <w:tabs>
          <w:tab w:val="left" w:pos="284"/>
        </w:tabs>
        <w:bidi w:val="0"/>
        <w:spacing w:after="0" w:line="240" w:lineRule="auto"/>
        <w:ind w:left="284" w:hanging="426"/>
        <w:rPr>
          <w:rFonts w:ascii="Times New Roman" w:hAnsi="Times New Roman" w:cs="Times New Roman"/>
          <w:sz w:val="24"/>
          <w:szCs w:val="24"/>
        </w:rPr>
      </w:pPr>
      <w:r w:rsidRPr="0009346E">
        <w:rPr>
          <w:rFonts w:ascii="Times New Roman" w:hAnsi="Times New Roman" w:cs="Times New Roman"/>
          <w:sz w:val="24"/>
          <w:szCs w:val="24"/>
        </w:rPr>
        <w:t>§ 11 sa dopĺňa odsekom 14, ktorý znie:</w:t>
      </w:r>
    </w:p>
    <w:p w:rsidR="002F2A69" w:rsidRPr="0009346E" w:rsidP="002F2A69">
      <w:pPr>
        <w:bidi w:val="0"/>
        <w:jc w:val="both"/>
        <w:rPr>
          <w:rFonts w:ascii="Times New Roman" w:hAnsi="Times New Roman"/>
          <w:sz w:val="24"/>
          <w:szCs w:val="24"/>
        </w:rPr>
      </w:pPr>
      <w:r w:rsidRPr="0009346E">
        <w:rPr>
          <w:rFonts w:ascii="Times New Roman" w:hAnsi="Times New Roman"/>
          <w:sz w:val="24"/>
          <w:szCs w:val="24"/>
        </w:rPr>
        <w:t>„(14) Nezdaniteľnou časťou základu dane sú aj preukázateľne zaplatené úhrady súvisiace s kúpeľnou starostlivosťou a s ňou spojenými službami vynaložené v príslušnom zdaňovacom období v prírodných liečebných kúpeľoch a kúpeľných liečebniach prevádzkovaných podľa osobitného predpisu</w:t>
      </w:r>
      <w:r w:rsidRPr="0009346E">
        <w:rPr>
          <w:rFonts w:ascii="Times New Roman" w:hAnsi="Times New Roman"/>
          <w:sz w:val="24"/>
          <w:szCs w:val="24"/>
          <w:vertAlign w:val="superscript"/>
        </w:rPr>
        <w:t>65a</w:t>
      </w:r>
      <w:r w:rsidRPr="0009346E">
        <w:rPr>
          <w:rFonts w:ascii="Times New Roman" w:hAnsi="Times New Roman"/>
          <w:sz w:val="24"/>
          <w:szCs w:val="24"/>
        </w:rPr>
        <w:t>) v úhrne najviac do výšky 50 eur za rok. Za nezdaniteľnú časť základu dane daňovníka sa považujú aj tieto zaplatené úhrady za manželku (manžela) daňovníka a dieťa daňovníka, ktoré sa na účely tohto zákona považujú u tohto daňovníka za vyživované (§ 33) v úhrne najviac do výšky 50 eur za každého z nich. Túto nezdaniteľnú časť základu dane si môže uplatniť len jeden z týchto daňovníkov, pričom ak nárok na uplatnenie tejto nezdaniteľnej časti základu dane na dieťa (deti) daňovníka spĺňa viac daňovníkov a ak sa nedohodnú inak, nezdaniteľná časť základu dane sa uplatňuje v poradí matka, otec, iná oprávnená osoba.“.</w:t>
      </w:r>
    </w:p>
    <w:p w:rsidR="002F2A69" w:rsidRPr="0009346E" w:rsidP="002F2A69">
      <w:pPr>
        <w:pStyle w:val="ListParagraph"/>
        <w:bidi w:val="0"/>
        <w:spacing w:after="0" w:line="240" w:lineRule="auto"/>
        <w:ind w:left="284"/>
        <w:jc w:val="both"/>
        <w:rPr>
          <w:rFonts w:ascii="Arial Narrow" w:hAnsi="Arial Narrow"/>
        </w:rPr>
      </w:pPr>
      <w:r w:rsidRPr="0009346E">
        <w:rPr>
          <w:rFonts w:ascii="Arial Narrow" w:hAnsi="Arial Narrow"/>
        </w:rPr>
        <w:t xml:space="preserve"> </w:t>
      </w:r>
    </w:p>
    <w:p w:rsidR="002F2A69" w:rsidRPr="0009346E" w:rsidP="002F2A69">
      <w:pPr>
        <w:pStyle w:val="ListParagraph"/>
        <w:bidi w:val="0"/>
        <w:spacing w:after="0" w:line="240" w:lineRule="auto"/>
        <w:ind w:left="284"/>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Poznámka pod čiarou k odkazu 65a znie:</w:t>
      </w:r>
    </w:p>
    <w:p w:rsidR="002F2A69" w:rsidRPr="0009346E" w:rsidP="002F2A69">
      <w:pPr>
        <w:pStyle w:val="ListParagraph"/>
        <w:bidi w:val="0"/>
        <w:spacing w:after="0" w:line="240" w:lineRule="auto"/>
        <w:ind w:left="709" w:hanging="425"/>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w:t>
      </w:r>
      <w:r w:rsidRPr="0009346E">
        <w:rPr>
          <w:rFonts w:ascii="Times New Roman" w:hAnsi="Times New Roman" w:cs="Times New Roman"/>
          <w:sz w:val="24"/>
          <w:szCs w:val="24"/>
          <w:vertAlign w:val="superscript"/>
          <w:lang w:eastAsia="sk-SK"/>
        </w:rPr>
        <w:t xml:space="preserve">65a) </w:t>
      </w:r>
      <w:r w:rsidRPr="0009346E">
        <w:rPr>
          <w:rFonts w:ascii="Times New Roman" w:hAnsi="Times New Roman" w:cs="Times New Roman"/>
          <w:sz w:val="24"/>
          <w:szCs w:val="24"/>
          <w:lang w:eastAsia="sk-SK"/>
        </w:rPr>
        <w:t xml:space="preserve">§ 33 zákona č. 538/2005 Z. z.  o prírodných liečivých vodách, prírodných liečebných kúpeľoch, kúpeľných miestach a prírodných minerálnych vodách a o zmene a doplnení niektorých zákonov.“. </w:t>
      </w:r>
    </w:p>
    <w:p w:rsidR="002F2A69" w:rsidRPr="0009346E" w:rsidP="002F2A69">
      <w:pPr>
        <w:pStyle w:val="ListParagraph"/>
        <w:bidi w:val="0"/>
        <w:spacing w:after="0" w:line="240" w:lineRule="auto"/>
        <w:ind w:left="709" w:hanging="425"/>
        <w:jc w:val="both"/>
        <w:rPr>
          <w:rFonts w:ascii="Times New Roman" w:hAnsi="Times New Roman" w:cs="Times New Roman"/>
          <w:sz w:val="24"/>
          <w:szCs w:val="24"/>
          <w:lang w:eastAsia="sk-SK"/>
        </w:rPr>
      </w:pPr>
    </w:p>
    <w:p w:rsidR="002F2A69" w:rsidRPr="0009346E" w:rsidP="002F2A69">
      <w:pPr>
        <w:pStyle w:val="ListParagraph"/>
        <w:numPr>
          <w:numId w:val="1"/>
        </w:numPr>
        <w:tabs>
          <w:tab w:val="left" w:pos="284"/>
        </w:tabs>
        <w:bidi w:val="0"/>
        <w:spacing w:after="0" w:line="240" w:lineRule="auto"/>
        <w:ind w:left="284" w:hanging="426"/>
        <w:rPr>
          <w:rFonts w:ascii="Times New Roman" w:hAnsi="Times New Roman" w:cs="Times New Roman"/>
          <w:sz w:val="24"/>
          <w:szCs w:val="24"/>
          <w:lang w:eastAsia="sk-SK"/>
        </w:rPr>
      </w:pPr>
      <w:r w:rsidRPr="0009346E">
        <w:rPr>
          <w:rFonts w:ascii="Times New Roman" w:hAnsi="Times New Roman" w:cs="Times New Roman"/>
          <w:sz w:val="24"/>
          <w:szCs w:val="24"/>
          <w:lang w:eastAsia="sk-SK"/>
        </w:rPr>
        <w:t>Za § 13 sa vkladajú § 13a a 13b, ktoré znejú:</w:t>
      </w:r>
    </w:p>
    <w:p w:rsidR="002F2A69" w:rsidRPr="0009346E" w:rsidP="002F2A69">
      <w:pPr>
        <w:pStyle w:val="ListParagraph"/>
        <w:shd w:val="clear" w:color="auto" w:fill="FFFFFF"/>
        <w:bidi w:val="0"/>
        <w:spacing w:after="0" w:line="240" w:lineRule="auto"/>
        <w:ind w:left="142"/>
        <w:jc w:val="both"/>
        <w:rPr>
          <w:rFonts w:ascii="Times New Roman" w:hAnsi="Times New Roman" w:cs="Times New Roman"/>
          <w:sz w:val="24"/>
          <w:szCs w:val="24"/>
          <w:lang w:eastAsia="sk-SK"/>
        </w:rPr>
      </w:pPr>
    </w:p>
    <w:p w:rsidR="002F2A69" w:rsidRPr="0009346E" w:rsidP="002F2A69">
      <w:pPr>
        <w:pStyle w:val="ListParagraph"/>
        <w:shd w:val="clear" w:color="auto" w:fill="FFFFFF"/>
        <w:bidi w:val="0"/>
        <w:spacing w:after="0" w:line="240" w:lineRule="auto"/>
        <w:ind w:left="142"/>
        <w:jc w:val="center"/>
        <w:rPr>
          <w:rFonts w:ascii="Times New Roman" w:hAnsi="Times New Roman" w:cs="Times New Roman"/>
          <w:sz w:val="24"/>
          <w:szCs w:val="24"/>
          <w:lang w:eastAsia="sk-SK"/>
        </w:rPr>
      </w:pPr>
      <w:r w:rsidRPr="0009346E">
        <w:rPr>
          <w:rFonts w:ascii="Times New Roman" w:hAnsi="Times New Roman" w:cs="Times New Roman"/>
          <w:sz w:val="24"/>
          <w:szCs w:val="24"/>
          <w:lang w:eastAsia="sk-SK"/>
        </w:rPr>
        <w:t>„§ 13a</w:t>
      </w:r>
    </w:p>
    <w:p w:rsidR="002F2A69" w:rsidRPr="0009346E" w:rsidP="002F2A69">
      <w:pPr>
        <w:pStyle w:val="ListParagraph"/>
        <w:shd w:val="clear" w:color="auto" w:fill="FFFFFF"/>
        <w:bidi w:val="0"/>
        <w:spacing w:after="0" w:line="240" w:lineRule="auto"/>
        <w:ind w:left="142"/>
        <w:jc w:val="center"/>
        <w:rPr>
          <w:rFonts w:ascii="Times New Roman" w:hAnsi="Times New Roman" w:cs="Times New Roman"/>
          <w:sz w:val="24"/>
          <w:szCs w:val="24"/>
          <w:lang w:eastAsia="sk-SK"/>
        </w:rPr>
      </w:pPr>
    </w:p>
    <w:p w:rsidR="002F2A69" w:rsidRPr="0009346E" w:rsidP="002F2A69">
      <w:pPr>
        <w:pStyle w:val="ListParagraph"/>
        <w:numPr>
          <w:numId w:val="5"/>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Od dane sú oslobodené príjmy (výnosy) daňovníka uvedeného v § 2 písm. d) druhom bode vo výške 50 % z odplát za poskytnutie práva na použitie alebo za použitie</w:t>
      </w:r>
    </w:p>
    <w:p w:rsidR="002F2A69" w:rsidRPr="0009346E" w:rsidP="002F2A69">
      <w:pPr>
        <w:pStyle w:val="ListParagraph"/>
        <w:numPr>
          <w:numId w:val="6"/>
        </w:numPr>
        <w:shd w:val="clear" w:color="auto" w:fill="FFFFFF"/>
        <w:bidi w:val="0"/>
        <w:spacing w:after="0" w:line="240" w:lineRule="auto"/>
        <w:ind w:left="993" w:hanging="426"/>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vynálezu chráneného patentom</w:t>
      </w:r>
      <w:r w:rsidRPr="0009346E">
        <w:rPr>
          <w:rFonts w:ascii="Times New Roman" w:hAnsi="Times New Roman" w:cs="Times New Roman"/>
          <w:sz w:val="24"/>
          <w:szCs w:val="24"/>
          <w:vertAlign w:val="superscript"/>
          <w:lang w:eastAsia="sk-SK"/>
        </w:rPr>
        <w:t>74ba</w:t>
      </w:r>
      <w:r w:rsidRPr="0009346E">
        <w:rPr>
          <w:rFonts w:ascii="Times New Roman" w:hAnsi="Times New Roman" w:cs="Times New Roman"/>
          <w:sz w:val="24"/>
          <w:szCs w:val="24"/>
          <w:lang w:eastAsia="sk-SK"/>
        </w:rPr>
        <w:t>) alebo technického riešenia chráneného úžitkovým vzorom,</w:t>
      </w:r>
      <w:r w:rsidRPr="0009346E">
        <w:rPr>
          <w:rFonts w:ascii="Times New Roman" w:hAnsi="Times New Roman" w:cs="Times New Roman"/>
          <w:sz w:val="24"/>
          <w:szCs w:val="24"/>
          <w:vertAlign w:val="superscript"/>
          <w:lang w:eastAsia="sk-SK"/>
        </w:rPr>
        <w:t>74bb</w:t>
      </w:r>
      <w:r w:rsidRPr="0009346E">
        <w:rPr>
          <w:rFonts w:ascii="Times New Roman" w:hAnsi="Times New Roman" w:cs="Times New Roman"/>
          <w:sz w:val="24"/>
          <w:szCs w:val="24"/>
          <w:lang w:eastAsia="sk-SK"/>
        </w:rPr>
        <w:t>) ktoré sú výsledkom výskumu a vývoja</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vykonávaného daňovníkom, a to aj vynálezu, ktorý je predmetom patentovej prihlášky a technického riešenia, ktoré je predmetom prihlášky úžitkového vzoru,</w:t>
      </w:r>
    </w:p>
    <w:p w:rsidR="002F2A69" w:rsidRPr="0009346E" w:rsidP="002F2A69">
      <w:pPr>
        <w:pStyle w:val="ListParagraph"/>
        <w:numPr>
          <w:numId w:val="6"/>
        </w:numPr>
        <w:shd w:val="clear" w:color="auto" w:fill="FFFFFF"/>
        <w:bidi w:val="0"/>
        <w:spacing w:after="0" w:line="240" w:lineRule="auto"/>
        <w:ind w:left="993" w:hanging="426"/>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počítačového programu (softvér), ktorý je výsledkom vlastnej činnosti daňovníka a podlieha autorskému právu podľa osobitného predpisu.</w:t>
      </w:r>
      <w:r w:rsidRPr="0009346E">
        <w:rPr>
          <w:rFonts w:ascii="Times New Roman" w:hAnsi="Times New Roman" w:cs="Times New Roman"/>
          <w:sz w:val="24"/>
          <w:szCs w:val="24"/>
          <w:vertAlign w:val="superscript"/>
          <w:lang w:eastAsia="sk-SK"/>
        </w:rPr>
        <w:t>74bc</w:t>
      </w:r>
      <w:r w:rsidRPr="0009346E">
        <w:rPr>
          <w:rFonts w:ascii="Times New Roman" w:hAnsi="Times New Roman" w:cs="Times New Roman"/>
          <w:sz w:val="24"/>
          <w:szCs w:val="24"/>
          <w:lang w:eastAsia="sk-SK"/>
        </w:rPr>
        <w:t>)</w:t>
      </w:r>
    </w:p>
    <w:p w:rsidR="002F2A69" w:rsidRPr="0009346E" w:rsidP="002F2A69">
      <w:pPr>
        <w:pStyle w:val="ListParagraph"/>
        <w:numPr>
          <w:numId w:val="5"/>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Oslobodenie podľa odseku 1 možno uplatniť aj u daňovníka uvedeného v § 2 písm. e) treťom bode, ktorý vykonáva činnosť na území Slovenskej republiky prostredníctvom stálej prevádzkarne, ak je vynález chránený patentom alebo technické riešenie chránené úžitkovým vzorom alebo počítačový program (softvér) funkčne spojený s touto stálou prevádzkarňou.</w:t>
      </w:r>
    </w:p>
    <w:p w:rsidR="002F2A69" w:rsidRPr="0009346E" w:rsidP="002F2A69">
      <w:pPr>
        <w:pStyle w:val="ListParagraph"/>
        <w:numPr>
          <w:numId w:val="5"/>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Oslobodenie podľa odseku 1 sa uplatní počas zdaňovacích období zahrnovania odpisov z aktivovaných nákladov na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vynálezu chráneného patentom, technického riešenia chráneného úžitkovým vzorom alebo počítačového programu (softvér) do daňových výdavkov.</w:t>
      </w:r>
    </w:p>
    <w:p w:rsidR="002F2A69" w:rsidRPr="0009346E" w:rsidP="002F2A69">
      <w:pPr>
        <w:pStyle w:val="ListParagraph"/>
        <w:numPr>
          <w:numId w:val="5"/>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Ak súčasťou nákladov na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vynálezu chráneného patentom, technického riešenia chráneného úžitkovým vzorom alebo počítačového programu (softvér) alebo súčasťou aktivovaných nákladov na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xml:space="preserve"> vynálezu chráneného patentom, technického riešenia chráneného úžitkovým vzorom alebo počítačového programu (softvér) sú nehmotné výsledky výskumu a vývoja obstarané od inej osoby,  oslobodenie vo výške podľa odseku 1 možno počas obdobia podľa odseku 3 uplatniť len na časť príjmu, ktorá sa vypočíta tak, že príjmy (výnosy) sa vynásobia koeficientom, ktorý sa vypočíta ako podiel</w:t>
      </w:r>
    </w:p>
    <w:p w:rsidR="002F2A69" w:rsidRPr="0009346E" w:rsidP="002F2A69">
      <w:pPr>
        <w:pStyle w:val="ListParagraph"/>
        <w:numPr>
          <w:numId w:val="8"/>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súčtu nákladov na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vynálezu chráneného patentom, technického riešenia chráneného úžitkovým vzorom alebo počítačového programu (softvér) a aktivovaných nákladov na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vynálezu chráneného patentom, technického riešenia chráneného úžitkovým vzorom alebo počítačového programu (softvér), ktorý neobsahuje náklady na nehmotné výsledky výskumu a vývoja obstarané od inej osoby a</w:t>
      </w:r>
    </w:p>
    <w:p w:rsidR="002F2A69" w:rsidRPr="0009346E" w:rsidP="002F2A69">
      <w:pPr>
        <w:pStyle w:val="ListParagraph"/>
        <w:numPr>
          <w:numId w:val="8"/>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súčtu nákladov na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vynálezu chráneného patentom, technického riešenia chráneného úžitkovým vzorom alebo počítačového programu (softvér) a aktivovaných nákladov na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vynálezu chráneného patentom, technického riešenia chráneného úžitkovým vzorom alebo počítačového programu (softvér).</w:t>
      </w:r>
    </w:p>
    <w:p w:rsidR="002F2A69" w:rsidRPr="0009346E" w:rsidP="002F2A69">
      <w:pPr>
        <w:pStyle w:val="ListParagraph"/>
        <w:numPr>
          <w:numId w:val="5"/>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 xml:space="preserve">Ak daňovník, ktorý začal uplatňovať oslobodenie podľa odseku 1, zanikol v dôsledku zrušenia bez likvidácie, jeho právny nástupca nemôže pokračovať v uplatňovaní oslobodenia. Ak vkladateľ nepeňažného vkladu uplatňoval oslobodenie podľa odseku 1 a predmetom nepeňažného vkladu je vynález chránený patentom, technické riešenie chránené úžitkovým vzorom alebo počítačový program (softvér), prijímateľ nepeňažného vkladu nemôže pokračovať v uplatňovaní oslobodenia. </w:t>
      </w:r>
    </w:p>
    <w:p w:rsidR="002F2A69" w:rsidRPr="0009346E" w:rsidP="002F2A69">
      <w:pPr>
        <w:pStyle w:val="ListParagraph"/>
        <w:numPr>
          <w:numId w:val="5"/>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Finančné riaditeľstvo Slovenskej republiky (ďalej len „finančné riaditeľstvo“) do troch kalendárnych mesiacov nasledujúcich po uplynutí lehoty na podanie daňového priznania zverejní v zozname daňových subjektov podľa osobitného predpisu</w:t>
      </w:r>
      <w:r w:rsidRPr="0009346E">
        <w:rPr>
          <w:rFonts w:ascii="Times New Roman" w:hAnsi="Times New Roman" w:cs="Times New Roman"/>
          <w:sz w:val="24"/>
          <w:szCs w:val="24"/>
          <w:vertAlign w:val="superscript"/>
          <w:lang w:eastAsia="sk-SK"/>
        </w:rPr>
        <w:t>120l</w:t>
      </w:r>
      <w:r w:rsidRPr="0009346E">
        <w:rPr>
          <w:rFonts w:ascii="Times New Roman" w:hAnsi="Times New Roman" w:cs="Times New Roman"/>
          <w:sz w:val="24"/>
          <w:szCs w:val="24"/>
          <w:lang w:eastAsia="sk-SK"/>
        </w:rPr>
        <w:t>) o daňovníkovi, ktorý si uplatnil oslobodenie podľa odseku 1, tieto údaje:</w:t>
      </w:r>
    </w:p>
    <w:p w:rsidR="002F2A69" w:rsidRPr="0009346E" w:rsidP="002F2A69">
      <w:pPr>
        <w:pStyle w:val="ListParagraph"/>
        <w:numPr>
          <w:numId w:val="7"/>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 xml:space="preserve">obchodné meno a sídlo, </w:t>
      </w:r>
    </w:p>
    <w:p w:rsidR="002F2A69" w:rsidRPr="0009346E" w:rsidP="002F2A69">
      <w:pPr>
        <w:pStyle w:val="ListParagraph"/>
        <w:numPr>
          <w:numId w:val="7"/>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daňové identifikačné číslo,</w:t>
      </w:r>
    </w:p>
    <w:p w:rsidR="002F2A69" w:rsidRPr="0009346E" w:rsidP="002F2A69">
      <w:pPr>
        <w:pStyle w:val="ListParagraph"/>
        <w:numPr>
          <w:numId w:val="7"/>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výšku uplatneného oslobodenia a zdaňovacie obdobie jeho uplatnenia,</w:t>
      </w:r>
    </w:p>
    <w:p w:rsidR="002F2A69" w:rsidRPr="0009346E" w:rsidP="002F2A69">
      <w:pPr>
        <w:pStyle w:val="ListParagraph"/>
        <w:numPr>
          <w:numId w:val="7"/>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číslo patentu, úžitkového vzoru alebo patentovej prihlášky alebo prihlášky úžitkového vzoru s uvedením registra, kde je patent alebo úžitkový vzor zapísaný alebo prihlásený alebo názov počítačového programu.</w:t>
      </w:r>
    </w:p>
    <w:p w:rsidR="002F2A69" w:rsidRPr="0009346E" w:rsidP="002F2A69">
      <w:pPr>
        <w:pStyle w:val="ListParagraph"/>
        <w:numPr>
          <w:numId w:val="5"/>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Na účely oslobodenia podľa odseku 1 je daňovník povinný viesť evidenciu o</w:t>
      </w:r>
    </w:p>
    <w:p w:rsidR="002F2A69" w:rsidRPr="0009346E" w:rsidP="002F2A69">
      <w:pPr>
        <w:pStyle w:val="ListParagraph"/>
        <w:numPr>
          <w:numId w:val="32"/>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nákladoch v druhovom členení na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xml:space="preserve">) vynálezu chráneného patentom, technického riešenia chráneného úžitkovým vzorom alebo počítačového programu (softvér), </w:t>
      </w:r>
    </w:p>
    <w:p w:rsidR="002F2A69" w:rsidRPr="0009346E" w:rsidP="002F2A69">
      <w:pPr>
        <w:pStyle w:val="ListParagraph"/>
        <w:numPr>
          <w:numId w:val="32"/>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aktivovaných nákladoch v druhovom členení na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vynálezu chráneného patentom, technického riešenia chráneného úžitkovým vzorom alebo počítačového programu (softvér),</w:t>
      </w:r>
    </w:p>
    <w:p w:rsidR="002F2A69" w:rsidRPr="0009346E" w:rsidP="002F2A69">
      <w:pPr>
        <w:pStyle w:val="ListParagraph"/>
        <w:numPr>
          <w:numId w:val="32"/>
        </w:numPr>
        <w:bidi w:val="0"/>
        <w:spacing w:after="0" w:line="240" w:lineRule="auto"/>
        <w:jc w:val="both"/>
        <w:rPr>
          <w:rFonts w:ascii="Times New Roman" w:hAnsi="Times New Roman" w:cs="Times New Roman"/>
          <w:sz w:val="24"/>
          <w:szCs w:val="24"/>
        </w:rPr>
      </w:pPr>
      <w:r w:rsidRPr="0009346E">
        <w:rPr>
          <w:rFonts w:ascii="Times New Roman" w:hAnsi="Times New Roman" w:cs="Times New Roman"/>
          <w:sz w:val="24"/>
          <w:szCs w:val="24"/>
          <w:lang w:eastAsia="sk-SK"/>
        </w:rPr>
        <w:t>nákladoch v druhovom členení na nehmotné výsledky výskumu a vývoja obstarané od  inej osoby, ktoré boli vynaložené v súvislosti s vývojom vynálezu chráneného patentom, technického riešenia chráneného úžitkovým vzorom alebo počítačového programu (softvér).</w:t>
      </w:r>
    </w:p>
    <w:p w:rsidR="002F2A69" w:rsidRPr="0009346E" w:rsidP="002F2A69">
      <w:pPr>
        <w:pStyle w:val="ListParagraph"/>
        <w:numPr>
          <w:numId w:val="5"/>
        </w:numPr>
        <w:shd w:val="clear" w:color="auto" w:fill="FFFFFF"/>
        <w:bidi w:val="0"/>
        <w:spacing w:after="0" w:line="240" w:lineRule="auto"/>
        <w:jc w:val="both"/>
        <w:rPr>
          <w:rFonts w:ascii="Times New Roman" w:hAnsi="Times New Roman" w:cs="Times New Roman"/>
          <w:sz w:val="24"/>
          <w:szCs w:val="24"/>
        </w:rPr>
      </w:pPr>
      <w:r w:rsidRPr="0009346E">
        <w:rPr>
          <w:rFonts w:ascii="Times New Roman" w:hAnsi="Times New Roman" w:cs="Times New Roman"/>
          <w:sz w:val="24"/>
          <w:szCs w:val="24"/>
          <w:lang w:eastAsia="sk-SK"/>
        </w:rPr>
        <w:t xml:space="preserve">Daňovník je povinný správcovi dane alebo finančnému riaditeľstvu evidenciu podľa odseku 7 predložiť najneskôr do ôsmich dní odo dňa doručenia výzvy. </w:t>
      </w:r>
    </w:p>
    <w:p w:rsidR="002F2A69" w:rsidRPr="0009346E" w:rsidP="002F2A69">
      <w:pPr>
        <w:pStyle w:val="ListParagraph"/>
        <w:numPr>
          <w:numId w:val="5"/>
        </w:numPr>
        <w:bidi w:val="0"/>
        <w:spacing w:after="0" w:line="240" w:lineRule="auto"/>
        <w:jc w:val="both"/>
        <w:rPr>
          <w:rFonts w:ascii="Times New Roman" w:hAnsi="Times New Roman" w:cs="Times New Roman"/>
          <w:sz w:val="24"/>
          <w:szCs w:val="24"/>
        </w:rPr>
      </w:pPr>
      <w:r w:rsidRPr="0009346E">
        <w:rPr>
          <w:rFonts w:ascii="Times New Roman" w:hAnsi="Times New Roman" w:cs="Times New Roman"/>
          <w:sz w:val="24"/>
          <w:szCs w:val="24"/>
          <w:lang w:eastAsia="sk-SK"/>
        </w:rPr>
        <w:t>Daňovník stráca nárok na uplatnenie oslobodenia podľa odseku 1 v príslušnom zdaňovacom období a je povinný podať dodatočné daňové priznanie za každé zdaňovacie obdobie, v ktorom uplatňoval oslobodenie podľa odseku 1, ak mu bol</w:t>
      </w:r>
    </w:p>
    <w:p w:rsidR="002F2A69" w:rsidRPr="0009346E" w:rsidP="002F2A69">
      <w:pPr>
        <w:pStyle w:val="ListParagraph"/>
        <w:numPr>
          <w:numId w:val="29"/>
        </w:numPr>
        <w:bidi w:val="0"/>
        <w:spacing w:after="0" w:line="240" w:lineRule="auto"/>
        <w:ind w:left="851" w:hanging="284"/>
        <w:jc w:val="both"/>
        <w:rPr>
          <w:rFonts w:ascii="Times New Roman" w:hAnsi="Times New Roman" w:cs="Times New Roman"/>
          <w:sz w:val="24"/>
          <w:szCs w:val="24"/>
        </w:rPr>
      </w:pPr>
      <w:r w:rsidRPr="0009346E">
        <w:rPr>
          <w:rFonts w:ascii="Times New Roman" w:hAnsi="Times New Roman" w:cs="Times New Roman"/>
          <w:sz w:val="24"/>
          <w:szCs w:val="24"/>
          <w:lang w:eastAsia="sk-SK"/>
        </w:rPr>
        <w:t>patent zrušený alebo prepísaný</w:t>
      </w:r>
      <w:r w:rsidRPr="0009346E">
        <w:rPr>
          <w:rFonts w:ascii="Times New Roman" w:hAnsi="Times New Roman" w:cs="Times New Roman"/>
          <w:sz w:val="24"/>
          <w:szCs w:val="24"/>
          <w:vertAlign w:val="superscript"/>
          <w:lang w:eastAsia="sk-SK"/>
        </w:rPr>
        <w:t>74bd</w:t>
      </w:r>
      <w:r w:rsidRPr="0009346E">
        <w:rPr>
          <w:rFonts w:ascii="Times New Roman" w:hAnsi="Times New Roman" w:cs="Times New Roman"/>
          <w:sz w:val="24"/>
          <w:szCs w:val="24"/>
          <w:lang w:eastAsia="sk-SK"/>
        </w:rPr>
        <w:t>) na iného majiteľa alebo mu bola patentová prihláška zamietnutá,</w:t>
      </w:r>
    </w:p>
    <w:p w:rsidR="002F2A69" w:rsidRPr="0009346E" w:rsidP="002F2A69">
      <w:pPr>
        <w:pStyle w:val="ListParagraph"/>
        <w:numPr>
          <w:numId w:val="29"/>
        </w:numPr>
        <w:bidi w:val="0"/>
        <w:spacing w:after="0" w:line="240" w:lineRule="auto"/>
        <w:ind w:left="851" w:hanging="284"/>
        <w:jc w:val="both"/>
        <w:rPr>
          <w:rFonts w:ascii="Times New Roman" w:hAnsi="Times New Roman" w:cs="Times New Roman"/>
          <w:sz w:val="24"/>
          <w:szCs w:val="24"/>
        </w:rPr>
      </w:pPr>
      <w:r w:rsidRPr="0009346E">
        <w:rPr>
          <w:rFonts w:ascii="Times New Roman" w:hAnsi="Times New Roman" w:cs="Times New Roman"/>
          <w:sz w:val="24"/>
          <w:szCs w:val="24"/>
          <w:lang w:eastAsia="sk-SK"/>
        </w:rPr>
        <w:t>úžitkový vzor vymazaný alebo prepísaný</w:t>
      </w:r>
      <w:r w:rsidRPr="0009346E">
        <w:rPr>
          <w:rFonts w:ascii="Times New Roman" w:hAnsi="Times New Roman" w:cs="Times New Roman"/>
          <w:sz w:val="24"/>
          <w:szCs w:val="24"/>
          <w:vertAlign w:val="superscript"/>
          <w:lang w:eastAsia="sk-SK"/>
        </w:rPr>
        <w:t>74be</w:t>
      </w:r>
      <w:r w:rsidRPr="0009346E">
        <w:rPr>
          <w:rFonts w:ascii="Times New Roman" w:hAnsi="Times New Roman" w:cs="Times New Roman"/>
          <w:sz w:val="24"/>
          <w:szCs w:val="24"/>
          <w:lang w:eastAsia="sk-SK"/>
        </w:rPr>
        <w:t>) na iného majiteľa alebo mu bola prihláška úžitkového vzoru zamietnutá.</w:t>
      </w:r>
    </w:p>
    <w:p w:rsidR="002F2A69" w:rsidRPr="0009346E" w:rsidP="002F2A69">
      <w:pPr>
        <w:pStyle w:val="ListParagraph"/>
        <w:numPr>
          <w:numId w:val="5"/>
        </w:numPr>
        <w:bidi w:val="0"/>
        <w:spacing w:after="0" w:line="240" w:lineRule="auto"/>
        <w:jc w:val="both"/>
        <w:rPr>
          <w:rFonts w:ascii="Times New Roman" w:hAnsi="Times New Roman" w:cs="Times New Roman"/>
          <w:sz w:val="24"/>
          <w:szCs w:val="24"/>
        </w:rPr>
      </w:pPr>
      <w:r w:rsidRPr="0009346E">
        <w:rPr>
          <w:rFonts w:ascii="Times New Roman" w:hAnsi="Times New Roman" w:cs="Times New Roman"/>
          <w:sz w:val="24"/>
          <w:szCs w:val="24"/>
        </w:rPr>
        <w:t>Daňovník je povinný podať dodatočné daňové priznanie podľa odseku 9 v lehote podľa osobitného predpisu;</w:t>
      </w:r>
      <w:r w:rsidRPr="0009346E">
        <w:rPr>
          <w:rFonts w:ascii="Times New Roman" w:hAnsi="Times New Roman" w:cs="Times New Roman"/>
          <w:sz w:val="24"/>
          <w:szCs w:val="24"/>
          <w:vertAlign w:val="superscript"/>
        </w:rPr>
        <w:t>128</w:t>
      </w:r>
      <w:r w:rsidRPr="0009346E">
        <w:rPr>
          <w:rFonts w:ascii="Times New Roman" w:hAnsi="Times New Roman" w:cs="Times New Roman"/>
          <w:sz w:val="24"/>
          <w:szCs w:val="24"/>
        </w:rPr>
        <w:t>) v rovnakej lehote je aj splatná dodatočne priznaná daň.</w:t>
      </w:r>
    </w:p>
    <w:p w:rsidR="002F2A69" w:rsidRPr="0009346E" w:rsidP="002F2A69">
      <w:pPr>
        <w:pStyle w:val="ListParagraph"/>
        <w:numPr>
          <w:numId w:val="5"/>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Ak sa daňovník, ktorému plynú príjmy (výnosy) podľa odseku 1, rozhodne aktivovať náklady na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vynálezu chráneného patentom, technického riešenia chráneného úžitkovým vzorom alebo počítačového programu (softvér) až po období, v ktorom mu tieto príjmy (výnosy) začali plynúť, oslobodenie podľa odseku 1, pred uplatnením postupu podľa odseku 4, uplatní na časť príjmov (výnosov), ktorá sa vypočíta tak, že príjmy (výnosy) sa vynásobia koeficientom, ktorý sa vypočíta ako podiel</w:t>
      </w:r>
    </w:p>
    <w:p w:rsidR="002F2A69" w:rsidRPr="0009346E" w:rsidP="002F2A69">
      <w:pPr>
        <w:pStyle w:val="ListParagraph"/>
        <w:numPr>
          <w:numId w:val="31"/>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aktivovaných nákladov na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vynálezu chráneného patentom, technického riešenia chráneného úžitkovým vzorom alebo počítačového programu (softvér) a</w:t>
      </w:r>
    </w:p>
    <w:p w:rsidR="002F2A69" w:rsidRPr="0009346E" w:rsidP="002F2A69">
      <w:pPr>
        <w:pStyle w:val="ListParagraph"/>
        <w:numPr>
          <w:numId w:val="31"/>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súčtu nákladov na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xml:space="preserve"> vynálezu chráneného patentom, technického riešenia chráneného úžitkovým vzorom alebo počítačového programu (softvér), ktoré daňovník vynaložil najviac za päť zdaňovacích období bezprostredne predchádzajúcich zdaňovaciemu obdobiu aktivácie nákladov na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a aktivovaných nákladov na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vynálezu chráneného patentom, technického riešenia chráneného úžitkovým vzorom alebo počítačového programu (softvér).</w:t>
      </w:r>
    </w:p>
    <w:p w:rsidR="002F2A69" w:rsidRPr="0009346E" w:rsidP="002F2A69">
      <w:pPr>
        <w:pStyle w:val="ListParagraph"/>
        <w:numPr>
          <w:numId w:val="5"/>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Ak príjmy (výnosy) podľa odseku 1 plynú viacerým daňovníkom, ktorí spĺňajú podmienky podľa odseku 1, oslobodenie podľa odseku 1 možno uplatniť na každého takéhoto daňovníka v rozsahu, ktorý zodpovedá pomeru, akým sa podieľal na výskume a vývoji</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xml:space="preserve">) vynálezu chráneného patentom, technického riešenia chráneného úžitkovým vzorom alebo počítačového programu (softvér). </w:t>
      </w:r>
    </w:p>
    <w:p w:rsidR="002F2A69" w:rsidRPr="0009346E" w:rsidP="002F2A69">
      <w:pPr>
        <w:pStyle w:val="ListParagraph"/>
        <w:numPr>
          <w:numId w:val="5"/>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Daňovník, ktorý prvýkrát uplatní oslobodenie podľa odseku 1 v zdaňovacom období zahrnovania odpisov z aktivovaných nákladov na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vynálezu chráneného patentom, technického riešenia chráneného úžitkovým vzorom alebo počítačového programu (softvér) do daňových výdavkov, je povinný toto oslobodenie uplatňovať počas nasledujúcich zdaňovacích období, v ktorých pokračuje v zahrnovaní odpisov z aktivovaných nákladov na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xml:space="preserve">) do daňových výdavkov. </w:t>
      </w:r>
    </w:p>
    <w:p w:rsidR="002F2A69" w:rsidRPr="0009346E" w:rsidP="002F2A69">
      <w:pPr>
        <w:pStyle w:val="ListParagraph"/>
        <w:bidi w:val="0"/>
        <w:spacing w:after="0" w:line="240" w:lineRule="auto"/>
        <w:ind w:left="862"/>
        <w:jc w:val="both"/>
        <w:rPr>
          <w:rFonts w:ascii="Times New Roman" w:hAnsi="Times New Roman" w:cs="Times New Roman"/>
          <w:sz w:val="24"/>
          <w:szCs w:val="24"/>
        </w:rPr>
      </w:pPr>
    </w:p>
    <w:p w:rsidR="002F2A69" w:rsidRPr="0009346E" w:rsidP="002F2A69">
      <w:pPr>
        <w:pStyle w:val="ListParagraph"/>
        <w:shd w:val="clear" w:color="auto" w:fill="FFFFFF"/>
        <w:bidi w:val="0"/>
        <w:spacing w:after="0" w:line="240" w:lineRule="auto"/>
        <w:ind w:left="142"/>
        <w:jc w:val="center"/>
        <w:rPr>
          <w:rFonts w:ascii="Times New Roman" w:hAnsi="Times New Roman" w:cs="Times New Roman"/>
          <w:sz w:val="24"/>
          <w:szCs w:val="24"/>
          <w:lang w:eastAsia="sk-SK"/>
        </w:rPr>
      </w:pPr>
    </w:p>
    <w:p w:rsidR="002F2A69" w:rsidRPr="0009346E" w:rsidP="002F2A69">
      <w:pPr>
        <w:pStyle w:val="ListParagraph"/>
        <w:shd w:val="clear" w:color="auto" w:fill="FFFFFF"/>
        <w:bidi w:val="0"/>
        <w:spacing w:after="0" w:line="240" w:lineRule="auto"/>
        <w:ind w:left="142"/>
        <w:jc w:val="center"/>
        <w:rPr>
          <w:rFonts w:ascii="Times New Roman" w:hAnsi="Times New Roman" w:cs="Times New Roman"/>
          <w:sz w:val="24"/>
          <w:szCs w:val="24"/>
          <w:lang w:eastAsia="sk-SK"/>
        </w:rPr>
      </w:pPr>
      <w:r w:rsidRPr="0009346E">
        <w:rPr>
          <w:rFonts w:ascii="Times New Roman" w:hAnsi="Times New Roman" w:cs="Times New Roman"/>
          <w:sz w:val="24"/>
          <w:szCs w:val="24"/>
          <w:lang w:eastAsia="sk-SK"/>
        </w:rPr>
        <w:t>§ 13b</w:t>
      </w:r>
    </w:p>
    <w:p w:rsidR="002F2A69" w:rsidRPr="0009346E" w:rsidP="002F2A69">
      <w:pPr>
        <w:pStyle w:val="ListParagraph"/>
        <w:shd w:val="clear" w:color="auto" w:fill="FFFFFF"/>
        <w:bidi w:val="0"/>
        <w:spacing w:after="0" w:line="240" w:lineRule="auto"/>
        <w:ind w:left="142"/>
        <w:jc w:val="center"/>
        <w:rPr>
          <w:rFonts w:ascii="Times New Roman" w:hAnsi="Times New Roman" w:cs="Times New Roman"/>
          <w:sz w:val="24"/>
          <w:szCs w:val="24"/>
          <w:vertAlign w:val="superscript"/>
          <w:lang w:eastAsia="sk-SK"/>
        </w:rPr>
      </w:pPr>
    </w:p>
    <w:p w:rsidR="002F2A69" w:rsidRPr="0009346E" w:rsidP="002F2A69">
      <w:pPr>
        <w:pStyle w:val="ListParagraph"/>
        <w:numPr>
          <w:numId w:val="11"/>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Od dane vo výške podľa odseku 4 sú oslobodené príjmy (výnosy) daňovníka uvedeného v § 2 písm. d) druhom bode z predaja výrobkov, pri ktorých výrobe sa úplne alebo čiastočne využil vynález chránený patentom alebo technické riešenie chránené úžitkovým vzorom, ktoré sú výsledkom výskumu a vývoja</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xml:space="preserve">) vykonávaného daňovníkom, pričom tieto výrobky sú  </w:t>
      </w:r>
    </w:p>
    <w:p w:rsidR="002F2A69" w:rsidRPr="0009346E" w:rsidP="002F2A69">
      <w:pPr>
        <w:pStyle w:val="ListParagraph"/>
        <w:numPr>
          <w:numId w:val="10"/>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obstarané od osôb, ktorým daňovník ako vlastník umožnil pri ich výrobe využívať  vynález chránený patentom alebo  technické riešenie chránené úžitkovým vzorom alebo</w:t>
      </w:r>
    </w:p>
    <w:p w:rsidR="002F2A69" w:rsidRPr="0009346E" w:rsidP="002F2A69">
      <w:pPr>
        <w:pStyle w:val="ListParagraph"/>
        <w:numPr>
          <w:numId w:val="10"/>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vytvorené vlastnou činnosťou</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daňovníka.</w:t>
      </w:r>
    </w:p>
    <w:p w:rsidR="002F2A69" w:rsidRPr="0009346E" w:rsidP="002F2A69">
      <w:pPr>
        <w:pStyle w:val="ListParagraph"/>
        <w:numPr>
          <w:numId w:val="11"/>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Oslobodenie podľa odseku 1 možno uplatniť aj u daňovníka uvedeného v § 2 písm. e) treťom bode, ktorý vykonáva činnosť na území Slovenskej republiky prostredníctvom stálej prevádzkarne, ak je vynález chránený patentom alebo technické riešenie chránené úžitkovým vzorom funkčne spojený s touto stálou prevádzkarňou.</w:t>
      </w:r>
    </w:p>
    <w:p w:rsidR="002F2A69" w:rsidRPr="0009346E" w:rsidP="002F2A69">
      <w:pPr>
        <w:pStyle w:val="ListParagraph"/>
        <w:numPr>
          <w:numId w:val="11"/>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Oslobodenie podľa odseku 1 sa uplatní počas zdaňovacích období zahrnovania odpisov z aktivovaných nákladov</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na zhotovenie vynálezu chráneného patentom alebo technického riešenia chráneného úžitkovým vzorom do daňových výdavkov.</w:t>
      </w:r>
    </w:p>
    <w:p w:rsidR="002F2A69" w:rsidRPr="0009346E" w:rsidP="002F2A69">
      <w:pPr>
        <w:pStyle w:val="ListParagraph"/>
        <w:numPr>
          <w:numId w:val="11"/>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 xml:space="preserve">Oslobodenie podľa odseku 1 sa uplatní vo výške 50 % z tej časti príjmov (výnosov) z predaja výrobkov, ktorá pripadá na predajnú cenu výrobku po znížení o skutočné priame náklady a skutočné nepriame náklady spojené s funkciami výroby, správy a odbytu vrátane k nim prislúchajúcich režijných nákladov a ziskových marží, ktoré by dodávateľ uplatnil vo vzťahu k nezávislým osobám z hľadiska vykonávaných funkcií a trhových podmienok. </w:t>
      </w:r>
    </w:p>
    <w:p w:rsidR="002F2A69" w:rsidRPr="0009346E" w:rsidP="002F2A69">
      <w:pPr>
        <w:pStyle w:val="ListParagraph"/>
        <w:numPr>
          <w:numId w:val="11"/>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 xml:space="preserve"> Ak súčasťou nákladov na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vynálezu chráneného patentom alebo technického riešenia chráneného úžitkovým vzorom alebo súčasťou aktivovaných nákladov na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vynálezu chráneného patentom alebo technického riešenia chráneného úžitkovým vzorom sú nehmotné výsledky výskumu a vývoja obstarané od inej osoby, oslobodenie vo výške podľa odseku 4 počas obdobia podľa odseku 3 možno uplatniť len na časť príjmov (výnosov), ktorá sa vypočíta tak, že súčin počtu predaných výrobkov a predajnej ceny výrobku po znížení o skutočné priame náklady a nepriame náklady spojené s funkciami výroby, správy a odbytu vrátane k nim prislúchajúcich režijných nákladov a ziskových marží, ktoré by dodávateľ uplatnil vo vzťahu k nezávislým osobám z hľadiska vykonávaných funkcií a trhových podmienok sa vynásobí koeficientom, ktorý sa vypočíta ako podiel</w:t>
      </w:r>
    </w:p>
    <w:p w:rsidR="002F2A69" w:rsidRPr="0009346E" w:rsidP="002F2A69">
      <w:pPr>
        <w:pStyle w:val="ListParagraph"/>
        <w:numPr>
          <w:numId w:val="12"/>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súčtu nákladov na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vynálezu chráneného patentom alebo technického riešenia chráneného úžitkovým vzorom a aktivovaných nákladov na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vynálezu chráneného patentom alebo technického riešenia chráneného úžitkovým vzorom, ktorý neobsahuje náklady na nehmotné výsledky výskumu a vývoja obstarané od inej osoby a</w:t>
      </w:r>
    </w:p>
    <w:p w:rsidR="002F2A69" w:rsidRPr="0009346E" w:rsidP="002F2A69">
      <w:pPr>
        <w:pStyle w:val="ListParagraph"/>
        <w:numPr>
          <w:numId w:val="12"/>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súčtu nákladov na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xml:space="preserve"> vynálezu chráneného patentom alebo technického riešenia chráneného úžitkovým vzorom a aktivovaných nákladov na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vynálezu chráneného patentom alebo technického riešenia chráneného úžitkovým vzorom.</w:t>
      </w:r>
    </w:p>
    <w:p w:rsidR="002F2A69" w:rsidRPr="0009346E" w:rsidP="002F2A69">
      <w:pPr>
        <w:pStyle w:val="ListParagraph"/>
        <w:numPr>
          <w:numId w:val="11"/>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 xml:space="preserve">Ak daňovník, ktorý začal uplatňovať oslobodenie podľa odseku 1, zanikol v dôsledku zrušenia bez likvidácie, jeho právny nástupca nemôže pokračovať v uplatňovaní oslobodenia. Ak vkladateľ nepeňažného vkladu uplatňoval oslobodenie podľa odseku 1 a predmetom nepeňažného vkladu je vynález chránený patentom alebo technické riešenie chránené úžitkovým vzorom, prijímateľ nepeňažného vkladu nemôže pokračovať v uplatňovaní oslobodenia. </w:t>
      </w:r>
    </w:p>
    <w:p w:rsidR="002F2A69" w:rsidRPr="0009346E" w:rsidP="002F2A69">
      <w:pPr>
        <w:pStyle w:val="ListParagraph"/>
        <w:numPr>
          <w:numId w:val="11"/>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Finančné riaditeľstvo do troch kalendárnych mesiacov nasledujúcich po uplynutí lehoty na podanie daňového priznania zverejní v zozname daňových subjektov podľa osobitného predpisu</w:t>
      </w:r>
      <w:r w:rsidRPr="0009346E">
        <w:rPr>
          <w:rFonts w:ascii="Times New Roman" w:hAnsi="Times New Roman" w:cs="Times New Roman"/>
          <w:sz w:val="24"/>
          <w:szCs w:val="24"/>
          <w:vertAlign w:val="superscript"/>
          <w:lang w:eastAsia="sk-SK"/>
        </w:rPr>
        <w:t>120l</w:t>
      </w:r>
      <w:r w:rsidRPr="0009346E">
        <w:rPr>
          <w:rFonts w:ascii="Times New Roman" w:hAnsi="Times New Roman" w:cs="Times New Roman"/>
          <w:sz w:val="24"/>
          <w:szCs w:val="24"/>
          <w:lang w:eastAsia="sk-SK"/>
        </w:rPr>
        <w:t>) o daňovníkovi, ktorý si uplatnil oslobodenie podľa odseku 1, tieto údaje:</w:t>
      </w:r>
    </w:p>
    <w:p w:rsidR="002F2A69" w:rsidRPr="0009346E" w:rsidP="002F2A69">
      <w:pPr>
        <w:pStyle w:val="ListParagraph"/>
        <w:numPr>
          <w:numId w:val="13"/>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 xml:space="preserve">obchodné meno a sídlo, </w:t>
      </w:r>
    </w:p>
    <w:p w:rsidR="002F2A69" w:rsidRPr="0009346E" w:rsidP="002F2A69">
      <w:pPr>
        <w:pStyle w:val="ListParagraph"/>
        <w:numPr>
          <w:numId w:val="13"/>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daňové identifikačné číslo,</w:t>
      </w:r>
    </w:p>
    <w:p w:rsidR="002F2A69" w:rsidRPr="0009346E" w:rsidP="002F2A69">
      <w:pPr>
        <w:pStyle w:val="ListParagraph"/>
        <w:numPr>
          <w:numId w:val="13"/>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výšku uplatneného oslobodenia a zdaňovacie obdobie jeho uplatnenia,</w:t>
      </w:r>
    </w:p>
    <w:p w:rsidR="002F2A69" w:rsidRPr="0009346E" w:rsidP="002F2A69">
      <w:pPr>
        <w:pStyle w:val="ListParagraph"/>
        <w:numPr>
          <w:numId w:val="13"/>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číslo patentu, úžitkového vzoru alebo patentovej prihlášky alebo prihlášky úžitkového vzoru s uvedením registra, kde je patent alebo úžitkový vzor zapísaný alebo prihlásený.</w:t>
      </w:r>
    </w:p>
    <w:p w:rsidR="002F2A69" w:rsidRPr="0009346E" w:rsidP="002F2A69">
      <w:pPr>
        <w:pStyle w:val="ListParagraph"/>
        <w:numPr>
          <w:numId w:val="11"/>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Na účely oslobodenia podľa odseku 1 je daňovník povinný viesť evidenciu o</w:t>
      </w:r>
    </w:p>
    <w:p w:rsidR="002F2A69" w:rsidRPr="0009346E" w:rsidP="002F2A69">
      <w:pPr>
        <w:pStyle w:val="ListParagraph"/>
        <w:numPr>
          <w:numId w:val="14"/>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kalkulácii ceny výrobku,</w:t>
      </w:r>
    </w:p>
    <w:p w:rsidR="002F2A69" w:rsidRPr="0009346E" w:rsidP="002F2A69">
      <w:pPr>
        <w:pStyle w:val="ListParagraph"/>
        <w:numPr>
          <w:numId w:val="14"/>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nákladoch v druhovom členení na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vynálezu chráneného patentom alebo technického riešenia chráneného úžitkovým vzorom,</w:t>
      </w:r>
      <w:r w:rsidRPr="0009346E">
        <w:rPr>
          <w:rFonts w:ascii="Times New Roman" w:hAnsi="Times New Roman" w:cs="Times New Roman"/>
          <w:strike/>
          <w:sz w:val="24"/>
          <w:szCs w:val="24"/>
          <w:lang w:eastAsia="sk-SK"/>
        </w:rPr>
        <w:t xml:space="preserve"> </w:t>
      </w:r>
    </w:p>
    <w:p w:rsidR="002F2A69" w:rsidRPr="0009346E" w:rsidP="002F2A69">
      <w:pPr>
        <w:pStyle w:val="ListParagraph"/>
        <w:numPr>
          <w:numId w:val="14"/>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aktivovaných nákladoch v druhovom členení na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vynálezu chráneného patentom alebo technického riešenia chráneného úžitkovým vzorom a ich odpisový plán,</w:t>
      </w:r>
    </w:p>
    <w:p w:rsidR="002F2A69" w:rsidRPr="0009346E" w:rsidP="002F2A69">
      <w:pPr>
        <w:pStyle w:val="ListParagraph"/>
        <w:numPr>
          <w:numId w:val="14"/>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nákladoch v druhovom členení na nehmotné výsledky výskumu a vývoja obstarané od inej osoby, ktoré boli vynaložené v súvislosti s vývojom vynálezu chráneného patentom alebo technického riešenia chráneného úžitkovým vzorom,</w:t>
      </w:r>
    </w:p>
    <w:p w:rsidR="002F2A69" w:rsidRPr="0009346E" w:rsidP="002F2A69">
      <w:pPr>
        <w:pStyle w:val="ListParagraph"/>
        <w:numPr>
          <w:numId w:val="14"/>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počte výrobkov, na ktorých príjmy (výnosy) z predaja je oslobodenie uplatňované,</w:t>
      </w:r>
    </w:p>
    <w:p w:rsidR="002F2A69" w:rsidRPr="0009346E" w:rsidP="002F2A69">
      <w:pPr>
        <w:pStyle w:val="ListParagraph"/>
        <w:numPr>
          <w:numId w:val="14"/>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technickom riešení s popisom využitia vynálezu chráneného patentom alebo technického riešenia chráneného úžitkovým vzorom pri výrobe výrobkov.</w:t>
      </w:r>
    </w:p>
    <w:p w:rsidR="002F2A69" w:rsidRPr="0009346E" w:rsidP="002F2A69">
      <w:pPr>
        <w:pStyle w:val="ListParagraph"/>
        <w:numPr>
          <w:numId w:val="11"/>
        </w:numPr>
        <w:shd w:val="clear" w:color="auto" w:fill="FFFFFF"/>
        <w:bidi w:val="0"/>
        <w:spacing w:after="0" w:line="240" w:lineRule="auto"/>
        <w:jc w:val="both"/>
        <w:rPr>
          <w:rFonts w:ascii="Times New Roman" w:hAnsi="Times New Roman" w:cs="Times New Roman"/>
          <w:sz w:val="24"/>
          <w:szCs w:val="24"/>
        </w:rPr>
      </w:pPr>
      <w:r w:rsidRPr="0009346E">
        <w:rPr>
          <w:rFonts w:ascii="Times New Roman" w:hAnsi="Times New Roman" w:cs="Times New Roman"/>
          <w:sz w:val="24"/>
          <w:szCs w:val="24"/>
          <w:lang w:eastAsia="sk-SK"/>
        </w:rPr>
        <w:t xml:space="preserve">Daňovník je povinný správcovi dane alebo finančnému riaditeľstvu evidenciu podľa odseku 8 predložiť najneskôr do ôsmich dní odo dňa doručenia výzvy. </w:t>
      </w:r>
    </w:p>
    <w:p w:rsidR="002F2A69" w:rsidRPr="0009346E" w:rsidP="002F2A69">
      <w:pPr>
        <w:pStyle w:val="ListParagraph"/>
        <w:numPr>
          <w:numId w:val="11"/>
        </w:numPr>
        <w:bidi w:val="0"/>
        <w:spacing w:after="0" w:line="240" w:lineRule="auto"/>
        <w:jc w:val="both"/>
        <w:rPr>
          <w:rFonts w:ascii="Times New Roman" w:hAnsi="Times New Roman" w:cs="Times New Roman"/>
          <w:sz w:val="24"/>
          <w:szCs w:val="24"/>
        </w:rPr>
      </w:pPr>
      <w:r w:rsidRPr="0009346E">
        <w:rPr>
          <w:rFonts w:ascii="Times New Roman" w:hAnsi="Times New Roman" w:cs="Times New Roman"/>
          <w:sz w:val="24"/>
          <w:szCs w:val="24"/>
          <w:lang w:eastAsia="sk-SK"/>
        </w:rPr>
        <w:t>Daňovník stráca nárok na uplatnenie oslobodenia podľa odseku 1 v príslušnom zdaňovacom období a je povinný podať dodatočné daňové priznanie za každé zdaňovacie obdobie, v ktorom uplatňoval oslobodenie podľa odseku 1, ak mu bol</w:t>
      </w:r>
    </w:p>
    <w:p w:rsidR="002F2A69" w:rsidRPr="0009346E" w:rsidP="002F2A69">
      <w:pPr>
        <w:pStyle w:val="ListParagraph"/>
        <w:numPr>
          <w:numId w:val="30"/>
        </w:numPr>
        <w:bidi w:val="0"/>
        <w:spacing w:after="0" w:line="240" w:lineRule="auto"/>
        <w:jc w:val="both"/>
        <w:rPr>
          <w:rFonts w:ascii="Times New Roman" w:hAnsi="Times New Roman" w:cs="Times New Roman"/>
          <w:sz w:val="24"/>
          <w:szCs w:val="24"/>
        </w:rPr>
      </w:pPr>
      <w:r w:rsidRPr="0009346E">
        <w:rPr>
          <w:rFonts w:ascii="Times New Roman" w:hAnsi="Times New Roman" w:cs="Times New Roman"/>
          <w:sz w:val="24"/>
          <w:szCs w:val="24"/>
          <w:lang w:eastAsia="sk-SK"/>
        </w:rPr>
        <w:t>patent zrušený alebo prepísaný</w:t>
      </w:r>
      <w:r w:rsidRPr="0009346E">
        <w:rPr>
          <w:rFonts w:ascii="Times New Roman" w:hAnsi="Times New Roman" w:cs="Times New Roman"/>
          <w:sz w:val="24"/>
          <w:szCs w:val="24"/>
          <w:vertAlign w:val="superscript"/>
          <w:lang w:eastAsia="sk-SK"/>
        </w:rPr>
        <w:t>74bd</w:t>
      </w:r>
      <w:r w:rsidRPr="0009346E">
        <w:rPr>
          <w:rFonts w:ascii="Times New Roman" w:hAnsi="Times New Roman" w:cs="Times New Roman"/>
          <w:sz w:val="24"/>
          <w:szCs w:val="24"/>
          <w:lang w:eastAsia="sk-SK"/>
        </w:rPr>
        <w:t>) na iného majiteľa alebo mu bola patentová prihláška zamietnutá,</w:t>
      </w:r>
    </w:p>
    <w:p w:rsidR="002F2A69" w:rsidRPr="0009346E" w:rsidP="002F2A69">
      <w:pPr>
        <w:pStyle w:val="ListParagraph"/>
        <w:numPr>
          <w:numId w:val="30"/>
        </w:numPr>
        <w:bidi w:val="0"/>
        <w:spacing w:after="0" w:line="240" w:lineRule="auto"/>
        <w:jc w:val="both"/>
        <w:rPr>
          <w:rFonts w:ascii="Times New Roman" w:hAnsi="Times New Roman" w:cs="Times New Roman"/>
          <w:sz w:val="24"/>
          <w:szCs w:val="24"/>
        </w:rPr>
      </w:pPr>
      <w:r w:rsidRPr="0009346E">
        <w:rPr>
          <w:rFonts w:ascii="Times New Roman" w:hAnsi="Times New Roman" w:cs="Times New Roman"/>
          <w:sz w:val="24"/>
          <w:szCs w:val="24"/>
          <w:lang w:eastAsia="sk-SK"/>
        </w:rPr>
        <w:t>úžitkový vzor vymazaný alebo prepísaný</w:t>
      </w:r>
      <w:r w:rsidRPr="0009346E">
        <w:rPr>
          <w:rFonts w:ascii="Times New Roman" w:hAnsi="Times New Roman" w:cs="Times New Roman"/>
          <w:sz w:val="24"/>
          <w:szCs w:val="24"/>
          <w:vertAlign w:val="superscript"/>
          <w:lang w:eastAsia="sk-SK"/>
        </w:rPr>
        <w:t>74be</w:t>
      </w:r>
      <w:r w:rsidRPr="0009346E">
        <w:rPr>
          <w:rFonts w:ascii="Times New Roman" w:hAnsi="Times New Roman" w:cs="Times New Roman"/>
          <w:sz w:val="24"/>
          <w:szCs w:val="24"/>
          <w:lang w:eastAsia="sk-SK"/>
        </w:rPr>
        <w:t>) na iného majiteľa alebo mu bola prihláška úžitkového vzoru zamietnutá.</w:t>
      </w:r>
    </w:p>
    <w:p w:rsidR="002F2A69" w:rsidRPr="0009346E" w:rsidP="002F2A69">
      <w:pPr>
        <w:pStyle w:val="ListParagraph"/>
        <w:numPr>
          <w:numId w:val="11"/>
        </w:numPr>
        <w:bidi w:val="0"/>
        <w:spacing w:after="0" w:line="240" w:lineRule="auto"/>
        <w:jc w:val="both"/>
        <w:rPr>
          <w:rFonts w:ascii="Times New Roman" w:hAnsi="Times New Roman" w:cs="Times New Roman"/>
          <w:sz w:val="24"/>
          <w:szCs w:val="24"/>
        </w:rPr>
      </w:pPr>
      <w:r w:rsidRPr="0009346E">
        <w:rPr>
          <w:rFonts w:ascii="Times New Roman" w:hAnsi="Times New Roman" w:cs="Times New Roman"/>
          <w:sz w:val="24"/>
          <w:szCs w:val="24"/>
        </w:rPr>
        <w:t>Daňovník je povinný podať dodatočné daňové priznanie podľa odseku 10 v lehote podľa osobitného predpisu;</w:t>
      </w:r>
      <w:r w:rsidRPr="0009346E">
        <w:rPr>
          <w:rFonts w:ascii="Times New Roman" w:hAnsi="Times New Roman" w:cs="Times New Roman"/>
          <w:sz w:val="24"/>
          <w:szCs w:val="24"/>
          <w:vertAlign w:val="superscript"/>
        </w:rPr>
        <w:t>128</w:t>
      </w:r>
      <w:r w:rsidRPr="0009346E">
        <w:rPr>
          <w:rFonts w:ascii="Times New Roman" w:hAnsi="Times New Roman" w:cs="Times New Roman"/>
          <w:sz w:val="24"/>
          <w:szCs w:val="24"/>
        </w:rPr>
        <w:t>) v rovnakej lehote je aj splatná dodatočne priznaná daň.</w:t>
      </w:r>
    </w:p>
    <w:p w:rsidR="002F2A69" w:rsidRPr="0009346E" w:rsidP="002F2A69">
      <w:pPr>
        <w:pStyle w:val="ListParagraph"/>
        <w:numPr>
          <w:numId w:val="11"/>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Ak sa daňovník, ktorému plynú príjmy (výnosy) podľa odseku 1, rozhodne aktivovať náklady na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vynálezu chráneného patentom alebo technického riešenia chráneného úžitkovým vzorom až po období, v ktorom mu tieto príjmy (výnosy) začali plynúť, oslobodenie podľa odseku 1, pred uplatnením postupu podľa odseku 5, uplatní na časť príjmov (výnosov), ktorá sa vypočíta tak, že príjmy (výnosy) sa vynásobia koeficientom, ktorý sa vypočíta ako podiel</w:t>
      </w:r>
    </w:p>
    <w:p w:rsidR="002F2A69" w:rsidRPr="0009346E" w:rsidP="002F2A69">
      <w:pPr>
        <w:pStyle w:val="ListParagraph"/>
        <w:numPr>
          <w:numId w:val="33"/>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aktivovaných nákladov na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vynálezu chráneného patentom alebo technického riešenia chráneného úžitkovým vzorom a</w:t>
      </w:r>
    </w:p>
    <w:p w:rsidR="002F2A69" w:rsidRPr="0009346E" w:rsidP="002F2A69">
      <w:pPr>
        <w:pStyle w:val="ListParagraph"/>
        <w:numPr>
          <w:numId w:val="33"/>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súčtu nákladov na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xml:space="preserve"> vynálezu chráneného patentom alebo technického riešenia chráneného úžitkovým vzorom, ktoré daňovník vynaložil najviac za päť zdaňovacích období bezprostredne predchádzajúcich zdaňovaciemu obdobiu aktivácie nákladov na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a aktivovaných nákladov na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vynálezu chráneného patentom alebo technického riešenia chráneného úžitkovým vzorom.</w:t>
      </w:r>
    </w:p>
    <w:p w:rsidR="002F2A69" w:rsidRPr="0009346E" w:rsidP="002F2A69">
      <w:pPr>
        <w:pStyle w:val="ListParagraph"/>
        <w:numPr>
          <w:numId w:val="11"/>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Ak príjmy (výnosy) podľa odseku 1 plynú viacerým daňovníkom, ktorí spĺňajú podmienky podľa odseku 1, oslobodenie podľa odseku 1 možno uplatniť na každého takéhoto daňovníka v rozsahu, ktorý zodpovedá pomeru, akým sa podieľal na výskume a vývoji</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xml:space="preserve">) vynálezu chráneného patentom alebo technického riešenia chráneného úžitkovým vzorom. </w:t>
      </w:r>
    </w:p>
    <w:p w:rsidR="002F2A69" w:rsidRPr="0009346E" w:rsidP="002F2A69">
      <w:pPr>
        <w:pStyle w:val="ListParagraph"/>
        <w:numPr>
          <w:numId w:val="11"/>
        </w:numPr>
        <w:shd w:val="clear" w:color="auto" w:fill="FFFFFF"/>
        <w:bidi w:val="0"/>
        <w:spacing w:after="0" w:line="240" w:lineRule="auto"/>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Daňovník, ktorý prvýkrát uplatní oslobodenie podľa odseku 1 v zdaňovacom období zahrnovania odpisov z aktivovaných nákladov na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vynálezu chráneného patentom alebo technického riešenia chráneného úžitkovým vzorom do daňových výdavkov, je povinný toto oslobodenie uplatňovať počas nasledujúcich zdaňovacích období, v ktorých pokračuje v zahrnovaní odpisov z aktivovaných nákladov na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do daňových výdavkov.“.</w:t>
      </w:r>
    </w:p>
    <w:p w:rsidR="002F2A69" w:rsidRPr="0009346E" w:rsidP="002F2A69">
      <w:pPr>
        <w:pStyle w:val="ListParagraph"/>
        <w:bidi w:val="0"/>
        <w:spacing w:after="0" w:line="240" w:lineRule="auto"/>
        <w:ind w:left="709"/>
        <w:jc w:val="both"/>
        <w:rPr>
          <w:rFonts w:ascii="Times New Roman" w:hAnsi="Times New Roman" w:cs="Times New Roman"/>
          <w:bCs/>
          <w:sz w:val="24"/>
          <w:szCs w:val="24"/>
        </w:rPr>
      </w:pPr>
    </w:p>
    <w:p w:rsidR="002F2A69" w:rsidRPr="0009346E" w:rsidP="002F2A69">
      <w:pPr>
        <w:shd w:val="clear" w:color="auto" w:fill="FFFFFF"/>
        <w:bidi w:val="0"/>
        <w:ind w:left="502"/>
        <w:jc w:val="both"/>
        <w:rPr>
          <w:rFonts w:ascii="Times New Roman" w:hAnsi="Times New Roman"/>
          <w:sz w:val="24"/>
          <w:szCs w:val="24"/>
          <w:lang w:eastAsia="sk-SK"/>
        </w:rPr>
      </w:pPr>
      <w:r w:rsidRPr="0009346E">
        <w:rPr>
          <w:rFonts w:ascii="Times New Roman" w:hAnsi="Times New Roman"/>
          <w:sz w:val="24"/>
          <w:szCs w:val="24"/>
          <w:lang w:eastAsia="sk-SK"/>
        </w:rPr>
        <w:t>Poznámky pod čiarou k odkazom 74ba až 74be znejú:</w:t>
      </w:r>
    </w:p>
    <w:p w:rsidR="002F2A69" w:rsidRPr="0009346E" w:rsidP="002F2A69">
      <w:pPr>
        <w:shd w:val="clear" w:color="auto" w:fill="FFFFFF"/>
        <w:bidi w:val="0"/>
        <w:ind w:left="993" w:hanging="632"/>
        <w:jc w:val="both"/>
        <w:rPr>
          <w:rFonts w:ascii="Times New Roman" w:hAnsi="Times New Roman"/>
          <w:sz w:val="24"/>
          <w:szCs w:val="24"/>
          <w:lang w:eastAsia="sk-SK"/>
        </w:rPr>
      </w:pPr>
      <w:r w:rsidRPr="0009346E">
        <w:rPr>
          <w:rFonts w:ascii="Times New Roman" w:hAnsi="Times New Roman"/>
          <w:sz w:val="24"/>
          <w:szCs w:val="24"/>
          <w:lang w:eastAsia="sk-SK"/>
        </w:rPr>
        <w:t>„</w:t>
      </w:r>
      <w:r w:rsidRPr="0009346E">
        <w:rPr>
          <w:rFonts w:ascii="Times New Roman" w:hAnsi="Times New Roman"/>
          <w:sz w:val="24"/>
          <w:szCs w:val="24"/>
          <w:vertAlign w:val="superscript"/>
          <w:lang w:eastAsia="sk-SK"/>
        </w:rPr>
        <w:t>74ba</w:t>
      </w:r>
      <w:r w:rsidRPr="0009346E">
        <w:rPr>
          <w:rFonts w:ascii="Times New Roman" w:hAnsi="Times New Roman"/>
          <w:sz w:val="24"/>
          <w:szCs w:val="24"/>
          <w:lang w:eastAsia="sk-SK"/>
        </w:rPr>
        <w:t>) Napríklad oznámenie federálneho ministerstva zahraničných vecí č. 296/1991 Zb. o uložení listiny o prístupe Českej a Slovenskej Federatívnej Republiky k Zmluve o patentovej spolupráci dojednanej vo Washingtone 17. júna 1970 v znení neskorších úprav, zákon č. 435/2001 Z. z. o patentoch, dodatkových ochranných osvedčeniach a o zmene a doplnení niektorých zákonov (patentový zákon) v znení neskorších predpisov.</w:t>
      </w:r>
    </w:p>
    <w:p w:rsidR="002F2A69" w:rsidRPr="0009346E" w:rsidP="002F2A69">
      <w:pPr>
        <w:shd w:val="clear" w:color="auto" w:fill="FFFFFF"/>
        <w:bidi w:val="0"/>
        <w:ind w:left="993" w:hanging="491"/>
        <w:jc w:val="both"/>
        <w:rPr>
          <w:rFonts w:ascii="Times New Roman" w:hAnsi="Times New Roman"/>
          <w:sz w:val="24"/>
          <w:szCs w:val="24"/>
          <w:lang w:eastAsia="sk-SK"/>
        </w:rPr>
      </w:pPr>
      <w:r w:rsidRPr="0009346E">
        <w:rPr>
          <w:rFonts w:ascii="Times New Roman" w:hAnsi="Times New Roman"/>
          <w:sz w:val="24"/>
          <w:szCs w:val="24"/>
          <w:vertAlign w:val="superscript"/>
          <w:lang w:eastAsia="sk-SK"/>
        </w:rPr>
        <w:t>74bb</w:t>
      </w:r>
      <w:r w:rsidRPr="0009346E">
        <w:rPr>
          <w:rFonts w:ascii="Times New Roman" w:hAnsi="Times New Roman"/>
          <w:sz w:val="24"/>
          <w:szCs w:val="24"/>
          <w:lang w:eastAsia="sk-SK"/>
        </w:rPr>
        <w:t>) Zákon č. 517/2007 Z. z. o úžitkových vzoroch a o zmene a doplnení niektorých zákonov v znení neskorších predpisov.</w:t>
      </w:r>
    </w:p>
    <w:p w:rsidR="002F2A69" w:rsidRPr="0009346E" w:rsidP="002F2A69">
      <w:pPr>
        <w:shd w:val="clear" w:color="auto" w:fill="FFFFFF"/>
        <w:bidi w:val="0"/>
        <w:ind w:left="502"/>
        <w:jc w:val="both"/>
        <w:rPr>
          <w:rFonts w:ascii="Times New Roman" w:hAnsi="Times New Roman"/>
          <w:sz w:val="24"/>
          <w:szCs w:val="24"/>
          <w:lang w:eastAsia="sk-SK"/>
        </w:rPr>
      </w:pPr>
      <w:r w:rsidRPr="0009346E">
        <w:rPr>
          <w:rFonts w:ascii="Times New Roman" w:hAnsi="Times New Roman"/>
          <w:sz w:val="24"/>
          <w:szCs w:val="24"/>
          <w:vertAlign w:val="superscript"/>
          <w:lang w:eastAsia="sk-SK"/>
        </w:rPr>
        <w:t>74bc</w:t>
      </w:r>
      <w:r w:rsidRPr="0009346E">
        <w:rPr>
          <w:rFonts w:ascii="Times New Roman" w:hAnsi="Times New Roman"/>
          <w:sz w:val="24"/>
          <w:szCs w:val="24"/>
          <w:lang w:eastAsia="sk-SK"/>
        </w:rPr>
        <w:t xml:space="preserve">) </w:t>
      </w:r>
      <w:r w:rsidRPr="0009346E">
        <w:rPr>
          <w:rFonts w:ascii="Times New Roman" w:hAnsi="Times New Roman"/>
          <w:bCs/>
          <w:sz w:val="24"/>
          <w:szCs w:val="24"/>
        </w:rPr>
        <w:t>Z</w:t>
      </w:r>
      <w:r w:rsidRPr="0009346E">
        <w:rPr>
          <w:rFonts w:ascii="Times New Roman" w:hAnsi="Times New Roman"/>
          <w:sz w:val="24"/>
          <w:szCs w:val="24"/>
          <w:lang w:eastAsia="sk-SK"/>
        </w:rPr>
        <w:t>ákon č. 185/2015 Z. z. v znení zákona č. 125/2016 Z. z.</w:t>
      </w:r>
    </w:p>
    <w:p w:rsidR="002F2A69" w:rsidRPr="0009346E" w:rsidP="002F2A69">
      <w:pPr>
        <w:shd w:val="clear" w:color="auto" w:fill="FFFFFF"/>
        <w:bidi w:val="0"/>
        <w:ind w:left="502"/>
        <w:jc w:val="both"/>
        <w:rPr>
          <w:rFonts w:ascii="Times New Roman" w:hAnsi="Times New Roman"/>
          <w:sz w:val="24"/>
          <w:szCs w:val="24"/>
          <w:lang w:eastAsia="sk-SK"/>
        </w:rPr>
      </w:pPr>
      <w:r w:rsidRPr="0009346E">
        <w:rPr>
          <w:rFonts w:ascii="Times New Roman" w:hAnsi="Times New Roman"/>
          <w:sz w:val="24"/>
          <w:szCs w:val="24"/>
          <w:vertAlign w:val="superscript"/>
          <w:lang w:eastAsia="sk-SK"/>
        </w:rPr>
        <w:t>74bd</w:t>
      </w:r>
      <w:r w:rsidRPr="0009346E">
        <w:rPr>
          <w:rFonts w:ascii="Times New Roman" w:hAnsi="Times New Roman"/>
          <w:sz w:val="24"/>
          <w:szCs w:val="24"/>
          <w:lang w:eastAsia="sk-SK"/>
        </w:rPr>
        <w:t>) § 48 zákona č. 435/2001 Z. z.</w:t>
      </w:r>
    </w:p>
    <w:p w:rsidR="002F2A69" w:rsidRPr="0009346E" w:rsidP="002F2A69">
      <w:pPr>
        <w:shd w:val="clear" w:color="auto" w:fill="FFFFFF"/>
        <w:bidi w:val="0"/>
        <w:ind w:left="502"/>
        <w:jc w:val="both"/>
        <w:rPr>
          <w:rFonts w:ascii="Times New Roman" w:hAnsi="Times New Roman"/>
          <w:sz w:val="24"/>
          <w:szCs w:val="24"/>
          <w:lang w:eastAsia="sk-SK"/>
        </w:rPr>
      </w:pPr>
      <w:r w:rsidRPr="0009346E">
        <w:rPr>
          <w:rFonts w:ascii="Times New Roman" w:hAnsi="Times New Roman"/>
          <w:sz w:val="24"/>
          <w:szCs w:val="24"/>
          <w:vertAlign w:val="superscript"/>
          <w:lang w:eastAsia="sk-SK"/>
        </w:rPr>
        <w:t>74be</w:t>
      </w:r>
      <w:r w:rsidRPr="0009346E">
        <w:rPr>
          <w:rFonts w:ascii="Times New Roman" w:hAnsi="Times New Roman"/>
          <w:sz w:val="24"/>
          <w:szCs w:val="24"/>
          <w:lang w:eastAsia="sk-SK"/>
        </w:rPr>
        <w:t>) § 47 zákona  č. 517/2007 Z. z.“.</w:t>
      </w:r>
    </w:p>
    <w:p w:rsidR="002F2A69" w:rsidRPr="0009346E" w:rsidP="002F2A69">
      <w:pPr>
        <w:shd w:val="clear" w:color="auto" w:fill="FFFFFF"/>
        <w:bidi w:val="0"/>
        <w:jc w:val="both"/>
        <w:rPr>
          <w:rFonts w:ascii="Times New Roman" w:hAnsi="Times New Roman"/>
          <w:sz w:val="24"/>
          <w:szCs w:val="24"/>
          <w:lang w:eastAsia="sk-SK"/>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15 písm. a) treťom a štvrtom bode sa slová „ods. 2“ nahrádzajú slovami „ods. 3“ a v písmene b) druhom bode sa slová „ods. 3“ nahrádzajú slovami „ods. 4“.</w:t>
      </w:r>
    </w:p>
    <w:p w:rsidR="002F2A69" w:rsidRPr="0009346E" w:rsidP="002F2A69">
      <w:pPr>
        <w:bidi w:val="0"/>
        <w:rPr>
          <w:rFonts w:ascii="Times New Roman" w:hAnsi="Times New Roman"/>
          <w:sz w:val="24"/>
          <w:szCs w:val="24"/>
        </w:rPr>
      </w:pPr>
    </w:p>
    <w:p w:rsidR="002F2A69" w:rsidRPr="0009346E" w:rsidP="002F2A69">
      <w:pPr>
        <w:pStyle w:val="ListParagraph"/>
        <w:numPr>
          <w:numId w:val="1"/>
        </w:numPr>
        <w:tabs>
          <w:tab w:val="left" w:pos="284"/>
        </w:tabs>
        <w:bidi w:val="0"/>
        <w:spacing w:after="0" w:line="240" w:lineRule="auto"/>
        <w:ind w:left="284" w:hanging="426"/>
        <w:rPr>
          <w:rFonts w:ascii="Times New Roman" w:hAnsi="Times New Roman" w:cs="Times New Roman"/>
          <w:sz w:val="24"/>
          <w:szCs w:val="24"/>
        </w:rPr>
      </w:pPr>
      <w:r w:rsidRPr="0009346E">
        <w:rPr>
          <w:rFonts w:ascii="Times New Roman" w:hAnsi="Times New Roman" w:cs="Times New Roman"/>
          <w:sz w:val="24"/>
          <w:szCs w:val="24"/>
        </w:rPr>
        <w:t>V § 15 sa písmeno b) dopĺňa tretím bodom, ktorý znie:</w:t>
      </w:r>
    </w:p>
    <w:p w:rsidR="002F2A69" w:rsidRPr="0009346E" w:rsidP="002F2A69">
      <w:pPr>
        <w:bidi w:val="0"/>
        <w:ind w:firstLine="426"/>
        <w:jc w:val="both"/>
        <w:rPr>
          <w:rFonts w:ascii="Times New Roman" w:hAnsi="Times New Roman"/>
          <w:sz w:val="24"/>
          <w:szCs w:val="24"/>
        </w:rPr>
      </w:pPr>
      <w:r w:rsidRPr="0009346E">
        <w:rPr>
          <w:rFonts w:ascii="Times New Roman" w:hAnsi="Times New Roman"/>
          <w:sz w:val="24"/>
          <w:szCs w:val="24"/>
        </w:rPr>
        <w:t>„3. 21 % z osobitného základu dane zisteného podľa § 17f ods. 1 a 2.“.</w:t>
      </w:r>
    </w:p>
    <w:p w:rsidR="002F2A69" w:rsidRPr="0009346E" w:rsidP="002F2A69">
      <w:pPr>
        <w:bidi w:val="0"/>
        <w:ind w:firstLine="426"/>
        <w:jc w:val="both"/>
        <w:rPr>
          <w:rFonts w:ascii="Times New Roman" w:hAnsi="Times New Roman"/>
          <w:sz w:val="24"/>
          <w:szCs w:val="24"/>
        </w:rPr>
      </w:pPr>
    </w:p>
    <w:p w:rsidR="002F2A69" w:rsidRPr="0009346E" w:rsidP="002F2A69">
      <w:pPr>
        <w:pStyle w:val="ListParagraph"/>
        <w:numPr>
          <w:numId w:val="1"/>
        </w:numPr>
        <w:tabs>
          <w:tab w:val="left" w:pos="284"/>
        </w:tabs>
        <w:bidi w:val="0"/>
        <w:spacing w:after="0" w:line="240" w:lineRule="auto"/>
        <w:ind w:left="284" w:hanging="426"/>
        <w:rPr>
          <w:rFonts w:ascii="Times New Roman" w:hAnsi="Times New Roman" w:cs="Times New Roman"/>
          <w:sz w:val="24"/>
          <w:szCs w:val="24"/>
        </w:rPr>
      </w:pPr>
      <w:r w:rsidRPr="0009346E">
        <w:rPr>
          <w:rFonts w:ascii="Times New Roman" w:hAnsi="Times New Roman" w:cs="Times New Roman"/>
          <w:sz w:val="24"/>
          <w:szCs w:val="24"/>
        </w:rPr>
        <w:t>V § 16 ods. 1 sa písmeno e) dopĺňa desiatym a jedenástym bodom, ktoré znejú:</w:t>
      </w:r>
    </w:p>
    <w:p w:rsidR="002F2A69" w:rsidRPr="0009346E" w:rsidP="002F2A69">
      <w:pPr>
        <w:bidi w:val="0"/>
        <w:ind w:left="737" w:hanging="510"/>
        <w:jc w:val="both"/>
        <w:rPr>
          <w:rFonts w:ascii="Times New Roman" w:hAnsi="Times New Roman"/>
          <w:sz w:val="24"/>
          <w:szCs w:val="24"/>
        </w:rPr>
      </w:pPr>
      <w:r w:rsidRPr="0009346E">
        <w:rPr>
          <w:rFonts w:ascii="Times New Roman" w:hAnsi="Times New Roman"/>
          <w:sz w:val="24"/>
          <w:szCs w:val="24"/>
        </w:rPr>
        <w:t>„10. odplaty za poskytnutie služieb obchodného, technického alebo iného poradenstva, za spracovanie dát, za marketingové služby, z riadiacej činnosti a sprostredkovateľskej činnosti vo výške, v akej je táto odplata súčasne uznaná za daňový výdavok podľa § 19,</w:t>
      </w:r>
    </w:p>
    <w:p w:rsidR="002F2A69" w:rsidRPr="0009346E" w:rsidP="002F2A69">
      <w:pPr>
        <w:bidi w:val="0"/>
        <w:ind w:left="737" w:hanging="510"/>
        <w:jc w:val="both"/>
        <w:rPr>
          <w:rFonts w:ascii="Times New Roman" w:hAnsi="Times New Roman"/>
          <w:sz w:val="24"/>
          <w:szCs w:val="24"/>
        </w:rPr>
      </w:pPr>
      <w:r w:rsidRPr="0009346E">
        <w:rPr>
          <w:rFonts w:ascii="Times New Roman" w:hAnsi="Times New Roman"/>
          <w:sz w:val="24"/>
          <w:szCs w:val="24"/>
        </w:rPr>
        <w:t>11. príjmy podľa § 12 ods. 7 písm. c) druhého bodu, ak sú vyplácané daňovníkovi z nezmluvného štátu podľa § 2 písm. x) a príjmy podľa § 3 ods. 1 písm. f) vyplácané verejnou obchodnou spoločnosťou alebo komanditnou spoločnosťou, ktorej uvedený príjem plynul z dôvodu, že sa podieľa na základnom imaní obchodnej spoločnosti alebo družstva,“.</w:t>
      </w:r>
    </w:p>
    <w:p w:rsidR="002F2A69" w:rsidRPr="0009346E" w:rsidP="002F2A69">
      <w:pPr>
        <w:bidi w:val="0"/>
        <w:ind w:left="360"/>
        <w:jc w:val="both"/>
        <w:rPr>
          <w:rFonts w:ascii="Times New Roman" w:hAnsi="Times New Roman"/>
          <w:sz w:val="24"/>
          <w:szCs w:val="24"/>
        </w:rPr>
      </w:pPr>
    </w:p>
    <w:p w:rsidR="002F2A69" w:rsidRPr="0009346E" w:rsidP="002F2A69">
      <w:pPr>
        <w:pStyle w:val="ListParagraph"/>
        <w:numPr>
          <w:numId w:val="1"/>
        </w:numPr>
        <w:tabs>
          <w:tab w:val="left" w:pos="284"/>
        </w:tabs>
        <w:bidi w:val="0"/>
        <w:spacing w:after="0" w:line="240" w:lineRule="auto"/>
        <w:ind w:left="284" w:hanging="426"/>
        <w:rPr>
          <w:rFonts w:ascii="Times New Roman" w:hAnsi="Times New Roman" w:cs="Times New Roman"/>
          <w:sz w:val="24"/>
          <w:szCs w:val="24"/>
        </w:rPr>
      </w:pPr>
      <w:r w:rsidRPr="0009346E">
        <w:rPr>
          <w:rFonts w:ascii="Times New Roman" w:hAnsi="Times New Roman" w:cs="Times New Roman"/>
          <w:sz w:val="24"/>
          <w:szCs w:val="24"/>
        </w:rPr>
        <w:t>V § 16 odsek 2 znie:</w:t>
      </w:r>
    </w:p>
    <w:p w:rsidR="002F2A69" w:rsidRPr="0009346E" w:rsidP="002F2A69">
      <w:pPr>
        <w:bidi w:val="0"/>
        <w:ind w:left="284"/>
        <w:jc w:val="both"/>
        <w:rPr>
          <w:rFonts w:ascii="Times New Roman" w:hAnsi="Times New Roman"/>
          <w:sz w:val="24"/>
          <w:szCs w:val="24"/>
        </w:rPr>
      </w:pPr>
      <w:r w:rsidRPr="0009346E">
        <w:rPr>
          <w:rFonts w:ascii="Times New Roman" w:hAnsi="Times New Roman"/>
          <w:sz w:val="24"/>
          <w:szCs w:val="24"/>
        </w:rPr>
        <w:t>„(2) Stálou prevádzkarňou sa na účely tohto zákona rozumie trvalé miesto alebo zariadenie na výkon činnosti, prostredníctvom ktorého daňovník s obmedzenou daňovou povinnosťou vykonáva úplne alebo sčasti svoju činnosť na území Slovenskej republiky, a to najmä miesto, z ktorého je činnosť daňovníka organizovaná, pobočka, kancelária, dielňa, pracovisko, miesto predaja, technické zariadenie alebo miesto prieskumu a ťažby prírodných zdrojov. Miesto alebo zariadenie na výkon činnosti sa považuje za trvalé, ak sa na výkon činnosti využíva sústavne alebo opakovane. Za výkon činnosti s trvalým miestom na území Slovenskej republiky sa považuje aj opakované sprostredkovanie služieb prepravy a ubytovania, a to aj prostredníctvom digitálnej platformy. Ak ide o jednorazovo vykonávanú činnosť, miesto alebo zariadenie, v ktorom sa činnosť vykonáva, sa považuje za trvalé, ak doba výkonu činnosti presiahne šesť mesiacov, a to súvisle alebo v niekoľkých obdobiach v akomkoľvek období dvanástich po sebe nasledujúcich mesiacov. Stavenisko, miesto vykonávania stavebných projektov a montážnych projektov sa považuje za stálu prevádzkareň, len ak výkon činnosti daňovníka s obmedzenou daňovou povinnosťou, alebo jeho závislých osôb na nich presiahne šesť mesiacov. Za činnosť vykonávanú prostredníctvom stálej prevádzkarne sa považuje aj činnosť vykonávaná na území Slovenskej republiky pri poskytovaní služieb daňovníkom alebo osobami pre neho pracujúcimi, ak doba výkonu tejto činnosti presiahne 183 dní, a to súvisle alebo v niekoľkých obdobiach v akomkoľvek období dvanástich po sebe nasledujúcich mesiacov. Stálou prevádzkarňou je aj osoba, ktorá koná v  zastúpení daňovníka s obmedzenou daňovou povinnosťou a sústavne alebo opakovane prerokováva, uzatvára, sprostredkováva uzavretie zmlúv alebo zohráva hlavnú úlohu smerujúcu k uzatváraniu zmlúv, ktoré sú následne uzatvorené daňovníkom bez zmeny ich podstatných náležitostí a tieto zmluvy sú uzatvorené v mene daňovníka alebo ich predmetom  je prevod vlastníckeho práva alebo udelenie práva na užívanie majetku vo vlastníctve daňovníka alebo majetku, ktorý má daňovník právo užívať alebo poskytnutie služieb daňovníkom. Osoba koná v zastúpení daňovníka, ak koná na základe jeho pokynov, pričom daňovník výsledky jej činnosti kontroluje a nesie za ne podnikateľské riziko.“.</w:t>
      </w:r>
    </w:p>
    <w:p w:rsidR="002F2A69" w:rsidRPr="0009346E" w:rsidP="002F2A69">
      <w:pPr>
        <w:bidi w:val="0"/>
        <w:ind w:left="360"/>
        <w:jc w:val="both"/>
        <w:rPr>
          <w:rFonts w:ascii="Times New Roman" w:hAnsi="Times New Roman"/>
          <w:sz w:val="24"/>
          <w:szCs w:val="24"/>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17 ods. 6 prvej a druhej vete a ods. 7 a § 18 ods. 4, 5 a 7 až 10 sa slová „správca dane“ vo všetkých tvaroch nahrádzajú slovami „správca dane, ktorého zverejní na svojom webovom sídle finančné riaditeľstvo“ v príslušnom tvare.</w:t>
      </w:r>
    </w:p>
    <w:p w:rsidR="002F2A69" w:rsidRPr="0009346E" w:rsidP="002F2A69">
      <w:pPr>
        <w:pStyle w:val="ListParagraph"/>
        <w:tabs>
          <w:tab w:val="left" w:pos="284"/>
        </w:tabs>
        <w:bidi w:val="0"/>
        <w:spacing w:after="0" w:line="240" w:lineRule="auto"/>
        <w:ind w:left="284"/>
        <w:jc w:val="both"/>
        <w:rPr>
          <w:rFonts w:ascii="Times New Roman" w:hAnsi="Times New Roman" w:cs="Times New Roman"/>
          <w:sz w:val="24"/>
          <w:szCs w:val="24"/>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17 ods. 7 poslednej vete  sa slová „a 5“ nahrádzajú slovami „až 10“.</w:t>
      </w:r>
    </w:p>
    <w:p w:rsidR="002F2A69" w:rsidRPr="0009346E" w:rsidP="002F2A69">
      <w:pPr>
        <w:tabs>
          <w:tab w:val="left" w:pos="284"/>
        </w:tabs>
        <w:bidi w:val="0"/>
        <w:ind w:left="-142"/>
        <w:jc w:val="both"/>
        <w:rPr>
          <w:rFonts w:ascii="Times New Roman" w:hAnsi="Times New Roman"/>
          <w:sz w:val="24"/>
          <w:szCs w:val="24"/>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17 odsek 26 znie:</w:t>
      </w:r>
    </w:p>
    <w:p w:rsidR="002F2A69" w:rsidRPr="0009346E" w:rsidP="002F2A69">
      <w:pPr>
        <w:pStyle w:val="ListParagraph"/>
        <w:bidi w:val="0"/>
        <w:spacing w:after="0" w:line="240" w:lineRule="auto"/>
        <w:ind w:left="284"/>
        <w:jc w:val="both"/>
        <w:rPr>
          <w:rFonts w:ascii="Times New Roman" w:hAnsi="Times New Roman" w:cs="Times New Roman"/>
          <w:sz w:val="24"/>
          <w:szCs w:val="24"/>
        </w:rPr>
      </w:pPr>
      <w:r w:rsidRPr="0009346E">
        <w:rPr>
          <w:rFonts w:ascii="Times New Roman" w:hAnsi="Times New Roman" w:cs="Times New Roman"/>
          <w:sz w:val="24"/>
          <w:szCs w:val="24"/>
        </w:rPr>
        <w:t>„(26) Ak pri zmene sídla alebo miesta skutočného vedenia obchodnej spoločnosti, alebo družstva z územia Slovenskej republiky do niektorého z členských štátov Európskej únie vznikne na území Slovenskej republiky stála prevádzkareň, daňovník neupravuje základ dane o zostatky rezerv, opravných položiek a účtov časového rozlíšenia, ak sa vzťahujú k majetku a záväzkom tejto stálej prevádzkarne, okrem opravnej položky podľa § 20, pokračuje v odpisovaní hmotného majetku a nehmotného majetku tejto stálej prevádzkarne a odpočítavaní daňovej straty podľa § 30, ak sa vzťahuje k majetku a záväzkom tejto stálej prevádzkarne.".</w:t>
      </w:r>
    </w:p>
    <w:p w:rsidR="002F2A69" w:rsidRPr="0009346E" w:rsidP="002F2A69">
      <w:pPr>
        <w:pStyle w:val="ListParagraph"/>
        <w:bidi w:val="0"/>
        <w:spacing w:after="0" w:line="240" w:lineRule="auto"/>
        <w:ind w:left="284"/>
        <w:jc w:val="both"/>
        <w:rPr>
          <w:rFonts w:ascii="Times New Roman" w:hAnsi="Times New Roman" w:cs="Times New Roman"/>
          <w:sz w:val="24"/>
          <w:szCs w:val="24"/>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17 sa dopĺňa odsekom 40, ktorý znie:</w:t>
      </w:r>
    </w:p>
    <w:p w:rsidR="002F2A69" w:rsidRPr="0009346E" w:rsidP="002F2A69">
      <w:pPr>
        <w:bidi w:val="0"/>
        <w:ind w:left="284" w:firstLine="60"/>
        <w:jc w:val="both"/>
        <w:rPr>
          <w:rFonts w:ascii="Times New Roman" w:hAnsi="Times New Roman"/>
          <w:sz w:val="24"/>
          <w:szCs w:val="24"/>
        </w:rPr>
      </w:pPr>
      <w:r w:rsidRPr="0009346E">
        <w:rPr>
          <w:rFonts w:ascii="Times New Roman" w:hAnsi="Times New Roman"/>
          <w:sz w:val="24"/>
          <w:szCs w:val="24"/>
        </w:rPr>
        <w:t xml:space="preserve">„(40) Pri uplatňovaní oslobodenia podľa § 13a alebo § 13b, nie sú výdavky (náklady) vynaložené na príjmy (výnosy) podľa § 13a alebo § 13b súčasťou základu dane v rovnakom pomere, v akom sú tieto príjmy (výnosy) oslobodené od dane.“. </w:t>
      </w:r>
    </w:p>
    <w:p w:rsidR="002F2A69" w:rsidRPr="0009346E" w:rsidP="002F2A69">
      <w:pPr>
        <w:bidi w:val="0"/>
        <w:ind w:left="284" w:firstLine="60"/>
        <w:jc w:val="both"/>
        <w:rPr>
          <w:rFonts w:ascii="Times New Roman" w:hAnsi="Times New Roman"/>
          <w:sz w:val="24"/>
          <w:szCs w:val="24"/>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17b ods. 8 sa vypúšťa druhá veta a na konci sa pripája táto veta: „Vkladateľ nepeňažného vkladu, ktorým je individuálne vložený majetok do zahraničia, môže uplatniť postup podľa § 17d, ak sú splnené podmienky uvedené v § 17d ods. 7.“.</w:t>
      </w:r>
    </w:p>
    <w:p w:rsidR="002F2A69" w:rsidRPr="0009346E" w:rsidP="002F2A69">
      <w:pPr>
        <w:bidi w:val="0"/>
        <w:jc w:val="both"/>
        <w:rPr>
          <w:rFonts w:ascii="Times New Roman" w:hAnsi="Times New Roman"/>
          <w:sz w:val="24"/>
          <w:szCs w:val="24"/>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17b ods. 9 sa na konci pripája táto veta: „Ak vkladateľom nepeňažného vkladu, ktorým je podnik alebo jeho časť, je daňovník s neobmedzenou daňovou povinnosťou [§ 2 písm. d)] a podnik alebo jeho časť nezostáva funkčne spojený so stálou prevádzkarňou prijímateľa nepeňažného vkladu umiestnenou na území Slovenskej republiky, vkladateľ nepeňažného vkladu postupuje podľa odseku 1 písm. a) a nemôže uplatniť postup podľa § 17d.“.</w:t>
      </w:r>
    </w:p>
    <w:p w:rsidR="002F2A69" w:rsidRPr="0009346E" w:rsidP="002F2A69">
      <w:pPr>
        <w:pStyle w:val="ListParagraph"/>
        <w:bidi w:val="0"/>
        <w:spacing w:after="0" w:line="240" w:lineRule="auto"/>
        <w:ind w:left="284"/>
        <w:jc w:val="both"/>
        <w:rPr>
          <w:rFonts w:ascii="Times New Roman" w:hAnsi="Times New Roman" w:cs="Times New Roman"/>
          <w:sz w:val="24"/>
          <w:szCs w:val="24"/>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17b ods. 11 sa slová „1 a 2“ nahrádzajú slovami „1, 2, 8 a 9“.</w:t>
      </w:r>
    </w:p>
    <w:p w:rsidR="002F2A69" w:rsidRPr="0009346E" w:rsidP="002F2A69">
      <w:pPr>
        <w:bidi w:val="0"/>
        <w:jc w:val="both"/>
        <w:rPr>
          <w:rFonts w:ascii="Times New Roman" w:hAnsi="Times New Roman"/>
          <w:sz w:val="24"/>
          <w:szCs w:val="24"/>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17b sa dopĺňa odsekom 13, ktorý znie:</w:t>
      </w:r>
    </w:p>
    <w:p w:rsidR="002F2A69" w:rsidRPr="0009346E" w:rsidP="002F2A69">
      <w:pPr>
        <w:pStyle w:val="ListParagraph"/>
        <w:tabs>
          <w:tab w:val="left" w:pos="426"/>
        </w:tabs>
        <w:bidi w:val="0"/>
        <w:spacing w:after="0" w:line="240" w:lineRule="auto"/>
        <w:ind w:left="284"/>
        <w:jc w:val="both"/>
        <w:rPr>
          <w:rFonts w:ascii="Times New Roman" w:hAnsi="Times New Roman" w:cs="Times New Roman"/>
          <w:sz w:val="24"/>
          <w:szCs w:val="24"/>
        </w:rPr>
      </w:pPr>
      <w:r w:rsidRPr="0009346E">
        <w:rPr>
          <w:rFonts w:ascii="Times New Roman" w:hAnsi="Times New Roman" w:cs="Times New Roman"/>
          <w:sz w:val="24"/>
          <w:szCs w:val="24"/>
        </w:rPr>
        <w:t>„(13) Ak predmetom nepeňažného vkladu je podnik alebo jeho časť, ktorého vkladateľom je daňovník so sídlom na území Slovenskej republiky a podnik alebo jeho časť zostáva funkčne spojený so stálou prevádzkarňou prijímateľa nepeňažného vkladu umiestnenou na území Slovenskej republiky a následne dôjde k presunu majetku podľa § 17f ods. 1 písm. b) alebo k presunu podnikateľskej činnosti podľa § 17f ods. 2 písm. b) z tejto stálej prevádzkarne, uplatní sa postup podľa § 17f.“.</w:t>
      </w:r>
    </w:p>
    <w:p w:rsidR="002F2A69" w:rsidRPr="0009346E" w:rsidP="002F2A69">
      <w:pPr>
        <w:pStyle w:val="ListParagraph"/>
        <w:tabs>
          <w:tab w:val="left" w:pos="426"/>
        </w:tabs>
        <w:bidi w:val="0"/>
        <w:spacing w:after="0" w:line="240" w:lineRule="auto"/>
        <w:ind w:left="284"/>
        <w:jc w:val="both"/>
        <w:rPr>
          <w:rFonts w:ascii="Times New Roman" w:hAnsi="Times New Roman" w:cs="Times New Roman"/>
          <w:sz w:val="24"/>
          <w:szCs w:val="24"/>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17c ods. 3 písm. a) sa slová „deň;</w:t>
      </w:r>
      <w:r w:rsidRPr="0009346E">
        <w:rPr>
          <w:rFonts w:ascii="Times New Roman" w:hAnsi="Times New Roman" w:cs="Times New Roman"/>
          <w:sz w:val="24"/>
          <w:szCs w:val="24"/>
          <w:vertAlign w:val="superscript"/>
        </w:rPr>
        <w:t>77c</w:t>
      </w:r>
      <w:r w:rsidRPr="0009346E">
        <w:rPr>
          <w:rFonts w:ascii="Times New Roman" w:hAnsi="Times New Roman" w:cs="Times New Roman"/>
          <w:sz w:val="24"/>
          <w:szCs w:val="24"/>
        </w:rPr>
        <w:t>)“ nahrádzajú slovami „deň,</w:t>
      </w:r>
      <w:r w:rsidRPr="0009346E">
        <w:rPr>
          <w:rFonts w:ascii="Times New Roman" w:hAnsi="Times New Roman" w:cs="Times New Roman"/>
          <w:sz w:val="24"/>
          <w:szCs w:val="24"/>
          <w:vertAlign w:val="superscript"/>
        </w:rPr>
        <w:t>77c</w:t>
      </w:r>
      <w:r w:rsidRPr="0009346E">
        <w:rPr>
          <w:rFonts w:ascii="Times New Roman" w:hAnsi="Times New Roman" w:cs="Times New Roman"/>
          <w:sz w:val="24"/>
          <w:szCs w:val="24"/>
        </w:rPr>
        <w:t>) ak odsek 11 neustanovuje inak;“.</w:t>
      </w:r>
    </w:p>
    <w:p w:rsidR="002F2A69" w:rsidRPr="0009346E" w:rsidP="002F2A69">
      <w:pPr>
        <w:pStyle w:val="ListParagraph"/>
        <w:tabs>
          <w:tab w:val="left" w:pos="426"/>
        </w:tabs>
        <w:bidi w:val="0"/>
        <w:spacing w:after="0" w:line="240" w:lineRule="auto"/>
        <w:ind w:left="284"/>
        <w:jc w:val="both"/>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xml:space="preserve">§ 17c sa dopĺňa odsekmi 9 až 11, ktoré znejú: </w:t>
      </w:r>
    </w:p>
    <w:p w:rsidR="002F2A69" w:rsidRPr="0009346E" w:rsidP="002F2A69">
      <w:pPr>
        <w:bidi w:val="0"/>
        <w:jc w:val="both"/>
        <w:rPr>
          <w:rFonts w:ascii="Times New Roman" w:hAnsi="Times New Roman"/>
          <w:sz w:val="24"/>
          <w:szCs w:val="24"/>
        </w:rPr>
      </w:pPr>
      <w:r w:rsidRPr="0009346E">
        <w:rPr>
          <w:rFonts w:ascii="Times New Roman" w:hAnsi="Times New Roman"/>
          <w:sz w:val="24"/>
          <w:szCs w:val="24"/>
        </w:rPr>
        <w:t>„(9) Ak majetok a záväzky daňovníka zrušeného bez likvidácie nie sú funkčne spojené so stálou prevádzkarňou právneho nástupcu so sídlom v zahraničí umiestnenou na území Slovenskej republiky, daňovník zrušený bez likvidácie postupuje podľa odseku 1 písm. a) a nemôže uplatniť postup podľa § 17e.</w:t>
      </w:r>
    </w:p>
    <w:p w:rsidR="002F2A69" w:rsidRPr="0009346E" w:rsidP="002F2A69">
      <w:pPr>
        <w:bidi w:val="0"/>
        <w:jc w:val="both"/>
        <w:rPr>
          <w:rFonts w:ascii="Times New Roman" w:hAnsi="Times New Roman"/>
          <w:sz w:val="24"/>
          <w:szCs w:val="24"/>
        </w:rPr>
      </w:pPr>
      <w:r w:rsidRPr="0009346E">
        <w:rPr>
          <w:rFonts w:ascii="Times New Roman" w:hAnsi="Times New Roman"/>
          <w:sz w:val="24"/>
          <w:szCs w:val="24"/>
        </w:rPr>
        <w:t>(10) Ak právnemu nástupcovi daňovníka zrušeného bez likvidácie so sídlom v zahraničí vznikne na území Slovenskej republiky stála prevádzkareň a majetok a záväzky daňovníka zrušeného bez likvidácie sú funkčne spojené s touto stálou prevádzkarňou a následne dôjde k presunu majetku podľa § 17f ods. 1 písm. b) alebo k presunu podnikateľskej činnosti podľa § 17f ods. 2 písm. b) z tejto stálej prevádzkarne, uplatní sa postup podľa § 17f.</w:t>
      </w:r>
    </w:p>
    <w:p w:rsidR="002F2A69" w:rsidRPr="0009346E" w:rsidP="002F2A69">
      <w:pPr>
        <w:bidi w:val="0"/>
        <w:jc w:val="both"/>
        <w:rPr>
          <w:rFonts w:ascii="Times New Roman" w:hAnsi="Times New Roman"/>
          <w:sz w:val="24"/>
          <w:szCs w:val="24"/>
        </w:rPr>
      </w:pPr>
      <w:r w:rsidRPr="0009346E">
        <w:rPr>
          <w:rFonts w:ascii="Times New Roman" w:hAnsi="Times New Roman"/>
          <w:sz w:val="24"/>
          <w:szCs w:val="24"/>
        </w:rPr>
        <w:t>(11) Ak u právneho nástupcu daňovníka zrušeného bez likvidácie dôjde k výplate oceňovacích rozdielov z precenenia pri zlúčení, splynutí alebo rozdelení obchodných spoločností alebo družstiev vykázaných podľa osobitného predpisu</w:t>
      </w:r>
      <w:r w:rsidRPr="0009346E">
        <w:rPr>
          <w:rFonts w:ascii="Times New Roman" w:hAnsi="Times New Roman"/>
          <w:sz w:val="24"/>
          <w:szCs w:val="24"/>
          <w:vertAlign w:val="superscript"/>
        </w:rPr>
        <w:t>1</w:t>
      </w:r>
      <w:r w:rsidRPr="0009346E">
        <w:rPr>
          <w:rFonts w:ascii="Times New Roman" w:hAnsi="Times New Roman"/>
          <w:sz w:val="24"/>
          <w:szCs w:val="24"/>
        </w:rPr>
        <w:t>) v sume vyššej ako je suma oceňovacích rozdielov zahrnutá do základu dane v úhrne podľa odseku 3 písm. a), je právny nástupca daňovníka zrušeného bez likvidácie povinný zahrnúť do základu dane v zdaňovacom období, v ktorom dôjde k výplate oceňovacích rozdielov, sumu prevyšujúcu oceňovacie rozdiely už zahrnuté do základu dane. Rovnako sa postupuje, ak plynie príjem</w:t>
      </w:r>
    </w:p>
    <w:p w:rsidR="002F2A69" w:rsidRPr="0009346E" w:rsidP="002F2A69">
      <w:pPr>
        <w:pStyle w:val="ListParagraph"/>
        <w:numPr>
          <w:numId w:val="21"/>
        </w:numPr>
        <w:bidi w:val="0"/>
        <w:spacing w:after="0" w:line="240" w:lineRule="auto"/>
        <w:ind w:left="284" w:hanging="284"/>
        <w:jc w:val="both"/>
        <w:rPr>
          <w:rFonts w:ascii="Times New Roman" w:hAnsi="Times New Roman" w:cs="Times New Roman"/>
          <w:sz w:val="24"/>
          <w:szCs w:val="24"/>
        </w:rPr>
      </w:pPr>
      <w:r w:rsidRPr="0009346E">
        <w:rPr>
          <w:rFonts w:ascii="Times New Roman" w:hAnsi="Times New Roman" w:cs="Times New Roman"/>
          <w:sz w:val="24"/>
          <w:szCs w:val="24"/>
        </w:rPr>
        <w:t>zo zníženia základného imania obchodnej spoločnosti alebo družstva v časti v akej bolo predtým základné imanie zvýšené z oceňovacích rozdielov z precenenia pri zlúčení, splynutí alebo rozdelení obchodných spoločností alebo družstiev,</w:t>
      </w:r>
    </w:p>
    <w:p w:rsidR="002F2A69" w:rsidRPr="0009346E" w:rsidP="002F2A69">
      <w:pPr>
        <w:pStyle w:val="ListParagraph"/>
        <w:numPr>
          <w:numId w:val="21"/>
        </w:numPr>
        <w:bidi w:val="0"/>
        <w:spacing w:after="0" w:line="240" w:lineRule="auto"/>
        <w:ind w:left="284" w:hanging="284"/>
        <w:jc w:val="both"/>
        <w:rPr>
          <w:rFonts w:ascii="Times New Roman" w:hAnsi="Times New Roman" w:cs="Times New Roman"/>
          <w:sz w:val="24"/>
          <w:szCs w:val="24"/>
        </w:rPr>
      </w:pPr>
      <w:r w:rsidRPr="0009346E">
        <w:rPr>
          <w:rFonts w:ascii="Times New Roman" w:hAnsi="Times New Roman" w:cs="Times New Roman"/>
          <w:sz w:val="24"/>
          <w:szCs w:val="24"/>
        </w:rPr>
        <w:t>z prerozdelenia kapitálového fondu z príspevkov</w:t>
      </w:r>
      <w:r w:rsidRPr="0009346E">
        <w:rPr>
          <w:rFonts w:ascii="Times New Roman" w:hAnsi="Times New Roman" w:cs="Times New Roman"/>
          <w:sz w:val="24"/>
          <w:szCs w:val="24"/>
          <w:vertAlign w:val="superscript"/>
        </w:rPr>
        <w:t>2d</w:t>
      </w:r>
      <w:r w:rsidRPr="0009346E">
        <w:rPr>
          <w:rFonts w:ascii="Times New Roman" w:hAnsi="Times New Roman" w:cs="Times New Roman"/>
          <w:sz w:val="24"/>
          <w:szCs w:val="24"/>
        </w:rPr>
        <w:t>) v časti v akej bol kapitálový fond z príspevkov</w:t>
      </w:r>
      <w:r w:rsidRPr="0009346E">
        <w:rPr>
          <w:rFonts w:ascii="Times New Roman" w:hAnsi="Times New Roman" w:cs="Times New Roman"/>
          <w:sz w:val="24"/>
          <w:szCs w:val="24"/>
          <w:vertAlign w:val="superscript"/>
        </w:rPr>
        <w:t>2d</w:t>
      </w:r>
      <w:r w:rsidRPr="0009346E">
        <w:rPr>
          <w:rFonts w:ascii="Times New Roman" w:hAnsi="Times New Roman" w:cs="Times New Roman"/>
          <w:sz w:val="24"/>
          <w:szCs w:val="24"/>
        </w:rPr>
        <w:t>) zvýšený z oceňovacích rozdielov z precenenia pri zlúčení, splynutí alebo rozdelení obchodných spoločností alebo družstiev.“.</w:t>
      </w:r>
    </w:p>
    <w:p w:rsidR="002F2A69" w:rsidRPr="0009346E" w:rsidP="002F2A69">
      <w:pPr>
        <w:bidi w:val="0"/>
        <w:jc w:val="both"/>
        <w:rPr>
          <w:rFonts w:ascii="Times New Roman" w:hAnsi="Times New Roman"/>
          <w:sz w:val="24"/>
          <w:szCs w:val="24"/>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xml:space="preserve">V § 17d odsek 7 znie: </w:t>
      </w:r>
    </w:p>
    <w:p w:rsidR="002F2A69" w:rsidRPr="0009346E" w:rsidP="002F2A69">
      <w:pPr>
        <w:pStyle w:val="ListParagraph"/>
        <w:tabs>
          <w:tab w:val="left" w:pos="426"/>
        </w:tabs>
        <w:bidi w:val="0"/>
        <w:spacing w:after="0" w:line="240" w:lineRule="auto"/>
        <w:ind w:left="284"/>
        <w:jc w:val="both"/>
        <w:rPr>
          <w:rFonts w:ascii="Times New Roman" w:hAnsi="Times New Roman" w:cs="Times New Roman"/>
          <w:sz w:val="24"/>
          <w:szCs w:val="24"/>
        </w:rPr>
      </w:pPr>
      <w:r w:rsidRPr="0009346E">
        <w:rPr>
          <w:rFonts w:ascii="Times New Roman" w:hAnsi="Times New Roman" w:cs="Times New Roman"/>
          <w:sz w:val="24"/>
          <w:szCs w:val="24"/>
        </w:rPr>
        <w:t xml:space="preserve">„(7) Odseky 1 až 6 sa uplatnia, ak predmetom nepeňažného vkladu je individuálne vložený majetok, ktorým je cenný papier alebo obchodný podiel alebo podnik alebo jeho časť,  ktorý vkladá vkladateľ nepeňažného vkladu so sídlom na území Slovenskej republiky prijímateľovi nepeňažného vkladu do členského štátu Európskej únie alebo štátu, ktorý je zmluvnou stranou dohody o Európskom hospodárskom priestore, pričom tento majetok, podnik alebo jeho časť zostáva funkčne spojený so stálou prevádzkarňou prijímateľa nepeňažného vkladu umiestnenou na území Slovenskej republiky a prijímateľ nepeňažného vkladu prevezme nepeňažný vklad v pôvodných cenách. Ak  u prijímateľa nepeňažného vkladu so sídlom v zahraničí nezostáva majetok, podnik alebo jeho časť funkčne spojený so stálou prevádzkarňou umiestnenou  na území Slovenskej republiky, vkladateľ nepeňažného vkladu postupuje podľa §17b.“.  </w:t>
      </w:r>
    </w:p>
    <w:p w:rsidR="002F2A69" w:rsidRPr="0009346E" w:rsidP="002F2A69">
      <w:pPr>
        <w:bidi w:val="0"/>
        <w:jc w:val="both"/>
        <w:rPr>
          <w:rFonts w:ascii="Times New Roman" w:hAnsi="Times New Roman"/>
          <w:b/>
          <w:sz w:val="24"/>
          <w:szCs w:val="24"/>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17d ods. 8 úvodnej vete sa za slová „podnik alebo jeho časť“ vkladajú slová „alebo individuálne vložený majetok“, za slovami „so sídlom na území Slovenskej republiky“ sa vypúšťa čiarka a slová „pričom prijímateľovi tohto nepeňažného vkladu so sídlom mimo územia Slovenskej republiky vznikne na území Slovenskej republiky stála prevádzkareň“ sa nahrádzajú slovami „a sú splnené podmienky podľa odseku 7“.</w:t>
      </w:r>
    </w:p>
    <w:p w:rsidR="002F2A69" w:rsidRPr="0009346E" w:rsidP="002F2A69">
      <w:pPr>
        <w:bidi w:val="0"/>
        <w:jc w:val="both"/>
        <w:rPr>
          <w:rFonts w:ascii="Times New Roman" w:hAnsi="Times New Roman"/>
          <w:b/>
          <w:sz w:val="24"/>
          <w:szCs w:val="24"/>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17d sa za odsek 9 vkladá nový odsek 10, ktorý znie:</w:t>
      </w:r>
    </w:p>
    <w:p w:rsidR="002F2A69" w:rsidRPr="0009346E" w:rsidP="002F2A69">
      <w:pPr>
        <w:pStyle w:val="ListParagraph"/>
        <w:tabs>
          <w:tab w:val="left" w:pos="426"/>
        </w:tabs>
        <w:bidi w:val="0"/>
        <w:spacing w:after="0" w:line="240" w:lineRule="auto"/>
        <w:ind w:left="284"/>
        <w:jc w:val="both"/>
        <w:rPr>
          <w:rFonts w:ascii="Times New Roman" w:hAnsi="Times New Roman" w:cs="Times New Roman"/>
          <w:sz w:val="24"/>
          <w:szCs w:val="24"/>
        </w:rPr>
      </w:pPr>
      <w:r w:rsidRPr="0009346E">
        <w:rPr>
          <w:rFonts w:ascii="Times New Roman" w:hAnsi="Times New Roman" w:cs="Times New Roman"/>
          <w:sz w:val="24"/>
          <w:szCs w:val="24"/>
        </w:rPr>
        <w:t>„(10) Ak predmetom nepeňažného vkladu je podnik alebo jeho časť, ktorého vkladateľom je daňovník so sídlom na území Slovenskej republiky a podnik alebo jeho časť zostáva funkčne spojený so stálou prevádzkarňou prijímateľa nepeňažného vkladu so sídlom v zahraničí umiestnenou na území Slovenskej republiky a následne dôjde k presunu majetku podľa § 17f ods. 1 písm. b) alebo k presunu podnikateľskej činnosti podľa § 17f ods. 2 písm. b) z tejto stálej prevádzkarne, uplatní sa postup podľa § 17f.“.</w:t>
      </w:r>
    </w:p>
    <w:p w:rsidR="002F2A69" w:rsidRPr="0009346E" w:rsidP="002F2A69">
      <w:pPr>
        <w:pStyle w:val="ListParagraph"/>
        <w:tabs>
          <w:tab w:val="left" w:pos="426"/>
        </w:tabs>
        <w:bidi w:val="0"/>
        <w:spacing w:after="0" w:line="240" w:lineRule="auto"/>
        <w:ind w:left="284"/>
        <w:jc w:val="both"/>
        <w:rPr>
          <w:rFonts w:ascii="Times New Roman" w:hAnsi="Times New Roman" w:cs="Times New Roman"/>
          <w:sz w:val="24"/>
          <w:szCs w:val="24"/>
        </w:rPr>
      </w:pPr>
    </w:p>
    <w:p w:rsidR="002F2A69" w:rsidRPr="0009346E" w:rsidP="002F2A69">
      <w:pPr>
        <w:bidi w:val="0"/>
        <w:jc w:val="both"/>
        <w:rPr>
          <w:rFonts w:ascii="Times New Roman" w:hAnsi="Times New Roman"/>
          <w:sz w:val="24"/>
          <w:szCs w:val="24"/>
        </w:rPr>
      </w:pPr>
      <w:r w:rsidRPr="0009346E">
        <w:rPr>
          <w:rFonts w:ascii="Times New Roman" w:hAnsi="Times New Roman"/>
          <w:sz w:val="24"/>
          <w:szCs w:val="24"/>
        </w:rPr>
        <w:t>Doterajšie odseky 10 a 11 sa označujú ako odseky 11 a 12.</w:t>
      </w:r>
    </w:p>
    <w:p w:rsidR="002F2A69" w:rsidRPr="0009346E" w:rsidP="002F2A69">
      <w:pPr>
        <w:bidi w:val="0"/>
        <w:ind w:left="720"/>
        <w:jc w:val="both"/>
        <w:rPr>
          <w:rFonts w:ascii="Times New Roman" w:hAnsi="Times New Roman"/>
          <w:b/>
          <w:sz w:val="24"/>
          <w:szCs w:val="24"/>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17d ods. 11 sa slová „1 a 4“ nahrádzajú slovami „1, 4 a 7“.</w:t>
      </w:r>
    </w:p>
    <w:p w:rsidR="002F2A69" w:rsidRPr="0009346E" w:rsidP="002F2A69">
      <w:pPr>
        <w:pStyle w:val="ListParagraph"/>
        <w:tabs>
          <w:tab w:val="left" w:pos="426"/>
        </w:tabs>
        <w:bidi w:val="0"/>
        <w:spacing w:after="0" w:line="240" w:lineRule="auto"/>
        <w:ind w:left="284"/>
        <w:jc w:val="both"/>
        <w:rPr>
          <w:rFonts w:ascii="Times New Roman" w:hAnsi="Times New Roman" w:cs="Times New Roman"/>
          <w:sz w:val="24"/>
          <w:szCs w:val="24"/>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17d sa dopĺňa odsekom 13, ktorý znie:</w:t>
      </w:r>
    </w:p>
    <w:p w:rsidR="002F2A69" w:rsidRPr="0009346E" w:rsidP="002F2A69">
      <w:pPr>
        <w:bidi w:val="0"/>
        <w:ind w:left="426"/>
        <w:jc w:val="both"/>
        <w:rPr>
          <w:rFonts w:ascii="Times New Roman" w:hAnsi="Times New Roman"/>
          <w:sz w:val="24"/>
          <w:szCs w:val="24"/>
        </w:rPr>
      </w:pPr>
      <w:r w:rsidRPr="0009346E">
        <w:rPr>
          <w:rFonts w:ascii="Times New Roman" w:hAnsi="Times New Roman"/>
          <w:sz w:val="24"/>
          <w:szCs w:val="24"/>
        </w:rPr>
        <w:t>„(13) Odseky 1 až 12 sa neuplatnia, a uplatní sa postup podľa § 17b, ak hlavným cieľom alebo jedným z hlavných dôvodov nepeňažného vkladu podniku alebo jeho časti je zníženie daňovej povinnosti alebo vyhnutie sa daňovej povinnosti. Ak nepeňažný vklad podniku alebo jeho časti nebol realizovaný z riadnych obchodných dôvodov ako je reštrukturalizácia alebo racionalizácia činností, možno predpokladať, že hlavným cieľom alebo jedným z hlavných dôvodov nepeňažného vkladu podniku alebo jeho časti je zníženie daňovej povinnosti alebo vyhnutie sa daňovej povinnosti.“.</w:t>
      </w:r>
    </w:p>
    <w:p w:rsidR="002F2A69" w:rsidRPr="0009346E" w:rsidP="002F2A69">
      <w:pPr>
        <w:bidi w:val="0"/>
        <w:ind w:left="426"/>
        <w:jc w:val="both"/>
        <w:rPr>
          <w:rFonts w:ascii="Times New Roman" w:hAnsi="Times New Roman"/>
          <w:sz w:val="24"/>
          <w:szCs w:val="24"/>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17e sa za odsek 7 vkladá nový odsek 8, ktorý znie:</w:t>
      </w:r>
    </w:p>
    <w:p w:rsidR="002F2A69" w:rsidRPr="0009346E" w:rsidP="002F2A69">
      <w:pPr>
        <w:pStyle w:val="ListParagraph"/>
        <w:tabs>
          <w:tab w:val="left" w:pos="426"/>
        </w:tabs>
        <w:bidi w:val="0"/>
        <w:spacing w:after="0" w:line="240" w:lineRule="auto"/>
        <w:ind w:left="284"/>
        <w:jc w:val="both"/>
        <w:rPr>
          <w:rFonts w:ascii="Times New Roman" w:hAnsi="Times New Roman" w:cs="Times New Roman"/>
          <w:sz w:val="24"/>
          <w:szCs w:val="24"/>
        </w:rPr>
      </w:pPr>
      <w:r w:rsidRPr="0009346E">
        <w:rPr>
          <w:rFonts w:ascii="Times New Roman" w:hAnsi="Times New Roman" w:cs="Times New Roman"/>
          <w:sz w:val="24"/>
          <w:szCs w:val="24"/>
        </w:rPr>
        <w:t>„(8) Odseky 1 až 7 sa uplatnia, ak</w:t>
      </w:r>
    </w:p>
    <w:p w:rsidR="002F2A69" w:rsidRPr="0009346E" w:rsidP="002F2A69">
      <w:pPr>
        <w:pStyle w:val="ListParagraph"/>
        <w:numPr>
          <w:numId w:val="37"/>
        </w:numPr>
        <w:tabs>
          <w:tab w:val="left" w:pos="426"/>
        </w:tabs>
        <w:bidi w:val="0"/>
        <w:spacing w:after="0" w:line="240" w:lineRule="auto"/>
        <w:jc w:val="both"/>
        <w:rPr>
          <w:rFonts w:ascii="Times New Roman" w:hAnsi="Times New Roman" w:cs="Times New Roman"/>
          <w:sz w:val="24"/>
          <w:szCs w:val="24"/>
        </w:rPr>
      </w:pPr>
      <w:r w:rsidRPr="0009346E">
        <w:rPr>
          <w:rFonts w:ascii="Times New Roman" w:hAnsi="Times New Roman" w:cs="Times New Roman"/>
          <w:sz w:val="24"/>
          <w:szCs w:val="24"/>
        </w:rPr>
        <w:t xml:space="preserve">právnym nástupcom daňovníka zrušeného bez likvidácie je právny nástupca so sídlom v členskom štáte Európskej únie alebo štáte, ktorý je zmluvnou stranou dohody o Európskom hospodárskom priestore, </w:t>
      </w:r>
    </w:p>
    <w:p w:rsidR="002F2A69" w:rsidRPr="0009346E" w:rsidP="002F2A69">
      <w:pPr>
        <w:pStyle w:val="ListParagraph"/>
        <w:numPr>
          <w:numId w:val="37"/>
        </w:numPr>
        <w:tabs>
          <w:tab w:val="left" w:pos="426"/>
        </w:tabs>
        <w:bidi w:val="0"/>
        <w:spacing w:after="0" w:line="240" w:lineRule="auto"/>
        <w:jc w:val="both"/>
        <w:rPr>
          <w:rFonts w:ascii="Times New Roman" w:hAnsi="Times New Roman" w:cs="Times New Roman"/>
          <w:sz w:val="24"/>
          <w:szCs w:val="24"/>
        </w:rPr>
      </w:pPr>
      <w:r w:rsidRPr="0009346E">
        <w:rPr>
          <w:rFonts w:ascii="Times New Roman" w:hAnsi="Times New Roman" w:cs="Times New Roman"/>
          <w:sz w:val="24"/>
          <w:szCs w:val="24"/>
        </w:rPr>
        <w:t xml:space="preserve">majetok a záväzky daňovníka zrušeného bez likvidácie zostávajú funkčne spojené so stálou prevádzkarňou právneho nástupcu umiestnenou na území Slovenskej republiky, </w:t>
      </w:r>
    </w:p>
    <w:p w:rsidR="002F2A69" w:rsidRPr="0009346E" w:rsidP="002F2A69">
      <w:pPr>
        <w:pStyle w:val="ListParagraph"/>
        <w:numPr>
          <w:numId w:val="37"/>
        </w:numPr>
        <w:tabs>
          <w:tab w:val="left" w:pos="426"/>
        </w:tabs>
        <w:bidi w:val="0"/>
        <w:spacing w:after="0" w:line="240" w:lineRule="auto"/>
        <w:jc w:val="both"/>
        <w:rPr>
          <w:rFonts w:ascii="Times New Roman" w:hAnsi="Times New Roman" w:cs="Times New Roman"/>
          <w:sz w:val="24"/>
          <w:szCs w:val="24"/>
        </w:rPr>
      </w:pPr>
      <w:r w:rsidRPr="0009346E">
        <w:rPr>
          <w:rFonts w:ascii="Times New Roman" w:hAnsi="Times New Roman" w:cs="Times New Roman"/>
          <w:sz w:val="24"/>
          <w:szCs w:val="24"/>
        </w:rPr>
        <w:t xml:space="preserve">členský štát Európskej únie alebo štát, ktorý je zmluvnou stranou dohody o Európskom hospodárskom priestore, v ktorom má právny nástupca sídlo, umožňuje ocenenie majetku a záväzkov nadobudnutých právnym nástupníctvom v pôvodných cenách, </w:t>
      </w:r>
    </w:p>
    <w:p w:rsidR="002F2A69" w:rsidRPr="0009346E" w:rsidP="002F2A69">
      <w:pPr>
        <w:pStyle w:val="ListParagraph"/>
        <w:numPr>
          <w:numId w:val="37"/>
        </w:numPr>
        <w:tabs>
          <w:tab w:val="left" w:pos="993"/>
        </w:tabs>
        <w:bidi w:val="0"/>
        <w:spacing w:after="0" w:line="240" w:lineRule="auto"/>
        <w:ind w:left="993" w:hanging="284"/>
        <w:jc w:val="both"/>
        <w:rPr>
          <w:rFonts w:ascii="Times New Roman" w:hAnsi="Times New Roman" w:cs="Times New Roman"/>
          <w:sz w:val="24"/>
          <w:szCs w:val="24"/>
        </w:rPr>
      </w:pPr>
      <w:r w:rsidRPr="0009346E">
        <w:rPr>
          <w:rFonts w:ascii="Times New Roman" w:hAnsi="Times New Roman" w:cs="Times New Roman"/>
          <w:sz w:val="24"/>
          <w:szCs w:val="24"/>
        </w:rPr>
        <w:t xml:space="preserve">právny nástupca ocení majetok a záväzky nadobudnuté právnym nástupníctvom v pôvodných cenách.“.  </w:t>
      </w:r>
    </w:p>
    <w:p w:rsidR="002F2A69" w:rsidRPr="0009346E" w:rsidP="002F2A69">
      <w:pPr>
        <w:bidi w:val="0"/>
        <w:jc w:val="both"/>
        <w:rPr>
          <w:rFonts w:ascii="Times New Roman" w:hAnsi="Times New Roman"/>
          <w:sz w:val="24"/>
          <w:szCs w:val="24"/>
        </w:rPr>
      </w:pPr>
    </w:p>
    <w:p w:rsidR="002F2A69" w:rsidRPr="0009346E" w:rsidP="002F2A69">
      <w:pPr>
        <w:bidi w:val="0"/>
        <w:jc w:val="both"/>
        <w:rPr>
          <w:rFonts w:ascii="Times New Roman" w:hAnsi="Times New Roman"/>
          <w:sz w:val="24"/>
          <w:szCs w:val="24"/>
        </w:rPr>
      </w:pPr>
      <w:r w:rsidRPr="0009346E">
        <w:rPr>
          <w:rFonts w:ascii="Times New Roman" w:hAnsi="Times New Roman"/>
          <w:sz w:val="24"/>
          <w:szCs w:val="24"/>
        </w:rPr>
        <w:t>Doterajšie odseky 8 až 10 sa označujú ako odseky 9 až 11.</w:t>
      </w: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17e ods. 9 úvodnej vete sa za slová „stála prevádzkareň“ vkladajú slová „a sú splnené podmienky podľa odseku 8“.</w:t>
      </w:r>
    </w:p>
    <w:p w:rsidR="002F2A69" w:rsidRPr="0009346E" w:rsidP="002F2A69">
      <w:pPr>
        <w:bidi w:val="0"/>
        <w:ind w:left="426"/>
        <w:jc w:val="both"/>
        <w:rPr>
          <w:rFonts w:ascii="Times New Roman" w:hAnsi="Times New Roman"/>
          <w:sz w:val="24"/>
          <w:szCs w:val="24"/>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17e odsek 10 znie:</w:t>
      </w:r>
    </w:p>
    <w:p w:rsidR="002F2A69" w:rsidRPr="0009346E" w:rsidP="002F2A69">
      <w:pPr>
        <w:pStyle w:val="ListParagraph"/>
        <w:tabs>
          <w:tab w:val="left" w:pos="426"/>
        </w:tabs>
        <w:bidi w:val="0"/>
        <w:spacing w:after="0" w:line="240" w:lineRule="auto"/>
        <w:ind w:left="284"/>
        <w:jc w:val="both"/>
        <w:rPr>
          <w:rFonts w:ascii="Times New Roman" w:hAnsi="Times New Roman" w:cs="Times New Roman"/>
          <w:sz w:val="24"/>
          <w:szCs w:val="24"/>
        </w:rPr>
      </w:pPr>
      <w:r w:rsidRPr="0009346E">
        <w:rPr>
          <w:rFonts w:ascii="Times New Roman" w:hAnsi="Times New Roman" w:cs="Times New Roman"/>
          <w:sz w:val="24"/>
          <w:szCs w:val="24"/>
        </w:rPr>
        <w:t xml:space="preserve"> „(10) Ak pri zrušení daňovníka bez likvidácie so sídlom v zahraničí, ktorého právnym nástupcom je daňovník so sídlom na území Slovenskej republiky, vznikne tomuto právnemu nástupcovi podľa § 2 písm. d) druhého bodu stála prevádzkareň v zahraničí a štát, v ktorom má daňovník zrušený bez likvidácie sídlo, umožňuje právnemu nástupcovi prevzatie majetku a záväzkov v pôvodných cenách a právny nástupca ocení majetok a záväzky nadobudnuté právnym nástupníctvom v pôvodných cenách, tento právny nástupca pri vyčíslení základu dane podľa § 17 ods. 14 pokračuje v tvorbe rezerv, opravných položiek a účtov časového rozlíšenia, ak sa vzťahujú k majetku a záväzkom tejto stálej prevádzkarne a v odpisovaní hmotného majetku a nehmotného majetku stálej prevádzkarne začatom daňovníkom, ktorý bol zrušený bez likvidácie so sídlom v zahraničí primerane podľa odseku 5.“.</w:t>
      </w:r>
    </w:p>
    <w:p w:rsidR="002F2A69" w:rsidRPr="0009346E" w:rsidP="002F2A69">
      <w:pPr>
        <w:bidi w:val="0"/>
        <w:ind w:left="709"/>
        <w:jc w:val="both"/>
        <w:rPr>
          <w:rFonts w:ascii="Times New Roman" w:hAnsi="Times New Roman"/>
          <w:sz w:val="24"/>
          <w:szCs w:val="24"/>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17e sa dopĺňa odsekmi 12 až 14, ktoré znejú:</w:t>
      </w:r>
    </w:p>
    <w:p w:rsidR="002F2A69" w:rsidRPr="0009346E" w:rsidP="002F2A69">
      <w:pPr>
        <w:bidi w:val="0"/>
        <w:ind w:left="567" w:hanging="567"/>
        <w:jc w:val="both"/>
        <w:rPr>
          <w:rFonts w:ascii="Times New Roman" w:hAnsi="Times New Roman"/>
          <w:sz w:val="24"/>
          <w:szCs w:val="24"/>
        </w:rPr>
      </w:pPr>
      <w:r w:rsidRPr="0009346E">
        <w:rPr>
          <w:rFonts w:ascii="Times New Roman" w:hAnsi="Times New Roman"/>
          <w:sz w:val="24"/>
          <w:szCs w:val="24"/>
        </w:rPr>
        <w:t>„(12) Ak právnemu nástupcovi daňovníka zrušeného bez likvidácie so sídlom v zahraničí vznikne na území Slovenskej republiky stála prevádzkareň a majetok a záväzky daňovníka zrušeného bez likvidácie sú funkčne spojené s touto stálou prevádzkarňou a následne dôjde k presunu majetku podľa § 17f ods. 1 písm. b) alebo k presunu podnikateľskej činnosti podľa § 17f ods. 2 písm. b) z tejto stálej prevádzkarne, uplatní sa postup podľa § 17f.</w:t>
      </w:r>
    </w:p>
    <w:p w:rsidR="002F2A69" w:rsidRPr="0009346E" w:rsidP="002F2A69">
      <w:pPr>
        <w:bidi w:val="0"/>
        <w:ind w:left="567" w:hanging="425"/>
        <w:jc w:val="both"/>
        <w:rPr>
          <w:rFonts w:ascii="Times New Roman" w:hAnsi="Times New Roman"/>
          <w:sz w:val="24"/>
          <w:szCs w:val="24"/>
        </w:rPr>
      </w:pPr>
      <w:r w:rsidRPr="0009346E">
        <w:rPr>
          <w:rFonts w:ascii="Times New Roman" w:hAnsi="Times New Roman"/>
          <w:sz w:val="24"/>
          <w:szCs w:val="24"/>
        </w:rPr>
        <w:t xml:space="preserve">(13) Odseky 1 až 11 sa neuplatnia, a uplatní sa postup podľa § 17c, ak hlavným cieľom alebo jedným z hlavných dôvodov zlúčenia, splynutia alebo rozdelenia obchodných spoločností alebo družstiev je zníženie </w:t>
      </w:r>
      <w:r>
        <w:rPr>
          <w:rFonts w:ascii="Times New Roman" w:hAnsi="Times New Roman"/>
          <w:sz w:val="24"/>
          <w:szCs w:val="24"/>
        </w:rPr>
        <w:t xml:space="preserve">daňovej povinnosti </w:t>
      </w:r>
      <w:r w:rsidRPr="0009346E">
        <w:rPr>
          <w:rFonts w:ascii="Times New Roman" w:hAnsi="Times New Roman"/>
          <w:sz w:val="24"/>
          <w:szCs w:val="24"/>
        </w:rPr>
        <w:t xml:space="preserve">alebo vyhnutie sa daňovej povinnosti. Ak  zlúčenie, splynutie alebo rozdelenie obchodných spoločností alebo družstiev nebolo realizované z riadnych obchodných dôvodov ako je reštrukturalizácia alebo racionalizácia činností, možno predpokladať, že hlavným cieľom alebo jedným z hlavných dôvodov zlúčenia, splynutia alebo rozdelenia obchodných spoločností alebo družstiev je zníženie </w:t>
      </w:r>
      <w:r>
        <w:rPr>
          <w:rFonts w:ascii="Times New Roman" w:hAnsi="Times New Roman"/>
          <w:sz w:val="24"/>
          <w:szCs w:val="24"/>
        </w:rPr>
        <w:t xml:space="preserve">daňovej povinnosti </w:t>
      </w:r>
      <w:r w:rsidRPr="0009346E">
        <w:rPr>
          <w:rFonts w:ascii="Times New Roman" w:hAnsi="Times New Roman"/>
          <w:sz w:val="24"/>
          <w:szCs w:val="24"/>
        </w:rPr>
        <w:t>alebo vyhnutie sa daňovej povinnosti.</w:t>
      </w:r>
    </w:p>
    <w:p w:rsidR="002F2A69" w:rsidRPr="0009346E" w:rsidP="002F2A69">
      <w:pPr>
        <w:tabs>
          <w:tab w:val="left" w:pos="709"/>
        </w:tabs>
        <w:bidi w:val="0"/>
        <w:ind w:left="567" w:hanging="425"/>
        <w:jc w:val="both"/>
        <w:rPr>
          <w:rFonts w:ascii="Times New Roman" w:hAnsi="Times New Roman"/>
          <w:sz w:val="24"/>
          <w:szCs w:val="24"/>
        </w:rPr>
      </w:pPr>
      <w:r w:rsidRPr="0009346E">
        <w:rPr>
          <w:rFonts w:ascii="Times New Roman" w:hAnsi="Times New Roman"/>
          <w:sz w:val="24"/>
          <w:szCs w:val="24"/>
        </w:rPr>
        <w:t>(14) Ak u právneho nástupcu daňovníka zrušeného bez likvidácie dôjde k výplate oceňovacích rozdielov z precenenia pri zlúčení, splynutí alebo rozdelení obchodných spoločností alebo družstiev vykázaných podľa osobitného predpisu</w:t>
      </w:r>
      <w:r w:rsidRPr="0009346E">
        <w:rPr>
          <w:rFonts w:ascii="Times New Roman" w:hAnsi="Times New Roman"/>
          <w:sz w:val="24"/>
          <w:szCs w:val="24"/>
          <w:vertAlign w:val="superscript"/>
        </w:rPr>
        <w:t>1</w:t>
      </w:r>
      <w:r w:rsidRPr="0009346E">
        <w:rPr>
          <w:rFonts w:ascii="Times New Roman" w:hAnsi="Times New Roman"/>
          <w:sz w:val="24"/>
          <w:szCs w:val="24"/>
        </w:rPr>
        <w:t>) v sume vyššej ako je súčin podielu sumy vykázaných oceňovacích rozdielov a najdlhšej doby odpisovania podľa § 26 ods. 1 u majetku nadobudnutého pri zlúčení, splynutí alebo rozdelení a počtu zdaňovacích období odpisovania tohto majetku, suma vyplatených oceňovacích rozdielov prevyšujúca tento podiel sa zdaní podľa § 43. Rovnako sa postupuje, ak u právneho nástupcu daňovníka zrušeného bez likvidácie dôjde k výplate prostriedkov</w:t>
      </w:r>
    </w:p>
    <w:p w:rsidR="002F2A69" w:rsidRPr="0009346E" w:rsidP="002F2A69">
      <w:pPr>
        <w:pStyle w:val="ListParagraph"/>
        <w:numPr>
          <w:numId w:val="22"/>
        </w:numPr>
        <w:bidi w:val="0"/>
        <w:spacing w:after="0" w:line="240" w:lineRule="auto"/>
        <w:ind w:left="851" w:hanging="284"/>
        <w:jc w:val="both"/>
        <w:rPr>
          <w:rFonts w:ascii="Times New Roman" w:hAnsi="Times New Roman" w:cs="Times New Roman"/>
          <w:sz w:val="24"/>
          <w:szCs w:val="24"/>
        </w:rPr>
      </w:pPr>
      <w:r w:rsidRPr="0009346E">
        <w:rPr>
          <w:rFonts w:ascii="Times New Roman" w:hAnsi="Times New Roman" w:cs="Times New Roman"/>
          <w:sz w:val="24"/>
          <w:szCs w:val="24"/>
        </w:rPr>
        <w:t>zo zníženia základného imania obchodnej spoločnosti alebo družstva v časti v akej bolo predtým základné imanie zvýšené z oceňovacích rozdielov z precenenia pri zlúčení, splynutí alebo rozdelení obchodných spoločností alebo družstiev,</w:t>
      </w:r>
    </w:p>
    <w:p w:rsidR="002F2A69" w:rsidRPr="0009346E" w:rsidP="002F2A69">
      <w:pPr>
        <w:pStyle w:val="ListParagraph"/>
        <w:numPr>
          <w:numId w:val="22"/>
        </w:numPr>
        <w:bidi w:val="0"/>
        <w:spacing w:after="0" w:line="240" w:lineRule="auto"/>
        <w:ind w:left="851" w:hanging="284"/>
        <w:jc w:val="both"/>
        <w:rPr>
          <w:rFonts w:ascii="Times New Roman" w:hAnsi="Times New Roman" w:cs="Times New Roman"/>
          <w:sz w:val="24"/>
          <w:szCs w:val="24"/>
        </w:rPr>
      </w:pPr>
      <w:r w:rsidRPr="0009346E">
        <w:rPr>
          <w:rFonts w:ascii="Times New Roman" w:hAnsi="Times New Roman" w:cs="Times New Roman"/>
          <w:sz w:val="24"/>
          <w:szCs w:val="24"/>
        </w:rPr>
        <w:t>z prerozdelenia kapitálového fondu z príspevkov</w:t>
      </w:r>
      <w:r w:rsidRPr="0009346E">
        <w:rPr>
          <w:rFonts w:ascii="Times New Roman" w:hAnsi="Times New Roman" w:cs="Times New Roman"/>
          <w:sz w:val="24"/>
          <w:szCs w:val="24"/>
          <w:vertAlign w:val="superscript"/>
        </w:rPr>
        <w:t>2d</w:t>
      </w:r>
      <w:r w:rsidRPr="0009346E">
        <w:rPr>
          <w:rFonts w:ascii="Times New Roman" w:hAnsi="Times New Roman" w:cs="Times New Roman"/>
          <w:sz w:val="24"/>
          <w:szCs w:val="24"/>
        </w:rPr>
        <w:t>) v časti v akej bol kapitálový fond z príspevkov zvýšený z oceňovacích rozdielov z precenenia pri zlúčení, splynutí alebo rozdelení obchodných spoločností alebo družstiev.“.</w:t>
      </w:r>
    </w:p>
    <w:p w:rsidR="002F2A69" w:rsidRPr="0009346E" w:rsidP="002F2A69">
      <w:pPr>
        <w:bidi w:val="0"/>
        <w:rPr>
          <w:rFonts w:ascii="Times New Roman" w:hAnsi="Times New Roman"/>
          <w:sz w:val="24"/>
          <w:szCs w:val="24"/>
          <w:lang w:eastAsia="cs-CZ"/>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Za § 17e sa vkladajú § 17f až 17h, ktoré vrátane nadpisov znejú:</w:t>
      </w:r>
    </w:p>
    <w:p w:rsidR="002F2A69" w:rsidRPr="0009346E" w:rsidP="002F2A69">
      <w:pPr>
        <w:pStyle w:val="ListParagraph"/>
        <w:tabs>
          <w:tab w:val="left" w:pos="426"/>
        </w:tabs>
        <w:bidi w:val="0"/>
        <w:spacing w:after="0" w:line="240" w:lineRule="auto"/>
        <w:ind w:left="426"/>
        <w:jc w:val="both"/>
        <w:rPr>
          <w:rFonts w:ascii="Times New Roman" w:hAnsi="Times New Roman" w:cs="Times New Roman"/>
          <w:sz w:val="24"/>
          <w:szCs w:val="24"/>
        </w:rPr>
      </w:pPr>
    </w:p>
    <w:p w:rsidR="002F2A69" w:rsidRPr="0009346E" w:rsidP="002F2A69">
      <w:pPr>
        <w:bidi w:val="0"/>
        <w:ind w:left="720"/>
        <w:jc w:val="center"/>
        <w:rPr>
          <w:rFonts w:ascii="Times New Roman" w:hAnsi="Times New Roman"/>
          <w:sz w:val="24"/>
          <w:szCs w:val="24"/>
        </w:rPr>
      </w:pPr>
      <w:r w:rsidRPr="0009346E">
        <w:rPr>
          <w:rFonts w:ascii="Times New Roman" w:hAnsi="Times New Roman"/>
          <w:sz w:val="24"/>
          <w:szCs w:val="24"/>
        </w:rPr>
        <w:t>„§ 17f</w:t>
      </w:r>
    </w:p>
    <w:p w:rsidR="002F2A69" w:rsidRPr="0009346E" w:rsidP="002F2A69">
      <w:pPr>
        <w:bidi w:val="0"/>
        <w:jc w:val="center"/>
        <w:rPr>
          <w:rFonts w:ascii="Times New Roman" w:hAnsi="Times New Roman"/>
          <w:sz w:val="24"/>
          <w:szCs w:val="24"/>
        </w:rPr>
      </w:pPr>
      <w:r w:rsidRPr="0009346E">
        <w:rPr>
          <w:rFonts w:ascii="Times New Roman" w:hAnsi="Times New Roman"/>
          <w:sz w:val="24"/>
          <w:szCs w:val="24"/>
        </w:rPr>
        <w:t>Zdanenie pri presune majetku</w:t>
      </w:r>
      <w:r>
        <w:rPr>
          <w:rFonts w:ascii="Times New Roman" w:hAnsi="Times New Roman"/>
          <w:sz w:val="24"/>
          <w:szCs w:val="24"/>
        </w:rPr>
        <w:t xml:space="preserve"> daňovníka</w:t>
      </w:r>
      <w:r w:rsidRPr="0009346E">
        <w:rPr>
          <w:rFonts w:ascii="Times New Roman" w:hAnsi="Times New Roman"/>
          <w:sz w:val="24"/>
          <w:szCs w:val="24"/>
        </w:rPr>
        <w:t xml:space="preserve">, odchode daňovníka alebo presune </w:t>
      </w:r>
      <w:r>
        <w:rPr>
          <w:rFonts w:ascii="Times New Roman" w:hAnsi="Times New Roman"/>
          <w:sz w:val="24"/>
          <w:szCs w:val="24"/>
        </w:rPr>
        <w:t xml:space="preserve">podnikateľskej </w:t>
      </w:r>
      <w:r w:rsidRPr="0009346E">
        <w:rPr>
          <w:rFonts w:ascii="Times New Roman" w:hAnsi="Times New Roman"/>
          <w:sz w:val="24"/>
          <w:szCs w:val="24"/>
        </w:rPr>
        <w:t>činnosti daňovníka do zahraničia</w:t>
      </w:r>
    </w:p>
    <w:p w:rsidR="002F2A69" w:rsidRPr="0009346E" w:rsidP="002F2A69">
      <w:pPr>
        <w:bidi w:val="0"/>
        <w:rPr>
          <w:rFonts w:ascii="Times New Roman" w:hAnsi="Times New Roman"/>
          <w:sz w:val="24"/>
          <w:szCs w:val="24"/>
        </w:rPr>
      </w:pPr>
    </w:p>
    <w:p w:rsidR="002F2A69" w:rsidRPr="0009346E" w:rsidP="002F2A69">
      <w:pPr>
        <w:numPr>
          <w:numId w:val="27"/>
        </w:numPr>
        <w:bidi w:val="0"/>
        <w:ind w:left="426"/>
        <w:jc w:val="both"/>
        <w:rPr>
          <w:rFonts w:ascii="Times New Roman" w:hAnsi="Times New Roman"/>
          <w:sz w:val="24"/>
          <w:szCs w:val="24"/>
        </w:rPr>
      </w:pPr>
      <w:r w:rsidRPr="0009346E">
        <w:rPr>
          <w:rFonts w:ascii="Times New Roman" w:hAnsi="Times New Roman"/>
          <w:sz w:val="24"/>
          <w:szCs w:val="24"/>
        </w:rPr>
        <w:t>Súčasťou osobitného základu dane u daňovníka podľa § 2 písm. d) druhého bodu a písm. e) tretieho bodu so stálou prevádzkarňou (§ 16 ods. 2) je rozdiel medzi reálnou hodnotou</w:t>
      </w:r>
      <w:r w:rsidRPr="0009346E">
        <w:rPr>
          <w:rFonts w:ascii="Times New Roman" w:hAnsi="Times New Roman"/>
          <w:sz w:val="24"/>
          <w:szCs w:val="24"/>
          <w:vertAlign w:val="superscript"/>
        </w:rPr>
        <w:t>80ca</w:t>
      </w:r>
      <w:r w:rsidRPr="0009346E">
        <w:rPr>
          <w:rFonts w:ascii="Times New Roman" w:hAnsi="Times New Roman"/>
          <w:sz w:val="24"/>
          <w:szCs w:val="24"/>
        </w:rPr>
        <w:t>) presunutého majetku v čase odchodu a daňovými výdavkami podľa § 19 ods. 2 písm. f) alebo písm. g), § 19 ods. 3 písm. b), e) a h), § 21 ods. 2 písm. k) a hodnotou zásob v zdaňovacom období, v ktorom</w:t>
      </w:r>
    </w:p>
    <w:p w:rsidR="002F2A69" w:rsidRPr="0009346E" w:rsidP="002F2A69">
      <w:pPr>
        <w:numPr>
          <w:numId w:val="23"/>
        </w:numPr>
        <w:bidi w:val="0"/>
        <w:ind w:left="709" w:hanging="283"/>
        <w:jc w:val="both"/>
        <w:rPr>
          <w:rFonts w:ascii="Times New Roman" w:hAnsi="Times New Roman"/>
          <w:sz w:val="24"/>
          <w:szCs w:val="24"/>
        </w:rPr>
      </w:pPr>
      <w:r w:rsidRPr="0009346E">
        <w:rPr>
          <w:rFonts w:ascii="Times New Roman" w:hAnsi="Times New Roman"/>
          <w:sz w:val="24"/>
          <w:szCs w:val="24"/>
        </w:rPr>
        <w:t>daňovník podľa § 2 písm. d) druhého bodu presúva majetok z ústredia na území Slovenskej republiky do stálej prevádzkarne v zahraničí, alebo</w:t>
      </w:r>
    </w:p>
    <w:p w:rsidR="002F2A69" w:rsidRPr="0009346E" w:rsidP="002F2A69">
      <w:pPr>
        <w:numPr>
          <w:numId w:val="23"/>
        </w:numPr>
        <w:bidi w:val="0"/>
        <w:ind w:left="709" w:hanging="283"/>
        <w:jc w:val="both"/>
        <w:rPr>
          <w:rFonts w:ascii="Times New Roman" w:hAnsi="Times New Roman"/>
          <w:sz w:val="24"/>
          <w:szCs w:val="24"/>
        </w:rPr>
      </w:pPr>
      <w:r w:rsidRPr="0009346E">
        <w:rPr>
          <w:rFonts w:ascii="Times New Roman" w:hAnsi="Times New Roman"/>
          <w:sz w:val="24"/>
          <w:szCs w:val="24"/>
        </w:rPr>
        <w:t>daňovník podľa § 2 písm. e) tretieho bodu presúva majetok zo stálej prevádzkarne na území Slovenskej republiky do svojho ústredia v zahraničí alebo do svojej stálej prevádzkarne v zahraničí.</w:t>
      </w:r>
    </w:p>
    <w:p w:rsidR="002F2A69" w:rsidRPr="0009346E" w:rsidP="002F2A69">
      <w:pPr>
        <w:pStyle w:val="ListParagraph"/>
        <w:numPr>
          <w:numId w:val="27"/>
        </w:numPr>
        <w:bidi w:val="0"/>
        <w:spacing w:after="0" w:line="240" w:lineRule="auto"/>
        <w:jc w:val="both"/>
        <w:rPr>
          <w:rFonts w:ascii="Times New Roman" w:hAnsi="Times New Roman" w:cs="Times New Roman"/>
          <w:sz w:val="24"/>
          <w:szCs w:val="24"/>
        </w:rPr>
      </w:pPr>
      <w:r w:rsidRPr="0009346E">
        <w:rPr>
          <w:rFonts w:ascii="Times New Roman" w:hAnsi="Times New Roman" w:cs="Times New Roman"/>
          <w:sz w:val="24"/>
          <w:szCs w:val="24"/>
        </w:rPr>
        <w:t>Súčasťou osobitného základu dane u daňovníka podľa § 2 písm. d) druhého bodu a písm. e) tretieho bodu so stálou prevádzkarňou (§ 16 ods. 2) je reálna hodnota</w:t>
      </w:r>
      <w:r w:rsidRPr="0009346E">
        <w:rPr>
          <w:rFonts w:ascii="Times New Roman" w:hAnsi="Times New Roman" w:cs="Times New Roman"/>
          <w:sz w:val="24"/>
          <w:szCs w:val="24"/>
          <w:vertAlign w:val="superscript"/>
        </w:rPr>
        <w:t>80ca</w:t>
      </w:r>
      <w:r w:rsidRPr="0009346E">
        <w:rPr>
          <w:rFonts w:ascii="Times New Roman" w:hAnsi="Times New Roman" w:cs="Times New Roman"/>
          <w:sz w:val="24"/>
          <w:szCs w:val="24"/>
        </w:rPr>
        <w:t>) prevedeného majetku a záväzkov v čase odchodu, pričom pri vyčíslení osobitného základu dane sa postupuje primerane podľa § 17a a § 17 ods. 13 písm. a), ak daňovník podľa § 2 písm. d) druhého bodu</w:t>
      </w:r>
    </w:p>
    <w:p w:rsidR="002F2A69" w:rsidRPr="0009346E" w:rsidP="002F2A69">
      <w:pPr>
        <w:pStyle w:val="ListParagraph"/>
        <w:numPr>
          <w:numId w:val="24"/>
        </w:numPr>
        <w:bidi w:val="0"/>
        <w:spacing w:after="0" w:line="240" w:lineRule="auto"/>
        <w:ind w:left="709"/>
        <w:jc w:val="both"/>
        <w:rPr>
          <w:rFonts w:ascii="Times New Roman" w:hAnsi="Times New Roman" w:cs="Times New Roman"/>
          <w:sz w:val="24"/>
          <w:szCs w:val="24"/>
        </w:rPr>
      </w:pPr>
      <w:r w:rsidRPr="0009346E">
        <w:rPr>
          <w:rFonts w:ascii="Times New Roman" w:hAnsi="Times New Roman" w:cs="Times New Roman"/>
          <w:sz w:val="24"/>
          <w:szCs w:val="24"/>
        </w:rPr>
        <w:t>prestane byť daňovníkom podľa § 2 písm. d) druhého bodu na území Slovenskej republiky okrem toho majetku a záväzkov, ktoré zostávajú funkčne spojené so stálou prevádzkarňou umiestnenou na území Slovenskej republiky, alebo</w:t>
      </w:r>
    </w:p>
    <w:p w:rsidR="002F2A69" w:rsidRPr="0009346E" w:rsidP="002F2A69">
      <w:pPr>
        <w:numPr>
          <w:numId w:val="24"/>
        </w:numPr>
        <w:bidi w:val="0"/>
        <w:ind w:left="709" w:hanging="283"/>
        <w:jc w:val="both"/>
        <w:rPr>
          <w:rFonts w:ascii="Times New Roman" w:hAnsi="Times New Roman"/>
          <w:sz w:val="24"/>
          <w:szCs w:val="24"/>
        </w:rPr>
      </w:pPr>
      <w:r w:rsidRPr="0009346E">
        <w:rPr>
          <w:rFonts w:ascii="Times New Roman" w:hAnsi="Times New Roman"/>
          <w:sz w:val="24"/>
          <w:szCs w:val="24"/>
        </w:rPr>
        <w:t>presúva podnikateľskú činnosť alebo jej časť do zahraničia alebo daňovník podľa § 2 písm. e) tretieho bodu presúva podnikateľskú činnosť alebo jej časť vykonávanú stálou prevádzkarňou na území Slovenskej republiky do zahraničia okrem toho majetku a záväzkov, ktoré zostávajú funkčne spojené s ústredím alebo so stálou prevádzkarňou umiestnenou na území Slovenskej republiky.</w:t>
      </w:r>
    </w:p>
    <w:p w:rsidR="002F2A69" w:rsidRPr="0009346E" w:rsidP="002F2A69">
      <w:pPr>
        <w:pStyle w:val="ListParagraph"/>
        <w:numPr>
          <w:numId w:val="27"/>
        </w:numPr>
        <w:bidi w:val="0"/>
        <w:spacing w:after="0" w:line="240" w:lineRule="auto"/>
        <w:jc w:val="both"/>
        <w:rPr>
          <w:rFonts w:ascii="Times New Roman" w:hAnsi="Times New Roman" w:cs="Times New Roman"/>
          <w:sz w:val="24"/>
          <w:szCs w:val="24"/>
        </w:rPr>
      </w:pPr>
      <w:r w:rsidRPr="0009346E">
        <w:rPr>
          <w:rFonts w:ascii="Times New Roman" w:hAnsi="Times New Roman" w:cs="Times New Roman"/>
          <w:sz w:val="24"/>
          <w:szCs w:val="24"/>
        </w:rPr>
        <w:t>Celkový osobitný základ dane podľa odsekov 1 a 2 nesmie mať zápornú hodnotu.</w:t>
      </w:r>
    </w:p>
    <w:p w:rsidR="002F2A69" w:rsidRPr="0009346E" w:rsidP="002F2A69">
      <w:pPr>
        <w:numPr>
          <w:numId w:val="27"/>
        </w:numPr>
        <w:bidi w:val="0"/>
        <w:jc w:val="both"/>
        <w:rPr>
          <w:rFonts w:ascii="Times New Roman" w:hAnsi="Times New Roman"/>
          <w:sz w:val="24"/>
          <w:szCs w:val="24"/>
        </w:rPr>
      </w:pPr>
      <w:r w:rsidRPr="0009346E">
        <w:rPr>
          <w:rFonts w:ascii="Times New Roman" w:hAnsi="Times New Roman"/>
          <w:sz w:val="24"/>
          <w:szCs w:val="24"/>
        </w:rPr>
        <w:t>Odseky 1 až 3 sa neuplatnia na presuny majetku spojené s financovaním cenných papierov, majetku poskytnutého ako zábezpeka, presun majetku s cieľom splniť prudenciálne kapitálové požiadavky, presun majetku na účely riadenia likvidity, ktorý bol presunutý do zahraničia a súčasne sa očakáva jeho návrat do 12 mesiacov od presunu. Ak majetok podľa prvej vety nebude presunutý na územie Slovenskej republiky do 12 mesiacov odo dňa presunu, daňovník je povinný podať dodatočné daňové priznanie za zdaňovacie obdobie, v ktorom došlo k presunu tohto majetku a uplatniť postup podľa odsekov 1 a 2. Daňovník je povinný podať dodatočné daňové priznanie do konca kalendárneho mesiaca nasledujúceho po mesiaci, v ktorom bola zistená povinnosť podať dodatočné daňové priznanie; v rovnakej lehote je daň splatná.</w:t>
      </w:r>
    </w:p>
    <w:p w:rsidR="002F2A69" w:rsidRPr="0009346E" w:rsidP="002F2A69">
      <w:pPr>
        <w:numPr>
          <w:numId w:val="27"/>
        </w:numPr>
        <w:bidi w:val="0"/>
        <w:ind w:left="426" w:hanging="426"/>
        <w:jc w:val="both"/>
        <w:rPr>
          <w:rFonts w:ascii="Times New Roman" w:hAnsi="Times New Roman"/>
          <w:sz w:val="24"/>
          <w:szCs w:val="24"/>
        </w:rPr>
      </w:pPr>
      <w:r w:rsidRPr="0009346E">
        <w:rPr>
          <w:rFonts w:ascii="Times New Roman" w:hAnsi="Times New Roman"/>
          <w:sz w:val="24"/>
          <w:szCs w:val="24"/>
        </w:rPr>
        <w:t>Z osobitného základu dane podľa odsekov 1 a 2 sa daň vypočíta pri podaní daňového priznania podľa § 41 pri použití sadzby dane podľa § 15 písm. b) tretieho bodu.</w:t>
      </w:r>
    </w:p>
    <w:p w:rsidR="002F2A69" w:rsidRPr="0009346E" w:rsidP="002F2A69">
      <w:pPr>
        <w:numPr>
          <w:numId w:val="27"/>
        </w:numPr>
        <w:bidi w:val="0"/>
        <w:jc w:val="both"/>
        <w:rPr>
          <w:rFonts w:ascii="Times New Roman" w:hAnsi="Times New Roman"/>
          <w:sz w:val="24"/>
          <w:szCs w:val="24"/>
        </w:rPr>
      </w:pPr>
      <w:r w:rsidRPr="0009346E">
        <w:rPr>
          <w:rFonts w:ascii="Times New Roman" w:hAnsi="Times New Roman"/>
          <w:sz w:val="24"/>
          <w:szCs w:val="24"/>
        </w:rPr>
        <w:t>Pri presune majetku podľa odseku 1 písm. a) sa</w:t>
      </w:r>
    </w:p>
    <w:p w:rsidR="002F2A69" w:rsidRPr="0009346E" w:rsidP="002F2A69">
      <w:pPr>
        <w:pStyle w:val="ListParagraph"/>
        <w:numPr>
          <w:numId w:val="25"/>
        </w:numPr>
        <w:bidi w:val="0"/>
        <w:spacing w:after="0" w:line="240" w:lineRule="auto"/>
        <w:jc w:val="both"/>
        <w:rPr>
          <w:rFonts w:ascii="Times New Roman" w:hAnsi="Times New Roman" w:cs="Times New Roman"/>
          <w:sz w:val="24"/>
          <w:szCs w:val="24"/>
        </w:rPr>
      </w:pPr>
      <w:r w:rsidRPr="0009346E">
        <w:rPr>
          <w:rFonts w:ascii="Times New Roman" w:hAnsi="Times New Roman" w:cs="Times New Roman"/>
          <w:sz w:val="24"/>
          <w:szCs w:val="24"/>
        </w:rPr>
        <w:t>finančný majetok, neodpisovaný majetok, pohľadávky a zásoby ocenia reálnou hodnotou</w:t>
      </w:r>
      <w:r w:rsidRPr="0009346E">
        <w:rPr>
          <w:rFonts w:ascii="Times New Roman" w:hAnsi="Times New Roman" w:cs="Times New Roman"/>
          <w:sz w:val="24"/>
          <w:szCs w:val="24"/>
          <w:vertAlign w:val="superscript"/>
        </w:rPr>
        <w:t>80ca</w:t>
      </w:r>
      <w:r w:rsidRPr="0009346E">
        <w:rPr>
          <w:rFonts w:ascii="Times New Roman" w:hAnsi="Times New Roman" w:cs="Times New Roman"/>
          <w:sz w:val="24"/>
          <w:szCs w:val="24"/>
        </w:rPr>
        <w:t>) podľa odseku 1,</w:t>
      </w:r>
    </w:p>
    <w:p w:rsidR="002F2A69" w:rsidRPr="0009346E" w:rsidP="002F2A69">
      <w:pPr>
        <w:pStyle w:val="ListParagraph"/>
        <w:numPr>
          <w:numId w:val="25"/>
        </w:numPr>
        <w:bidi w:val="0"/>
        <w:spacing w:after="0" w:line="240" w:lineRule="auto"/>
        <w:jc w:val="both"/>
        <w:rPr>
          <w:rFonts w:ascii="Times New Roman" w:hAnsi="Times New Roman" w:cs="Times New Roman"/>
          <w:sz w:val="24"/>
          <w:szCs w:val="24"/>
        </w:rPr>
      </w:pPr>
      <w:r w:rsidRPr="0009346E">
        <w:rPr>
          <w:rFonts w:ascii="Times New Roman" w:hAnsi="Times New Roman" w:cs="Times New Roman"/>
          <w:sz w:val="24"/>
          <w:szCs w:val="24"/>
        </w:rPr>
        <w:t>odpisovaný hmotný majetok ocení reálnou hodnotou</w:t>
      </w:r>
      <w:r w:rsidRPr="0009346E">
        <w:rPr>
          <w:rFonts w:ascii="Times New Roman" w:hAnsi="Times New Roman" w:cs="Times New Roman"/>
          <w:sz w:val="24"/>
          <w:szCs w:val="24"/>
          <w:vertAlign w:val="superscript"/>
        </w:rPr>
        <w:t>80ca</w:t>
      </w:r>
      <w:r w:rsidRPr="0009346E">
        <w:rPr>
          <w:rFonts w:ascii="Times New Roman" w:hAnsi="Times New Roman" w:cs="Times New Roman"/>
          <w:sz w:val="24"/>
          <w:szCs w:val="24"/>
        </w:rPr>
        <w:t>) podľa odseku 1, pričom daňovník podľa § 2 písm. d) druhého bodu</w:t>
      </w:r>
    </w:p>
    <w:p w:rsidR="002F2A69" w:rsidRPr="0009346E" w:rsidP="002F2A69">
      <w:pPr>
        <w:pStyle w:val="ListParagraph"/>
        <w:numPr>
          <w:numId w:val="26"/>
        </w:numPr>
        <w:bidi w:val="0"/>
        <w:spacing w:after="0" w:line="240" w:lineRule="auto"/>
        <w:jc w:val="both"/>
        <w:rPr>
          <w:rFonts w:ascii="Times New Roman" w:hAnsi="Times New Roman" w:cs="Times New Roman"/>
          <w:sz w:val="24"/>
          <w:szCs w:val="24"/>
        </w:rPr>
      </w:pPr>
      <w:r w:rsidRPr="0009346E">
        <w:rPr>
          <w:rFonts w:ascii="Times New Roman" w:hAnsi="Times New Roman" w:cs="Times New Roman"/>
          <w:sz w:val="24"/>
          <w:szCs w:val="24"/>
        </w:rPr>
        <w:t>odpisuje hmotný majetok podľa § 26 z reálnej hodnoty</w:t>
      </w:r>
      <w:r w:rsidRPr="0009346E">
        <w:rPr>
          <w:rFonts w:ascii="Times New Roman" w:hAnsi="Times New Roman" w:cs="Times New Roman"/>
          <w:sz w:val="24"/>
          <w:szCs w:val="24"/>
          <w:vertAlign w:val="superscript"/>
        </w:rPr>
        <w:t>80ca</w:t>
      </w:r>
      <w:r w:rsidRPr="0009346E">
        <w:rPr>
          <w:rFonts w:ascii="Times New Roman" w:hAnsi="Times New Roman" w:cs="Times New Roman"/>
          <w:sz w:val="24"/>
          <w:szCs w:val="24"/>
        </w:rPr>
        <w:t>) ako novoobstaraný majetok alebo</w:t>
      </w:r>
    </w:p>
    <w:p w:rsidR="002F2A69" w:rsidRPr="0009346E" w:rsidP="002F2A69">
      <w:pPr>
        <w:pStyle w:val="ListParagraph"/>
        <w:numPr>
          <w:numId w:val="26"/>
        </w:numPr>
        <w:bidi w:val="0"/>
        <w:spacing w:after="0" w:line="240" w:lineRule="auto"/>
        <w:jc w:val="both"/>
        <w:rPr>
          <w:rFonts w:ascii="Times New Roman" w:hAnsi="Times New Roman" w:cs="Times New Roman"/>
          <w:sz w:val="24"/>
          <w:szCs w:val="24"/>
        </w:rPr>
      </w:pPr>
      <w:r w:rsidRPr="0009346E">
        <w:rPr>
          <w:rFonts w:ascii="Times New Roman" w:hAnsi="Times New Roman" w:cs="Times New Roman"/>
          <w:sz w:val="24"/>
          <w:szCs w:val="24"/>
        </w:rPr>
        <w:t>môže pokračovať v odpisovaní hmotného majetku z reálnej hodnoty,</w:t>
      </w:r>
      <w:r w:rsidRPr="0009346E">
        <w:rPr>
          <w:rFonts w:ascii="Times New Roman" w:hAnsi="Times New Roman" w:cs="Times New Roman"/>
          <w:sz w:val="24"/>
          <w:szCs w:val="24"/>
          <w:vertAlign w:val="superscript"/>
        </w:rPr>
        <w:t>80ca</w:t>
      </w:r>
      <w:r w:rsidRPr="0009346E">
        <w:rPr>
          <w:rFonts w:ascii="Times New Roman" w:hAnsi="Times New Roman" w:cs="Times New Roman"/>
          <w:sz w:val="24"/>
          <w:szCs w:val="24"/>
        </w:rPr>
        <w:t>) pričom pri</w:t>
      </w:r>
    </w:p>
    <w:p w:rsidR="002F2A69" w:rsidRPr="0009346E" w:rsidP="002F2A69">
      <w:pPr>
        <w:pStyle w:val="ListParagraph"/>
        <w:bidi w:val="0"/>
        <w:spacing w:after="0" w:line="240" w:lineRule="auto"/>
        <w:ind w:left="1080"/>
        <w:jc w:val="both"/>
        <w:rPr>
          <w:rFonts w:ascii="Times New Roman" w:hAnsi="Times New Roman" w:cs="Times New Roman"/>
          <w:sz w:val="24"/>
          <w:szCs w:val="24"/>
        </w:rPr>
      </w:pPr>
      <w:r w:rsidRPr="0009346E">
        <w:rPr>
          <w:rFonts w:ascii="Times New Roman" w:hAnsi="Times New Roman" w:cs="Times New Roman"/>
          <w:sz w:val="24"/>
          <w:szCs w:val="24"/>
        </w:rPr>
        <w:t>2a. rovnomernom odpisovaní sa doba odpisovania predĺži o dobu vyplývajúcu zo spôsobu výpočtu podľa § 27,</w:t>
      </w:r>
    </w:p>
    <w:p w:rsidR="002F2A69" w:rsidRPr="0009346E" w:rsidP="002F2A69">
      <w:pPr>
        <w:pStyle w:val="ListParagraph"/>
        <w:bidi w:val="0"/>
        <w:spacing w:after="0" w:line="240" w:lineRule="auto"/>
        <w:ind w:left="1080"/>
        <w:jc w:val="both"/>
        <w:rPr>
          <w:rFonts w:ascii="Times New Roman" w:hAnsi="Times New Roman" w:cs="Times New Roman"/>
          <w:sz w:val="24"/>
          <w:szCs w:val="24"/>
        </w:rPr>
      </w:pPr>
      <w:r w:rsidRPr="0009346E">
        <w:rPr>
          <w:rFonts w:ascii="Times New Roman" w:hAnsi="Times New Roman" w:cs="Times New Roman"/>
          <w:sz w:val="24"/>
          <w:szCs w:val="24"/>
        </w:rPr>
        <w:t>2b. zrýchlenom odpisovaní sa postupuje podľa § 28 ako v ďalších  rokoch odpisovania, a to počas zostávajúcej doby odpisovania podľa § 26.</w:t>
      </w:r>
    </w:p>
    <w:p w:rsidR="002F2A69" w:rsidRPr="0009346E" w:rsidP="002F2A69">
      <w:pPr>
        <w:pStyle w:val="ListParagraph"/>
        <w:numPr>
          <w:numId w:val="27"/>
        </w:numPr>
        <w:bidi w:val="0"/>
        <w:spacing w:after="0" w:line="240" w:lineRule="auto"/>
        <w:jc w:val="both"/>
        <w:rPr>
          <w:rFonts w:ascii="Times New Roman" w:hAnsi="Times New Roman" w:cs="Times New Roman"/>
          <w:sz w:val="24"/>
          <w:szCs w:val="24"/>
        </w:rPr>
      </w:pPr>
      <w:r w:rsidRPr="0009346E">
        <w:rPr>
          <w:rFonts w:ascii="Times New Roman" w:hAnsi="Times New Roman" w:cs="Times New Roman"/>
          <w:sz w:val="24"/>
          <w:szCs w:val="24"/>
        </w:rPr>
        <w:t xml:space="preserve"> Ak ide o majetok presunutý podľa odseku 1 písm. a), pri uplatnení daňových výdavkov sa na účely tohto zákona vychádza z reálnej hodnoty</w:t>
      </w:r>
      <w:r w:rsidRPr="0009346E">
        <w:rPr>
          <w:rFonts w:ascii="Times New Roman" w:hAnsi="Times New Roman" w:cs="Times New Roman"/>
          <w:sz w:val="24"/>
          <w:szCs w:val="24"/>
          <w:vertAlign w:val="superscript"/>
        </w:rPr>
        <w:t>80ca</w:t>
      </w:r>
      <w:r w:rsidRPr="0009346E">
        <w:rPr>
          <w:rFonts w:ascii="Times New Roman" w:hAnsi="Times New Roman" w:cs="Times New Roman"/>
          <w:sz w:val="24"/>
          <w:szCs w:val="24"/>
        </w:rPr>
        <w:t>) podľa odseku 1. Pri postúpení pohľadávky alebo odpise pohľadávky sa postupuje primerane podľa § 17a ods. 7, pričom lehota sa počíta odo dňa presunu pohľadávky.</w:t>
      </w:r>
    </w:p>
    <w:p w:rsidR="002F2A69" w:rsidRPr="0009346E" w:rsidP="002F2A69">
      <w:pPr>
        <w:pStyle w:val="ListParagraph"/>
        <w:numPr>
          <w:numId w:val="27"/>
        </w:numPr>
        <w:bidi w:val="0"/>
        <w:spacing w:after="0" w:line="240" w:lineRule="auto"/>
        <w:jc w:val="both"/>
        <w:rPr>
          <w:rFonts w:ascii="Times New Roman" w:hAnsi="Times New Roman" w:cs="Times New Roman"/>
          <w:sz w:val="24"/>
          <w:szCs w:val="24"/>
        </w:rPr>
      </w:pPr>
      <w:r w:rsidRPr="0009346E">
        <w:rPr>
          <w:rFonts w:ascii="Times New Roman" w:hAnsi="Times New Roman" w:cs="Times New Roman"/>
          <w:sz w:val="24"/>
          <w:szCs w:val="24"/>
        </w:rPr>
        <w:t>Ak sa daňovník s neobmedzenou daňovou povinnosťou v zahraničí stáva daňovníkom podľa § 2 písm. d) druhého bodu na území Slovenskej republiky a pri presune majetku a záväzkov podľa odsekov 1 a 2 na územie Slovenskej republiky, sa majetok a záväzky ocenia reálnou hodnotou, za ktorú sa považuje</w:t>
      </w:r>
    </w:p>
    <w:p w:rsidR="002F2A69" w:rsidRPr="0009346E" w:rsidP="002F2A69">
      <w:pPr>
        <w:pStyle w:val="ListParagraph"/>
        <w:numPr>
          <w:numId w:val="28"/>
        </w:numPr>
        <w:bidi w:val="0"/>
        <w:spacing w:after="0" w:line="240" w:lineRule="auto"/>
        <w:jc w:val="both"/>
        <w:rPr>
          <w:rFonts w:ascii="Times New Roman" w:hAnsi="Times New Roman" w:cs="Times New Roman"/>
          <w:sz w:val="24"/>
          <w:szCs w:val="24"/>
        </w:rPr>
      </w:pPr>
      <w:r w:rsidRPr="0009346E">
        <w:rPr>
          <w:rFonts w:ascii="Times New Roman" w:hAnsi="Times New Roman" w:cs="Times New Roman"/>
          <w:sz w:val="24"/>
          <w:szCs w:val="24"/>
        </w:rPr>
        <w:t>hodnota, ktorou boli majetok a záväzky ocenené na účely zdanenia pri odchode v zahraničí najviac však do výšky reálnej hodnoty</w:t>
      </w:r>
      <w:r w:rsidRPr="0009346E">
        <w:rPr>
          <w:rFonts w:ascii="Times New Roman" w:hAnsi="Times New Roman" w:cs="Times New Roman"/>
          <w:sz w:val="24"/>
          <w:szCs w:val="24"/>
          <w:vertAlign w:val="superscript"/>
        </w:rPr>
        <w:t>80ca</w:t>
      </w:r>
      <w:r w:rsidRPr="0009346E">
        <w:rPr>
          <w:rFonts w:ascii="Times New Roman" w:hAnsi="Times New Roman" w:cs="Times New Roman"/>
          <w:sz w:val="24"/>
          <w:szCs w:val="24"/>
        </w:rPr>
        <w:t>) a daňovník postupuje podľa odseku 6, pričom pri zúčtovaní rezerv, ktorých tvorba bola daňovým výdavkom v inom štáte, sa postupuje primerane podľa § 17a ods. 6; daňovník podľa § 2 písm. d) druhého bodu odpisovaný hmotný majetok, ktorý ocení podľa prvej vety odpisuje podľa § 26 ako novoobstaraný majetok alebo</w:t>
      </w:r>
    </w:p>
    <w:p w:rsidR="002F2A69" w:rsidRPr="0009346E" w:rsidP="002F2A69">
      <w:pPr>
        <w:pStyle w:val="ListParagraph"/>
        <w:numPr>
          <w:numId w:val="28"/>
        </w:numPr>
        <w:bidi w:val="0"/>
        <w:spacing w:after="0" w:line="240" w:lineRule="auto"/>
        <w:jc w:val="both"/>
        <w:rPr>
          <w:rFonts w:ascii="Times New Roman" w:hAnsi="Times New Roman" w:cs="Times New Roman"/>
          <w:sz w:val="24"/>
          <w:szCs w:val="24"/>
        </w:rPr>
      </w:pPr>
      <w:r w:rsidRPr="0009346E">
        <w:rPr>
          <w:rFonts w:ascii="Times New Roman" w:hAnsi="Times New Roman" w:cs="Times New Roman"/>
          <w:sz w:val="24"/>
          <w:szCs w:val="24"/>
        </w:rPr>
        <w:t>hodnota na daňové účely, ktorou boli majetok a záväzky ocenené v zahraničí, ak tento iný štát neuplatňuje zdanenie pri odchode najviac však do výšky reálnej hodnoty</w:t>
      </w:r>
      <w:r w:rsidRPr="0009346E">
        <w:rPr>
          <w:rFonts w:ascii="Times New Roman" w:hAnsi="Times New Roman" w:cs="Times New Roman"/>
          <w:sz w:val="24"/>
          <w:szCs w:val="24"/>
          <w:vertAlign w:val="superscript"/>
        </w:rPr>
        <w:t>80ca</w:t>
      </w:r>
      <w:r w:rsidRPr="0009346E">
        <w:rPr>
          <w:rFonts w:ascii="Times New Roman" w:hAnsi="Times New Roman" w:cs="Times New Roman"/>
          <w:sz w:val="24"/>
          <w:szCs w:val="24"/>
        </w:rPr>
        <w:t xml:space="preserve">); daňovník podľa § 2 písm. d) druhého bodu odpisovaný hmotný majetok, ktorý ocení podľa prvej vety odpisuje podľa § 26 ako novoobstaraný majetok. </w:t>
      </w:r>
    </w:p>
    <w:p w:rsidR="002F2A69" w:rsidRPr="0009346E" w:rsidP="002F2A69">
      <w:pPr>
        <w:pStyle w:val="ListParagraph"/>
        <w:numPr>
          <w:numId w:val="27"/>
        </w:numPr>
        <w:bidi w:val="0"/>
        <w:spacing w:after="0" w:line="240" w:lineRule="auto"/>
        <w:jc w:val="both"/>
        <w:rPr>
          <w:rFonts w:ascii="Times New Roman" w:hAnsi="Times New Roman" w:cs="Times New Roman"/>
          <w:sz w:val="24"/>
          <w:szCs w:val="24"/>
        </w:rPr>
      </w:pPr>
      <w:r w:rsidRPr="0009346E">
        <w:rPr>
          <w:rFonts w:ascii="Times New Roman" w:hAnsi="Times New Roman" w:cs="Times New Roman"/>
          <w:sz w:val="24"/>
          <w:szCs w:val="24"/>
        </w:rPr>
        <w:t>Ak sa daňovník s neobmedzenou daňovou povinnosťou v zahraničí stáva daňovníkom podľa § 2 písm. d) druhého bodu na území Slovenskej republiky, majetok a záväzky, ktoré sú funkčne spojené so stálou prevádzkarňou tohto daňovníka umiestnenou v zahraničí, sa ocenia podľa odseku 8 písm. b). Pri odpisovaní hmotného majetku sa postupuje podľa odseku 8 písm. b).</w:t>
      </w:r>
    </w:p>
    <w:p w:rsidR="002F2A69" w:rsidRPr="0009346E" w:rsidP="002F2A69">
      <w:pPr>
        <w:pStyle w:val="ListParagraph"/>
        <w:numPr>
          <w:numId w:val="27"/>
        </w:numPr>
        <w:bidi w:val="0"/>
        <w:spacing w:after="0" w:line="240" w:lineRule="auto"/>
        <w:jc w:val="both"/>
        <w:rPr>
          <w:rFonts w:ascii="Times New Roman" w:hAnsi="Times New Roman" w:cs="Times New Roman"/>
          <w:sz w:val="24"/>
          <w:szCs w:val="24"/>
        </w:rPr>
      </w:pPr>
      <w:r w:rsidRPr="0009346E">
        <w:rPr>
          <w:rFonts w:ascii="Times New Roman" w:hAnsi="Times New Roman" w:cs="Times New Roman"/>
          <w:sz w:val="24"/>
          <w:szCs w:val="24"/>
        </w:rPr>
        <w:t>Ak ide o majetok a záväzky presunuté na územie Slovenskej republiky podľa odseku 8, pri uplatnení daňových výdavkov sa vychádza z ocenenia podľa odseku 8. Pri postúpení pohľadávky alebo odpise pohľadávky sa postupuje primerane podľa § 17a ods. 7, pričom lehota sa počíta odo dňa presunu pohľadávky na územie Slovenskej republiky.</w:t>
      </w:r>
    </w:p>
    <w:p w:rsidR="002F2A69" w:rsidRPr="0009346E" w:rsidP="002F2A69">
      <w:pPr>
        <w:bidi w:val="0"/>
        <w:ind w:left="720"/>
        <w:jc w:val="both"/>
        <w:rPr>
          <w:rFonts w:ascii="Times New Roman" w:hAnsi="Times New Roman"/>
          <w:sz w:val="24"/>
          <w:szCs w:val="24"/>
        </w:rPr>
      </w:pPr>
    </w:p>
    <w:p w:rsidR="002F2A69" w:rsidRPr="0009346E" w:rsidP="002F2A69">
      <w:pPr>
        <w:bidi w:val="0"/>
        <w:jc w:val="center"/>
        <w:rPr>
          <w:rFonts w:ascii="Times New Roman" w:hAnsi="Times New Roman"/>
          <w:sz w:val="24"/>
          <w:szCs w:val="24"/>
        </w:rPr>
      </w:pPr>
      <w:r w:rsidRPr="0009346E">
        <w:rPr>
          <w:rFonts w:ascii="Times New Roman" w:hAnsi="Times New Roman"/>
          <w:sz w:val="24"/>
          <w:szCs w:val="24"/>
        </w:rPr>
        <w:t>§ 17g</w:t>
      </w:r>
    </w:p>
    <w:p w:rsidR="002F2A69" w:rsidRPr="0009346E" w:rsidP="002F2A69">
      <w:pPr>
        <w:bidi w:val="0"/>
        <w:jc w:val="center"/>
        <w:rPr>
          <w:rFonts w:ascii="Times New Roman" w:hAnsi="Times New Roman"/>
          <w:sz w:val="24"/>
          <w:szCs w:val="24"/>
        </w:rPr>
      </w:pPr>
      <w:r w:rsidRPr="0009346E">
        <w:rPr>
          <w:rFonts w:ascii="Times New Roman" w:hAnsi="Times New Roman"/>
          <w:sz w:val="24"/>
          <w:szCs w:val="24"/>
        </w:rPr>
        <w:t>Osobitná úprava platenia dane pri zdanení pri odchode</w:t>
      </w:r>
    </w:p>
    <w:p w:rsidR="002F2A69" w:rsidRPr="0009346E" w:rsidP="002F2A69">
      <w:pPr>
        <w:bidi w:val="0"/>
        <w:jc w:val="center"/>
        <w:rPr>
          <w:rFonts w:ascii="Times New Roman" w:hAnsi="Times New Roman"/>
          <w:sz w:val="24"/>
          <w:szCs w:val="24"/>
        </w:rPr>
      </w:pPr>
    </w:p>
    <w:p w:rsidR="002F2A69" w:rsidRPr="0009346E" w:rsidP="002F2A69">
      <w:pPr>
        <w:numPr>
          <w:numId w:val="19"/>
        </w:numPr>
        <w:bidi w:val="0"/>
        <w:ind w:left="426"/>
        <w:jc w:val="both"/>
        <w:rPr>
          <w:rFonts w:ascii="Times New Roman" w:hAnsi="Times New Roman"/>
          <w:sz w:val="24"/>
          <w:szCs w:val="24"/>
        </w:rPr>
      </w:pPr>
      <w:r w:rsidRPr="0009346E">
        <w:rPr>
          <w:rFonts w:ascii="Times New Roman" w:hAnsi="Times New Roman"/>
          <w:sz w:val="24"/>
          <w:szCs w:val="24"/>
        </w:rPr>
        <w:t>Daň z osobitného základu dane podľa § 17f, ktorá sa vzťahuje na presun majetku, podnikateľskej činnosti alebo jej časti alebo na zmenu daňovníka podľa § 2 písm. d) druhého bodu na daňovníka podľa § 2 písm. e) tretieho bodu podľa § 17f ods. 1 a 2 do členského štátu Európskej únie alebo do štátu, ktorý je zmluvnou stranou Dohody o Európskom hospodárskom priestore, ak so Slovenskou republikou alebo Európskou úniou tento štát uzavrel dohodu o vzájomnej pomoci pri vymáhaní daňových pohľadávok, môže daňovník zaplatiť jednorazovo v lehote na podanie daňového priznania podľa § 49 alebo v splátkach počas piatich rokov počnúc rokom, v ktorom bola daň vyrubená. V ostatných prípadoch je daň podľa osobitného základu dane podľa § 17f splatná v lehote na podanie daňového priznania podľa § 49.</w:t>
      </w:r>
    </w:p>
    <w:p w:rsidR="002F2A69" w:rsidRPr="0009346E" w:rsidP="002F2A69">
      <w:pPr>
        <w:numPr>
          <w:numId w:val="19"/>
        </w:numPr>
        <w:bidi w:val="0"/>
        <w:ind w:left="426"/>
        <w:jc w:val="both"/>
        <w:rPr>
          <w:rFonts w:ascii="Times New Roman" w:hAnsi="Times New Roman"/>
          <w:sz w:val="24"/>
          <w:szCs w:val="24"/>
        </w:rPr>
      </w:pPr>
      <w:r w:rsidRPr="0009346E">
        <w:rPr>
          <w:rFonts w:ascii="Times New Roman" w:hAnsi="Times New Roman"/>
          <w:sz w:val="24"/>
          <w:szCs w:val="24"/>
        </w:rPr>
        <w:t>Daňovník žiada o platenie dane podľa odseku 1 v splátkach v daňovom priznaní.</w:t>
      </w:r>
    </w:p>
    <w:p w:rsidR="002F2A69" w:rsidRPr="0009346E" w:rsidP="002F2A69">
      <w:pPr>
        <w:numPr>
          <w:numId w:val="19"/>
        </w:numPr>
        <w:bidi w:val="0"/>
        <w:ind w:left="426"/>
        <w:jc w:val="both"/>
        <w:rPr>
          <w:rFonts w:ascii="Times New Roman" w:hAnsi="Times New Roman"/>
          <w:sz w:val="24"/>
          <w:szCs w:val="24"/>
        </w:rPr>
      </w:pPr>
      <w:r w:rsidRPr="0009346E">
        <w:rPr>
          <w:rFonts w:ascii="Times New Roman" w:hAnsi="Times New Roman"/>
          <w:sz w:val="24"/>
          <w:szCs w:val="24"/>
        </w:rPr>
        <w:t xml:space="preserve">Platenie dane v splátkach počas piatich rokov povolí správca dane na žiadosť daňovníka podľa odseku 2, najskôr však po uplynutí lehoty na podanie daňového priznania, pričom výšku splátky dane a lehotu splatnosti splátok určí správca dane v rozhodnutí. </w:t>
      </w:r>
    </w:p>
    <w:p w:rsidR="002F2A69" w:rsidRPr="0009346E" w:rsidP="002F2A69">
      <w:pPr>
        <w:numPr>
          <w:numId w:val="19"/>
        </w:numPr>
        <w:bidi w:val="0"/>
        <w:ind w:left="426"/>
        <w:jc w:val="both"/>
        <w:rPr>
          <w:rFonts w:ascii="Times New Roman" w:hAnsi="Times New Roman"/>
          <w:sz w:val="24"/>
          <w:szCs w:val="24"/>
        </w:rPr>
      </w:pPr>
      <w:r w:rsidRPr="0009346E">
        <w:rPr>
          <w:rFonts w:ascii="Times New Roman" w:hAnsi="Times New Roman"/>
          <w:sz w:val="24"/>
          <w:szCs w:val="24"/>
        </w:rPr>
        <w:t>Proti rozhodnutiu o platení dane v splátkach nemožno podať odvolanie. Lehotu určenú v rozhodnutí o povolení platenia dane v splátkach nemožno predĺžiť, ani odpustiť jej zmeškanie.</w:t>
      </w:r>
    </w:p>
    <w:p w:rsidR="002F2A69" w:rsidRPr="0009346E" w:rsidP="002F2A69">
      <w:pPr>
        <w:numPr>
          <w:numId w:val="19"/>
        </w:numPr>
        <w:bidi w:val="0"/>
        <w:ind w:left="426"/>
        <w:jc w:val="both"/>
        <w:rPr>
          <w:rFonts w:ascii="Times New Roman" w:hAnsi="Times New Roman"/>
          <w:sz w:val="24"/>
          <w:szCs w:val="24"/>
        </w:rPr>
      </w:pPr>
      <w:r w:rsidRPr="0009346E">
        <w:rPr>
          <w:rFonts w:ascii="Times New Roman" w:hAnsi="Times New Roman"/>
          <w:sz w:val="24"/>
          <w:szCs w:val="24"/>
        </w:rPr>
        <w:t xml:space="preserve">Ak existuje preukázateľné </w:t>
      </w:r>
      <w:r>
        <w:rPr>
          <w:rFonts w:ascii="Times New Roman" w:hAnsi="Times New Roman"/>
          <w:sz w:val="24"/>
          <w:szCs w:val="24"/>
        </w:rPr>
        <w:t xml:space="preserve">riziko </w:t>
      </w:r>
      <w:r w:rsidRPr="0009346E">
        <w:rPr>
          <w:rFonts w:ascii="Times New Roman" w:hAnsi="Times New Roman"/>
          <w:sz w:val="24"/>
          <w:szCs w:val="24"/>
        </w:rPr>
        <w:t>alebo skutočné riziko, že daňová povinnosť zodpovedajúca zdaneniu pri odchode nebude prostredníctvom splátok uhradená, správca dane môže zabezpečiť dlžnú sumu záložným právom podľa osobitného predpisu</w:t>
      </w:r>
      <w:r w:rsidRPr="0009346E">
        <w:rPr>
          <w:rFonts w:ascii="Times New Roman" w:hAnsi="Times New Roman"/>
          <w:sz w:val="24"/>
          <w:szCs w:val="24"/>
          <w:vertAlign w:val="superscript"/>
        </w:rPr>
        <w:t>80cb</w:t>
      </w:r>
      <w:r w:rsidRPr="0009346E">
        <w:rPr>
          <w:rFonts w:ascii="Times New Roman" w:hAnsi="Times New Roman"/>
          <w:sz w:val="24"/>
          <w:szCs w:val="24"/>
        </w:rPr>
        <w:t>) alebo podľa § 544 až 558 Občianskeho zákonníka; to neplatí, ak výška dane zodpovedajúca zdaneniu pri odchode nepresiahne 3 000 eur.</w:t>
      </w:r>
    </w:p>
    <w:p w:rsidR="002F2A69" w:rsidRPr="0009346E" w:rsidP="002F2A69">
      <w:pPr>
        <w:numPr>
          <w:numId w:val="19"/>
        </w:numPr>
        <w:bidi w:val="0"/>
        <w:ind w:left="426"/>
        <w:jc w:val="both"/>
        <w:rPr>
          <w:rFonts w:ascii="Times New Roman" w:hAnsi="Times New Roman"/>
          <w:sz w:val="24"/>
          <w:szCs w:val="24"/>
        </w:rPr>
      </w:pPr>
      <w:r w:rsidRPr="0009346E">
        <w:rPr>
          <w:rFonts w:ascii="Times New Roman" w:hAnsi="Times New Roman"/>
          <w:sz w:val="24"/>
          <w:szCs w:val="24"/>
        </w:rPr>
        <w:t>Za dobu povoleného platenia dane v splátkach zaplatí daňovník úrok zo sumy povolenej splátky podľa osobitného predpisu</w:t>
      </w:r>
      <w:r w:rsidRPr="0009346E">
        <w:rPr>
          <w:rFonts w:ascii="Times New Roman" w:hAnsi="Times New Roman"/>
          <w:sz w:val="24"/>
          <w:szCs w:val="24"/>
          <w:vertAlign w:val="superscript"/>
        </w:rPr>
        <w:t>80cc</w:t>
      </w:r>
      <w:r w:rsidRPr="0009346E">
        <w:rPr>
          <w:rFonts w:ascii="Times New Roman" w:hAnsi="Times New Roman"/>
          <w:sz w:val="24"/>
          <w:szCs w:val="24"/>
        </w:rPr>
        <w:t>).</w:t>
      </w:r>
    </w:p>
    <w:p w:rsidR="002F2A69" w:rsidRPr="0009346E" w:rsidP="002F2A69">
      <w:pPr>
        <w:numPr>
          <w:numId w:val="19"/>
        </w:numPr>
        <w:bidi w:val="0"/>
        <w:ind w:left="426"/>
        <w:jc w:val="both"/>
        <w:rPr>
          <w:rFonts w:ascii="Times New Roman" w:hAnsi="Times New Roman"/>
          <w:sz w:val="24"/>
          <w:szCs w:val="24"/>
        </w:rPr>
      </w:pPr>
      <w:r w:rsidRPr="0009346E">
        <w:rPr>
          <w:rFonts w:ascii="Times New Roman" w:hAnsi="Times New Roman"/>
          <w:sz w:val="24"/>
          <w:szCs w:val="24"/>
        </w:rPr>
        <w:t>Ak daňovník podľa odseku 1 opakovane nezaplatí splátku dane vo výške a v lehote určenej správcom dane v rozhodnutí, stáva sa splatnou celá suma neuhradenej dane dňom pôvodnej splatnosti splátky dane a správca dane vyrubí zo sumy neuhradenej dane úrok z omeškania podľa osobitného predpisu.</w:t>
      </w:r>
      <w:r w:rsidRPr="0009346E">
        <w:rPr>
          <w:rFonts w:ascii="Times New Roman" w:hAnsi="Times New Roman"/>
          <w:sz w:val="24"/>
          <w:szCs w:val="24"/>
          <w:vertAlign w:val="superscript"/>
        </w:rPr>
        <w:t>80cd</w:t>
      </w:r>
      <w:r w:rsidRPr="0009346E">
        <w:rPr>
          <w:rFonts w:ascii="Times New Roman" w:hAnsi="Times New Roman"/>
          <w:sz w:val="24"/>
          <w:szCs w:val="24"/>
        </w:rPr>
        <w:t>) Správca dane je povinný začať daňové exekučné konanie do 30 dní odo dňa, keď mala byť splátka dane zaplatená.</w:t>
      </w:r>
    </w:p>
    <w:p w:rsidR="002F2A69" w:rsidRPr="0009346E" w:rsidP="002F2A69">
      <w:pPr>
        <w:numPr>
          <w:numId w:val="19"/>
        </w:numPr>
        <w:bidi w:val="0"/>
        <w:ind w:left="426"/>
        <w:jc w:val="both"/>
        <w:rPr>
          <w:rFonts w:ascii="Times New Roman" w:hAnsi="Times New Roman"/>
          <w:sz w:val="24"/>
          <w:szCs w:val="24"/>
        </w:rPr>
      </w:pPr>
      <w:r w:rsidRPr="0009346E">
        <w:rPr>
          <w:rFonts w:ascii="Times New Roman" w:hAnsi="Times New Roman"/>
          <w:sz w:val="24"/>
          <w:szCs w:val="24"/>
        </w:rPr>
        <w:t>Ak daňovník uplatňuje postup podľa odseku 3, daň z osobitného základu dane podľa § 17f je splatná do konca kalendárneho mesiaca nasledujúceho po mesiaci, v ktorom</w:t>
      </w:r>
    </w:p>
    <w:p w:rsidR="002F2A69" w:rsidRPr="0009346E" w:rsidP="002F2A69">
      <w:pPr>
        <w:numPr>
          <w:numId w:val="4"/>
        </w:numPr>
        <w:bidi w:val="0"/>
        <w:ind w:left="426" w:hanging="283"/>
        <w:jc w:val="both"/>
        <w:rPr>
          <w:rFonts w:ascii="Times New Roman" w:hAnsi="Times New Roman"/>
          <w:sz w:val="24"/>
          <w:szCs w:val="24"/>
        </w:rPr>
      </w:pPr>
      <w:r w:rsidRPr="0009346E">
        <w:rPr>
          <w:rFonts w:ascii="Times New Roman" w:hAnsi="Times New Roman"/>
          <w:sz w:val="24"/>
          <w:szCs w:val="24"/>
        </w:rPr>
        <w:t>majetok alebo podnikateľskú činnosť vykonávanú prostredníctvom stálej prevádzkarne daňovník predal alebo iným spôsobom previedol,</w:t>
      </w:r>
    </w:p>
    <w:p w:rsidR="002F2A69" w:rsidRPr="0009346E" w:rsidP="002F2A69">
      <w:pPr>
        <w:numPr>
          <w:numId w:val="4"/>
        </w:numPr>
        <w:bidi w:val="0"/>
        <w:ind w:left="426" w:hanging="283"/>
        <w:jc w:val="both"/>
        <w:rPr>
          <w:rFonts w:ascii="Times New Roman" w:hAnsi="Times New Roman"/>
          <w:sz w:val="24"/>
          <w:szCs w:val="24"/>
        </w:rPr>
      </w:pPr>
      <w:r w:rsidRPr="0009346E">
        <w:rPr>
          <w:rFonts w:ascii="Times New Roman" w:hAnsi="Times New Roman"/>
          <w:sz w:val="24"/>
          <w:szCs w:val="24"/>
        </w:rPr>
        <w:t>majetok následne presunul do iného štátu, ako je štát uvedený v odseku 1,</w:t>
      </w:r>
    </w:p>
    <w:p w:rsidR="002F2A69" w:rsidRPr="0009346E" w:rsidP="002F2A69">
      <w:pPr>
        <w:numPr>
          <w:numId w:val="4"/>
        </w:numPr>
        <w:bidi w:val="0"/>
        <w:ind w:left="426" w:hanging="283"/>
        <w:jc w:val="both"/>
        <w:rPr>
          <w:rFonts w:ascii="Times New Roman" w:hAnsi="Times New Roman"/>
          <w:sz w:val="24"/>
          <w:szCs w:val="24"/>
        </w:rPr>
      </w:pPr>
      <w:r w:rsidRPr="0009346E">
        <w:rPr>
          <w:rFonts w:ascii="Times New Roman" w:hAnsi="Times New Roman"/>
          <w:sz w:val="24"/>
          <w:szCs w:val="24"/>
        </w:rPr>
        <w:t>daňovník sa stal daňovníkom s neobmedzenou daňovou povinnosťou v inom štáte, ako je štát v odseku 1,</w:t>
      </w:r>
    </w:p>
    <w:p w:rsidR="002F2A69" w:rsidRPr="0009346E" w:rsidP="002F2A69">
      <w:pPr>
        <w:numPr>
          <w:numId w:val="4"/>
        </w:numPr>
        <w:bidi w:val="0"/>
        <w:ind w:left="426" w:hanging="283"/>
        <w:jc w:val="both"/>
        <w:rPr>
          <w:rFonts w:ascii="Times New Roman" w:hAnsi="Times New Roman"/>
          <w:sz w:val="24"/>
          <w:szCs w:val="24"/>
        </w:rPr>
      </w:pPr>
      <w:r w:rsidRPr="0009346E">
        <w:rPr>
          <w:rFonts w:ascii="Times New Roman" w:hAnsi="Times New Roman"/>
          <w:sz w:val="24"/>
          <w:szCs w:val="24"/>
        </w:rPr>
        <w:t>podnikateľská činnosť vykonávaná stálou prevádzkarňou daňovníka sa následne presunula do štátu iného, ako je štát uvedený v odseku 1,</w:t>
      </w:r>
    </w:p>
    <w:p w:rsidR="002F2A69" w:rsidRPr="0009346E" w:rsidP="002F2A69">
      <w:pPr>
        <w:numPr>
          <w:numId w:val="4"/>
        </w:numPr>
        <w:bidi w:val="0"/>
        <w:ind w:left="426"/>
        <w:jc w:val="both"/>
        <w:rPr>
          <w:rFonts w:ascii="Times New Roman" w:hAnsi="Times New Roman"/>
          <w:sz w:val="24"/>
          <w:szCs w:val="24"/>
        </w:rPr>
      </w:pPr>
      <w:r w:rsidRPr="0009346E">
        <w:rPr>
          <w:rFonts w:ascii="Times New Roman" w:hAnsi="Times New Roman"/>
          <w:sz w:val="24"/>
          <w:szCs w:val="24"/>
        </w:rPr>
        <w:t>je na daňovníka vyhlásený konkurz alebo sa daňovník zrušuje s likvidáciou.</w:t>
      </w:r>
    </w:p>
    <w:p w:rsidR="002F2A69" w:rsidRPr="0009346E" w:rsidP="002F2A69">
      <w:pPr>
        <w:pStyle w:val="ListParagraph"/>
        <w:numPr>
          <w:numId w:val="19"/>
        </w:numPr>
        <w:bidi w:val="0"/>
        <w:spacing w:after="0" w:line="240" w:lineRule="auto"/>
        <w:ind w:left="426" w:hanging="426"/>
        <w:jc w:val="both"/>
        <w:rPr>
          <w:rFonts w:ascii="Times New Roman" w:hAnsi="Times New Roman" w:cs="Times New Roman"/>
          <w:sz w:val="24"/>
          <w:szCs w:val="24"/>
        </w:rPr>
      </w:pPr>
      <w:r w:rsidRPr="0009346E">
        <w:rPr>
          <w:rFonts w:ascii="Times New Roman" w:hAnsi="Times New Roman" w:cs="Times New Roman"/>
          <w:sz w:val="24"/>
          <w:szCs w:val="24"/>
        </w:rPr>
        <w:t>Daňovník je povinný skutočnosti podľa odseku 8 písm. a) až e) oznámiť správcovi dane v lehote do konca kalendárneho mesiaca nasledujúceho po uplynutí mesiaca, v ktorom došlo k niektorej z uvedených skutočností.</w:t>
      </w:r>
    </w:p>
    <w:p w:rsidR="002F2A69" w:rsidRPr="0009346E" w:rsidP="002F2A69">
      <w:pPr>
        <w:bidi w:val="0"/>
        <w:jc w:val="both"/>
        <w:rPr>
          <w:rFonts w:ascii="Times New Roman" w:hAnsi="Times New Roman"/>
          <w:sz w:val="24"/>
          <w:szCs w:val="24"/>
        </w:rPr>
      </w:pPr>
    </w:p>
    <w:p w:rsidR="002F2A69" w:rsidRPr="0009346E" w:rsidP="002F2A69">
      <w:pPr>
        <w:bidi w:val="0"/>
        <w:jc w:val="center"/>
        <w:rPr>
          <w:rFonts w:ascii="Times New Roman" w:hAnsi="Times New Roman"/>
          <w:sz w:val="24"/>
          <w:szCs w:val="24"/>
        </w:rPr>
      </w:pPr>
      <w:r w:rsidRPr="0009346E">
        <w:rPr>
          <w:rFonts w:ascii="Times New Roman" w:hAnsi="Times New Roman"/>
          <w:sz w:val="24"/>
          <w:szCs w:val="24"/>
        </w:rPr>
        <w:t xml:space="preserve">§ 17h </w:t>
      </w:r>
    </w:p>
    <w:p w:rsidR="002F2A69" w:rsidRPr="0009346E" w:rsidP="002F2A69">
      <w:pPr>
        <w:bidi w:val="0"/>
        <w:jc w:val="center"/>
        <w:rPr>
          <w:rFonts w:ascii="Times New Roman" w:hAnsi="Times New Roman"/>
          <w:sz w:val="24"/>
          <w:szCs w:val="24"/>
        </w:rPr>
      </w:pPr>
      <w:r w:rsidRPr="0009346E">
        <w:rPr>
          <w:rFonts w:ascii="Times New Roman" w:hAnsi="Times New Roman"/>
          <w:sz w:val="24"/>
          <w:szCs w:val="24"/>
        </w:rPr>
        <w:t>Pravidlá pre kontrolované zahraničné spoločnosti</w:t>
      </w:r>
    </w:p>
    <w:p w:rsidR="002F2A69" w:rsidRPr="0009346E" w:rsidP="002F2A69">
      <w:pPr>
        <w:bidi w:val="0"/>
        <w:jc w:val="both"/>
        <w:rPr>
          <w:rFonts w:ascii="Times New Roman" w:hAnsi="Times New Roman"/>
          <w:sz w:val="24"/>
          <w:szCs w:val="24"/>
          <w:lang w:eastAsia="cs-CZ"/>
        </w:rPr>
      </w:pPr>
    </w:p>
    <w:p w:rsidR="002F2A69" w:rsidRPr="0009346E" w:rsidP="002F2A69">
      <w:pPr>
        <w:numPr>
          <w:numId w:val="3"/>
        </w:numPr>
        <w:bidi w:val="0"/>
        <w:ind w:left="357" w:hanging="357"/>
        <w:jc w:val="both"/>
        <w:rPr>
          <w:rFonts w:ascii="Times New Roman" w:hAnsi="Times New Roman"/>
          <w:sz w:val="24"/>
          <w:szCs w:val="24"/>
        </w:rPr>
      </w:pPr>
      <w:r w:rsidRPr="0009346E">
        <w:rPr>
          <w:rFonts w:ascii="Times New Roman" w:hAnsi="Times New Roman"/>
          <w:sz w:val="24"/>
          <w:szCs w:val="24"/>
        </w:rPr>
        <w:t>Kontrolovanou zahraničnou spoločnosťou daňovníka podľa § 2 písm. d) druhého bodu sa rozumie právnická osoba alebo subjekt so sídlom v zahraničí, ak</w:t>
      </w:r>
    </w:p>
    <w:p w:rsidR="002F2A69" w:rsidRPr="0009346E" w:rsidP="002F2A69">
      <w:pPr>
        <w:pStyle w:val="ListParagraph"/>
        <w:numPr>
          <w:numId w:val="20"/>
        </w:numPr>
        <w:bidi w:val="0"/>
        <w:spacing w:after="0" w:line="240" w:lineRule="auto"/>
        <w:jc w:val="both"/>
        <w:rPr>
          <w:rFonts w:ascii="Times New Roman" w:hAnsi="Times New Roman" w:cs="Times New Roman"/>
          <w:sz w:val="24"/>
          <w:szCs w:val="24"/>
        </w:rPr>
      </w:pPr>
      <w:r w:rsidRPr="0009346E">
        <w:rPr>
          <w:rFonts w:ascii="Times New Roman" w:hAnsi="Times New Roman" w:cs="Times New Roman"/>
          <w:sz w:val="24"/>
          <w:szCs w:val="24"/>
        </w:rPr>
        <w:t>daňovník podľa § 2 písm. d) druhého bodu sám alebo spolu so závislými osobami podľa § 2 písm. n) až r) má priamy podiel alebo nepriamy podiel na základnom imaní viac ako 50 %, má priamy podiel alebo nepriamy podiel na  hlasovacích právach viac ako 50 % alebo má nárok na podiel na zisku tejto právnickej osoby alebo subjektu viac ako 50 %  a</w:t>
      </w:r>
    </w:p>
    <w:p w:rsidR="002F2A69" w:rsidRPr="0009346E" w:rsidP="002F2A69">
      <w:pPr>
        <w:pStyle w:val="ListParagraph"/>
        <w:numPr>
          <w:numId w:val="20"/>
        </w:numPr>
        <w:bidi w:val="0"/>
        <w:spacing w:after="0" w:line="240" w:lineRule="auto"/>
        <w:jc w:val="both"/>
        <w:rPr>
          <w:rFonts w:ascii="Times New Roman" w:hAnsi="Times New Roman" w:cs="Times New Roman"/>
          <w:sz w:val="24"/>
          <w:szCs w:val="24"/>
        </w:rPr>
      </w:pPr>
      <w:r w:rsidRPr="0009346E">
        <w:rPr>
          <w:rFonts w:ascii="Times New Roman" w:hAnsi="Times New Roman" w:cs="Times New Roman"/>
          <w:sz w:val="24"/>
          <w:szCs w:val="24"/>
        </w:rPr>
        <w:t>daň z príjmov právnickej osoby platená kontrolovanou zahraničnou spoločnosťou v zahraničí je nižšia ako rozdiel medzi daňou z príjmov právnickej osoby kontrolovanej zahraničnej spoločnosti vypočítanou podľa  § 17 až 29 a daňou z príjmov právnickej osoby, ktorú by platila kontrolovaná zahraničná spoločnosť v zahraničí.</w:t>
      </w:r>
    </w:p>
    <w:p w:rsidR="002F2A69" w:rsidRPr="0009346E" w:rsidP="002F2A69">
      <w:pPr>
        <w:pStyle w:val="ListParagraph"/>
        <w:numPr>
          <w:numId w:val="3"/>
        </w:numPr>
        <w:bidi w:val="0"/>
        <w:spacing w:after="0" w:line="240" w:lineRule="auto"/>
        <w:jc w:val="both"/>
        <w:rPr>
          <w:rFonts w:ascii="Times New Roman" w:hAnsi="Times New Roman" w:cs="Times New Roman"/>
          <w:sz w:val="24"/>
          <w:szCs w:val="24"/>
          <w:lang w:eastAsia="cs-CZ"/>
        </w:rPr>
      </w:pPr>
      <w:r w:rsidRPr="0009346E">
        <w:rPr>
          <w:rFonts w:ascii="Times New Roman" w:hAnsi="Times New Roman" w:cs="Times New Roman"/>
          <w:sz w:val="24"/>
          <w:szCs w:val="24"/>
          <w:lang w:eastAsia="cs-CZ"/>
        </w:rPr>
        <w:t>Príjmy stálej prevádzkarne kontrolovanej zahraničnej spoločnosti, ktoré nie sú predmetom dane alebo sú od dane oslobodené v štáte, v ktorom sa kontrolovaná zahraničná spoločnosť nachádza, sa nezahrnú do zdaniteľných príjmov na účely výpočtu dane z príjmov právnickej osoby podľa odseku 1 písm. b).</w:t>
      </w:r>
    </w:p>
    <w:p w:rsidR="002F2A69" w:rsidRPr="0009346E" w:rsidP="002F2A69">
      <w:pPr>
        <w:pStyle w:val="ListParagraph"/>
        <w:numPr>
          <w:numId w:val="3"/>
        </w:numPr>
        <w:bidi w:val="0"/>
        <w:spacing w:after="0" w:line="240" w:lineRule="auto"/>
        <w:jc w:val="both"/>
        <w:rPr>
          <w:rFonts w:ascii="Times New Roman" w:hAnsi="Times New Roman" w:cs="Times New Roman"/>
          <w:sz w:val="24"/>
          <w:szCs w:val="24"/>
        </w:rPr>
      </w:pPr>
      <w:r w:rsidRPr="0009346E">
        <w:rPr>
          <w:rFonts w:ascii="Times New Roman" w:hAnsi="Times New Roman" w:cs="Times New Roman"/>
          <w:sz w:val="24"/>
          <w:szCs w:val="24"/>
        </w:rPr>
        <w:t>Kontrolovanou zahraničnou spoločnosťou sa rozumie aj stála prevádzkareň daňovníka podľa § 2 písm. d) druhého bodu umiestnená v zahraničí, ktorej príjmy nie sú predmetom dane podľa § 12 alebo sú od dane oslobodené podľa § 13 alebo na ktorej základ dane sa uplatňuje metóda vyňatia podľa § 45, ak daň z príjmov právnickej osoby platená stálou prevádzkarňou v zahraničí je nižšia ako rozdiel medzi daňou z príjmov právnickej osoby vypočítanou podľa  § 17 až 29 pripadajúcou na túto stálu prevádzkareň a daňou z príjmov právnickej osoby, ktorú platila stála prevádzkareň v zahraničí.</w:t>
      </w:r>
    </w:p>
    <w:p w:rsidR="002F2A69" w:rsidRPr="0009346E" w:rsidP="002F2A69">
      <w:pPr>
        <w:numPr>
          <w:numId w:val="3"/>
        </w:numPr>
        <w:bidi w:val="0"/>
        <w:ind w:left="357" w:hanging="357"/>
        <w:jc w:val="both"/>
        <w:rPr>
          <w:rFonts w:ascii="Times New Roman" w:hAnsi="Times New Roman"/>
          <w:sz w:val="24"/>
          <w:szCs w:val="24"/>
        </w:rPr>
      </w:pPr>
      <w:r w:rsidRPr="0009346E">
        <w:rPr>
          <w:rFonts w:ascii="Times New Roman" w:hAnsi="Times New Roman"/>
          <w:sz w:val="24"/>
          <w:szCs w:val="24"/>
        </w:rPr>
        <w:t xml:space="preserve">Súčasťou základu dane daňovníka podľa § 2 písm. d) druhého bodu sú aj príjmy kontrolovanej zahraničnej spoločnosti plynúce z opatrenia alebo viacerých opatrení, ktoré nie sú skutočné a ktoré boli vykonané za účelom získania daňovej výhody. </w:t>
      </w:r>
    </w:p>
    <w:p w:rsidR="002F2A69" w:rsidRPr="0009346E" w:rsidP="002F2A69">
      <w:pPr>
        <w:numPr>
          <w:numId w:val="3"/>
        </w:numPr>
        <w:bidi w:val="0"/>
        <w:jc w:val="both"/>
        <w:rPr>
          <w:rFonts w:ascii="Times New Roman" w:hAnsi="Times New Roman"/>
          <w:sz w:val="24"/>
          <w:szCs w:val="24"/>
          <w:lang w:eastAsia="cs-CZ"/>
        </w:rPr>
      </w:pPr>
      <w:r w:rsidRPr="0009346E">
        <w:rPr>
          <w:rFonts w:ascii="Times New Roman" w:hAnsi="Times New Roman"/>
          <w:sz w:val="24"/>
          <w:szCs w:val="24"/>
          <w:lang w:eastAsia="cs-CZ"/>
        </w:rPr>
        <w:t>Na účely odseku 4 sa opatrenie alebo viaceré opatrenia pri dosahovaní príjmu alebo jeho časti nepovažujú za skutočné v rozsahu, v akom by k tomuto príjmu prislúchajúci majetok a riziká nepatrili kontrolovanej zahraničnej spoločnosti, ak by nebola riadená a kontrolovaná daňovníkom podľa § 2 písm. d) druhého bodu, ktorý vykonáva významné funkcie, ku ktorým tento majetok a riziká prislúchajú a ktoré slúžia na vytváranie príjmov kontrolovanej zahraničnej spoločnosti.</w:t>
      </w:r>
    </w:p>
    <w:p w:rsidR="002F2A69" w:rsidRPr="0009346E" w:rsidP="002F2A69">
      <w:pPr>
        <w:numPr>
          <w:numId w:val="3"/>
        </w:numPr>
        <w:bidi w:val="0"/>
        <w:jc w:val="both"/>
        <w:rPr>
          <w:rFonts w:ascii="Times New Roman" w:hAnsi="Times New Roman"/>
          <w:sz w:val="24"/>
          <w:szCs w:val="24"/>
          <w:lang w:eastAsia="cs-CZ"/>
        </w:rPr>
      </w:pPr>
      <w:r w:rsidRPr="0009346E">
        <w:rPr>
          <w:rFonts w:ascii="Times New Roman" w:hAnsi="Times New Roman"/>
          <w:noProof/>
          <w:sz w:val="24"/>
          <w:szCs w:val="24"/>
        </w:rPr>
        <w:t xml:space="preserve">Do základu dane daňovníka podľa § 2 písm. d) druhého </w:t>
      </w:r>
      <w:r w:rsidRPr="0009346E">
        <w:rPr>
          <w:rFonts w:ascii="Times New Roman" w:hAnsi="Times New Roman"/>
          <w:sz w:val="24"/>
          <w:szCs w:val="24"/>
          <w:lang w:eastAsia="cs-CZ"/>
        </w:rPr>
        <w:t>bodu sa podľa odseku 4 zahrnie základ dane kontrolovanej zahraničnej spoločnosti v tom rozsahu, v ktorom je priraditeľný k majetku a rizikám súvisiacim s vykonávaním významných funkcií týmto daňovníkom, ktorý kontrolovanú zahraničnú spoločnosť riadi a kontroluje. Príjmy (výnosy) kontrolovanej zahraničnej spoločnosti zahrnuté do základu dane daňovníka podľa § 2 písm. d) druhého bodu sa priradia v súlade s princípom nezávislého vzťahu podľa § 18 ods. 1.</w:t>
      </w:r>
    </w:p>
    <w:p w:rsidR="002F2A69" w:rsidRPr="0009346E" w:rsidP="002F2A69">
      <w:pPr>
        <w:numPr>
          <w:numId w:val="3"/>
        </w:numPr>
        <w:bidi w:val="0"/>
        <w:jc w:val="both"/>
        <w:rPr>
          <w:rFonts w:ascii="Times New Roman" w:hAnsi="Times New Roman"/>
          <w:sz w:val="24"/>
          <w:szCs w:val="24"/>
          <w:lang w:eastAsia="cs-CZ"/>
        </w:rPr>
      </w:pPr>
      <w:r w:rsidRPr="0009346E">
        <w:rPr>
          <w:rFonts w:ascii="Times New Roman" w:hAnsi="Times New Roman"/>
          <w:sz w:val="24"/>
          <w:szCs w:val="24"/>
          <w:lang w:eastAsia="cs-CZ"/>
        </w:rPr>
        <w:t>Základ dane kontrolovanej zahraničnej spoločnosti podľa odseku 6 sa zahrnie do základu dane daňovníka v tom zdaňovacom období, počas ktorého končí zdaňovacie obdobie kontrolovanej zahraničnej spoločnosti.</w:t>
      </w:r>
    </w:p>
    <w:p w:rsidR="002F2A69" w:rsidRPr="0009346E" w:rsidP="002F2A69">
      <w:pPr>
        <w:numPr>
          <w:numId w:val="3"/>
        </w:numPr>
        <w:bidi w:val="0"/>
        <w:jc w:val="both"/>
        <w:rPr>
          <w:rFonts w:ascii="Times New Roman" w:hAnsi="Times New Roman"/>
          <w:sz w:val="24"/>
          <w:szCs w:val="24"/>
          <w:lang w:eastAsia="cs-CZ"/>
        </w:rPr>
      </w:pPr>
      <w:r w:rsidRPr="0009346E">
        <w:rPr>
          <w:rFonts w:ascii="Times New Roman" w:hAnsi="Times New Roman"/>
          <w:sz w:val="24"/>
          <w:szCs w:val="24"/>
          <w:lang w:eastAsia="cs-CZ"/>
        </w:rPr>
        <w:t xml:space="preserve">Zaplatenú daň kontrolovanej zahraničnej spoločnosti je možné započítať na daňovú povinnosť len v rozsahu podľa odseku 5 spôsobom podľa § 45. </w:t>
      </w:r>
    </w:p>
    <w:p w:rsidR="002F2A69" w:rsidRPr="0009346E" w:rsidP="002F2A69">
      <w:pPr>
        <w:numPr>
          <w:numId w:val="3"/>
        </w:numPr>
        <w:bidi w:val="0"/>
        <w:jc w:val="both"/>
        <w:rPr>
          <w:rFonts w:ascii="Times New Roman" w:hAnsi="Times New Roman"/>
          <w:sz w:val="24"/>
          <w:szCs w:val="24"/>
          <w:lang w:eastAsia="cs-CZ"/>
        </w:rPr>
      </w:pPr>
      <w:r w:rsidRPr="0009346E">
        <w:rPr>
          <w:rFonts w:ascii="Times New Roman" w:hAnsi="Times New Roman"/>
          <w:sz w:val="24"/>
          <w:szCs w:val="24"/>
          <w:lang w:eastAsia="cs-CZ"/>
        </w:rPr>
        <w:t>Ak dôjde k výplate podielov na zisku (dividend) kontrolovanou zahraničnou spoločnosťou, ktoré sú predmetom dane podľa § 12 ods. 7 písm. c), základ dane sa zníži o sumy už zahrnuté do základu dane podľa odseku 6 vzťahujúce sa k tejto kontrolovanej zahraničnej spoločnosti, najviac však do výšky prijatých podielov na zisku (dividend) od tejto kontrolovanej zahraničnej spoločnosti v príslušnom zdaňovacom období.</w:t>
      </w:r>
    </w:p>
    <w:p w:rsidR="002F2A69" w:rsidRPr="0009346E" w:rsidP="002F2A69">
      <w:pPr>
        <w:numPr>
          <w:numId w:val="3"/>
        </w:numPr>
        <w:tabs>
          <w:tab w:val="left" w:pos="426"/>
        </w:tabs>
        <w:bidi w:val="0"/>
        <w:jc w:val="both"/>
        <w:rPr>
          <w:rFonts w:ascii="Times New Roman" w:hAnsi="Times New Roman"/>
          <w:sz w:val="24"/>
          <w:szCs w:val="24"/>
          <w:lang w:eastAsia="cs-CZ"/>
        </w:rPr>
      </w:pPr>
      <w:r w:rsidRPr="0009346E">
        <w:rPr>
          <w:rFonts w:ascii="Times New Roman" w:hAnsi="Times New Roman"/>
          <w:sz w:val="24"/>
          <w:szCs w:val="24"/>
          <w:lang w:eastAsia="cs-CZ"/>
        </w:rPr>
        <w:t>Pri predaji akcií alebo obchodného podielu na kontrolovanej zahraničnej spoločnosti sa príjem (výnos) z predaja akcií alebo obchodného podielu, ktorý nie je od dane oslobodený, zníži o daňový výdavok podľa § 19 ods. 2 písm. f) alebo písm. g) a zároveň sa zníži o sumy už zahrnuté do základu dane podľa odseku 6 znížené o sumy podľa odseku 9 vzťahujúce sa ku kontrolovanej zahraničnej spoločnosti, ktorej akcie alebo obchodný podiel sa predávajú.</w:t>
      </w:r>
    </w:p>
    <w:p w:rsidR="002F2A69" w:rsidRPr="0009346E" w:rsidP="002F2A69">
      <w:pPr>
        <w:numPr>
          <w:numId w:val="3"/>
        </w:numPr>
        <w:tabs>
          <w:tab w:val="left" w:pos="426"/>
        </w:tabs>
        <w:bidi w:val="0"/>
        <w:jc w:val="both"/>
        <w:rPr>
          <w:rFonts w:ascii="Times New Roman" w:hAnsi="Times New Roman"/>
          <w:sz w:val="24"/>
          <w:szCs w:val="24"/>
        </w:rPr>
      </w:pPr>
      <w:r w:rsidRPr="0009346E">
        <w:rPr>
          <w:rFonts w:ascii="Times New Roman" w:hAnsi="Times New Roman"/>
          <w:sz w:val="24"/>
          <w:szCs w:val="24"/>
          <w:lang w:eastAsia="cs-CZ"/>
        </w:rPr>
        <w:t xml:space="preserve"> Základ dane  daňovníka podľa § 2 písm. d) druhého bodu sa pri presune jeho podnikateľských aktivít zo stálej prevádzkarne, ktorá je vo vzťahu k tomuto daňovníkovi kontrolovanou zahraničnou spoločnosťou, zníži o sumy príjmov (výnosov) tejto stálej prevádzkarne už zahrnuté do základu dane podľa odseku 6 vzťahujúce sa k tejto stálej prevádzkarni.“.</w:t>
      </w:r>
    </w:p>
    <w:p w:rsidR="002F2A69" w:rsidRPr="0009346E" w:rsidP="002F2A69">
      <w:pPr>
        <w:bidi w:val="0"/>
        <w:rPr>
          <w:rFonts w:ascii="Times New Roman" w:hAnsi="Times New Roman"/>
          <w:sz w:val="24"/>
          <w:szCs w:val="24"/>
        </w:rPr>
      </w:pPr>
    </w:p>
    <w:p w:rsidR="002F2A69" w:rsidRPr="0009346E" w:rsidP="002F2A69">
      <w:pPr>
        <w:bidi w:val="0"/>
        <w:jc w:val="both"/>
        <w:rPr>
          <w:rFonts w:ascii="Times New Roman" w:hAnsi="Times New Roman"/>
          <w:sz w:val="24"/>
          <w:szCs w:val="24"/>
        </w:rPr>
      </w:pPr>
      <w:r w:rsidRPr="0009346E">
        <w:rPr>
          <w:rFonts w:ascii="Times New Roman" w:hAnsi="Times New Roman"/>
          <w:sz w:val="24"/>
          <w:szCs w:val="24"/>
        </w:rPr>
        <w:t>Poznámky pod čiarou k odkazom 80ca až 80cd znejú:</w:t>
      </w:r>
    </w:p>
    <w:p w:rsidR="002F2A69" w:rsidRPr="0009346E" w:rsidP="002F2A69">
      <w:pPr>
        <w:bidi w:val="0"/>
        <w:jc w:val="both"/>
        <w:rPr>
          <w:rFonts w:ascii="Times New Roman" w:hAnsi="Times New Roman"/>
          <w:sz w:val="24"/>
          <w:szCs w:val="24"/>
        </w:rPr>
      </w:pPr>
      <w:r w:rsidRPr="0009346E">
        <w:rPr>
          <w:rFonts w:ascii="Times New Roman" w:hAnsi="Times New Roman"/>
          <w:sz w:val="24"/>
          <w:szCs w:val="24"/>
        </w:rPr>
        <w:t>„</w:t>
      </w:r>
      <w:r w:rsidRPr="0009346E">
        <w:rPr>
          <w:rFonts w:ascii="Times New Roman" w:hAnsi="Times New Roman"/>
          <w:sz w:val="24"/>
          <w:szCs w:val="24"/>
          <w:vertAlign w:val="superscript"/>
        </w:rPr>
        <w:t>80ca</w:t>
      </w:r>
      <w:r w:rsidRPr="0009346E">
        <w:rPr>
          <w:rFonts w:ascii="Times New Roman" w:hAnsi="Times New Roman"/>
          <w:sz w:val="24"/>
          <w:szCs w:val="24"/>
        </w:rPr>
        <w:t>) § 27 ods. 2 a 3 zákona č. 431/2002 Z. z. v znení neskorších predpisov.</w:t>
      </w:r>
    </w:p>
    <w:p w:rsidR="002F2A69" w:rsidRPr="0009346E" w:rsidP="002F2A69">
      <w:pPr>
        <w:bidi w:val="0"/>
        <w:jc w:val="both"/>
        <w:rPr>
          <w:rFonts w:ascii="Times New Roman" w:hAnsi="Times New Roman"/>
          <w:sz w:val="24"/>
          <w:szCs w:val="24"/>
        </w:rPr>
      </w:pPr>
      <w:r w:rsidRPr="0009346E">
        <w:rPr>
          <w:rFonts w:ascii="Times New Roman" w:hAnsi="Times New Roman"/>
          <w:sz w:val="24"/>
          <w:szCs w:val="24"/>
          <w:vertAlign w:val="superscript"/>
        </w:rPr>
        <w:t>80cb</w:t>
      </w:r>
      <w:r w:rsidRPr="0009346E">
        <w:rPr>
          <w:rFonts w:ascii="Times New Roman" w:hAnsi="Times New Roman"/>
          <w:sz w:val="24"/>
          <w:szCs w:val="24"/>
        </w:rPr>
        <w:t>) § 81 zákona č. 563/2009 Z. z. v znení neskorších predpisov.</w:t>
      </w:r>
    </w:p>
    <w:p w:rsidR="002F2A69" w:rsidRPr="0009346E" w:rsidP="002F2A69">
      <w:pPr>
        <w:bidi w:val="0"/>
        <w:jc w:val="both"/>
        <w:rPr>
          <w:rFonts w:ascii="Times New Roman" w:hAnsi="Times New Roman"/>
          <w:sz w:val="24"/>
          <w:szCs w:val="24"/>
        </w:rPr>
      </w:pPr>
      <w:r w:rsidRPr="0009346E">
        <w:rPr>
          <w:rFonts w:ascii="Times New Roman" w:hAnsi="Times New Roman"/>
          <w:sz w:val="24"/>
          <w:szCs w:val="24"/>
          <w:vertAlign w:val="superscript"/>
        </w:rPr>
        <w:t>80cc</w:t>
      </w:r>
      <w:r w:rsidRPr="0009346E">
        <w:rPr>
          <w:rFonts w:ascii="Times New Roman" w:hAnsi="Times New Roman"/>
          <w:sz w:val="24"/>
          <w:szCs w:val="24"/>
        </w:rPr>
        <w:t>) § 57 ods. 5 zákona č. 563/2009 Z. z. v znení neskorších predpisov.</w:t>
      </w:r>
    </w:p>
    <w:p w:rsidR="002F2A69" w:rsidRPr="0009346E" w:rsidP="002F2A69">
      <w:pPr>
        <w:bidi w:val="0"/>
        <w:jc w:val="both"/>
        <w:rPr>
          <w:rFonts w:ascii="Times New Roman" w:hAnsi="Times New Roman"/>
          <w:sz w:val="24"/>
          <w:szCs w:val="24"/>
        </w:rPr>
      </w:pPr>
      <w:r w:rsidRPr="0009346E">
        <w:rPr>
          <w:rFonts w:ascii="Times New Roman" w:hAnsi="Times New Roman"/>
          <w:sz w:val="24"/>
          <w:szCs w:val="24"/>
          <w:vertAlign w:val="superscript"/>
        </w:rPr>
        <w:t>80cd</w:t>
      </w:r>
      <w:r w:rsidRPr="0009346E">
        <w:rPr>
          <w:rFonts w:ascii="Times New Roman" w:hAnsi="Times New Roman"/>
          <w:sz w:val="24"/>
          <w:szCs w:val="24"/>
        </w:rPr>
        <w:t>) § 156 zákona č. 563/2009 Z. z. v znení neskorších predpisov.“.</w:t>
      </w:r>
    </w:p>
    <w:p w:rsidR="002F2A69" w:rsidRPr="0009346E" w:rsidP="002F2A69">
      <w:pPr>
        <w:bidi w:val="0"/>
        <w:rPr>
          <w:rFonts w:ascii="Times New Roman" w:hAnsi="Times New Roman"/>
          <w:sz w:val="24"/>
          <w:szCs w:val="24"/>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lang w:eastAsia="sk-SK"/>
        </w:rPr>
      </w:pPr>
      <w:r w:rsidRPr="0009346E">
        <w:rPr>
          <w:rFonts w:ascii="Times New Roman" w:hAnsi="Times New Roman" w:cs="Times New Roman"/>
          <w:sz w:val="24"/>
          <w:szCs w:val="24"/>
        </w:rPr>
        <w:t>V § 18 ods. 6 písm. a) a d)  sa slová „posudzovaných kontrolovaných transakciách“ nahrádzajú slovami  „posudzovanej kontrolovanej transakcii“ a slová „posudzovaných kontrolovaných transakcií“ sa nahrádzajú slovami  „posudzovanej kontrolovanej transakcie“.</w:t>
      </w:r>
    </w:p>
    <w:p w:rsidR="002F2A69" w:rsidRPr="0009346E" w:rsidP="002F2A69">
      <w:pPr>
        <w:bidi w:val="0"/>
        <w:rPr>
          <w:rFonts w:ascii="Times New Roman" w:hAnsi="Times New Roman"/>
          <w:sz w:val="24"/>
          <w:szCs w:val="24"/>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V § 18 ods. 11 sa slová „Finančné riaditeľstvo Slovenskej republiky</w:t>
      </w:r>
      <w:r w:rsidRPr="0009346E">
        <w:rPr>
          <w:rFonts w:ascii="Times New Roman" w:hAnsi="Times New Roman" w:cs="Times New Roman"/>
          <w:sz w:val="24"/>
          <w:szCs w:val="24"/>
          <w:vertAlign w:val="superscript"/>
          <w:lang w:eastAsia="sk-SK"/>
        </w:rPr>
        <w:t>81</w:t>
      </w:r>
      <w:r w:rsidRPr="0009346E">
        <w:rPr>
          <w:rFonts w:ascii="Times New Roman" w:hAnsi="Times New Roman" w:cs="Times New Roman"/>
          <w:sz w:val="24"/>
          <w:szCs w:val="24"/>
          <w:lang w:eastAsia="sk-SK"/>
        </w:rPr>
        <w:t>) (ďalej len „finančné riaditeľstvo“)“ sa nahrádzajú slovami „finančné riaditeľstvo“.</w:t>
      </w:r>
    </w:p>
    <w:p w:rsidR="002F2A69" w:rsidRPr="0009346E" w:rsidP="002F2A69">
      <w:pPr>
        <w:pStyle w:val="ListParagraph"/>
        <w:bidi w:val="0"/>
        <w:rPr>
          <w:rFonts w:ascii="Times New Roman" w:hAnsi="Times New Roman" w:cs="Times New Roman"/>
          <w:sz w:val="24"/>
          <w:szCs w:val="24"/>
          <w:lang w:eastAsia="sk-SK"/>
        </w:rPr>
      </w:pPr>
    </w:p>
    <w:p w:rsidR="002F2A69" w:rsidRPr="0009346E" w:rsidP="002F2A69">
      <w:pPr>
        <w:pStyle w:val="ListParagraph"/>
        <w:tabs>
          <w:tab w:val="left" w:pos="284"/>
        </w:tabs>
        <w:bidi w:val="0"/>
        <w:spacing w:after="0" w:line="240" w:lineRule="auto"/>
        <w:ind w:left="284"/>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Poznámka pod čiarou k odkazu 81 sa vypúšťa.</w:t>
      </w:r>
    </w:p>
    <w:p w:rsidR="002F2A69" w:rsidRPr="0009346E" w:rsidP="002F2A69">
      <w:pPr>
        <w:pStyle w:val="ListParagraph"/>
        <w:tabs>
          <w:tab w:val="left" w:pos="426"/>
        </w:tabs>
        <w:bidi w:val="0"/>
        <w:spacing w:after="0" w:line="240" w:lineRule="auto"/>
        <w:ind w:left="426"/>
        <w:jc w:val="both"/>
        <w:rPr>
          <w:rFonts w:ascii="Times New Roman" w:hAnsi="Times New Roman" w:cs="Times New Roman"/>
          <w:sz w:val="24"/>
          <w:szCs w:val="24"/>
          <w:lang w:eastAsia="sk-SK"/>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vertAlign w:val="superscript"/>
        </w:rPr>
      </w:pPr>
      <w:r w:rsidRPr="0009346E">
        <w:rPr>
          <w:rFonts w:ascii="Times New Roman" w:hAnsi="Times New Roman" w:cs="Times New Roman"/>
          <w:sz w:val="24"/>
          <w:szCs w:val="24"/>
        </w:rPr>
        <w:t>V § 19 ods. 2 písm. h) prvom bode sa za slová „pohľadávok proti podstate,“ vkladajú slová „alebo ak dôjde k zrušeniu konkurzu podľa osobitného predpisu,</w:t>
      </w:r>
      <w:r w:rsidRPr="0009346E">
        <w:rPr>
          <w:rFonts w:ascii="Times New Roman" w:hAnsi="Times New Roman" w:cs="Times New Roman"/>
          <w:sz w:val="24"/>
          <w:szCs w:val="24"/>
          <w:vertAlign w:val="superscript"/>
        </w:rPr>
        <w:t>38b</w:t>
      </w:r>
      <w:r w:rsidRPr="0009346E">
        <w:rPr>
          <w:rFonts w:ascii="Times New Roman" w:hAnsi="Times New Roman" w:cs="Times New Roman"/>
          <w:sz w:val="24"/>
          <w:szCs w:val="24"/>
        </w:rPr>
        <w:t>)“.</w:t>
      </w:r>
    </w:p>
    <w:p w:rsidR="002F2A69" w:rsidRPr="0009346E" w:rsidP="002F2A69">
      <w:pPr>
        <w:pStyle w:val="ListParagraph"/>
        <w:bidi w:val="0"/>
        <w:spacing w:after="0" w:line="240" w:lineRule="auto"/>
        <w:ind w:left="426"/>
        <w:jc w:val="both"/>
        <w:rPr>
          <w:rFonts w:ascii="Times New Roman" w:hAnsi="Times New Roman" w:cs="Times New Roman"/>
          <w:sz w:val="24"/>
          <w:szCs w:val="24"/>
          <w:vertAlign w:val="superscript"/>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19 ods. 2 písm. h) druhý bod znie:</w:t>
      </w:r>
    </w:p>
    <w:p w:rsidR="002F2A69" w:rsidRPr="0009346E" w:rsidP="002F2A69">
      <w:pPr>
        <w:pStyle w:val="ListParagraph"/>
        <w:bidi w:val="0"/>
        <w:spacing w:after="0" w:line="240" w:lineRule="auto"/>
        <w:ind w:left="426"/>
        <w:jc w:val="both"/>
        <w:rPr>
          <w:rFonts w:ascii="Times New Roman" w:hAnsi="Times New Roman" w:cs="Times New Roman"/>
          <w:sz w:val="24"/>
          <w:szCs w:val="24"/>
        </w:rPr>
      </w:pPr>
      <w:r w:rsidRPr="0009346E">
        <w:rPr>
          <w:rFonts w:ascii="Times New Roman" w:hAnsi="Times New Roman" w:cs="Times New Roman"/>
          <w:sz w:val="24"/>
          <w:szCs w:val="24"/>
        </w:rPr>
        <w:t>„2. to vyplýva z výsledku konkurzného konania, reštrukturalizačného konania alebo z výsledku oddlženia splátkovým kalendárom,</w:t>
      </w:r>
      <w:r w:rsidRPr="0009346E">
        <w:rPr>
          <w:rFonts w:ascii="Times New Roman" w:hAnsi="Times New Roman" w:cs="Times New Roman"/>
          <w:sz w:val="24"/>
          <w:szCs w:val="24"/>
          <w:vertAlign w:val="superscript"/>
        </w:rPr>
        <w:t>38</w:t>
      </w:r>
      <w:r w:rsidRPr="0009346E">
        <w:rPr>
          <w:rFonts w:ascii="Times New Roman" w:hAnsi="Times New Roman" w:cs="Times New Roman"/>
          <w:sz w:val="24"/>
          <w:szCs w:val="24"/>
        </w:rPr>
        <w:t>)“.</w:t>
      </w:r>
    </w:p>
    <w:p w:rsidR="002F2A69" w:rsidRPr="0009346E" w:rsidP="002F2A69">
      <w:pPr>
        <w:pStyle w:val="ListParagraph"/>
        <w:bidi w:val="0"/>
        <w:spacing w:after="0" w:line="240" w:lineRule="auto"/>
        <w:ind w:left="426"/>
        <w:jc w:val="both"/>
        <w:rPr>
          <w:rFonts w:ascii="Times New Roman" w:hAnsi="Times New Roman" w:cs="Times New Roman"/>
          <w:sz w:val="24"/>
          <w:szCs w:val="24"/>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19 ods. 2 písm. h) štvrtý  a piaty bod znejú:</w:t>
      </w:r>
    </w:p>
    <w:p w:rsidR="002F2A69" w:rsidRPr="0009346E" w:rsidP="002F2A69">
      <w:pPr>
        <w:bidi w:val="0"/>
        <w:ind w:left="720"/>
        <w:jc w:val="both"/>
        <w:rPr>
          <w:rFonts w:ascii="Times New Roman" w:hAnsi="Times New Roman"/>
          <w:sz w:val="24"/>
          <w:szCs w:val="24"/>
        </w:rPr>
      </w:pPr>
      <w:r w:rsidRPr="0009346E">
        <w:rPr>
          <w:rFonts w:ascii="Times New Roman" w:hAnsi="Times New Roman"/>
          <w:sz w:val="24"/>
          <w:szCs w:val="24"/>
        </w:rPr>
        <w:t>„4. exekúciu alebo výkon rozhodnutia súd alebo exekútor zastaví z dôvodu, že po vzniku exekučného titulu nastali okolnosti, ktoré spôsobili zánik vymáhaného nároku,</w:t>
      </w:r>
    </w:p>
    <w:p w:rsidR="002F2A69" w:rsidRPr="0009346E" w:rsidP="002F2A69">
      <w:pPr>
        <w:bidi w:val="0"/>
        <w:ind w:left="720"/>
        <w:jc w:val="both"/>
        <w:rPr>
          <w:rFonts w:ascii="Times New Roman" w:hAnsi="Times New Roman"/>
          <w:sz w:val="24"/>
          <w:szCs w:val="24"/>
        </w:rPr>
      </w:pPr>
      <w:r w:rsidRPr="0009346E">
        <w:rPr>
          <w:rFonts w:ascii="Times New Roman" w:hAnsi="Times New Roman"/>
          <w:sz w:val="24"/>
          <w:szCs w:val="24"/>
        </w:rPr>
        <w:t>5. exekútor výkon rozhodnutia alebo exekúciu zastaví z dôvodu podľa osobitného predpisu;</w:t>
      </w:r>
      <w:r w:rsidRPr="0009346E">
        <w:rPr>
          <w:rFonts w:ascii="Times New Roman" w:hAnsi="Times New Roman"/>
          <w:sz w:val="24"/>
          <w:szCs w:val="24"/>
          <w:vertAlign w:val="superscript"/>
        </w:rPr>
        <w:t>88aaa</w:t>
      </w:r>
      <w:r w:rsidRPr="0009346E">
        <w:rPr>
          <w:rFonts w:ascii="Times New Roman" w:hAnsi="Times New Roman"/>
          <w:sz w:val="24"/>
          <w:szCs w:val="24"/>
        </w:rPr>
        <w:t>)  to sa vzťahuje aj na ostatné pohľadávky evidované daňovníkom voči tomu istému dlžníkovi,“.</w:t>
      </w:r>
    </w:p>
    <w:p w:rsidR="002F2A69" w:rsidRPr="0009346E" w:rsidP="002F2A69">
      <w:pPr>
        <w:bidi w:val="0"/>
        <w:jc w:val="both"/>
        <w:rPr>
          <w:rFonts w:ascii="Times New Roman" w:hAnsi="Times New Roman"/>
          <w:sz w:val="24"/>
          <w:szCs w:val="24"/>
        </w:rPr>
      </w:pPr>
    </w:p>
    <w:p w:rsidR="002F2A69" w:rsidRPr="0009346E" w:rsidP="002F2A69">
      <w:pPr>
        <w:bidi w:val="0"/>
        <w:jc w:val="both"/>
        <w:rPr>
          <w:rFonts w:ascii="Times New Roman" w:hAnsi="Times New Roman"/>
          <w:sz w:val="24"/>
          <w:szCs w:val="24"/>
        </w:rPr>
      </w:pPr>
      <w:r w:rsidRPr="0009346E">
        <w:rPr>
          <w:rFonts w:ascii="Times New Roman" w:hAnsi="Times New Roman"/>
          <w:sz w:val="24"/>
          <w:szCs w:val="24"/>
        </w:rPr>
        <w:t>Poznámka pod čiarou k odkazu 88aaa znie:</w:t>
      </w:r>
    </w:p>
    <w:p w:rsidR="002F2A69" w:rsidRPr="0009346E" w:rsidP="002F2A69">
      <w:pPr>
        <w:bidi w:val="0"/>
        <w:ind w:left="360"/>
        <w:jc w:val="both"/>
        <w:rPr>
          <w:rFonts w:ascii="Times New Roman" w:hAnsi="Times New Roman"/>
          <w:sz w:val="24"/>
          <w:szCs w:val="24"/>
        </w:rPr>
      </w:pPr>
      <w:r w:rsidRPr="0009346E">
        <w:rPr>
          <w:rFonts w:ascii="Times New Roman" w:hAnsi="Times New Roman"/>
          <w:sz w:val="24"/>
          <w:szCs w:val="24"/>
        </w:rPr>
        <w:t>„</w:t>
      </w:r>
      <w:r w:rsidRPr="0009346E">
        <w:rPr>
          <w:rFonts w:ascii="Times New Roman" w:hAnsi="Times New Roman"/>
          <w:sz w:val="24"/>
          <w:szCs w:val="24"/>
          <w:vertAlign w:val="superscript"/>
        </w:rPr>
        <w:t>88aaa</w:t>
      </w:r>
      <w:r w:rsidRPr="0009346E">
        <w:rPr>
          <w:rFonts w:ascii="Times New Roman" w:hAnsi="Times New Roman"/>
          <w:sz w:val="24"/>
          <w:szCs w:val="24"/>
        </w:rPr>
        <w:t>) § 61n písm. a), c) a d) zákona č. 233/1995 Z. z. v znení zákona č. 2/2017 Z. z.“.</w:t>
      </w:r>
    </w:p>
    <w:p w:rsidR="002F2A69" w:rsidRPr="0009346E" w:rsidP="002F2A69">
      <w:pPr>
        <w:bidi w:val="0"/>
        <w:ind w:left="360"/>
        <w:jc w:val="both"/>
        <w:rPr>
          <w:rFonts w:ascii="Times New Roman" w:hAnsi="Times New Roman"/>
          <w:sz w:val="24"/>
          <w:szCs w:val="24"/>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20 ods. 2 písmeno c) znie:</w:t>
      </w:r>
    </w:p>
    <w:p w:rsidR="002F2A69" w:rsidRPr="0009346E" w:rsidP="002F2A69">
      <w:pPr>
        <w:bidi w:val="0"/>
        <w:ind w:left="360"/>
        <w:jc w:val="both"/>
        <w:rPr>
          <w:rFonts w:ascii="Times New Roman" w:hAnsi="Times New Roman"/>
          <w:sz w:val="24"/>
          <w:szCs w:val="24"/>
        </w:rPr>
      </w:pPr>
      <w:r w:rsidRPr="0009346E">
        <w:rPr>
          <w:rFonts w:ascii="Times New Roman" w:hAnsi="Times New Roman"/>
          <w:sz w:val="24"/>
          <w:szCs w:val="24"/>
        </w:rPr>
        <w:t>„c) pohľadávkam voči dlžníkom v konkurznom konaní, reštrukturalizačnom konaní a pohľadávkam voči dlžníkom, ktorým bol súdom určený splátkový kalendár</w:t>
      </w:r>
      <w:r w:rsidRPr="0009346E">
        <w:rPr>
          <w:rFonts w:ascii="Times New Roman" w:hAnsi="Times New Roman"/>
          <w:sz w:val="24"/>
          <w:szCs w:val="24"/>
          <w:vertAlign w:val="superscript"/>
        </w:rPr>
        <w:t>38</w:t>
      </w:r>
      <w:r w:rsidRPr="0009346E">
        <w:rPr>
          <w:rFonts w:ascii="Times New Roman" w:hAnsi="Times New Roman"/>
          <w:sz w:val="24"/>
          <w:szCs w:val="24"/>
        </w:rPr>
        <w:t>) (odseky 10 až 12),“.</w:t>
      </w:r>
    </w:p>
    <w:p w:rsidR="002F2A69" w:rsidRPr="0009346E" w:rsidP="002F2A69">
      <w:pPr>
        <w:bidi w:val="0"/>
        <w:ind w:left="360"/>
        <w:jc w:val="both"/>
        <w:rPr>
          <w:rFonts w:ascii="Times New Roman" w:hAnsi="Times New Roman"/>
          <w:sz w:val="24"/>
          <w:szCs w:val="24"/>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20 ods. 10 sa na konci pripájajú tieto vety: „Tvorba opravných položiek k pohľadávkam voči dlžníkom, ktorým bol súdom určený splátkový kalendár vrátane pohľadávky z istiny z nesplateného úveru u daňovníka podľa odseku 4 a pohľadávky z istiny zo  spotrebiteľského úveru,</w:t>
      </w:r>
      <w:r w:rsidRPr="0009346E">
        <w:rPr>
          <w:rFonts w:ascii="Times New Roman" w:hAnsi="Times New Roman" w:cs="Times New Roman"/>
          <w:sz w:val="24"/>
          <w:szCs w:val="24"/>
          <w:vertAlign w:val="superscript"/>
        </w:rPr>
        <w:t>102</w:t>
      </w:r>
      <w:r w:rsidRPr="0009346E">
        <w:rPr>
          <w:rFonts w:ascii="Times New Roman" w:hAnsi="Times New Roman" w:cs="Times New Roman"/>
          <w:sz w:val="24"/>
          <w:szCs w:val="24"/>
        </w:rPr>
        <w:t>) je daňovým výdavkom u daňovníkov účtujúcich v sústave podvojného účtovníctva, a to najviac do výšky  menovitej hodnoty pohľadávok alebo uhradenej obstarávacej ceny pohľadávok vrátane príslušenstva, ak bolo zahrnuté do základu dane, počínajúc zdaňovacím obdobím, v ktorom bol zverejnený návrh splátkového kalendára v Obchodnom vestníku.</w:t>
      </w:r>
      <w:r w:rsidRPr="0009346E">
        <w:rPr>
          <w:rFonts w:ascii="Times New Roman" w:hAnsi="Times New Roman" w:cs="Times New Roman"/>
          <w:sz w:val="24"/>
          <w:szCs w:val="24"/>
          <w:vertAlign w:val="superscript"/>
        </w:rPr>
        <w:t>102aa</w:t>
      </w:r>
      <w:r w:rsidRPr="0009346E">
        <w:rPr>
          <w:rFonts w:ascii="Times New Roman" w:hAnsi="Times New Roman" w:cs="Times New Roman"/>
          <w:sz w:val="24"/>
          <w:szCs w:val="24"/>
        </w:rPr>
        <w:t>) Pri bankách sa uznávajú opravné položky voči dlžníkom, ktorým bol súdom určený splátkový kalendár, vo výške rozdielu medzi hodnotou pohľadávok v splátkovom kalendári a ich hodnotou zahrnutou do výdavkov podľa odseku 4.“.</w:t>
      </w:r>
    </w:p>
    <w:p w:rsidR="002F2A69" w:rsidRPr="0009346E" w:rsidP="002F2A69">
      <w:pPr>
        <w:tabs>
          <w:tab w:val="left" w:pos="426"/>
        </w:tabs>
        <w:bidi w:val="0"/>
        <w:jc w:val="both"/>
        <w:rPr>
          <w:rFonts w:ascii="Times New Roman" w:hAnsi="Times New Roman"/>
          <w:sz w:val="24"/>
          <w:szCs w:val="24"/>
        </w:rPr>
      </w:pPr>
    </w:p>
    <w:p w:rsidR="002F2A69" w:rsidRPr="0009346E" w:rsidP="002F2A69">
      <w:pPr>
        <w:bidi w:val="0"/>
        <w:ind w:left="426"/>
        <w:jc w:val="both"/>
        <w:rPr>
          <w:rFonts w:ascii="Times New Roman" w:hAnsi="Times New Roman"/>
          <w:sz w:val="24"/>
          <w:szCs w:val="24"/>
        </w:rPr>
      </w:pPr>
      <w:r w:rsidRPr="0009346E">
        <w:rPr>
          <w:rFonts w:ascii="Times New Roman" w:hAnsi="Times New Roman"/>
          <w:sz w:val="24"/>
          <w:szCs w:val="24"/>
        </w:rPr>
        <w:t>Poznámka pod čiarou k odkazu 102aa znie:</w:t>
      </w:r>
    </w:p>
    <w:p w:rsidR="002F2A69" w:rsidRPr="0009346E" w:rsidP="002F2A69">
      <w:pPr>
        <w:bidi w:val="0"/>
        <w:ind w:left="426"/>
        <w:jc w:val="both"/>
        <w:rPr>
          <w:rFonts w:ascii="Times New Roman" w:hAnsi="Times New Roman"/>
          <w:sz w:val="24"/>
          <w:szCs w:val="24"/>
        </w:rPr>
      </w:pPr>
      <w:r w:rsidRPr="0009346E">
        <w:rPr>
          <w:rFonts w:ascii="Times New Roman" w:hAnsi="Times New Roman"/>
          <w:sz w:val="24"/>
          <w:szCs w:val="24"/>
        </w:rPr>
        <w:t>„</w:t>
      </w:r>
      <w:r w:rsidRPr="0009346E">
        <w:rPr>
          <w:rFonts w:ascii="Times New Roman" w:hAnsi="Times New Roman"/>
          <w:sz w:val="24"/>
          <w:szCs w:val="24"/>
          <w:vertAlign w:val="superscript"/>
        </w:rPr>
        <w:t>102aa</w:t>
      </w:r>
      <w:r w:rsidRPr="0009346E">
        <w:rPr>
          <w:rFonts w:ascii="Times New Roman" w:hAnsi="Times New Roman"/>
          <w:sz w:val="24"/>
          <w:szCs w:val="24"/>
        </w:rPr>
        <w:t>) § 168d zákona č. 7/2005 Z. z. v znení zákona č. 377/2016 Z. z.“.</w:t>
      </w:r>
    </w:p>
    <w:p w:rsidR="002F2A69" w:rsidRPr="0009346E" w:rsidP="002F2A69">
      <w:pPr>
        <w:bidi w:val="0"/>
        <w:ind w:left="426"/>
        <w:jc w:val="both"/>
        <w:rPr>
          <w:rFonts w:ascii="Times New Roman" w:hAnsi="Times New Roman"/>
          <w:sz w:val="24"/>
          <w:szCs w:val="24"/>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20 ods. 11 prvá veta znie: „Opravné položky k pohľadávkam voči dlžníkom v konkurznom konaní, reštrukturalizačnom konaní a k pohľadávkam voči dlžníkom, ktorým bol súdom určený splátkový kalendár, sa zahrnú do základu dane v zdaňovacom období, v ktorom bola pohľadávka uspokojená.“.</w:t>
      </w:r>
    </w:p>
    <w:p w:rsidR="002F2A69" w:rsidRPr="0009346E" w:rsidP="002F2A69">
      <w:pPr>
        <w:pStyle w:val="ListParagraph"/>
        <w:tabs>
          <w:tab w:val="left" w:pos="426"/>
        </w:tabs>
        <w:bidi w:val="0"/>
        <w:spacing w:after="0" w:line="240" w:lineRule="auto"/>
        <w:ind w:left="426"/>
        <w:jc w:val="both"/>
        <w:rPr>
          <w:rFonts w:ascii="Times New Roman" w:hAnsi="Times New Roman" w:cs="Times New Roman"/>
          <w:sz w:val="24"/>
          <w:szCs w:val="24"/>
        </w:rPr>
      </w:pPr>
    </w:p>
    <w:p w:rsidR="002F2A69" w:rsidRPr="0009346E" w:rsidP="002F2A69">
      <w:pPr>
        <w:pStyle w:val="ListParagraph"/>
        <w:numPr>
          <w:numId w:val="1"/>
        </w:numPr>
        <w:tabs>
          <w:tab w:val="left" w:pos="284"/>
          <w:tab w:val="left" w:pos="426"/>
        </w:tabs>
        <w:bidi w:val="0"/>
        <w:spacing w:after="0" w:line="240" w:lineRule="auto"/>
        <w:ind w:left="284" w:hanging="284"/>
        <w:jc w:val="both"/>
        <w:rPr>
          <w:rFonts w:ascii="Times New Roman" w:hAnsi="Times New Roman" w:cs="Times New Roman"/>
          <w:sz w:val="24"/>
          <w:szCs w:val="24"/>
        </w:rPr>
      </w:pPr>
      <w:r w:rsidRPr="0009346E">
        <w:rPr>
          <w:rFonts w:ascii="Times New Roman" w:hAnsi="Times New Roman" w:cs="Times New Roman"/>
          <w:sz w:val="24"/>
          <w:szCs w:val="24"/>
        </w:rPr>
        <w:t>V § 20 ods. 12 druhej vete sa za slovo „konkurz“ vkladá čiarka a slová „a reštrukturalizáciu“ sa nahrádzajú slovami „reštrukturalizáciu a splátkový kalendár“.</w:t>
      </w:r>
    </w:p>
    <w:p w:rsidR="002F2A69" w:rsidRPr="0009346E" w:rsidP="002F2A69">
      <w:pPr>
        <w:pStyle w:val="ListParagraph"/>
        <w:tabs>
          <w:tab w:val="left" w:pos="426"/>
        </w:tabs>
        <w:bidi w:val="0"/>
        <w:spacing w:after="0" w:line="240" w:lineRule="auto"/>
        <w:ind w:left="426"/>
        <w:jc w:val="both"/>
        <w:rPr>
          <w:rFonts w:ascii="Times New Roman" w:hAnsi="Times New Roman" w:cs="Times New Roman"/>
          <w:sz w:val="24"/>
          <w:szCs w:val="24"/>
          <w:lang w:eastAsia="sk-SK"/>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20 ods. 22 sa za slová „1 080 dní“ vkladajú slová „alebo ak od splatnosti príslušenstva uplynula doba dlhšia ako 1080 dní“.</w:t>
      </w:r>
    </w:p>
    <w:p w:rsidR="002F2A69" w:rsidRPr="0009346E" w:rsidP="002F2A69">
      <w:pPr>
        <w:pStyle w:val="ListParagraph"/>
        <w:tabs>
          <w:tab w:val="left" w:pos="426"/>
        </w:tabs>
        <w:bidi w:val="0"/>
        <w:spacing w:after="0" w:line="240" w:lineRule="auto"/>
        <w:ind w:left="426"/>
        <w:jc w:val="both"/>
        <w:rPr>
          <w:rFonts w:ascii="Times New Roman" w:hAnsi="Times New Roman" w:cs="Times New Roman"/>
          <w:sz w:val="24"/>
          <w:szCs w:val="24"/>
          <w:lang w:eastAsia="sk-SK"/>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21 sa odsek 2 dopĺňa písmenom o), ktoré znie:</w:t>
      </w:r>
    </w:p>
    <w:p w:rsidR="002F2A69" w:rsidRPr="0009346E" w:rsidP="002F2A69">
      <w:pPr>
        <w:tabs>
          <w:tab w:val="left" w:pos="851"/>
        </w:tabs>
        <w:bidi w:val="0"/>
        <w:ind w:left="426" w:hanging="142"/>
        <w:jc w:val="both"/>
        <w:rPr>
          <w:rFonts w:ascii="Times New Roman" w:hAnsi="Times New Roman"/>
          <w:sz w:val="24"/>
          <w:szCs w:val="24"/>
        </w:rPr>
      </w:pPr>
      <w:r w:rsidRPr="0009346E">
        <w:rPr>
          <w:rFonts w:ascii="Times New Roman" w:hAnsi="Times New Roman"/>
          <w:sz w:val="24"/>
          <w:szCs w:val="24"/>
        </w:rPr>
        <w:t xml:space="preserve">„o) výdavky (náklady) u závislej osoby podľa § 2 písm. n) až r) v rozsahu, v akom </w:t>
      </w:r>
    </w:p>
    <w:p w:rsidR="002F2A69" w:rsidRPr="0009346E" w:rsidP="002F2A69">
      <w:pPr>
        <w:pStyle w:val="ListParagraph"/>
        <w:numPr>
          <w:numId w:val="35"/>
        </w:numPr>
        <w:tabs>
          <w:tab w:val="left" w:pos="851"/>
        </w:tabs>
        <w:bidi w:val="0"/>
        <w:spacing w:after="0" w:line="240" w:lineRule="auto"/>
        <w:ind w:left="567" w:hanging="283"/>
        <w:jc w:val="both"/>
        <w:rPr>
          <w:rFonts w:ascii="Times New Roman" w:hAnsi="Times New Roman" w:cs="Times New Roman"/>
          <w:sz w:val="24"/>
          <w:szCs w:val="24"/>
        </w:rPr>
      </w:pPr>
      <w:r w:rsidRPr="0009346E">
        <w:rPr>
          <w:rFonts w:ascii="Times New Roman" w:hAnsi="Times New Roman" w:cs="Times New Roman"/>
          <w:sz w:val="24"/>
          <w:szCs w:val="24"/>
        </w:rPr>
        <w:t>dochádza k viacnásobnému uplatneniu toho istého daňového výdavku (nákladu) u viacerých závislých osôb a u týchto závislých osôb nedochádza k súčasnému viacnásobnému zahrnutiu zodpovedajúcich príjmov (výnosov) do zdaniteľných príjmov,</w:t>
      </w:r>
    </w:p>
    <w:p w:rsidR="002F2A69" w:rsidRPr="0009346E" w:rsidP="002F2A69">
      <w:pPr>
        <w:pStyle w:val="ListParagraph"/>
        <w:numPr>
          <w:numId w:val="35"/>
        </w:numPr>
        <w:tabs>
          <w:tab w:val="left" w:pos="851"/>
        </w:tabs>
        <w:bidi w:val="0"/>
        <w:spacing w:after="0" w:line="240" w:lineRule="auto"/>
        <w:ind w:left="567" w:hanging="283"/>
        <w:jc w:val="both"/>
        <w:rPr>
          <w:rFonts w:ascii="Times New Roman" w:hAnsi="Times New Roman" w:cs="Times New Roman"/>
          <w:sz w:val="24"/>
          <w:szCs w:val="24"/>
        </w:rPr>
      </w:pPr>
      <w:r w:rsidRPr="0009346E">
        <w:rPr>
          <w:rFonts w:ascii="Times New Roman" w:hAnsi="Times New Roman" w:cs="Times New Roman"/>
          <w:sz w:val="24"/>
          <w:szCs w:val="24"/>
        </w:rPr>
        <w:t>nie sú zdaniteľným príjmom u inej závislej osoby podľa právnych predpisov v štáte príjemcu príjmu (výnosu), pričom pri posúdení zdaniteľného príjmu sa prihliada aj na právne predpisy v štáte konečného príjemcu príjmu (výnosu); postup podľa prvej vety sa neuplatní, ak ide o výdavok (náklad) medzi závislými osobami podľa § 2 písm. n) až r) a príjemcom príjmu (výnosu) je daňovník podľa § 12 ods. 3 alebo obdobný daňovník v zahraničí okrem príjmov, ktoré dosahuje tento daňovník podľa § 12 ods. 2 alebo fyzická osoba, u ktorej je tento príjem oslobodený od dane podľa § 9,</w:t>
      </w:r>
    </w:p>
    <w:p w:rsidR="002F2A69" w:rsidRPr="0009346E" w:rsidP="002F2A69">
      <w:pPr>
        <w:pStyle w:val="ListParagraph"/>
        <w:numPr>
          <w:numId w:val="35"/>
        </w:numPr>
        <w:tabs>
          <w:tab w:val="left" w:pos="851"/>
        </w:tabs>
        <w:bidi w:val="0"/>
        <w:spacing w:after="0" w:line="240" w:lineRule="auto"/>
        <w:ind w:left="426"/>
        <w:jc w:val="both"/>
        <w:rPr>
          <w:rFonts w:ascii="Times New Roman" w:hAnsi="Times New Roman" w:cs="Times New Roman"/>
          <w:sz w:val="24"/>
          <w:szCs w:val="24"/>
        </w:rPr>
      </w:pPr>
      <w:r w:rsidRPr="0009346E">
        <w:rPr>
          <w:rFonts w:ascii="Times New Roman" w:hAnsi="Times New Roman" w:cs="Times New Roman"/>
          <w:sz w:val="24"/>
          <w:szCs w:val="24"/>
        </w:rPr>
        <w:t xml:space="preserve">sú tieto výdavky (náklady) priamo alebo nepriamo použité na financovanie výdavkov (nákladov) u inej závislej osoby, ktoré vedú k situácii viacnásobného uplatnenia toho istého daňového výdavku (nákladu) podľa prvého bodu alebo na financovanie výdavkov (nákladov), ktoré vedú k situácii podľa druhého bodu.“. </w:t>
      </w:r>
    </w:p>
    <w:p w:rsidR="002F2A69" w:rsidRPr="0009346E" w:rsidP="002F2A69">
      <w:pPr>
        <w:pStyle w:val="ListParagraph"/>
        <w:tabs>
          <w:tab w:val="left" w:pos="851"/>
        </w:tabs>
        <w:bidi w:val="0"/>
        <w:spacing w:after="0" w:line="240" w:lineRule="auto"/>
        <w:ind w:left="426"/>
        <w:jc w:val="both"/>
        <w:rPr>
          <w:rFonts w:ascii="Times New Roman" w:hAnsi="Times New Roman" w:cs="Times New Roman"/>
          <w:sz w:val="24"/>
          <w:szCs w:val="24"/>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22 sa odsek 6 dopĺňa písmenom f), ktoré znie:</w:t>
      </w:r>
    </w:p>
    <w:p w:rsidR="002F2A69" w:rsidRPr="0009346E" w:rsidP="002F2A69">
      <w:pPr>
        <w:pStyle w:val="ListParagraph"/>
        <w:bidi w:val="0"/>
        <w:spacing w:after="0" w:line="240" w:lineRule="auto"/>
        <w:ind w:left="425"/>
        <w:jc w:val="both"/>
        <w:rPr>
          <w:rFonts w:ascii="Times New Roman" w:hAnsi="Times New Roman" w:cs="Times New Roman"/>
          <w:sz w:val="24"/>
          <w:szCs w:val="24"/>
        </w:rPr>
      </w:pPr>
      <w:r w:rsidRPr="0009346E">
        <w:rPr>
          <w:rFonts w:ascii="Times New Roman" w:hAnsi="Times New Roman" w:cs="Times New Roman"/>
          <w:sz w:val="24"/>
          <w:szCs w:val="24"/>
        </w:rPr>
        <w:t>„f) úhrn technického zhodnotenia a opráv vykonaných na budove, v ktorej sa poskytuje kúpeľná starostlivosť a s ňou spojené služby na základe povolenia podľa osobitných predpisov,</w:t>
      </w:r>
      <w:r w:rsidRPr="0009346E">
        <w:rPr>
          <w:rFonts w:ascii="Times New Roman" w:hAnsi="Times New Roman" w:cs="Times New Roman"/>
          <w:sz w:val="24"/>
          <w:szCs w:val="24"/>
          <w:vertAlign w:val="superscript"/>
        </w:rPr>
        <w:t>65a</w:t>
      </w:r>
      <w:r w:rsidRPr="0009346E">
        <w:rPr>
          <w:rFonts w:ascii="Times New Roman" w:hAnsi="Times New Roman" w:cs="Times New Roman"/>
          <w:sz w:val="24"/>
          <w:szCs w:val="24"/>
        </w:rPr>
        <w:t>) ktorý je najmenej 10 % vstupnej ceny tejto budovy; rovnako sa postupuje, ak ide o budovu prenajatú na základe nájomnej zmluvy.“.</w:t>
      </w:r>
    </w:p>
    <w:p w:rsidR="002F2A69" w:rsidRPr="0009346E" w:rsidP="002F2A69">
      <w:pPr>
        <w:pStyle w:val="ListParagraph"/>
        <w:bidi w:val="0"/>
        <w:spacing w:after="0" w:line="240" w:lineRule="auto"/>
        <w:ind w:left="425"/>
        <w:jc w:val="both"/>
        <w:rPr>
          <w:rFonts w:ascii="Times New Roman" w:hAnsi="Times New Roman" w:cs="Times New Roman"/>
          <w:sz w:val="24"/>
          <w:szCs w:val="24"/>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25 sa odsek 1 dopĺňa písmenom i), ktoré znie:</w:t>
      </w:r>
    </w:p>
    <w:p w:rsidR="002F2A69" w:rsidRPr="0009346E" w:rsidP="002F2A69">
      <w:pPr>
        <w:pStyle w:val="ListParagraph"/>
        <w:bidi w:val="0"/>
        <w:spacing w:after="0" w:line="240" w:lineRule="auto"/>
        <w:ind w:left="284"/>
        <w:jc w:val="both"/>
        <w:rPr>
          <w:rFonts w:ascii="Times New Roman" w:hAnsi="Times New Roman" w:cs="Times New Roman"/>
          <w:sz w:val="24"/>
          <w:szCs w:val="24"/>
        </w:rPr>
      </w:pPr>
      <w:r w:rsidRPr="0009346E">
        <w:rPr>
          <w:rFonts w:ascii="Times New Roman" w:hAnsi="Times New Roman" w:cs="Times New Roman"/>
          <w:sz w:val="24"/>
          <w:szCs w:val="24"/>
        </w:rPr>
        <w:t>„i) reálna hodnota presunutého hmotného majetku a nehmotného majetku, ktorou bol majetok ocenený na účely zdanenia pri odchode (§ 17f ods. 6 a 8).“.</w:t>
      </w:r>
    </w:p>
    <w:p w:rsidR="002F2A69" w:rsidRPr="0009346E" w:rsidP="002F2A69">
      <w:pPr>
        <w:bidi w:val="0"/>
        <w:ind w:left="567" w:hanging="567"/>
        <w:jc w:val="both"/>
        <w:rPr>
          <w:rFonts w:ascii="Times New Roman" w:hAnsi="Times New Roman"/>
          <w:sz w:val="24"/>
          <w:szCs w:val="24"/>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25a sa dopĺňa písmenom g), ktoré znie:</w:t>
      </w:r>
    </w:p>
    <w:p w:rsidR="002F2A69" w:rsidRPr="0009346E" w:rsidP="002F2A69">
      <w:pPr>
        <w:pStyle w:val="ListParagraph"/>
        <w:bidi w:val="0"/>
        <w:spacing w:after="0" w:line="240" w:lineRule="auto"/>
        <w:ind w:left="284"/>
        <w:jc w:val="both"/>
        <w:rPr>
          <w:rFonts w:ascii="Times New Roman" w:hAnsi="Times New Roman" w:cs="Times New Roman"/>
          <w:sz w:val="24"/>
          <w:szCs w:val="24"/>
        </w:rPr>
      </w:pPr>
      <w:r w:rsidRPr="0009346E">
        <w:rPr>
          <w:rFonts w:ascii="Times New Roman" w:hAnsi="Times New Roman" w:cs="Times New Roman"/>
          <w:sz w:val="24"/>
          <w:szCs w:val="24"/>
        </w:rPr>
        <w:t>„g) reálna hodnota presunutého finančného majetku, ktorou bol finančný majetok ocenený na účely zdanenia pri odchode (§ 17f ods. 6 a 8).“.</w:t>
      </w:r>
    </w:p>
    <w:p w:rsidR="002F2A69" w:rsidRPr="0009346E" w:rsidP="002F2A69">
      <w:pPr>
        <w:pStyle w:val="ListParagraph"/>
        <w:bidi w:val="0"/>
        <w:spacing w:after="0" w:line="240" w:lineRule="auto"/>
        <w:ind w:left="284"/>
        <w:jc w:val="both"/>
        <w:rPr>
          <w:rFonts w:ascii="Times New Roman" w:hAnsi="Times New Roman" w:cs="Times New Roman"/>
          <w:sz w:val="24"/>
          <w:szCs w:val="24"/>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xml:space="preserve">V § 26 ods. 11 sa za slovo “kontroly“ vkladajú slová „a vo vyrubovacom konaní“. </w:t>
      </w:r>
    </w:p>
    <w:p w:rsidR="002F2A69" w:rsidRPr="0009346E" w:rsidP="002F2A69">
      <w:pPr>
        <w:pStyle w:val="ListParagraph"/>
        <w:tabs>
          <w:tab w:val="left" w:pos="426"/>
        </w:tabs>
        <w:bidi w:val="0"/>
        <w:spacing w:after="0" w:line="240" w:lineRule="auto"/>
        <w:ind w:left="425"/>
        <w:jc w:val="both"/>
        <w:rPr>
          <w:rFonts w:ascii="Times New Roman" w:hAnsi="Times New Roman" w:cs="Times New Roman"/>
          <w:sz w:val="24"/>
          <w:szCs w:val="24"/>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V § 30a odseky 8 a 9 znejú:</w:t>
      </w:r>
    </w:p>
    <w:p w:rsidR="002F2A69" w:rsidRPr="0009346E" w:rsidP="002F2A69">
      <w:pPr>
        <w:bidi w:val="0"/>
        <w:ind w:left="284"/>
        <w:jc w:val="both"/>
        <w:rPr>
          <w:rFonts w:ascii="Times New Roman" w:hAnsi="Times New Roman"/>
          <w:sz w:val="24"/>
          <w:szCs w:val="24"/>
          <w:lang w:eastAsia="sk-SK"/>
        </w:rPr>
      </w:pPr>
      <w:r w:rsidRPr="0009346E">
        <w:rPr>
          <w:rFonts w:ascii="Times New Roman" w:hAnsi="Times New Roman"/>
          <w:sz w:val="24"/>
          <w:szCs w:val="24"/>
          <w:lang w:eastAsia="sk-SK"/>
        </w:rPr>
        <w:t>„(8) Ak daňovník nedodrží niektorú zo všeobecných podmienok ustanovených osobitným predpisom</w:t>
      </w:r>
      <w:hyperlink r:id="rId4" w:anchor="poznamky.poznamka-120a" w:tooltip="Odkaz na predpis alebo ustanovenie" w:history="1">
        <w:r w:rsidRPr="0009346E">
          <w:rPr>
            <w:rStyle w:val="Hyperlink"/>
            <w:rFonts w:ascii="Times New Roman" w:hAnsi="Times New Roman"/>
            <w:bCs/>
            <w:color w:val="auto"/>
            <w:sz w:val="24"/>
            <w:szCs w:val="24"/>
            <w:u w:val="none"/>
            <w:vertAlign w:val="superscript"/>
            <w:lang w:eastAsia="sk-SK"/>
          </w:rPr>
          <w:t>120a</w:t>
        </w:r>
        <w:r w:rsidRPr="0009346E">
          <w:rPr>
            <w:rStyle w:val="Hyperlink"/>
            <w:rFonts w:ascii="Times New Roman" w:hAnsi="Times New Roman"/>
            <w:bCs/>
            <w:color w:val="auto"/>
            <w:sz w:val="24"/>
            <w:szCs w:val="24"/>
            <w:u w:val="none"/>
            <w:lang w:eastAsia="sk-SK"/>
          </w:rPr>
          <w:t>)</w:t>
        </w:r>
      </w:hyperlink>
      <w:r w:rsidRPr="0009346E">
        <w:rPr>
          <w:rFonts w:ascii="Times New Roman" w:hAnsi="Times New Roman"/>
          <w:sz w:val="24"/>
          <w:szCs w:val="24"/>
          <w:lang w:eastAsia="sk-SK"/>
        </w:rPr>
        <w:t xml:space="preserve"> alebo osobitnú podmienku uvedenú v odseku 3 písm. c), nárok na úľavu na dani podľa odseku 1 zaniká a daňovník je povinný podať dodatočné daňové priznanie za všetky zdaňovacie obdobia, v ktorých úľavu na dani uplatnil. Daňovník je povinný podať dodatočné daňové priznanie </w:t>
      </w:r>
      <w:r w:rsidRPr="0009346E">
        <w:rPr>
          <w:rFonts w:ascii="Times New Roman" w:hAnsi="Times New Roman"/>
          <w:sz w:val="24"/>
          <w:szCs w:val="24"/>
        </w:rPr>
        <w:t>v lehote podľa osobitného predpisu;</w:t>
      </w:r>
      <w:r w:rsidRPr="0009346E">
        <w:rPr>
          <w:rFonts w:ascii="Times New Roman" w:hAnsi="Times New Roman"/>
          <w:sz w:val="24"/>
          <w:szCs w:val="24"/>
          <w:vertAlign w:val="superscript"/>
        </w:rPr>
        <w:t>128</w:t>
      </w:r>
      <w:r w:rsidRPr="0009346E">
        <w:rPr>
          <w:rFonts w:ascii="Times New Roman" w:hAnsi="Times New Roman"/>
          <w:sz w:val="24"/>
          <w:szCs w:val="24"/>
        </w:rPr>
        <w:t>)</w:t>
      </w:r>
      <w:r w:rsidRPr="0009346E">
        <w:rPr>
          <w:rFonts w:ascii="Times New Roman" w:hAnsi="Times New Roman"/>
          <w:sz w:val="24"/>
          <w:szCs w:val="24"/>
          <w:lang w:eastAsia="sk-SK"/>
        </w:rPr>
        <w:t xml:space="preserve"> v rovnakej lehote je daň, na ktorú bola uplatnená úľava na dani a ktorá bola priznaná v dodatočnom daňovom priznaní, splatná. Daň ani rozdiel dane nemožno vyrubiť po uplynutí desiatich rokov od konca roka, v ktorom vznikla povinnosť podať daňové priznanie za zdaňovacie obdobie, za ktoré sa táto úľava na dani uplatnila. Nárok na úľavu na dani podľa odseku 1 zaniká aj vtedy, ak správca dane pri daňovej kontrole zistí  že daňovník nedodržal podmienku uvedenú v odseku 3 písm. d), ktorej porušenie v úhrne spôsobilo zvýšenie pomernej časti základu dane, a tým neoprávnené čerpanie úľavy na dani a tento rozdiel dane predstavuje viac ako 10 % z hodnoty úľavy na dani uvedenej v rozhodnutí o schválení investičnej pomoci.</w:t>
      </w:r>
      <w:r w:rsidRPr="0009346E">
        <w:rPr>
          <w:rFonts w:ascii="Times New Roman" w:hAnsi="Times New Roman"/>
          <w:sz w:val="24"/>
          <w:szCs w:val="24"/>
          <w:vertAlign w:val="superscript"/>
        </w:rPr>
        <w:t xml:space="preserve"> 120a</w:t>
      </w:r>
      <w:r w:rsidRPr="0009346E">
        <w:rPr>
          <w:rFonts w:ascii="Times New Roman" w:hAnsi="Times New Roman"/>
          <w:sz w:val="24"/>
          <w:szCs w:val="24"/>
        </w:rPr>
        <w:t>)</w:t>
      </w:r>
    </w:p>
    <w:p w:rsidR="002F2A69" w:rsidRPr="0009346E" w:rsidP="002F2A69">
      <w:pPr>
        <w:bidi w:val="0"/>
        <w:ind w:left="284"/>
        <w:jc w:val="both"/>
        <w:rPr>
          <w:rFonts w:ascii="Times New Roman" w:hAnsi="Times New Roman"/>
          <w:sz w:val="24"/>
          <w:szCs w:val="24"/>
        </w:rPr>
      </w:pPr>
      <w:r w:rsidRPr="0009346E">
        <w:rPr>
          <w:rFonts w:ascii="Times New Roman" w:hAnsi="Times New Roman"/>
          <w:sz w:val="24"/>
          <w:szCs w:val="24"/>
        </w:rPr>
        <w:t xml:space="preserve">(9) Ak </w:t>
      </w:r>
      <w:r w:rsidRPr="0009346E">
        <w:rPr>
          <w:rFonts w:ascii="Times New Roman" w:hAnsi="Times New Roman"/>
          <w:sz w:val="24"/>
          <w:szCs w:val="24"/>
          <w:lang w:eastAsia="sk-SK"/>
        </w:rPr>
        <w:t>daňovník nedodrží niektorú z podmienok uvedených v odseku 3 písm. a), b) alebo písm. d), ktorých porušenie v úhrne spôsobilo zvýšenie pomernej časti základu dane, a tým neoprávnené čerpanie úľavy na dani</w:t>
      </w:r>
      <w:r w:rsidRPr="0009346E">
        <w:rPr>
          <w:rFonts w:ascii="Times New Roman" w:hAnsi="Times New Roman"/>
          <w:sz w:val="24"/>
          <w:szCs w:val="24"/>
        </w:rPr>
        <w:t xml:space="preserve"> a toto zvýšenie pomernej časti základu dane je</w:t>
      </w:r>
    </w:p>
    <w:p w:rsidR="002F2A69" w:rsidRPr="0009346E" w:rsidP="002F2A69">
      <w:pPr>
        <w:pStyle w:val="ListParagraph"/>
        <w:numPr>
          <w:numId w:val="34"/>
        </w:numPr>
        <w:bidi w:val="0"/>
        <w:spacing w:after="0" w:line="240" w:lineRule="auto"/>
        <w:ind w:left="709" w:hanging="425"/>
        <w:jc w:val="both"/>
        <w:rPr>
          <w:rFonts w:ascii="Times New Roman" w:hAnsi="Times New Roman"/>
          <w:sz w:val="24"/>
          <w:szCs w:val="24"/>
        </w:rPr>
      </w:pPr>
      <w:r w:rsidRPr="0009346E">
        <w:rPr>
          <w:rFonts w:ascii="Times New Roman" w:hAnsi="Times New Roman"/>
          <w:sz w:val="24"/>
          <w:szCs w:val="24"/>
        </w:rPr>
        <w:t>10 % a menej v porovnaní s pomernou časťou základu dane, nárok na úľavu na dani v príslušnom zdaňovacom období, v ktorom niektorú z podmienok nedodržal, sa znižuje o sumu vo výške súčinu príslušnej sadzby dane podľa § 15 a tej časti zmeny základu dane, ktorá vznikla porušením podmienky podľa odseku 3 písm. a), b) alebo písm. d), pričom daňovník je povinný podať dodatočné daňové priznanie za príslušné zdaňovacie obdobie; súčasne sa o sumu neoprávneného čerpania úľavy na dani znižuje nárok na čerpanie úľavy na dani uvedenej v rozhodnutí o schválení investičnej pomoci,</w:t>
      </w:r>
      <w:r w:rsidRPr="0009346E">
        <w:rPr>
          <w:rFonts w:ascii="Times New Roman" w:hAnsi="Times New Roman"/>
          <w:sz w:val="24"/>
          <w:szCs w:val="24"/>
          <w:vertAlign w:val="superscript"/>
        </w:rPr>
        <w:t>120a</w:t>
      </w:r>
      <w:r w:rsidRPr="0009346E">
        <w:rPr>
          <w:rFonts w:ascii="Times New Roman" w:hAnsi="Times New Roman"/>
          <w:sz w:val="24"/>
          <w:szCs w:val="24"/>
        </w:rPr>
        <w:t>)</w:t>
      </w:r>
    </w:p>
    <w:p w:rsidR="002F2A69" w:rsidRPr="0009346E" w:rsidP="002F2A69">
      <w:pPr>
        <w:pStyle w:val="ListParagraph"/>
        <w:numPr>
          <w:numId w:val="34"/>
        </w:numPr>
        <w:bidi w:val="0"/>
        <w:spacing w:after="0" w:line="240" w:lineRule="auto"/>
        <w:ind w:left="709" w:hanging="425"/>
        <w:jc w:val="both"/>
        <w:rPr>
          <w:rFonts w:ascii="Times New Roman" w:hAnsi="Times New Roman"/>
          <w:sz w:val="24"/>
          <w:szCs w:val="24"/>
        </w:rPr>
      </w:pPr>
      <w:r w:rsidRPr="0009346E">
        <w:rPr>
          <w:rFonts w:ascii="Times New Roman" w:hAnsi="Times New Roman"/>
          <w:sz w:val="24"/>
          <w:szCs w:val="24"/>
        </w:rPr>
        <w:t>viac ako 10 % v porovnaní s pomernou časťou základu dane, nárok na uplatnenie úľavy na dani v príslušnom zdaňovacom období zaniká v plnom rozsahu a daňovník je povinný podať dodatočné daňové priznanie; súčasne sa o sumu neoprávneného čerpania úľavy na dani znižuje nárok na čerpanie úľavy na dani uvedenej v rozhodnutí o schválení investičnej pomoci.</w:t>
      </w:r>
      <w:r w:rsidRPr="0009346E">
        <w:rPr>
          <w:rFonts w:ascii="Times New Roman" w:hAnsi="Times New Roman"/>
          <w:sz w:val="24"/>
          <w:szCs w:val="24"/>
          <w:vertAlign w:val="superscript"/>
        </w:rPr>
        <w:t>120a</w:t>
      </w:r>
      <w:r w:rsidRPr="0009346E">
        <w:rPr>
          <w:rFonts w:ascii="Times New Roman" w:hAnsi="Times New Roman"/>
          <w:sz w:val="24"/>
          <w:szCs w:val="24"/>
        </w:rPr>
        <w:t>)“.</w:t>
      </w:r>
    </w:p>
    <w:p w:rsidR="002F2A69" w:rsidRPr="0009346E" w:rsidP="002F2A69">
      <w:pPr>
        <w:pStyle w:val="ListParagraph"/>
        <w:bidi w:val="0"/>
        <w:spacing w:after="0" w:line="240" w:lineRule="auto"/>
        <w:ind w:left="709"/>
        <w:jc w:val="both"/>
        <w:rPr>
          <w:rFonts w:ascii="Times New Roman" w:hAnsi="Times New Roman"/>
          <w:sz w:val="24"/>
          <w:szCs w:val="24"/>
        </w:rPr>
      </w:pPr>
    </w:p>
    <w:p w:rsidR="002F2A69" w:rsidRPr="0009346E" w:rsidP="002F2A69">
      <w:pPr>
        <w:pStyle w:val="ListParagraph"/>
        <w:numPr>
          <w:numId w:val="1"/>
        </w:numPr>
        <w:tabs>
          <w:tab w:val="left" w:pos="284"/>
        </w:tabs>
        <w:bidi w:val="0"/>
        <w:spacing w:after="0" w:line="240" w:lineRule="auto"/>
        <w:ind w:left="284" w:hanging="426"/>
        <w:jc w:val="both"/>
        <w:rPr>
          <w:rFonts w:ascii="Times New Roman" w:hAnsi="Times New Roman"/>
          <w:sz w:val="24"/>
          <w:szCs w:val="24"/>
        </w:rPr>
      </w:pPr>
      <w:r w:rsidRPr="0009346E">
        <w:rPr>
          <w:rFonts w:ascii="Times New Roman" w:hAnsi="Times New Roman"/>
          <w:sz w:val="24"/>
          <w:szCs w:val="24"/>
        </w:rPr>
        <w:t xml:space="preserve">§ 30a sa </w:t>
      </w:r>
      <w:r w:rsidRPr="0009346E">
        <w:rPr>
          <w:rFonts w:ascii="Times New Roman" w:hAnsi="Times New Roman" w:cs="Times New Roman"/>
          <w:sz w:val="24"/>
          <w:szCs w:val="24"/>
          <w:lang w:eastAsia="sk-SK"/>
        </w:rPr>
        <w:t>dopĺňa</w:t>
      </w:r>
      <w:r w:rsidRPr="0009346E">
        <w:rPr>
          <w:rFonts w:ascii="Times New Roman" w:hAnsi="Times New Roman"/>
          <w:sz w:val="24"/>
          <w:szCs w:val="24"/>
        </w:rPr>
        <w:t xml:space="preserve"> odsekom 10, ktorý znie:</w:t>
      </w:r>
    </w:p>
    <w:p w:rsidR="002F2A69" w:rsidRPr="0009346E" w:rsidP="002F2A69">
      <w:pPr>
        <w:bidi w:val="0"/>
        <w:ind w:left="284"/>
        <w:jc w:val="both"/>
        <w:rPr>
          <w:rFonts w:ascii="Times New Roman" w:hAnsi="Times New Roman"/>
          <w:sz w:val="24"/>
          <w:szCs w:val="24"/>
          <w:lang w:eastAsia="sk-SK"/>
        </w:rPr>
      </w:pPr>
      <w:r w:rsidRPr="0009346E">
        <w:rPr>
          <w:rFonts w:ascii="Times New Roman" w:hAnsi="Times New Roman"/>
          <w:sz w:val="24"/>
          <w:szCs w:val="24"/>
          <w:lang w:eastAsia="sk-SK"/>
        </w:rPr>
        <w:t xml:space="preserve">„(10) Dodatočné daňové priznanie podľa odseku 9 je daňovník povinný podať </w:t>
      </w:r>
      <w:r w:rsidRPr="0009346E">
        <w:rPr>
          <w:rFonts w:ascii="Times New Roman" w:hAnsi="Times New Roman"/>
          <w:sz w:val="24"/>
          <w:szCs w:val="24"/>
        </w:rPr>
        <w:t>v lehote podľa osobitného predpisu;</w:t>
      </w:r>
      <w:r w:rsidRPr="0009346E">
        <w:rPr>
          <w:rFonts w:ascii="Times New Roman" w:hAnsi="Times New Roman"/>
          <w:sz w:val="24"/>
          <w:szCs w:val="24"/>
          <w:vertAlign w:val="superscript"/>
        </w:rPr>
        <w:t>128</w:t>
      </w:r>
      <w:r w:rsidRPr="0009346E">
        <w:rPr>
          <w:rFonts w:ascii="Times New Roman" w:hAnsi="Times New Roman"/>
          <w:sz w:val="24"/>
          <w:szCs w:val="24"/>
        </w:rPr>
        <w:t>) v rovnakej lehote aj aj splatná dodatočne priznaná daň</w:t>
      </w:r>
      <w:r w:rsidRPr="0009346E">
        <w:rPr>
          <w:rFonts w:ascii="Times New Roman" w:hAnsi="Times New Roman"/>
          <w:sz w:val="24"/>
          <w:szCs w:val="24"/>
          <w:lang w:eastAsia="sk-SK"/>
        </w:rPr>
        <w:t>. Daň ani rozdiel dane nemožno vyrubiť po uplynutí desiatich rokov od konca roka, v ktorom vznikla povinnosť podať daňové priznanie za zdaňovacie obdobie, za ktoré sa táto úľava na dani uplatnila.“.</w:t>
      </w:r>
    </w:p>
    <w:p w:rsidR="002F2A69" w:rsidRPr="0009346E" w:rsidP="002F2A69">
      <w:pPr>
        <w:bidi w:val="0"/>
        <w:ind w:left="284"/>
        <w:jc w:val="both"/>
        <w:rPr>
          <w:rFonts w:ascii="Times New Roman" w:hAnsi="Times New Roman"/>
          <w:sz w:val="24"/>
          <w:szCs w:val="24"/>
          <w:lang w:eastAsia="sk-SK"/>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xml:space="preserve">V § 30b odseky 8 a 9 znejú: </w:t>
      </w:r>
    </w:p>
    <w:p w:rsidR="002F2A69" w:rsidRPr="0009346E" w:rsidP="002F2A69">
      <w:pPr>
        <w:bidi w:val="0"/>
        <w:ind w:left="284"/>
        <w:jc w:val="both"/>
        <w:rPr>
          <w:rFonts w:ascii="Times New Roman" w:hAnsi="Times New Roman"/>
          <w:sz w:val="24"/>
          <w:szCs w:val="24"/>
          <w:lang w:eastAsia="sk-SK"/>
        </w:rPr>
      </w:pPr>
      <w:r w:rsidRPr="0009346E">
        <w:rPr>
          <w:rFonts w:ascii="Times New Roman" w:hAnsi="Times New Roman"/>
          <w:sz w:val="24"/>
          <w:szCs w:val="24"/>
          <w:lang w:eastAsia="sk-SK"/>
        </w:rPr>
        <w:t>„(8) Ak daňovník nedodrží niektorú zo všeobecných podmienok ustanovených osobitným predpisom</w:t>
      </w:r>
      <w:hyperlink r:id="rId4" w:anchor="poznamky.poznamka-120a" w:tooltip="Odkaz na predpis alebo ustanovenie" w:history="1">
        <w:r w:rsidRPr="0009346E">
          <w:rPr>
            <w:rStyle w:val="Hyperlink"/>
            <w:rFonts w:ascii="Times New Roman" w:hAnsi="Times New Roman"/>
            <w:bCs/>
            <w:color w:val="auto"/>
            <w:sz w:val="24"/>
            <w:szCs w:val="24"/>
            <w:u w:val="none"/>
            <w:vertAlign w:val="superscript"/>
            <w:lang w:eastAsia="sk-SK"/>
          </w:rPr>
          <w:t>120a</w:t>
        </w:r>
        <w:r w:rsidRPr="0009346E">
          <w:rPr>
            <w:rStyle w:val="Hyperlink"/>
            <w:rFonts w:ascii="Times New Roman" w:hAnsi="Times New Roman"/>
            <w:bCs/>
            <w:color w:val="auto"/>
            <w:sz w:val="24"/>
            <w:szCs w:val="24"/>
            <w:u w:val="none"/>
            <w:lang w:eastAsia="sk-SK"/>
          </w:rPr>
          <w:t>)</w:t>
        </w:r>
      </w:hyperlink>
      <w:r w:rsidRPr="0009346E">
        <w:rPr>
          <w:rFonts w:ascii="Times New Roman" w:hAnsi="Times New Roman"/>
          <w:sz w:val="24"/>
          <w:szCs w:val="24"/>
          <w:lang w:eastAsia="sk-SK"/>
        </w:rPr>
        <w:t xml:space="preserve"> alebo osobitnú podmienku uvedenú v odseku 3 písm. c), nárok na úľavu na dani podľa odseku 1 zaniká a daňovník je povinný podať dodatočné daňové priznanie za všetky zdaňovacie obdobia, v ktorých úľavu na dani uplatnil. Daňovník je povinný podať dodatočné daňové priznanie </w:t>
      </w:r>
      <w:r w:rsidRPr="0009346E">
        <w:rPr>
          <w:rFonts w:ascii="Times New Roman" w:hAnsi="Times New Roman"/>
          <w:sz w:val="24"/>
          <w:szCs w:val="24"/>
        </w:rPr>
        <w:t>v lehote podľa osobitného predpisu;</w:t>
      </w:r>
      <w:r w:rsidRPr="0009346E">
        <w:rPr>
          <w:rFonts w:ascii="Times New Roman" w:hAnsi="Times New Roman"/>
          <w:sz w:val="24"/>
          <w:szCs w:val="24"/>
          <w:vertAlign w:val="superscript"/>
        </w:rPr>
        <w:t>128</w:t>
      </w:r>
      <w:r w:rsidRPr="0009346E">
        <w:rPr>
          <w:rFonts w:ascii="Times New Roman" w:hAnsi="Times New Roman"/>
          <w:sz w:val="24"/>
          <w:szCs w:val="24"/>
        </w:rPr>
        <w:t>)</w:t>
      </w:r>
      <w:r w:rsidRPr="0009346E">
        <w:rPr>
          <w:rFonts w:ascii="Times New Roman" w:hAnsi="Times New Roman"/>
          <w:sz w:val="24"/>
          <w:szCs w:val="24"/>
          <w:lang w:eastAsia="sk-SK"/>
        </w:rPr>
        <w:t xml:space="preserve"> v rovnakej lehote je daň, na ktorú bola uplatnená úľava na dani a ktorá bola priznaná v dodatočnom daňovom priznaní, splatná. Daň ani rozdiel dane nemožno vyrubiť po uplynutí desiatich rokov od konca roka, v ktorom vznikla povinnosť podať daňové priznanie za zdaňovacie obdobie, za ktoré sa táto úľava na dani uplatnila. Nárok na úľavu na dani podľa odseku 1 zaniká aj vtedy, ak správca dane pri daňovej kontrole zistí  že daňovník nedodržal podmienku uvedenú v odseku 3 písm. d), ktorej porušenie v úhrne spôsobilo zvýšenie pomernej časti základu dane, a tým neoprávnené čerpanie úľavy na dani a tento rozdiel dane predstavuje viac ako 10 % z hodnoty úľavy na dani uvedenej v rozhodnutí o schválení investičnej pomoci.</w:t>
      </w:r>
      <w:r w:rsidRPr="0009346E">
        <w:rPr>
          <w:rFonts w:ascii="Times New Roman" w:hAnsi="Times New Roman"/>
          <w:sz w:val="24"/>
          <w:szCs w:val="24"/>
          <w:vertAlign w:val="superscript"/>
        </w:rPr>
        <w:t xml:space="preserve"> 120a</w:t>
      </w:r>
      <w:r w:rsidRPr="0009346E">
        <w:rPr>
          <w:rFonts w:ascii="Times New Roman" w:hAnsi="Times New Roman"/>
          <w:sz w:val="24"/>
          <w:szCs w:val="24"/>
        </w:rPr>
        <w:t>)</w:t>
      </w:r>
    </w:p>
    <w:p w:rsidR="002F2A69" w:rsidRPr="0009346E" w:rsidP="002F2A69">
      <w:pPr>
        <w:bidi w:val="0"/>
        <w:ind w:left="284"/>
        <w:jc w:val="both"/>
        <w:rPr>
          <w:rFonts w:ascii="Times New Roman" w:hAnsi="Times New Roman"/>
          <w:sz w:val="24"/>
          <w:szCs w:val="24"/>
        </w:rPr>
      </w:pPr>
      <w:r w:rsidRPr="0009346E">
        <w:rPr>
          <w:rFonts w:ascii="Times New Roman" w:hAnsi="Times New Roman"/>
          <w:sz w:val="24"/>
          <w:szCs w:val="24"/>
        </w:rPr>
        <w:t>(9) Ak daňovník nedodrží niektorú z podmienok uvedených v odseku 3 písm. a), b) alebo písm. d), ktorých porušenie v úhrne spôsobilo zvýšenie pomernej časti základu dane, a tým neoprávnené čerpanie úľavy na dani a toto zvýšenie pomernej časti základu dane je</w:t>
      </w:r>
    </w:p>
    <w:p w:rsidR="002F2A69" w:rsidRPr="0009346E" w:rsidP="002F2A69">
      <w:pPr>
        <w:pStyle w:val="ListParagraph"/>
        <w:numPr>
          <w:numId w:val="36"/>
        </w:numPr>
        <w:bidi w:val="0"/>
        <w:spacing w:after="0" w:line="240" w:lineRule="auto"/>
        <w:jc w:val="both"/>
        <w:rPr>
          <w:rFonts w:ascii="Times New Roman" w:hAnsi="Times New Roman"/>
          <w:sz w:val="24"/>
          <w:szCs w:val="24"/>
        </w:rPr>
      </w:pPr>
      <w:r w:rsidRPr="0009346E">
        <w:rPr>
          <w:rFonts w:ascii="Times New Roman" w:hAnsi="Times New Roman"/>
          <w:sz w:val="24"/>
          <w:szCs w:val="24"/>
        </w:rPr>
        <w:t>10 % a menej v porovnaní s pomernou časťou základu dane, nárok na úľavu na dani v príslušnom zdaňovacom období, v ktorom niektorú z podmienok nedodržal, sa znižuje o sumu vo výške súčinu príslušnej sadzby dane podľa § 15 a tej časti zmeny základu dane, ktorá vznikla porušením podmienky podľa odseku 3 písm. a), b) alebo písm. d), pričom daňovník je povinný podať dodatočné daňové priznanie za príslušné zdaňovacie obdobie; súčasne sa o sumu neoprávneného čerpania úľavy na dani znižuje nárok na čerpanie úľavy na dani uvedenej v rozhodnutí o schválení investičnej pomoci,</w:t>
      </w:r>
      <w:r w:rsidRPr="0009346E">
        <w:rPr>
          <w:rFonts w:ascii="Times New Roman" w:hAnsi="Times New Roman"/>
          <w:sz w:val="24"/>
          <w:szCs w:val="24"/>
          <w:vertAlign w:val="superscript"/>
        </w:rPr>
        <w:t>120a</w:t>
      </w:r>
      <w:r w:rsidRPr="0009346E">
        <w:rPr>
          <w:rFonts w:ascii="Times New Roman" w:hAnsi="Times New Roman"/>
          <w:sz w:val="24"/>
          <w:szCs w:val="24"/>
        </w:rPr>
        <w:t>)</w:t>
      </w:r>
    </w:p>
    <w:p w:rsidR="002F2A69" w:rsidRPr="0009346E" w:rsidP="002F2A69">
      <w:pPr>
        <w:pStyle w:val="ListParagraph"/>
        <w:numPr>
          <w:numId w:val="36"/>
        </w:numPr>
        <w:bidi w:val="0"/>
        <w:spacing w:after="0" w:line="240" w:lineRule="auto"/>
        <w:jc w:val="both"/>
        <w:rPr>
          <w:rFonts w:ascii="Times New Roman" w:hAnsi="Times New Roman"/>
          <w:sz w:val="24"/>
          <w:szCs w:val="24"/>
        </w:rPr>
      </w:pPr>
      <w:r w:rsidRPr="0009346E">
        <w:rPr>
          <w:rFonts w:ascii="Times New Roman" w:hAnsi="Times New Roman"/>
          <w:sz w:val="24"/>
          <w:szCs w:val="24"/>
        </w:rPr>
        <w:t>viac ako 10 % v porovnaní s pomernou časťou základu dane, nárok na uplatnenie úľavy na dani v príslušnom zdaňovacom období zaniká v plnom rozsahu a daňovník je povinný podať dodatočné daňové priznanie; súčasne sa o sumu neoprávneného čerpania úľavy na dani znižuje nárok na čerpanie úľavy na dani uvedenej v rozhodnutí o schválení investičnej pomoci.</w:t>
      </w:r>
      <w:r w:rsidRPr="0009346E">
        <w:rPr>
          <w:rFonts w:ascii="Times New Roman" w:hAnsi="Times New Roman"/>
          <w:sz w:val="24"/>
          <w:szCs w:val="24"/>
          <w:vertAlign w:val="superscript"/>
        </w:rPr>
        <w:t>120a</w:t>
      </w:r>
      <w:r w:rsidRPr="0009346E">
        <w:rPr>
          <w:rFonts w:ascii="Times New Roman" w:hAnsi="Times New Roman"/>
          <w:sz w:val="24"/>
          <w:szCs w:val="24"/>
        </w:rPr>
        <w:t>)“.</w:t>
      </w:r>
    </w:p>
    <w:p w:rsidR="002F2A69" w:rsidRPr="0009346E" w:rsidP="002F2A69">
      <w:pPr>
        <w:pStyle w:val="ListParagraph"/>
        <w:bidi w:val="0"/>
        <w:spacing w:after="0" w:line="240" w:lineRule="auto"/>
        <w:jc w:val="both"/>
        <w:rPr>
          <w:rFonts w:ascii="Times New Roman" w:hAnsi="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sz w:val="24"/>
          <w:szCs w:val="24"/>
        </w:rPr>
      </w:pPr>
      <w:r w:rsidRPr="0009346E">
        <w:rPr>
          <w:rFonts w:ascii="Times New Roman" w:hAnsi="Times New Roman"/>
          <w:sz w:val="24"/>
          <w:szCs w:val="24"/>
        </w:rPr>
        <w:t>§ 30b sa dopĺňa odsekom 10, ktorý znie:</w:t>
      </w:r>
    </w:p>
    <w:p w:rsidR="002F2A69" w:rsidRPr="0009346E" w:rsidP="002F2A69">
      <w:pPr>
        <w:bidi w:val="0"/>
        <w:ind w:left="284"/>
        <w:jc w:val="both"/>
        <w:rPr>
          <w:rFonts w:ascii="Times New Roman" w:hAnsi="Times New Roman"/>
          <w:sz w:val="24"/>
          <w:szCs w:val="24"/>
          <w:lang w:eastAsia="sk-SK"/>
        </w:rPr>
      </w:pPr>
      <w:r w:rsidRPr="0009346E">
        <w:rPr>
          <w:rFonts w:ascii="Times New Roman" w:hAnsi="Times New Roman"/>
          <w:sz w:val="24"/>
          <w:szCs w:val="24"/>
          <w:lang w:eastAsia="sk-SK"/>
        </w:rPr>
        <w:t>„(10) Dodatočné daňové priznanie podľa odseku 9 je daňovník povinný podať v lehote podľa osobitného predpisu;</w:t>
      </w:r>
      <w:r w:rsidRPr="0009346E">
        <w:rPr>
          <w:rFonts w:ascii="Times New Roman" w:hAnsi="Times New Roman"/>
          <w:sz w:val="24"/>
          <w:szCs w:val="24"/>
          <w:vertAlign w:val="superscript"/>
          <w:lang w:eastAsia="sk-SK"/>
        </w:rPr>
        <w:t>128</w:t>
      </w:r>
      <w:r w:rsidRPr="0009346E">
        <w:rPr>
          <w:rFonts w:ascii="Times New Roman" w:hAnsi="Times New Roman"/>
          <w:sz w:val="24"/>
          <w:szCs w:val="24"/>
          <w:lang w:eastAsia="sk-SK"/>
        </w:rPr>
        <w:t xml:space="preserve">) </w:t>
      </w:r>
      <w:r w:rsidRPr="0009346E">
        <w:rPr>
          <w:rFonts w:ascii="Times New Roman" w:hAnsi="Times New Roman"/>
          <w:sz w:val="24"/>
          <w:szCs w:val="24"/>
        </w:rPr>
        <w:t>v rovnakej lehote je aj splatná dodatočne priznaná daň.</w:t>
      </w:r>
      <w:r w:rsidRPr="0009346E">
        <w:rPr>
          <w:rFonts w:ascii="Times New Roman" w:hAnsi="Times New Roman"/>
          <w:sz w:val="24"/>
          <w:szCs w:val="24"/>
          <w:lang w:eastAsia="sk-SK"/>
        </w:rPr>
        <w:t xml:space="preserve">  Daň ani rozdiel dane nemožno vyrubiť po uplynutí desiatich rokov od konca roka, v ktorom vznikla povinnosť podať daňové priznanie za zdaňovacie obdobie, za ktoré sa táto úľava na dani uplatnila.“. </w:t>
      </w:r>
    </w:p>
    <w:p w:rsidR="002F2A69" w:rsidRPr="0009346E" w:rsidP="002F2A69">
      <w:pPr>
        <w:bidi w:val="0"/>
        <w:ind w:left="284"/>
        <w:jc w:val="both"/>
        <w:rPr>
          <w:rFonts w:ascii="Times New Roman" w:hAnsi="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V § 30c odsek 1 znie:</w:t>
      </w:r>
    </w:p>
    <w:p w:rsidR="002F2A69" w:rsidRPr="0009346E" w:rsidP="002F2A69">
      <w:pPr>
        <w:pStyle w:val="ListParagraph"/>
        <w:shd w:val="clear" w:color="auto" w:fill="FFFFFF"/>
        <w:bidi w:val="0"/>
        <w:spacing w:after="0" w:line="240" w:lineRule="auto"/>
        <w:ind w:left="142"/>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„(1) Od základu dane zníženého o odpočet daňovej straty u daňovníka, ktorý je právnickou osobou, alebo od základu dane (čiastkového základu dane) z príjmov podľa § 6 ods. 1 a 2 zníženého o odpočet daňovej straty u daňovníka, ktorý je fyzickou osobou, pri realizácii projektu výskumu a vývoja možno odpočítať 100 % výdavkov (nákladov) vynaložených na výskum 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xml:space="preserve">) v zdaňovacom období, za ktoré sa podáva daňové priznanie.“. </w:t>
      </w:r>
    </w:p>
    <w:p w:rsidR="002F2A69" w:rsidRPr="0009346E" w:rsidP="002F2A69">
      <w:pPr>
        <w:pStyle w:val="ListParagraph"/>
        <w:tabs>
          <w:tab w:val="left" w:pos="426"/>
        </w:tabs>
        <w:bidi w:val="0"/>
        <w:spacing w:after="0" w:line="240" w:lineRule="auto"/>
        <w:ind w:left="426"/>
        <w:rPr>
          <w:rFonts w:ascii="Times New Roman" w:hAnsi="Times New Roman" w:cs="Times New Roman"/>
          <w:sz w:val="24"/>
          <w:szCs w:val="24"/>
          <w:lang w:eastAsia="sk-SK"/>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V § 30c sa za odsek 1 vkladá nový odsek 2, ktorý znie:</w:t>
      </w:r>
    </w:p>
    <w:p w:rsidR="002F2A69" w:rsidRPr="0009346E" w:rsidP="002F2A69">
      <w:pPr>
        <w:pStyle w:val="ListParagraph"/>
        <w:shd w:val="clear" w:color="auto" w:fill="FFFFFF"/>
        <w:bidi w:val="0"/>
        <w:spacing w:after="0" w:line="240" w:lineRule="auto"/>
        <w:ind w:left="142"/>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„(2) Odpočet podľa odseku 1 možno v zdaňovacom období zvýšiť o 100 % kladného rozdielu medzi priemerom úhrnu výdavkov (nákladov) vynaložených v </w:t>
      </w:r>
    </w:p>
    <w:p w:rsidR="002F2A69" w:rsidRPr="0009346E" w:rsidP="002F2A69">
      <w:pPr>
        <w:pStyle w:val="ListParagraph"/>
        <w:numPr>
          <w:numId w:val="18"/>
        </w:numPr>
        <w:shd w:val="clear" w:color="auto" w:fill="FFFFFF"/>
        <w:bidi w:val="0"/>
        <w:spacing w:after="0" w:line="240" w:lineRule="auto"/>
        <w:ind w:left="426" w:hanging="284"/>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zdaňovacom období na výskum 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zahrnovaných do odpočtu a úhrnom výdavkov (nákladov) vynaložených v bezprostredne predchádzajúcom zdaňovacom období na výskum 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zahrnovaných do odpočtu a</w:t>
      </w:r>
    </w:p>
    <w:p w:rsidR="002F2A69" w:rsidRPr="0009346E" w:rsidP="002F2A69">
      <w:pPr>
        <w:pStyle w:val="ListParagraph"/>
        <w:numPr>
          <w:numId w:val="18"/>
        </w:numPr>
        <w:shd w:val="clear" w:color="auto" w:fill="FFFFFF"/>
        <w:bidi w:val="0"/>
        <w:spacing w:after="0" w:line="240" w:lineRule="auto"/>
        <w:ind w:left="426" w:hanging="284"/>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dvoch bezprostredne predchádzajúcich zdaňovacích obdobiach na výskum a vývoj</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zahrnovaných do odpočtu.“.</w:t>
      </w:r>
    </w:p>
    <w:p w:rsidR="002F2A69" w:rsidRPr="0009346E" w:rsidP="002F2A69">
      <w:pPr>
        <w:shd w:val="clear" w:color="auto" w:fill="FFFFFF"/>
        <w:bidi w:val="0"/>
        <w:jc w:val="both"/>
        <w:rPr>
          <w:rFonts w:ascii="Times New Roman" w:hAnsi="Times New Roman"/>
          <w:sz w:val="24"/>
          <w:szCs w:val="24"/>
          <w:lang w:eastAsia="sk-SK"/>
        </w:rPr>
      </w:pPr>
    </w:p>
    <w:p w:rsidR="002F2A69" w:rsidRPr="0009346E" w:rsidP="002F2A69">
      <w:pPr>
        <w:pStyle w:val="ListParagraph"/>
        <w:shd w:val="clear" w:color="auto" w:fill="FFFFFF"/>
        <w:bidi w:val="0"/>
        <w:spacing w:after="0" w:line="240" w:lineRule="auto"/>
        <w:ind w:left="142"/>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Doterajšie odseky 2 až 9 sa označujú ako odseky 3 až 10.</w:t>
      </w:r>
    </w:p>
    <w:p w:rsidR="002F2A69" w:rsidRPr="0009346E" w:rsidP="002F2A69">
      <w:pPr>
        <w:pStyle w:val="ListParagraph"/>
        <w:shd w:val="clear" w:color="auto" w:fill="FFFFFF"/>
        <w:bidi w:val="0"/>
        <w:spacing w:after="0" w:line="240" w:lineRule="auto"/>
        <w:ind w:left="142"/>
        <w:jc w:val="both"/>
        <w:rPr>
          <w:rFonts w:ascii="Times New Roman" w:hAnsi="Times New Roman" w:cs="Times New Roman"/>
          <w:sz w:val="24"/>
          <w:szCs w:val="24"/>
          <w:lang w:eastAsia="sk-SK"/>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V § 30c ods. 3 a 5 až 10 sa slová „odseku 1“ nahrádzajú slovami „odsekov 1 a 2“.</w:t>
      </w:r>
    </w:p>
    <w:p w:rsidR="002F2A69" w:rsidRPr="0009346E" w:rsidP="002F2A69">
      <w:pPr>
        <w:pStyle w:val="ListParagraph"/>
        <w:tabs>
          <w:tab w:val="left" w:pos="284"/>
        </w:tabs>
        <w:bidi w:val="0"/>
        <w:spacing w:after="0" w:line="240" w:lineRule="auto"/>
        <w:ind w:left="284"/>
        <w:jc w:val="both"/>
        <w:rPr>
          <w:rFonts w:ascii="Times New Roman" w:hAnsi="Times New Roman" w:cs="Times New Roman"/>
          <w:sz w:val="24"/>
          <w:szCs w:val="24"/>
          <w:lang w:eastAsia="sk-SK"/>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V § 30c ods. 4 sa slová „odseku 1 písm. a) až c)“ nahrádzajú slovami „odsekov 1 a 2“.</w:t>
      </w:r>
    </w:p>
    <w:p w:rsidR="002F2A69" w:rsidRPr="0009346E" w:rsidP="002F2A69">
      <w:pPr>
        <w:pStyle w:val="ListParagraph"/>
        <w:tabs>
          <w:tab w:val="left" w:pos="426"/>
        </w:tabs>
        <w:bidi w:val="0"/>
        <w:spacing w:after="0" w:line="240" w:lineRule="auto"/>
        <w:ind w:left="426"/>
        <w:jc w:val="both"/>
        <w:rPr>
          <w:rFonts w:ascii="Times New Roman" w:hAnsi="Times New Roman" w:cs="Times New Roman"/>
          <w:sz w:val="24"/>
          <w:szCs w:val="24"/>
          <w:lang w:eastAsia="sk-SK"/>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V § 30c ods. 5 písm. b) sa za slovo „licencie</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vkladajú slová „okrem licencií</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xml:space="preserve">) na počítačový program (softvér) priamo využívaný pri realizácii projektu výskumu a vývoja“. </w:t>
      </w:r>
    </w:p>
    <w:p w:rsidR="002F2A69" w:rsidRPr="0009346E" w:rsidP="002F2A69">
      <w:pPr>
        <w:pStyle w:val="ListParagraph"/>
        <w:bidi w:val="0"/>
        <w:spacing w:after="0" w:line="240" w:lineRule="auto"/>
        <w:rPr>
          <w:rFonts w:ascii="Times New Roman" w:hAnsi="Times New Roman" w:cs="Times New Roman"/>
          <w:sz w:val="24"/>
          <w:szCs w:val="24"/>
          <w:lang w:eastAsia="sk-SK"/>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V § 30c ods. 8 písm. a) sa slová „identifikačné číslo daňovníka“ nahrádzajú slovami „daňové identifikačné číslo“.</w:t>
      </w:r>
    </w:p>
    <w:p w:rsidR="002F2A69" w:rsidRPr="0009346E" w:rsidP="002F2A69">
      <w:pPr>
        <w:pStyle w:val="ListParagraph"/>
        <w:bidi w:val="0"/>
        <w:rPr>
          <w:rFonts w:ascii="Times New Roman" w:hAnsi="Times New Roman" w:cs="Times New Roman"/>
          <w:sz w:val="24"/>
          <w:szCs w:val="24"/>
          <w:lang w:eastAsia="sk-SK"/>
        </w:rPr>
      </w:pPr>
    </w:p>
    <w:p w:rsidR="002F2A69" w:rsidRPr="0009346E" w:rsidP="002F2A69">
      <w:pPr>
        <w:pStyle w:val="ListParagraph"/>
        <w:numPr>
          <w:numId w:val="1"/>
        </w:numPr>
        <w:bidi w:val="0"/>
        <w:spacing w:after="0" w:line="240" w:lineRule="auto"/>
        <w:ind w:left="284" w:hanging="426"/>
        <w:jc w:val="both"/>
        <w:rPr>
          <w:rFonts w:ascii="Times New Roman" w:hAnsi="Times New Roman"/>
          <w:sz w:val="24"/>
          <w:szCs w:val="24"/>
        </w:rPr>
      </w:pPr>
      <w:r w:rsidRPr="0009346E">
        <w:rPr>
          <w:rFonts w:ascii="Times New Roman" w:hAnsi="Times New Roman"/>
          <w:sz w:val="24"/>
          <w:szCs w:val="24"/>
        </w:rPr>
        <w:t>V § 30c ods. 10 posledná veta znie:</w:t>
      </w:r>
    </w:p>
    <w:p w:rsidR="002F2A69" w:rsidRPr="0009346E" w:rsidP="002F2A69">
      <w:pPr>
        <w:pStyle w:val="ListParagraph"/>
        <w:bidi w:val="0"/>
        <w:spacing w:after="0" w:line="240" w:lineRule="auto"/>
        <w:ind w:left="284"/>
        <w:jc w:val="both"/>
        <w:rPr>
          <w:rFonts w:ascii="Times New Roman" w:hAnsi="Times New Roman"/>
          <w:sz w:val="24"/>
          <w:szCs w:val="24"/>
        </w:rPr>
      </w:pPr>
      <w:r w:rsidRPr="0009346E">
        <w:rPr>
          <w:rFonts w:ascii="Times New Roman" w:hAnsi="Times New Roman"/>
          <w:sz w:val="24"/>
          <w:szCs w:val="24"/>
        </w:rPr>
        <w:t>„Daňovník je povinný podať dodatočné daňové priznanie v lehote podľa osobitného predpisu;</w:t>
      </w:r>
      <w:r w:rsidRPr="0009346E">
        <w:rPr>
          <w:rFonts w:ascii="Times New Roman" w:hAnsi="Times New Roman"/>
          <w:sz w:val="24"/>
          <w:szCs w:val="24"/>
          <w:vertAlign w:val="superscript"/>
        </w:rPr>
        <w:t>128</w:t>
      </w:r>
      <w:r w:rsidRPr="0009346E">
        <w:rPr>
          <w:rFonts w:ascii="Times New Roman" w:hAnsi="Times New Roman"/>
          <w:sz w:val="24"/>
          <w:szCs w:val="24"/>
        </w:rPr>
        <w:t>) v rovnakej lehote je aj splatná dodatočne priznaná daň.“.</w:t>
      </w:r>
    </w:p>
    <w:p w:rsidR="002F2A69" w:rsidRPr="0009346E" w:rsidP="002F2A69">
      <w:pPr>
        <w:pStyle w:val="ListParagraph"/>
        <w:bidi w:val="0"/>
        <w:spacing w:after="0" w:line="240" w:lineRule="auto"/>
        <w:rPr>
          <w:rFonts w:ascii="Times New Roman" w:hAnsi="Times New Roman" w:cs="Times New Roman"/>
          <w:sz w:val="24"/>
          <w:szCs w:val="24"/>
          <w:lang w:eastAsia="sk-SK"/>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V § 32 ods. 6 písm. c) sa za slovo „pobytu“ vkladá čiarka a slová „alebo adresa bydliska“ sa nahrádzajú slovami „adresa bydliska alebo adresa pobytu“.</w:t>
      </w:r>
    </w:p>
    <w:p w:rsidR="002F2A69" w:rsidRPr="0009346E" w:rsidP="002F2A69">
      <w:pPr>
        <w:pStyle w:val="ListParagraph"/>
        <w:bidi w:val="0"/>
        <w:spacing w:after="0" w:line="240" w:lineRule="auto"/>
        <w:rPr>
          <w:rFonts w:ascii="Times New Roman" w:hAnsi="Times New Roman" w:cs="Times New Roman"/>
          <w:sz w:val="24"/>
          <w:szCs w:val="24"/>
          <w:lang w:eastAsia="sk-SK"/>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V § 32 ods. 6 písm. d) sa slová „[§ 11 ods. 3]“ nahrádzajú slovami „(§ 11 ods. 3 a 14)“.</w:t>
      </w:r>
    </w:p>
    <w:p w:rsidR="002F2A69" w:rsidRPr="0009346E" w:rsidP="002F2A69">
      <w:pPr>
        <w:pStyle w:val="ListParagraph"/>
        <w:bidi w:val="0"/>
        <w:spacing w:after="0" w:line="240" w:lineRule="auto"/>
        <w:rPr>
          <w:rFonts w:ascii="Times New Roman" w:hAnsi="Times New Roman" w:cs="Times New Roman"/>
          <w:sz w:val="24"/>
          <w:szCs w:val="24"/>
          <w:lang w:eastAsia="sk-SK"/>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V § 32 ods. 10 sa na konci pripája táto veta: „Daňovník, ktorý podáva daňové priznanie a uplatňuje si daňový bonus na zaplatené úroky podľa § 33a, je povinný preukázať nárok na jeho uplatnenie dokladom vystaveným veriteľom podľa osobitného predpisu,</w:t>
      </w:r>
      <w:r w:rsidRPr="0009346E">
        <w:rPr>
          <w:rFonts w:ascii="Times New Roman" w:hAnsi="Times New Roman" w:cs="Times New Roman"/>
          <w:sz w:val="24"/>
          <w:szCs w:val="24"/>
          <w:vertAlign w:val="superscript"/>
          <w:lang w:eastAsia="sk-SK"/>
        </w:rPr>
        <w:t>122ab</w:t>
      </w:r>
      <w:r w:rsidRPr="0009346E">
        <w:rPr>
          <w:rFonts w:ascii="Times New Roman" w:hAnsi="Times New Roman" w:cs="Times New Roman"/>
          <w:sz w:val="24"/>
          <w:szCs w:val="24"/>
          <w:lang w:eastAsia="sk-SK"/>
        </w:rPr>
        <w:t>) ktorý je súčasťou daňového priznania.“.</w:t>
      </w:r>
    </w:p>
    <w:p w:rsidR="002F2A69" w:rsidP="002F2A69">
      <w:pPr>
        <w:pStyle w:val="ListParagraph"/>
        <w:bidi w:val="0"/>
        <w:spacing w:after="0" w:line="240" w:lineRule="auto"/>
        <w:ind w:left="425"/>
        <w:jc w:val="both"/>
        <w:rPr>
          <w:rFonts w:ascii="Times New Roman" w:hAnsi="Times New Roman" w:cs="Times New Roman"/>
          <w:sz w:val="24"/>
          <w:szCs w:val="24"/>
          <w:lang w:eastAsia="sk-SK"/>
        </w:rPr>
      </w:pPr>
    </w:p>
    <w:p w:rsidR="00D50479" w:rsidRPr="0009346E" w:rsidP="002F2A69">
      <w:pPr>
        <w:pStyle w:val="ListParagraph"/>
        <w:bidi w:val="0"/>
        <w:spacing w:after="0" w:line="240" w:lineRule="auto"/>
        <w:ind w:left="425"/>
        <w:jc w:val="both"/>
        <w:rPr>
          <w:rFonts w:ascii="Times New Roman" w:hAnsi="Times New Roman" w:cs="Times New Roman"/>
          <w:sz w:val="24"/>
          <w:szCs w:val="24"/>
          <w:lang w:eastAsia="sk-SK"/>
        </w:rPr>
      </w:pPr>
    </w:p>
    <w:p w:rsidR="002F2A69" w:rsidRPr="0009346E" w:rsidP="002F2A69">
      <w:pPr>
        <w:bidi w:val="0"/>
        <w:rPr>
          <w:rFonts w:ascii="Times New Roman" w:hAnsi="Times New Roman"/>
          <w:sz w:val="24"/>
          <w:szCs w:val="24"/>
          <w:lang w:eastAsia="sk-SK"/>
        </w:rPr>
      </w:pPr>
      <w:r w:rsidRPr="0009346E">
        <w:rPr>
          <w:rFonts w:ascii="Times New Roman" w:hAnsi="Times New Roman"/>
          <w:sz w:val="24"/>
          <w:szCs w:val="24"/>
          <w:lang w:eastAsia="sk-SK"/>
        </w:rPr>
        <w:t>Poznámka pod čiarou k odkazu 122ab znie:</w:t>
      </w:r>
    </w:p>
    <w:p w:rsidR="002F2A69" w:rsidRPr="0009346E" w:rsidP="002F2A69">
      <w:pPr>
        <w:bidi w:val="0"/>
        <w:rPr>
          <w:rFonts w:ascii="Times New Roman" w:hAnsi="Times New Roman"/>
          <w:sz w:val="24"/>
          <w:szCs w:val="24"/>
          <w:lang w:eastAsia="sk-SK"/>
        </w:rPr>
      </w:pPr>
      <w:r w:rsidRPr="0009346E">
        <w:rPr>
          <w:rFonts w:ascii="Times New Roman" w:hAnsi="Times New Roman"/>
          <w:sz w:val="24"/>
          <w:szCs w:val="24"/>
          <w:lang w:eastAsia="sk-SK"/>
        </w:rPr>
        <w:t>„</w:t>
      </w:r>
      <w:r w:rsidRPr="0009346E">
        <w:rPr>
          <w:rFonts w:ascii="Times New Roman" w:hAnsi="Times New Roman"/>
          <w:sz w:val="24"/>
          <w:szCs w:val="24"/>
          <w:vertAlign w:val="superscript"/>
          <w:lang w:eastAsia="sk-SK"/>
        </w:rPr>
        <w:t>122ab</w:t>
      </w:r>
      <w:r w:rsidRPr="0009346E">
        <w:rPr>
          <w:rFonts w:ascii="Times New Roman" w:hAnsi="Times New Roman"/>
          <w:sz w:val="24"/>
          <w:szCs w:val="24"/>
          <w:lang w:eastAsia="sk-SK"/>
        </w:rPr>
        <w:t>) § 26a zákona č. 90/2016 Z. z. v znení zákona č. .../2017 Z. z.“.</w:t>
      </w:r>
    </w:p>
    <w:p w:rsidR="002F2A69" w:rsidRPr="0009346E" w:rsidP="002F2A69">
      <w:pPr>
        <w:bidi w:val="0"/>
        <w:rPr>
          <w:rFonts w:ascii="Times New Roman" w:hAnsi="Times New Roman"/>
          <w:sz w:val="24"/>
          <w:szCs w:val="24"/>
          <w:lang w:eastAsia="sk-SK"/>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33 ods. 2 sa na konci pripája táto veta: „Za vyživované dieťa daňovníka sa považuje aj plnoleté nezaopatrené dieťa podľa osobitného predpisu.</w:t>
      </w:r>
      <w:r w:rsidRPr="0009346E">
        <w:rPr>
          <w:rFonts w:ascii="Times New Roman" w:hAnsi="Times New Roman" w:cs="Times New Roman"/>
          <w:sz w:val="24"/>
          <w:szCs w:val="24"/>
          <w:vertAlign w:val="superscript"/>
        </w:rPr>
        <w:t>125a</w:t>
      </w:r>
      <w:r w:rsidRPr="0009346E">
        <w:rPr>
          <w:rFonts w:ascii="Times New Roman" w:hAnsi="Times New Roman" w:cs="Times New Roman"/>
          <w:sz w:val="24"/>
          <w:szCs w:val="24"/>
        </w:rPr>
        <w:t>)“.</w:t>
      </w:r>
    </w:p>
    <w:p w:rsidR="002F2A69" w:rsidRPr="0009346E" w:rsidP="002F2A69">
      <w:pPr>
        <w:tabs>
          <w:tab w:val="left" w:pos="426"/>
        </w:tabs>
        <w:bidi w:val="0"/>
        <w:jc w:val="both"/>
        <w:rPr>
          <w:rFonts w:ascii="Times New Roman" w:hAnsi="Times New Roman"/>
          <w:sz w:val="24"/>
          <w:szCs w:val="24"/>
        </w:rPr>
      </w:pPr>
    </w:p>
    <w:p w:rsidR="002F2A69" w:rsidRPr="0009346E" w:rsidP="002F2A69">
      <w:pPr>
        <w:tabs>
          <w:tab w:val="left" w:pos="426"/>
        </w:tabs>
        <w:bidi w:val="0"/>
        <w:jc w:val="both"/>
        <w:rPr>
          <w:rFonts w:ascii="Times New Roman" w:hAnsi="Times New Roman"/>
          <w:sz w:val="24"/>
          <w:szCs w:val="24"/>
        </w:rPr>
      </w:pPr>
      <w:r w:rsidRPr="0009346E">
        <w:rPr>
          <w:rFonts w:ascii="Times New Roman" w:hAnsi="Times New Roman"/>
          <w:sz w:val="24"/>
          <w:szCs w:val="24"/>
        </w:rPr>
        <w:t>Poznámka pod čiarou k odkazu 125a znie:</w:t>
      </w:r>
    </w:p>
    <w:p w:rsidR="002F2A69" w:rsidRPr="0009346E" w:rsidP="002F2A69">
      <w:pPr>
        <w:tabs>
          <w:tab w:val="left" w:pos="426"/>
        </w:tabs>
        <w:bidi w:val="0"/>
        <w:jc w:val="both"/>
        <w:rPr>
          <w:rFonts w:ascii="Times New Roman" w:hAnsi="Times New Roman"/>
          <w:sz w:val="24"/>
          <w:szCs w:val="24"/>
        </w:rPr>
      </w:pPr>
      <w:r w:rsidRPr="0009346E">
        <w:rPr>
          <w:rFonts w:ascii="Times New Roman" w:hAnsi="Times New Roman"/>
          <w:sz w:val="24"/>
          <w:szCs w:val="24"/>
        </w:rPr>
        <w:t>„</w:t>
      </w:r>
      <w:r w:rsidRPr="0009346E">
        <w:rPr>
          <w:rFonts w:ascii="Times New Roman" w:hAnsi="Times New Roman"/>
          <w:sz w:val="24"/>
          <w:szCs w:val="24"/>
          <w:vertAlign w:val="superscript"/>
        </w:rPr>
        <w:t>125a</w:t>
      </w:r>
      <w:r w:rsidRPr="0009346E">
        <w:rPr>
          <w:rFonts w:ascii="Times New Roman" w:hAnsi="Times New Roman"/>
          <w:sz w:val="24"/>
          <w:szCs w:val="24"/>
        </w:rPr>
        <w:t>) § 2 ods. 1 písm. d) tretí bod zákona č. 600/2003 Z. z.“.</w:t>
      </w:r>
    </w:p>
    <w:p w:rsidR="002F2A69" w:rsidRPr="0009346E" w:rsidP="002F2A69">
      <w:pPr>
        <w:tabs>
          <w:tab w:val="left" w:pos="426"/>
        </w:tabs>
        <w:bidi w:val="0"/>
        <w:jc w:val="both"/>
        <w:rPr>
          <w:rFonts w:ascii="Times New Roman" w:hAnsi="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Za § 33 sa vkladá § 33a,  ktorý vrátane nadpisu znie:</w:t>
      </w:r>
    </w:p>
    <w:p w:rsidR="002F2A69" w:rsidRPr="0009346E" w:rsidP="002F2A69">
      <w:pPr>
        <w:bidi w:val="0"/>
        <w:ind w:left="360"/>
        <w:jc w:val="center"/>
        <w:rPr>
          <w:rFonts w:ascii="Times New Roman" w:hAnsi="Times New Roman"/>
          <w:sz w:val="24"/>
          <w:szCs w:val="24"/>
        </w:rPr>
      </w:pPr>
    </w:p>
    <w:p w:rsidR="002F2A69" w:rsidRPr="0009346E" w:rsidP="002F2A69">
      <w:pPr>
        <w:bidi w:val="0"/>
        <w:ind w:left="360"/>
        <w:jc w:val="center"/>
        <w:rPr>
          <w:rFonts w:ascii="Times New Roman" w:hAnsi="Times New Roman"/>
          <w:sz w:val="24"/>
          <w:szCs w:val="24"/>
        </w:rPr>
      </w:pPr>
      <w:r w:rsidRPr="0009346E">
        <w:rPr>
          <w:rFonts w:ascii="Times New Roman" w:hAnsi="Times New Roman"/>
          <w:sz w:val="24"/>
          <w:szCs w:val="24"/>
        </w:rPr>
        <w:t>„§ 33a</w:t>
      </w:r>
    </w:p>
    <w:p w:rsidR="002F2A69" w:rsidRPr="0009346E" w:rsidP="002F2A69">
      <w:pPr>
        <w:bidi w:val="0"/>
        <w:ind w:left="360"/>
        <w:jc w:val="center"/>
        <w:rPr>
          <w:rFonts w:ascii="Times New Roman" w:hAnsi="Times New Roman"/>
          <w:sz w:val="24"/>
          <w:szCs w:val="24"/>
        </w:rPr>
      </w:pPr>
      <w:r w:rsidRPr="0009346E">
        <w:rPr>
          <w:rFonts w:ascii="Times New Roman" w:hAnsi="Times New Roman"/>
          <w:sz w:val="24"/>
          <w:szCs w:val="24"/>
        </w:rPr>
        <w:t>Daňový bonus na zaplatené úroky</w:t>
      </w:r>
    </w:p>
    <w:p w:rsidR="002F2A69" w:rsidRPr="0009346E" w:rsidP="002F2A69">
      <w:pPr>
        <w:bidi w:val="0"/>
        <w:ind w:left="360"/>
        <w:jc w:val="center"/>
        <w:rPr>
          <w:rFonts w:ascii="Times New Roman" w:hAnsi="Times New Roman"/>
          <w:sz w:val="24"/>
          <w:szCs w:val="24"/>
        </w:rPr>
      </w:pPr>
    </w:p>
    <w:p w:rsidR="002F2A69" w:rsidRPr="0009346E" w:rsidP="002F2A69">
      <w:pPr>
        <w:pStyle w:val="ListParagraph"/>
        <w:numPr>
          <w:numId w:val="15"/>
        </w:numPr>
        <w:bidi w:val="0"/>
        <w:spacing w:after="0" w:line="240" w:lineRule="auto"/>
        <w:ind w:left="426" w:hanging="426"/>
        <w:contextualSpacing w:val="0"/>
        <w:jc w:val="both"/>
        <w:rPr>
          <w:rFonts w:ascii="Times New Roman" w:hAnsi="Times New Roman" w:cs="Times New Roman"/>
          <w:sz w:val="24"/>
          <w:szCs w:val="24"/>
        </w:rPr>
      </w:pPr>
      <w:r w:rsidRPr="0009346E">
        <w:rPr>
          <w:rFonts w:ascii="Times New Roman" w:hAnsi="Times New Roman" w:cs="Times New Roman"/>
          <w:sz w:val="24"/>
          <w:szCs w:val="24"/>
        </w:rPr>
        <w:t>Daňovníkovi vzniká nárok na daňový bonus na zaplatené úroky v príslušnom zdaňovacom období vypočítané z výšky poskytnutého úveru na bývanie,</w:t>
      </w:r>
      <w:r w:rsidRPr="0009346E">
        <w:rPr>
          <w:rFonts w:ascii="Times New Roman" w:hAnsi="Times New Roman" w:cs="Times New Roman"/>
          <w:sz w:val="24"/>
          <w:szCs w:val="24"/>
          <w:vertAlign w:val="superscript"/>
        </w:rPr>
        <w:t>57a</w:t>
      </w:r>
      <w:r w:rsidRPr="0009346E">
        <w:rPr>
          <w:rFonts w:ascii="Times New Roman" w:hAnsi="Times New Roman" w:cs="Times New Roman"/>
          <w:sz w:val="24"/>
          <w:szCs w:val="24"/>
        </w:rPr>
        <w:t>) na základe jednej zmluvy o úvere na bývanie,</w:t>
      </w:r>
      <w:r w:rsidRPr="0009346E">
        <w:rPr>
          <w:rFonts w:ascii="Times New Roman" w:hAnsi="Times New Roman" w:cs="Times New Roman"/>
          <w:sz w:val="24"/>
          <w:szCs w:val="24"/>
          <w:vertAlign w:val="superscript"/>
        </w:rPr>
        <w:t>57a</w:t>
      </w:r>
      <w:r w:rsidRPr="0009346E">
        <w:rPr>
          <w:rFonts w:ascii="Times New Roman" w:hAnsi="Times New Roman" w:cs="Times New Roman"/>
          <w:sz w:val="24"/>
          <w:szCs w:val="24"/>
        </w:rPr>
        <w:t xml:space="preserve">) najviac zo sumy 50 000 eur na jednu tuzemskú nehnuteľnosť určenú na bývanie, ktorou je byt alebo rodinný dom, ak má </w:t>
      </w:r>
    </w:p>
    <w:p w:rsidR="002F2A69" w:rsidRPr="0009346E" w:rsidP="002F2A69">
      <w:pPr>
        <w:pStyle w:val="ListParagraph"/>
        <w:numPr>
          <w:numId w:val="16"/>
        </w:numPr>
        <w:bidi w:val="0"/>
        <w:spacing w:after="0" w:line="240" w:lineRule="auto"/>
        <w:ind w:left="709" w:hanging="283"/>
        <w:contextualSpacing w:val="0"/>
        <w:jc w:val="both"/>
        <w:rPr>
          <w:rFonts w:ascii="Times New Roman" w:hAnsi="Times New Roman" w:cs="Times New Roman"/>
          <w:sz w:val="24"/>
          <w:szCs w:val="24"/>
        </w:rPr>
      </w:pPr>
      <w:r w:rsidRPr="0009346E">
        <w:rPr>
          <w:rFonts w:ascii="Times New Roman" w:hAnsi="Times New Roman" w:cs="Times New Roman"/>
          <w:sz w:val="24"/>
          <w:szCs w:val="24"/>
        </w:rPr>
        <w:t>najmenej 18 rokov a najviac 35 rokov ku dňu podania žiadosti o tento úver,</w:t>
      </w:r>
    </w:p>
    <w:p w:rsidR="002F2A69" w:rsidRPr="0009346E" w:rsidP="002F2A69">
      <w:pPr>
        <w:pStyle w:val="ListParagraph"/>
        <w:numPr>
          <w:numId w:val="16"/>
        </w:numPr>
        <w:bidi w:val="0"/>
        <w:spacing w:after="0" w:line="240" w:lineRule="auto"/>
        <w:ind w:left="709" w:hanging="283"/>
        <w:contextualSpacing w:val="0"/>
        <w:jc w:val="both"/>
        <w:rPr>
          <w:rFonts w:ascii="Times New Roman" w:hAnsi="Times New Roman" w:cs="Times New Roman"/>
          <w:sz w:val="24"/>
          <w:szCs w:val="24"/>
        </w:rPr>
      </w:pPr>
      <w:r w:rsidRPr="0009346E">
        <w:rPr>
          <w:rFonts w:ascii="Times New Roman" w:hAnsi="Times New Roman" w:cs="Times New Roman"/>
          <w:sz w:val="24"/>
          <w:szCs w:val="24"/>
        </w:rPr>
        <w:t>priemerný mesačný príjem vypočítaný z jeho zdaniteľných príjmov, ktoré sú súčasťou základu dane (čiastkového základu dane) z príjmov podľa § 5, 6 a 8 a osobitného základu dane z príjmov podľa § 7 a 51e  za kalendárny rok predchádzajúci kalendárnemu roku, v ktorom bola uzavretá zmluva o úvere na bývanie,</w:t>
      </w:r>
      <w:r w:rsidRPr="0009346E">
        <w:rPr>
          <w:rFonts w:ascii="Times New Roman" w:hAnsi="Times New Roman" w:cs="Times New Roman"/>
          <w:sz w:val="24"/>
          <w:szCs w:val="24"/>
          <w:vertAlign w:val="superscript"/>
        </w:rPr>
        <w:t>57a</w:t>
      </w:r>
      <w:r w:rsidRPr="0009346E">
        <w:rPr>
          <w:rFonts w:ascii="Times New Roman" w:hAnsi="Times New Roman" w:cs="Times New Roman"/>
          <w:sz w:val="24"/>
          <w:szCs w:val="24"/>
        </w:rPr>
        <w:t>)  najviac vo výške 1,3 násobku priemernej mesačnej mzdy zamestnanca v hospodárstve Slovenskej republiky zistenej Štatistickým úradom Slovenskej republiky za kalendárny rok predchádzajúci kalendárnemu roku, v ktorom bola uzavretá zmluva o úvere na bývanie;</w:t>
      </w:r>
      <w:r w:rsidRPr="0009346E">
        <w:rPr>
          <w:rFonts w:ascii="Times New Roman" w:hAnsi="Times New Roman" w:cs="Times New Roman"/>
          <w:sz w:val="24"/>
          <w:szCs w:val="24"/>
          <w:vertAlign w:val="superscript"/>
        </w:rPr>
        <w:t>57a</w:t>
      </w:r>
      <w:r w:rsidRPr="0009346E">
        <w:rPr>
          <w:rFonts w:ascii="Times New Roman" w:hAnsi="Times New Roman" w:cs="Times New Roman"/>
          <w:sz w:val="24"/>
          <w:szCs w:val="24"/>
        </w:rPr>
        <w:t xml:space="preserve">) priemerný mesačný  príjem sa vypočíta ako jedna dvanástina zo súčtu zdaniteľných príjmov, ktoré sú súčasťou základu dane (čiastkového základu dane) z príjmov podľa § 5, 6 a 8 a osobitného základu dane z príjmov podľa § 7 a 51e. </w:t>
      </w:r>
    </w:p>
    <w:p w:rsidR="002F2A69" w:rsidRPr="0009346E" w:rsidP="002F2A69">
      <w:pPr>
        <w:pStyle w:val="ListParagraph"/>
        <w:numPr>
          <w:numId w:val="15"/>
        </w:numPr>
        <w:bidi w:val="0"/>
        <w:spacing w:after="0" w:line="240" w:lineRule="auto"/>
        <w:ind w:left="426" w:hanging="426"/>
        <w:contextualSpacing w:val="0"/>
        <w:jc w:val="both"/>
        <w:rPr>
          <w:rFonts w:ascii="Times New Roman" w:hAnsi="Times New Roman" w:cs="Times New Roman"/>
          <w:sz w:val="24"/>
          <w:szCs w:val="24"/>
        </w:rPr>
      </w:pPr>
      <w:r w:rsidRPr="0009346E">
        <w:rPr>
          <w:rFonts w:ascii="Times New Roman" w:hAnsi="Times New Roman" w:cs="Times New Roman"/>
          <w:sz w:val="24"/>
          <w:szCs w:val="24"/>
        </w:rPr>
        <w:t>Za tú istú zmluvu o úvere na bývanie</w:t>
      </w:r>
      <w:r w:rsidRPr="0009346E">
        <w:rPr>
          <w:rFonts w:ascii="Times New Roman" w:hAnsi="Times New Roman" w:cs="Times New Roman"/>
          <w:sz w:val="24"/>
          <w:szCs w:val="24"/>
          <w:vertAlign w:val="superscript"/>
        </w:rPr>
        <w:t>57a</w:t>
      </w:r>
      <w:r w:rsidRPr="0009346E">
        <w:rPr>
          <w:rFonts w:ascii="Times New Roman" w:hAnsi="Times New Roman" w:cs="Times New Roman"/>
          <w:sz w:val="24"/>
          <w:szCs w:val="24"/>
        </w:rPr>
        <w:t>) sa považuje aj zmena tejto zmluvy, pričom ustanovenia osobitného predpisu</w:t>
      </w:r>
      <w:r w:rsidRPr="0009346E">
        <w:rPr>
          <w:rFonts w:ascii="Times New Roman" w:hAnsi="Times New Roman" w:cs="Times New Roman"/>
          <w:sz w:val="24"/>
          <w:szCs w:val="24"/>
          <w:vertAlign w:val="superscript"/>
        </w:rPr>
        <w:t xml:space="preserve">57a) </w:t>
      </w:r>
      <w:r w:rsidRPr="0009346E">
        <w:rPr>
          <w:rFonts w:ascii="Times New Roman" w:hAnsi="Times New Roman" w:cs="Times New Roman"/>
          <w:sz w:val="24"/>
          <w:szCs w:val="24"/>
        </w:rPr>
        <w:t>tým</w:t>
      </w:r>
      <w:r w:rsidRPr="0009346E">
        <w:rPr>
          <w:rFonts w:ascii="Times New Roman" w:hAnsi="Times New Roman" w:cs="Times New Roman"/>
          <w:sz w:val="24"/>
          <w:szCs w:val="24"/>
          <w:vertAlign w:val="superscript"/>
        </w:rPr>
        <w:t xml:space="preserve"> </w:t>
      </w:r>
      <w:r w:rsidRPr="0009346E">
        <w:rPr>
          <w:rFonts w:ascii="Times New Roman" w:hAnsi="Times New Roman" w:cs="Times New Roman"/>
          <w:sz w:val="24"/>
          <w:szCs w:val="24"/>
        </w:rPr>
        <w:t xml:space="preserve">nie sú dotknuté. </w:t>
      </w:r>
    </w:p>
    <w:p w:rsidR="002F2A69" w:rsidRPr="0009346E" w:rsidP="002F2A69">
      <w:pPr>
        <w:pStyle w:val="ListParagraph"/>
        <w:numPr>
          <w:numId w:val="15"/>
        </w:numPr>
        <w:bidi w:val="0"/>
        <w:spacing w:after="0" w:line="240" w:lineRule="auto"/>
        <w:ind w:left="426" w:hanging="426"/>
        <w:contextualSpacing w:val="0"/>
        <w:jc w:val="both"/>
        <w:rPr>
          <w:rFonts w:ascii="Times New Roman" w:hAnsi="Times New Roman" w:cs="Times New Roman"/>
          <w:sz w:val="24"/>
          <w:szCs w:val="24"/>
        </w:rPr>
      </w:pPr>
      <w:r w:rsidRPr="0009346E">
        <w:rPr>
          <w:rFonts w:ascii="Times New Roman" w:hAnsi="Times New Roman" w:cs="Times New Roman"/>
          <w:sz w:val="24"/>
          <w:szCs w:val="24"/>
        </w:rPr>
        <w:t>Daňovým bonusom na zaplatené úroky je suma vo výške 50 % zo zaplatených úrokov v príslušnom zdaňovacom období podľa odseku 1, najviac však do výšky 400 eur za rok.</w:t>
      </w:r>
    </w:p>
    <w:p w:rsidR="002F2A69" w:rsidRPr="0009346E" w:rsidP="002F2A69">
      <w:pPr>
        <w:pStyle w:val="ListParagraph"/>
        <w:numPr>
          <w:numId w:val="15"/>
        </w:numPr>
        <w:bidi w:val="0"/>
        <w:spacing w:after="0" w:line="240" w:lineRule="auto"/>
        <w:ind w:left="426" w:hanging="426"/>
        <w:contextualSpacing w:val="0"/>
        <w:jc w:val="both"/>
        <w:rPr>
          <w:rFonts w:ascii="Times New Roman" w:hAnsi="Times New Roman" w:cs="Times New Roman"/>
          <w:sz w:val="24"/>
          <w:szCs w:val="24"/>
        </w:rPr>
      </w:pPr>
      <w:r w:rsidRPr="0009346E">
        <w:rPr>
          <w:rFonts w:ascii="Times New Roman" w:hAnsi="Times New Roman" w:cs="Times New Roman"/>
          <w:sz w:val="24"/>
          <w:szCs w:val="24"/>
        </w:rPr>
        <w:t>Ak je daňovník dlžníkom zo zmluvy o úvere na bývanie,</w:t>
      </w:r>
      <w:r w:rsidRPr="0009346E">
        <w:rPr>
          <w:rFonts w:ascii="Times New Roman" w:hAnsi="Times New Roman" w:cs="Times New Roman"/>
          <w:sz w:val="24"/>
          <w:szCs w:val="24"/>
          <w:vertAlign w:val="superscript"/>
        </w:rPr>
        <w:t>57a</w:t>
      </w:r>
      <w:r w:rsidRPr="0009346E">
        <w:rPr>
          <w:rFonts w:ascii="Times New Roman" w:hAnsi="Times New Roman" w:cs="Times New Roman"/>
          <w:sz w:val="24"/>
          <w:szCs w:val="24"/>
        </w:rPr>
        <w:t>) na ktorú si uplatňuje nárok na daňový bonus na zaplatené úroky, spolu s iným dlžníkom alebo spolu s inými viacerými dlžníkmi (ďalej len „spoludlžník“),</w:t>
      </w:r>
    </w:p>
    <w:p w:rsidR="002F2A69" w:rsidRPr="0009346E" w:rsidP="002F2A69">
      <w:pPr>
        <w:pStyle w:val="ListParagraph"/>
        <w:bidi w:val="0"/>
        <w:spacing w:after="0" w:line="240" w:lineRule="auto"/>
        <w:ind w:left="426"/>
        <w:contextualSpacing w:val="0"/>
        <w:jc w:val="both"/>
        <w:rPr>
          <w:rFonts w:ascii="Times New Roman" w:hAnsi="Times New Roman" w:cs="Times New Roman"/>
          <w:sz w:val="24"/>
          <w:szCs w:val="24"/>
        </w:rPr>
      </w:pPr>
      <w:r w:rsidRPr="0009346E">
        <w:rPr>
          <w:rFonts w:ascii="Times New Roman" w:hAnsi="Times New Roman" w:cs="Times New Roman"/>
          <w:sz w:val="24"/>
          <w:szCs w:val="24"/>
        </w:rPr>
        <w:t>a)</w:t>
        <w:tab/>
        <w:t>podmienku podľa odseku 1 písm. a) mus</w:t>
      </w:r>
      <w:r>
        <w:rPr>
          <w:rFonts w:ascii="Times New Roman" w:hAnsi="Times New Roman" w:cs="Times New Roman"/>
          <w:sz w:val="24"/>
          <w:szCs w:val="24"/>
        </w:rPr>
        <w:t>í</w:t>
      </w:r>
      <w:r w:rsidRPr="0009346E">
        <w:rPr>
          <w:rFonts w:ascii="Times New Roman" w:hAnsi="Times New Roman" w:cs="Times New Roman"/>
          <w:sz w:val="24"/>
          <w:szCs w:val="24"/>
        </w:rPr>
        <w:t xml:space="preserve"> spĺňať aj spoludlžník,</w:t>
      </w:r>
    </w:p>
    <w:p w:rsidR="002F2A69" w:rsidRPr="0009346E" w:rsidP="002F2A69">
      <w:pPr>
        <w:pStyle w:val="ListParagraph"/>
        <w:bidi w:val="0"/>
        <w:spacing w:after="0" w:line="240" w:lineRule="auto"/>
        <w:ind w:left="709" w:hanging="283"/>
        <w:contextualSpacing w:val="0"/>
        <w:jc w:val="both"/>
        <w:rPr>
          <w:rFonts w:ascii="Times New Roman" w:hAnsi="Times New Roman" w:cs="Times New Roman"/>
          <w:sz w:val="24"/>
          <w:szCs w:val="24"/>
        </w:rPr>
      </w:pPr>
      <w:r w:rsidRPr="0009346E">
        <w:rPr>
          <w:rFonts w:ascii="Times New Roman" w:hAnsi="Times New Roman" w:cs="Times New Roman"/>
          <w:sz w:val="24"/>
          <w:szCs w:val="24"/>
        </w:rPr>
        <w:t>b)</w:t>
        <w:tab/>
        <w:t>priemerný mesačný príjem podľa odseku 1 písm. b) dlžníka spolu so spoludlžníkom nesmie presiahnuť súčin počtu dlžníka a spoludlžníka a 1,3 násobku priemernej mesačnej mzdy zamestnanca podľa odseku 1 písm. b),</w:t>
      </w:r>
    </w:p>
    <w:p w:rsidR="002F2A69" w:rsidRPr="0009346E" w:rsidP="002F2A69">
      <w:pPr>
        <w:pStyle w:val="ListParagraph"/>
        <w:bidi w:val="0"/>
        <w:spacing w:after="0" w:line="240" w:lineRule="auto"/>
        <w:ind w:left="426"/>
        <w:contextualSpacing w:val="0"/>
        <w:jc w:val="both"/>
        <w:rPr>
          <w:rFonts w:ascii="Times New Roman" w:hAnsi="Times New Roman" w:cs="Times New Roman"/>
          <w:sz w:val="24"/>
          <w:szCs w:val="24"/>
        </w:rPr>
      </w:pPr>
      <w:r w:rsidRPr="0009346E">
        <w:rPr>
          <w:rFonts w:ascii="Times New Roman" w:hAnsi="Times New Roman" w:cs="Times New Roman"/>
          <w:sz w:val="24"/>
          <w:szCs w:val="24"/>
        </w:rPr>
        <w:t>c)</w:t>
        <w:tab/>
        <w:t>spoludlžníkovi nárok na daňový bonus na zaplatené úroky nevzniká.</w:t>
      </w:r>
    </w:p>
    <w:p w:rsidR="002F2A69" w:rsidRPr="0009346E" w:rsidP="002F2A69">
      <w:pPr>
        <w:pStyle w:val="ListParagraph"/>
        <w:numPr>
          <w:numId w:val="15"/>
        </w:numPr>
        <w:bidi w:val="0"/>
        <w:spacing w:after="0" w:line="240" w:lineRule="auto"/>
        <w:ind w:left="426" w:hanging="426"/>
        <w:contextualSpacing w:val="0"/>
        <w:jc w:val="both"/>
        <w:rPr>
          <w:rFonts w:ascii="Times New Roman" w:hAnsi="Times New Roman" w:cs="Times New Roman"/>
          <w:sz w:val="24"/>
          <w:szCs w:val="24"/>
        </w:rPr>
      </w:pPr>
      <w:r w:rsidRPr="0009346E">
        <w:rPr>
          <w:rFonts w:ascii="Times New Roman" w:hAnsi="Times New Roman" w:cs="Times New Roman"/>
          <w:sz w:val="24"/>
          <w:szCs w:val="24"/>
        </w:rPr>
        <w:t>Podmienky uvedené v odseku 1 písm. b) a odseku 4 písm. b) musia byť splnené ku dňu uzavretia zmluvy o úvere na bývanie.</w:t>
      </w:r>
      <w:r w:rsidRPr="0009346E">
        <w:rPr>
          <w:rFonts w:ascii="Times New Roman" w:hAnsi="Times New Roman" w:cs="Times New Roman"/>
          <w:sz w:val="24"/>
          <w:szCs w:val="24"/>
          <w:vertAlign w:val="superscript"/>
        </w:rPr>
        <w:t>57a</w:t>
      </w:r>
      <w:r w:rsidRPr="0009346E">
        <w:rPr>
          <w:rFonts w:ascii="Times New Roman" w:hAnsi="Times New Roman" w:cs="Times New Roman"/>
          <w:sz w:val="24"/>
          <w:szCs w:val="24"/>
        </w:rPr>
        <w:t>)</w:t>
      </w:r>
    </w:p>
    <w:p w:rsidR="002F2A69" w:rsidRPr="0009346E" w:rsidP="002F2A69">
      <w:pPr>
        <w:pStyle w:val="ListParagraph"/>
        <w:numPr>
          <w:numId w:val="15"/>
        </w:numPr>
        <w:bidi w:val="0"/>
        <w:spacing w:after="0" w:line="240" w:lineRule="auto"/>
        <w:ind w:left="426" w:hanging="426"/>
        <w:contextualSpacing w:val="0"/>
        <w:jc w:val="both"/>
        <w:rPr>
          <w:rFonts w:ascii="Times New Roman" w:hAnsi="Times New Roman" w:cs="Times New Roman"/>
          <w:sz w:val="24"/>
          <w:szCs w:val="24"/>
        </w:rPr>
      </w:pPr>
      <w:r w:rsidRPr="0009346E">
        <w:rPr>
          <w:rFonts w:ascii="Times New Roman" w:hAnsi="Times New Roman" w:cs="Times New Roman"/>
          <w:sz w:val="24"/>
          <w:szCs w:val="24"/>
        </w:rPr>
        <w:t>Nárok na daňový bonus na zaplatené úroky nevzniká daňovníkovi, ktorý je dlžníkom zo zmluvy o úvere na bývanie,</w:t>
      </w:r>
      <w:r w:rsidRPr="0009346E">
        <w:rPr>
          <w:rFonts w:ascii="Times New Roman" w:hAnsi="Times New Roman" w:cs="Times New Roman"/>
          <w:sz w:val="24"/>
          <w:szCs w:val="24"/>
          <w:vertAlign w:val="superscript"/>
        </w:rPr>
        <w:t>57a)</w:t>
      </w:r>
      <w:r w:rsidRPr="0009346E">
        <w:rPr>
          <w:rFonts w:ascii="Times New Roman" w:hAnsi="Times New Roman" w:cs="Times New Roman"/>
          <w:sz w:val="24"/>
          <w:szCs w:val="24"/>
        </w:rPr>
        <w:t xml:space="preserve"> ak je súčasne spoludlžníkom z inej zmluvy o úvere na bývanie</w:t>
      </w:r>
      <w:r w:rsidRPr="0009346E">
        <w:rPr>
          <w:rFonts w:ascii="Times New Roman" w:hAnsi="Times New Roman" w:cs="Times New Roman"/>
          <w:sz w:val="24"/>
          <w:szCs w:val="24"/>
          <w:vertAlign w:val="superscript"/>
        </w:rPr>
        <w:t>57a)</w:t>
      </w:r>
      <w:r w:rsidRPr="0009346E">
        <w:rPr>
          <w:rFonts w:ascii="Times New Roman" w:hAnsi="Times New Roman" w:cs="Times New Roman"/>
          <w:sz w:val="24"/>
          <w:szCs w:val="24"/>
        </w:rPr>
        <w:t>, na ktorú sa uplatňuje nárok na daňový bonus na zaplatené úroky.</w:t>
      </w:r>
    </w:p>
    <w:p w:rsidR="002F2A69" w:rsidRPr="0009346E" w:rsidP="002F2A69">
      <w:pPr>
        <w:pStyle w:val="ListParagraph"/>
        <w:numPr>
          <w:numId w:val="15"/>
        </w:numPr>
        <w:bidi w:val="0"/>
        <w:spacing w:after="0" w:line="240" w:lineRule="auto"/>
        <w:ind w:left="426" w:hanging="426"/>
        <w:contextualSpacing w:val="0"/>
        <w:jc w:val="both"/>
        <w:rPr>
          <w:rFonts w:ascii="Times New Roman" w:hAnsi="Times New Roman" w:cs="Times New Roman"/>
          <w:sz w:val="24"/>
          <w:szCs w:val="24"/>
        </w:rPr>
      </w:pPr>
      <w:r w:rsidRPr="0009346E">
        <w:rPr>
          <w:rFonts w:ascii="Times New Roman" w:hAnsi="Times New Roman" w:cs="Times New Roman"/>
          <w:sz w:val="24"/>
          <w:szCs w:val="24"/>
        </w:rPr>
        <w:t>Nárok na daňový bonus na zaplatené úroky vzniká počas piatich bezprostredne po sebe nasledujúcich rokoch počnúc mesiacom, v ktorom sa začalo úročenie úveru na bývanie, poskytnutého na základe jednej a tej istej zmluvy o úvere na bývanie.</w:t>
      </w:r>
      <w:r w:rsidRPr="0009346E">
        <w:rPr>
          <w:rFonts w:ascii="Times New Roman" w:hAnsi="Times New Roman" w:cs="Times New Roman"/>
          <w:sz w:val="24"/>
          <w:szCs w:val="24"/>
          <w:vertAlign w:val="superscript"/>
        </w:rPr>
        <w:t xml:space="preserve"> 57a</w:t>
      </w:r>
      <w:r w:rsidRPr="0009346E">
        <w:rPr>
          <w:rFonts w:ascii="Times New Roman" w:hAnsi="Times New Roman" w:cs="Times New Roman"/>
          <w:sz w:val="24"/>
          <w:szCs w:val="24"/>
        </w:rPr>
        <w:t xml:space="preserve">) V roku začatia úročenia úveru na bývanie má daňovník nárok na pomernú časť daňového bonusu na zaplatené úroky z maximálnej sumy uvedenej v odseku 3 pripadajúcu na počet kalendárnych mesiacov v zdaňovacom období, a to od mesiaca, v ktorom začalo úročenie úveru na bývanie. Rovnako postupuje daňovník aj v roku, kedy uplynie päťročná lehota pre uplatnenie nároku na daňový bonus na zaplatené úroky, pričom uplatní len pomernú časť tohto daňového bonusu pripadajúcu na počet kalendárnych mesiacov v zdaňovacom období, a to končiac mesiacom, v ktorom päťročná lehota skončila. </w:t>
      </w:r>
    </w:p>
    <w:p w:rsidR="002F2A69" w:rsidRPr="0009346E" w:rsidP="002F2A69">
      <w:pPr>
        <w:pStyle w:val="ListParagraph"/>
        <w:numPr>
          <w:numId w:val="15"/>
        </w:numPr>
        <w:bidi w:val="0"/>
        <w:spacing w:after="0" w:line="240" w:lineRule="auto"/>
        <w:ind w:left="426" w:hanging="426"/>
        <w:contextualSpacing w:val="0"/>
        <w:jc w:val="both"/>
        <w:rPr>
          <w:rFonts w:ascii="Times New Roman" w:hAnsi="Times New Roman" w:cs="Times New Roman"/>
          <w:sz w:val="24"/>
          <w:szCs w:val="24"/>
        </w:rPr>
      </w:pPr>
      <w:r w:rsidRPr="0009346E">
        <w:rPr>
          <w:rFonts w:ascii="Times New Roman" w:hAnsi="Times New Roman" w:cs="Times New Roman"/>
          <w:sz w:val="24"/>
          <w:szCs w:val="24"/>
        </w:rPr>
        <w:t>O sumu daňového bonusu na zaplatené úroky sa znižuje daň daňovníka, ktorý je dlžníkom zo zmluvy o úvere na bývanie,</w:t>
      </w:r>
      <w:r w:rsidRPr="0009346E">
        <w:rPr>
          <w:rFonts w:ascii="Times New Roman" w:hAnsi="Times New Roman" w:cs="Times New Roman"/>
          <w:sz w:val="24"/>
          <w:szCs w:val="24"/>
          <w:vertAlign w:val="superscript"/>
        </w:rPr>
        <w:t>57a</w:t>
      </w:r>
      <w:r w:rsidRPr="0009346E">
        <w:rPr>
          <w:rFonts w:ascii="Times New Roman" w:hAnsi="Times New Roman" w:cs="Times New Roman"/>
          <w:sz w:val="24"/>
          <w:szCs w:val="24"/>
        </w:rPr>
        <w:t>) ktorá sa najskôr zníži o sumu daňového bonusu podľa § 33, ak daňový bonus podľa § 33 uplatňuje.</w:t>
      </w:r>
    </w:p>
    <w:p w:rsidR="002F2A69" w:rsidRPr="0009346E" w:rsidP="002F2A69">
      <w:pPr>
        <w:pStyle w:val="ListParagraph"/>
        <w:numPr>
          <w:numId w:val="15"/>
        </w:numPr>
        <w:bidi w:val="0"/>
        <w:spacing w:after="0" w:line="240" w:lineRule="auto"/>
        <w:ind w:left="426" w:hanging="426"/>
        <w:contextualSpacing w:val="0"/>
        <w:jc w:val="both"/>
        <w:rPr>
          <w:rFonts w:ascii="Times New Roman" w:hAnsi="Times New Roman" w:cs="Times New Roman"/>
          <w:sz w:val="24"/>
          <w:szCs w:val="24"/>
        </w:rPr>
      </w:pPr>
      <w:r w:rsidRPr="0009346E">
        <w:rPr>
          <w:rFonts w:ascii="Times New Roman" w:hAnsi="Times New Roman" w:cs="Times New Roman"/>
          <w:sz w:val="24"/>
          <w:szCs w:val="24"/>
        </w:rPr>
        <w:t>Daňový bonus na zaplatené úroky možno uplatniť najviac do výšky dane vypočítanej za príslušné zdaňovacie obdobie podľa tohto zákona zníženej o daňový bonus podľa § 33. Ak suma dane zníženej o daňový bonus podľa § 33 vypočítaná za príslušné zdaňovacie obdobie je nižšia ako suma uplatňovaného daňového bonusu na zaplatené úroky, daňovník, ktorý podáva daňové priznanie, požiada správcu dane o vyplatenie sumy vo výške rozdielu medzi sumou daňového bonusu na zaplatené úroky a sumou dane vypočítanou za príslušné zdaňovacie obdobie zníženej o daňový bonus podľa § 33, pričom pri vrátení tejto sumy správca dane postupuje ako pri vrátení daňového preplatku;</w:t>
      </w:r>
      <w:r w:rsidRPr="0009346E">
        <w:rPr>
          <w:rFonts w:ascii="Times New Roman" w:hAnsi="Times New Roman" w:cs="Times New Roman"/>
          <w:sz w:val="24"/>
          <w:szCs w:val="24"/>
          <w:vertAlign w:val="superscript"/>
        </w:rPr>
        <w:t>126</w:t>
      </w:r>
      <w:r w:rsidRPr="0009346E">
        <w:rPr>
          <w:rFonts w:ascii="Times New Roman" w:hAnsi="Times New Roman" w:cs="Times New Roman"/>
          <w:sz w:val="24"/>
          <w:szCs w:val="24"/>
        </w:rPr>
        <w:t>) ak ide o daňovníka, ktorý má zdaniteľné príjmy podľa § 5 a ktorému sa vykonalo ročné zúčtovanie, uplatní sa postup podľa § 38. Daňovníkovi, ktorému vznikol nárok na daňový bonus na zaplatené úroky a ktorému zamestnávateľ, ktorý je platiteľom dane, vykoná ročné zúčtovanie, daňový bonus na zaplatené úroky prizná a vyplatí na jeho žiadosť tento zamestnávateľ.</w:t>
      </w:r>
    </w:p>
    <w:p w:rsidR="002F2A69" w:rsidRPr="0009346E" w:rsidP="002F2A69">
      <w:pPr>
        <w:pStyle w:val="ListParagraph"/>
        <w:numPr>
          <w:numId w:val="15"/>
        </w:numPr>
        <w:bidi w:val="0"/>
        <w:spacing w:after="0" w:line="240" w:lineRule="auto"/>
        <w:ind w:left="426" w:hanging="426"/>
        <w:contextualSpacing w:val="0"/>
        <w:jc w:val="both"/>
        <w:rPr>
          <w:rFonts w:ascii="Times New Roman" w:hAnsi="Times New Roman" w:cs="Times New Roman"/>
          <w:sz w:val="24"/>
          <w:szCs w:val="24"/>
        </w:rPr>
      </w:pPr>
      <w:r w:rsidRPr="0009346E">
        <w:rPr>
          <w:rFonts w:ascii="Times New Roman" w:hAnsi="Times New Roman" w:cs="Times New Roman"/>
          <w:sz w:val="24"/>
          <w:szCs w:val="24"/>
        </w:rPr>
        <w:t>Daňový bonus na zaplatené úroky podľa odsekov 1 až 8 si môže uplatniť aj daňovník s obmedzenou daňovou povinnosťou, ak úhrn jeho zdaniteľných príjmov zo zdrojov na území Slovenskej republiky (§ 16) v príslušnom zdaňovacom období tvorí najmenej  90 % zo všetkých príjmov tohto daňovníka, ktoré mu plynú zo zdrojov na území Slovenskej republiky a zo zdrojov v zahraničí.</w:t>
      </w:r>
    </w:p>
    <w:p w:rsidR="002F2A69" w:rsidRPr="0009346E" w:rsidP="002F2A69">
      <w:pPr>
        <w:pStyle w:val="ListParagraph"/>
        <w:numPr>
          <w:numId w:val="15"/>
        </w:numPr>
        <w:bidi w:val="0"/>
        <w:spacing w:after="0" w:line="240" w:lineRule="auto"/>
        <w:ind w:left="426" w:hanging="426"/>
        <w:contextualSpacing w:val="0"/>
        <w:jc w:val="both"/>
        <w:rPr>
          <w:rFonts w:ascii="Times New Roman" w:hAnsi="Times New Roman" w:cs="Times New Roman"/>
          <w:sz w:val="24"/>
          <w:szCs w:val="24"/>
        </w:rPr>
      </w:pPr>
      <w:r w:rsidRPr="0009346E">
        <w:rPr>
          <w:rFonts w:ascii="Times New Roman" w:hAnsi="Times New Roman" w:cs="Times New Roman"/>
          <w:sz w:val="24"/>
          <w:szCs w:val="24"/>
        </w:rPr>
        <w:t>Ak zomrie daňovník, ktorému vznikol nárok na daňový bonus na zaplatené úroky, nárok na daňový bonus si môže uplatniť daňovník, na ktorého prešli nesplatené záväzky z úveru na bývanie po zomrelom daňovníkovi;</w:t>
      </w:r>
      <w:r w:rsidRPr="0009346E">
        <w:rPr>
          <w:rFonts w:ascii="Times New Roman" w:hAnsi="Times New Roman" w:cs="Times New Roman"/>
          <w:sz w:val="24"/>
          <w:szCs w:val="24"/>
          <w:vertAlign w:val="superscript"/>
        </w:rPr>
        <w:t>57a</w:t>
      </w:r>
      <w:r w:rsidRPr="0009346E">
        <w:rPr>
          <w:rFonts w:ascii="Times New Roman" w:hAnsi="Times New Roman" w:cs="Times New Roman"/>
          <w:sz w:val="24"/>
          <w:szCs w:val="24"/>
        </w:rPr>
        <w:t>) podmienky podľa odseku 1 písm. a) a b) a odseku 4 písm. b) a c) sa neuplatnia, pričom ustanovenia odseku 1 úvodnej vety a odsekov 2 a 6 tým nie sú dotknuté. Nárok na daňový bonus na zaplatené úroky sa uplatní u zomrelého daňovníka za mesiace žitia, vrátane mesiaca, v ktorom daňovník zomrel, a u daňovníka, na ktorého prešli nesplatené záväzky z úveru na bývanie,</w:t>
      </w:r>
      <w:r w:rsidRPr="0009346E">
        <w:rPr>
          <w:rFonts w:ascii="Times New Roman" w:hAnsi="Times New Roman" w:cs="Times New Roman"/>
          <w:sz w:val="24"/>
          <w:szCs w:val="24"/>
          <w:vertAlign w:val="superscript"/>
        </w:rPr>
        <w:t>57a</w:t>
      </w:r>
      <w:r w:rsidRPr="0009346E">
        <w:rPr>
          <w:rFonts w:ascii="Times New Roman" w:hAnsi="Times New Roman" w:cs="Times New Roman"/>
          <w:sz w:val="24"/>
          <w:szCs w:val="24"/>
        </w:rPr>
        <w:t>) počnúc mesiacom nasledujúcim po mesiaci úmrtia daňovníka až do uplynutia päťročnej lehoty pre uplatnenie nároku na daňový bonus na zaplatené úroky, ktorá sa počíta od vzniku nároku na daňový bonus na zaplatené úroky u zomrelého daňovníka.</w:t>
      </w:r>
    </w:p>
    <w:p w:rsidR="002F2A69" w:rsidRPr="0009346E" w:rsidP="002F2A69">
      <w:pPr>
        <w:pStyle w:val="ListParagraph"/>
        <w:numPr>
          <w:numId w:val="15"/>
        </w:numPr>
        <w:bidi w:val="0"/>
        <w:spacing w:after="0" w:line="240" w:lineRule="auto"/>
        <w:ind w:left="426" w:hanging="426"/>
        <w:contextualSpacing w:val="0"/>
        <w:jc w:val="both"/>
        <w:rPr>
          <w:rFonts w:ascii="Times New Roman" w:hAnsi="Times New Roman" w:cs="Times New Roman"/>
          <w:sz w:val="24"/>
          <w:szCs w:val="24"/>
        </w:rPr>
      </w:pPr>
      <w:r w:rsidRPr="0009346E">
        <w:rPr>
          <w:rFonts w:ascii="Times New Roman" w:hAnsi="Times New Roman" w:cs="Times New Roman"/>
          <w:sz w:val="24"/>
          <w:szCs w:val="24"/>
        </w:rPr>
        <w:t>Finančné riaditeľstvo poskytuje Ministerstvu dopravy a výstavby Slovenskej republiky na účely plnenia úloh v oblasti štátnej bytovej politiky súhrnné údaje o počte daňových subjektov, ktoré si uplatnili daňový bonus na zaplatené úroky podľa § 33a vrátane celkovej výšky uplatneného daňového bonusu na zaplatené úroky za predchádzajúce zdaňovacie obdobie.“.</w:t>
      </w:r>
    </w:p>
    <w:p w:rsidR="002F2A69" w:rsidRPr="0009346E" w:rsidP="002F2A69">
      <w:pPr>
        <w:tabs>
          <w:tab w:val="left" w:pos="426"/>
        </w:tabs>
        <w:bidi w:val="0"/>
        <w:rPr>
          <w:rFonts w:ascii="Times New Roman" w:hAnsi="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Nadpis § 37 znie:</w:t>
      </w:r>
    </w:p>
    <w:p w:rsidR="002F2A69" w:rsidRPr="0009346E" w:rsidP="002F2A69">
      <w:pPr>
        <w:bidi w:val="0"/>
        <w:ind w:left="426"/>
        <w:jc w:val="both"/>
        <w:rPr>
          <w:rFonts w:ascii="Times New Roman" w:hAnsi="Times New Roman"/>
          <w:sz w:val="24"/>
          <w:szCs w:val="24"/>
        </w:rPr>
      </w:pPr>
      <w:r w:rsidRPr="0009346E">
        <w:rPr>
          <w:rFonts w:ascii="Times New Roman" w:hAnsi="Times New Roman"/>
          <w:sz w:val="24"/>
          <w:szCs w:val="24"/>
        </w:rPr>
        <w:t>„Spôsob preukazovania nároku na zníženie základu dane, zamestnaneckú prémiu, daňový bonus a daňový bonus na zaplatené úroky“.</w:t>
      </w:r>
    </w:p>
    <w:p w:rsidR="002F2A69" w:rsidRPr="0009346E" w:rsidP="002F2A69">
      <w:pPr>
        <w:pStyle w:val="ListParagraph"/>
        <w:tabs>
          <w:tab w:val="left" w:pos="284"/>
        </w:tabs>
        <w:bidi w:val="0"/>
        <w:spacing w:after="0" w:line="240" w:lineRule="auto"/>
        <w:ind w:left="284"/>
        <w:jc w:val="both"/>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37 sa odsek 1 dopĺňa písmenom d), ktoré znie:</w:t>
      </w:r>
    </w:p>
    <w:p w:rsidR="002F2A69" w:rsidRPr="0009346E" w:rsidP="002F2A69">
      <w:pPr>
        <w:pStyle w:val="ListParagraph"/>
        <w:tabs>
          <w:tab w:val="left" w:pos="426"/>
        </w:tabs>
        <w:bidi w:val="0"/>
        <w:spacing w:after="0" w:line="240" w:lineRule="auto"/>
        <w:ind w:left="426"/>
        <w:jc w:val="both"/>
        <w:rPr>
          <w:rFonts w:ascii="Times New Roman" w:hAnsi="Times New Roman" w:cs="Times New Roman"/>
          <w:sz w:val="24"/>
          <w:szCs w:val="24"/>
        </w:rPr>
      </w:pPr>
      <w:r w:rsidRPr="0009346E">
        <w:rPr>
          <w:rFonts w:ascii="Times New Roman" w:hAnsi="Times New Roman" w:cs="Times New Roman"/>
          <w:sz w:val="24"/>
          <w:szCs w:val="24"/>
        </w:rPr>
        <w:t>„d) predložením dokladu preukazujúceho oprávnenosť nároku na uplatnenie nezdaniteľnej časti základu dane podľa § 11 ods. 14 druhej vety a predložením dokladu o zaplatení úhrady súvisiacej s kúpeľnou starostlivosťou a s ňou spojenými službami vynaloženej v prírodných liečebných kúpeľoch a kúpeľných liečebniach prevádzkovaných na základe povolenia podľa osobitných predpisov.</w:t>
      </w:r>
      <w:r w:rsidRPr="0009346E">
        <w:rPr>
          <w:rFonts w:ascii="Times New Roman" w:hAnsi="Times New Roman" w:cs="Times New Roman"/>
          <w:sz w:val="24"/>
          <w:szCs w:val="24"/>
          <w:vertAlign w:val="superscript"/>
        </w:rPr>
        <w:t>65a</w:t>
      </w:r>
      <w:r w:rsidRPr="0009346E">
        <w:rPr>
          <w:rFonts w:ascii="Times New Roman" w:hAnsi="Times New Roman" w:cs="Times New Roman"/>
          <w:sz w:val="24"/>
          <w:szCs w:val="24"/>
        </w:rPr>
        <w:t>)“.</w:t>
      </w:r>
    </w:p>
    <w:p w:rsidR="002F2A69" w:rsidRPr="0009346E" w:rsidP="002F2A69">
      <w:pPr>
        <w:pStyle w:val="ListParagraph"/>
        <w:tabs>
          <w:tab w:val="left" w:pos="426"/>
        </w:tabs>
        <w:bidi w:val="0"/>
        <w:spacing w:after="0" w:line="240" w:lineRule="auto"/>
        <w:ind w:left="426"/>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37 sa za odsek 4 vkladá nový odsek 5, ktorý znie:</w:t>
      </w:r>
    </w:p>
    <w:p w:rsidR="002F2A69" w:rsidRPr="0009346E" w:rsidP="002F2A69">
      <w:pPr>
        <w:pStyle w:val="ListParagraph"/>
        <w:bidi w:val="0"/>
        <w:spacing w:after="0" w:line="240" w:lineRule="auto"/>
        <w:ind w:left="502"/>
        <w:jc w:val="both"/>
        <w:rPr>
          <w:rFonts w:ascii="Times New Roman" w:hAnsi="Times New Roman" w:cs="Times New Roman"/>
          <w:sz w:val="24"/>
          <w:szCs w:val="24"/>
        </w:rPr>
      </w:pPr>
      <w:r w:rsidRPr="0009346E">
        <w:rPr>
          <w:rFonts w:ascii="Times New Roman" w:hAnsi="Times New Roman" w:cs="Times New Roman"/>
          <w:sz w:val="24"/>
          <w:szCs w:val="24"/>
        </w:rPr>
        <w:t>„(5) Nárok na daňový bonus na zaplatené úroky podľa § 33a preukazuje zamestnanec zamestnávateľovi, ktorý je platiteľom dane, predložením potvrdenia vystaveného veriteľom podľa osobitného predpisu</w:t>
      </w:r>
      <w:r w:rsidRPr="0009346E">
        <w:rPr>
          <w:rFonts w:ascii="Times New Roman" w:hAnsi="Times New Roman" w:cs="Times New Roman"/>
          <w:sz w:val="24"/>
          <w:szCs w:val="24"/>
          <w:vertAlign w:val="superscript"/>
        </w:rPr>
        <w:t>122ab</w:t>
      </w:r>
      <w:r w:rsidRPr="0009346E">
        <w:rPr>
          <w:rFonts w:ascii="Times New Roman" w:hAnsi="Times New Roman" w:cs="Times New Roman"/>
          <w:sz w:val="24"/>
          <w:szCs w:val="24"/>
        </w:rPr>
        <w:t>) a čestným vyhlásením o tom, že mu nebol poskytnutý hypotekárny úver na základe zmluvy o hypotekárnom úvere uzatvorenej pred 1. januárom 2018, na ktorý sa uplatňuje štátny príspevok alebo štátny príspevok pre mladých podľa osobitného predpisu.</w:t>
      </w:r>
      <w:r w:rsidRPr="0009346E">
        <w:rPr>
          <w:rFonts w:ascii="Times New Roman" w:hAnsi="Times New Roman" w:cs="Times New Roman"/>
          <w:sz w:val="24"/>
          <w:szCs w:val="24"/>
          <w:vertAlign w:val="superscript"/>
        </w:rPr>
        <w:t>131a</w:t>
      </w:r>
      <w:r w:rsidRPr="0009346E">
        <w:rPr>
          <w:rFonts w:ascii="Times New Roman" w:hAnsi="Times New Roman" w:cs="Times New Roman"/>
          <w:sz w:val="24"/>
          <w:szCs w:val="24"/>
        </w:rPr>
        <w:t>)“.</w:t>
      </w:r>
    </w:p>
    <w:p w:rsidR="002F2A69" w:rsidRPr="0009346E" w:rsidP="002F2A69">
      <w:pPr>
        <w:pStyle w:val="ListParagraph"/>
        <w:bidi w:val="0"/>
        <w:spacing w:after="0" w:line="240" w:lineRule="auto"/>
        <w:ind w:left="502"/>
        <w:jc w:val="both"/>
        <w:rPr>
          <w:rFonts w:ascii="Times New Roman" w:hAnsi="Times New Roman" w:cs="Times New Roman"/>
          <w:sz w:val="24"/>
          <w:szCs w:val="24"/>
        </w:rPr>
      </w:pPr>
    </w:p>
    <w:p w:rsidR="002F2A69" w:rsidRPr="0009346E" w:rsidP="002F2A69">
      <w:pPr>
        <w:pStyle w:val="ListParagraph"/>
        <w:bidi w:val="0"/>
        <w:spacing w:after="0" w:line="240" w:lineRule="auto"/>
        <w:ind w:left="502"/>
        <w:jc w:val="both"/>
        <w:rPr>
          <w:rFonts w:ascii="Times New Roman" w:hAnsi="Times New Roman" w:cs="Times New Roman"/>
          <w:sz w:val="24"/>
          <w:szCs w:val="24"/>
        </w:rPr>
      </w:pPr>
      <w:r w:rsidRPr="0009346E">
        <w:rPr>
          <w:rFonts w:ascii="Times New Roman" w:hAnsi="Times New Roman" w:cs="Times New Roman"/>
          <w:sz w:val="24"/>
          <w:szCs w:val="24"/>
        </w:rPr>
        <w:t>Poznámka pod čiarou k odkazu 131a znie:</w:t>
      </w:r>
    </w:p>
    <w:p w:rsidR="002F2A69" w:rsidRPr="0009346E" w:rsidP="002F2A69">
      <w:pPr>
        <w:pStyle w:val="ListParagraph"/>
        <w:bidi w:val="0"/>
        <w:spacing w:after="0" w:line="240" w:lineRule="auto"/>
        <w:ind w:left="502"/>
        <w:jc w:val="both"/>
        <w:rPr>
          <w:rFonts w:ascii="Times New Roman" w:hAnsi="Times New Roman" w:cs="Times New Roman"/>
          <w:sz w:val="24"/>
          <w:szCs w:val="24"/>
        </w:rPr>
      </w:pPr>
      <w:r w:rsidRPr="0009346E">
        <w:rPr>
          <w:rFonts w:ascii="Times New Roman" w:hAnsi="Times New Roman" w:cs="Times New Roman"/>
          <w:sz w:val="24"/>
          <w:szCs w:val="24"/>
        </w:rPr>
        <w:t>„</w:t>
      </w:r>
      <w:r w:rsidRPr="0009346E">
        <w:rPr>
          <w:rFonts w:ascii="Times New Roman" w:hAnsi="Times New Roman" w:cs="Times New Roman"/>
          <w:sz w:val="24"/>
          <w:szCs w:val="24"/>
          <w:vertAlign w:val="superscript"/>
        </w:rPr>
        <w:t>131a</w:t>
      </w:r>
      <w:r w:rsidRPr="0009346E">
        <w:rPr>
          <w:rFonts w:ascii="Times New Roman" w:hAnsi="Times New Roman" w:cs="Times New Roman"/>
          <w:sz w:val="24"/>
          <w:szCs w:val="24"/>
        </w:rPr>
        <w:t>) § 122ya ods. 12 zákona č. 483/2001 Z. z. v znení zákona č. ..../2017 Z. z.“.</w:t>
      </w:r>
    </w:p>
    <w:p w:rsidR="002F2A69" w:rsidRPr="0009346E" w:rsidP="002F2A69">
      <w:pPr>
        <w:pStyle w:val="ListParagraph"/>
        <w:bidi w:val="0"/>
        <w:spacing w:after="0" w:line="240" w:lineRule="auto"/>
        <w:ind w:left="502"/>
        <w:jc w:val="both"/>
        <w:rPr>
          <w:rFonts w:ascii="Times New Roman" w:hAnsi="Times New Roman" w:cs="Times New Roman"/>
          <w:sz w:val="24"/>
          <w:szCs w:val="24"/>
        </w:rPr>
      </w:pPr>
    </w:p>
    <w:p w:rsidR="002F2A69" w:rsidRPr="0009346E" w:rsidP="002F2A69">
      <w:pPr>
        <w:bidi w:val="0"/>
        <w:ind w:left="426"/>
        <w:jc w:val="both"/>
        <w:rPr>
          <w:rFonts w:ascii="Times New Roman" w:hAnsi="Times New Roman"/>
          <w:sz w:val="24"/>
          <w:szCs w:val="24"/>
        </w:rPr>
      </w:pPr>
      <w:r w:rsidRPr="0009346E">
        <w:rPr>
          <w:rFonts w:ascii="Times New Roman" w:hAnsi="Times New Roman"/>
          <w:sz w:val="24"/>
          <w:szCs w:val="24"/>
        </w:rPr>
        <w:t>Doterajší odsek 5 sa označuje ako odsek 6.</w:t>
      </w:r>
    </w:p>
    <w:p w:rsidR="002F2A69" w:rsidRPr="0009346E" w:rsidP="002F2A69">
      <w:pPr>
        <w:pStyle w:val="ListParagraph"/>
        <w:tabs>
          <w:tab w:val="left" w:pos="426"/>
        </w:tabs>
        <w:bidi w:val="0"/>
        <w:spacing w:after="0" w:line="240" w:lineRule="auto"/>
        <w:ind w:left="426"/>
        <w:rPr>
          <w:rFonts w:ascii="Times New Roman" w:hAnsi="Times New Roman" w:cs="Times New Roman"/>
          <w:sz w:val="24"/>
          <w:szCs w:val="24"/>
          <w:lang w:eastAsia="sk-SK"/>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37 ods. 6 sa slová „1 až 4“ nahrádzajú slovami „1 až 5“, za slová „na zamestnaneckú prémiu“ sa vkladá čiarka a slová „a na daňový bonus“ sa nahrádzajú slovami “na daňový bonus a na daňový bonus na zaplatené úroky podľa § 33a“.</w:t>
      </w:r>
    </w:p>
    <w:p w:rsidR="002F2A69" w:rsidRPr="0009346E" w:rsidP="002F2A69">
      <w:pPr>
        <w:pStyle w:val="ListParagraph"/>
        <w:tabs>
          <w:tab w:val="left" w:pos="426"/>
        </w:tabs>
        <w:bidi w:val="0"/>
        <w:spacing w:after="0" w:line="240" w:lineRule="auto"/>
        <w:ind w:left="426"/>
        <w:rPr>
          <w:rFonts w:ascii="Times New Roman" w:hAnsi="Times New Roman" w:cs="Times New Roman"/>
          <w:sz w:val="24"/>
          <w:szCs w:val="24"/>
          <w:lang w:eastAsia="sk-SK"/>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V § 38 ods. 1 sa vypúšťajú slová „a tiež o uplatnenie postupu podľa § 50“.</w:t>
      </w:r>
    </w:p>
    <w:p w:rsidR="002F2A69" w:rsidRPr="0009346E" w:rsidP="002F2A69">
      <w:pPr>
        <w:pStyle w:val="ListParagraph"/>
        <w:tabs>
          <w:tab w:val="left" w:pos="426"/>
        </w:tabs>
        <w:bidi w:val="0"/>
        <w:spacing w:after="0" w:line="240" w:lineRule="auto"/>
        <w:ind w:left="426"/>
        <w:rPr>
          <w:rFonts w:ascii="Times New Roman" w:hAnsi="Times New Roman" w:cs="Times New Roman"/>
          <w:sz w:val="24"/>
          <w:szCs w:val="24"/>
          <w:lang w:eastAsia="sk-SK"/>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V § 38 ods. 2 druhej vete sa vypúšťajú slová „vrátane uplatnenia postupu podľa § 50“.</w:t>
      </w:r>
    </w:p>
    <w:p w:rsidR="002F2A69" w:rsidRPr="0009346E" w:rsidP="002F2A69">
      <w:pPr>
        <w:pStyle w:val="ListParagraph"/>
        <w:tabs>
          <w:tab w:val="left" w:pos="426"/>
        </w:tabs>
        <w:bidi w:val="0"/>
        <w:spacing w:after="0" w:line="240" w:lineRule="auto"/>
        <w:ind w:left="426"/>
        <w:rPr>
          <w:rFonts w:ascii="Times New Roman" w:hAnsi="Times New Roman" w:cs="Times New Roman"/>
          <w:sz w:val="24"/>
          <w:szCs w:val="24"/>
          <w:lang w:eastAsia="sk-SK"/>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V § 38 ods. 3 sa vypúšťajú slová „a uplatní postup podľa § 50“.</w:t>
      </w:r>
    </w:p>
    <w:p w:rsidR="002F2A69" w:rsidRPr="0009346E" w:rsidP="002F2A69">
      <w:pPr>
        <w:pStyle w:val="ListParagraph"/>
        <w:bidi w:val="0"/>
        <w:spacing w:after="0" w:line="240" w:lineRule="auto"/>
        <w:rPr>
          <w:rFonts w:ascii="Times New Roman" w:hAnsi="Times New Roman" w:cs="Times New Roman"/>
          <w:sz w:val="24"/>
          <w:szCs w:val="24"/>
          <w:lang w:eastAsia="sk-SK"/>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38 ods. 4 sa slová „na daňovníka uvedeného v § 11 ods. 6, 8 a 10“ nahrádzajú slovami „podľa § 11 ods. 6, 8, 10 a 14“, za slová „na zamestnaneckú prémiu“ sa vkladá čiarka a slová „a na daňový bonus“ sa nahrádzajú slovami „na daňový bonus a na daňový bonus na zaplatené úroky podľa § 33a“.</w:t>
      </w:r>
    </w:p>
    <w:p w:rsidR="002F2A69" w:rsidRPr="0009346E" w:rsidP="002F2A69">
      <w:pPr>
        <w:pStyle w:val="ListParagraph"/>
        <w:tabs>
          <w:tab w:val="left" w:pos="426"/>
        </w:tabs>
        <w:bidi w:val="0"/>
        <w:spacing w:after="0" w:line="240" w:lineRule="auto"/>
        <w:ind w:left="426"/>
        <w:rPr>
          <w:rFonts w:ascii="Times New Roman" w:hAnsi="Times New Roman" w:cs="Times New Roman"/>
          <w:sz w:val="24"/>
          <w:szCs w:val="24"/>
          <w:lang w:eastAsia="sk-SK"/>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38 ods. 5 prvej vete sa slová „dane a na daňový bonus“ nahrádzajú slovami „dane, na daňový bonus (§ 33) a daňový bonus na zaplatené úroky( § 33a)“.</w:t>
      </w:r>
    </w:p>
    <w:p w:rsidR="002F2A69" w:rsidRPr="0009346E" w:rsidP="002F2A69">
      <w:pPr>
        <w:pStyle w:val="ListParagraph"/>
        <w:bidi w:val="0"/>
        <w:spacing w:after="0" w:line="240" w:lineRule="auto"/>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xml:space="preserve">V § 38 ods. 6 druhej vete sa za slová „(§ 32a)“  vkladá čiarka a slová „ a daňový bonus alebo jeho časť (§ 33)“ sa nahrádzajú slovami „ daňový bonus alebo jeho časť (§ 33) a daňový bonus na zaplatené úroky alebo jeho časť (§ 33a)“, v tretej vete sa slová „§ 35 ods. 7“ nahrádzajú slovami „§ 40 ods. 8“ a štvrtá veta znie: „O vyplatený daňový bonus alebo jeho časť a daňový bonus na zaplatené úroky alebo jeho časť zníži zamestnávateľ, ktorý je platiteľom dane, odvod preddavkov na daň (dane) najneskôr do konca kalendárneho roka, v ktorom sa ročné zúčtovanie vykonalo, alebo sa uplatní postup podľa </w:t>
      </w:r>
      <w:hyperlink r:id="rId4" w:anchor="paragraf-35.odsek-7" w:tooltip="Odkaz na predpis alebo ustanovenie" w:history="1">
        <w:r w:rsidRPr="0009346E">
          <w:rPr>
            <w:rStyle w:val="Hyperlink"/>
            <w:rFonts w:ascii="Times New Roman" w:hAnsi="Times New Roman"/>
            <w:color w:val="auto"/>
            <w:sz w:val="24"/>
            <w:szCs w:val="24"/>
            <w:u w:val="none"/>
          </w:rPr>
          <w:t>§ 35 ods. 7</w:t>
        </w:r>
      </w:hyperlink>
      <w:r w:rsidRPr="0009346E">
        <w:rPr>
          <w:rFonts w:ascii="Times New Roman" w:hAnsi="Times New Roman" w:cs="Times New Roman"/>
          <w:sz w:val="24"/>
          <w:szCs w:val="24"/>
        </w:rPr>
        <w:t>.“.</w:t>
      </w:r>
    </w:p>
    <w:p w:rsidR="002F2A69" w:rsidRPr="0009346E" w:rsidP="002F2A69">
      <w:pPr>
        <w:pStyle w:val="ListParagraph"/>
        <w:bidi w:val="0"/>
        <w:spacing w:after="0" w:line="240" w:lineRule="auto"/>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38 ods. 6 sa vypúšťa posledná veta.</w:t>
      </w:r>
    </w:p>
    <w:p w:rsidR="002F2A69" w:rsidRPr="0009346E" w:rsidP="002F2A69">
      <w:pPr>
        <w:pStyle w:val="ListParagraph"/>
        <w:bidi w:val="0"/>
        <w:spacing w:after="0" w:line="240" w:lineRule="auto"/>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38 ods. 7 tretia veta znie: „Daňový nedoplatok vyplývajúci z ročného zúčtovania zamestnávateľ zníži o sumu daňového bonusu a daňového bonusu na zaplatené úroky a zohľadní daňový nedoplatok aj v sume 5 eur alebo nižšej ako 5 eur.“ a v štvrtej vete sa za slovo „bonusu“ vkladajú slová „a daňového bonusu na zaplatené úroky“.</w:t>
      </w:r>
    </w:p>
    <w:p w:rsidR="002F2A69" w:rsidP="002F2A69">
      <w:pPr>
        <w:pStyle w:val="ListParagraph"/>
        <w:bidi w:val="0"/>
        <w:rPr>
          <w:rFonts w:ascii="Times New Roman" w:hAnsi="Times New Roman" w:cs="Times New Roman"/>
          <w:sz w:val="24"/>
          <w:szCs w:val="24"/>
        </w:rPr>
      </w:pPr>
    </w:p>
    <w:p w:rsidR="00D50479" w:rsidRPr="0009346E" w:rsidP="002F2A69">
      <w:pPr>
        <w:pStyle w:val="ListParagraph"/>
        <w:bidi w:val="0"/>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38 sa dopĺňa odsekom 11, ktorý znie:</w:t>
      </w:r>
    </w:p>
    <w:p w:rsidR="002F2A69" w:rsidRPr="0009346E" w:rsidP="002F2A69">
      <w:pPr>
        <w:bidi w:val="0"/>
        <w:ind w:left="284"/>
        <w:jc w:val="both"/>
        <w:rPr>
          <w:rFonts w:ascii="Times New Roman" w:hAnsi="Times New Roman"/>
          <w:sz w:val="24"/>
          <w:szCs w:val="24"/>
        </w:rPr>
      </w:pPr>
      <w:r w:rsidRPr="0009346E">
        <w:rPr>
          <w:rFonts w:ascii="Times New Roman" w:hAnsi="Times New Roman"/>
          <w:sz w:val="24"/>
          <w:szCs w:val="24"/>
        </w:rPr>
        <w:t>„(11) Ak je to nevyhnutné na utajenie činnosti alebo totožnosti príslušníka Vojenského spravodajstva alebo plnenia úloh Vojenského spravodajstva, môže byť ročné zúčtovanie alebo daňové priznanie k dani  z príjmu plynúceho zo služobného pomeru príslušníka Vojenského spravodajstva vykonané oddelene od ročného zúčtovania alebo daňového priznania príslušníka Vojenského spravodajstva z príjmov z činnosti podľa osobitného predpisu</w:t>
      </w:r>
      <w:r w:rsidRPr="0009346E">
        <w:rPr>
          <w:rFonts w:ascii="Times New Roman" w:hAnsi="Times New Roman"/>
          <w:sz w:val="24"/>
          <w:szCs w:val="24"/>
          <w:vertAlign w:val="superscript"/>
        </w:rPr>
        <w:t xml:space="preserve">132b </w:t>
      </w:r>
      <w:r w:rsidRPr="0009346E">
        <w:rPr>
          <w:rFonts w:ascii="Times New Roman" w:hAnsi="Times New Roman"/>
          <w:sz w:val="24"/>
          <w:szCs w:val="24"/>
        </w:rPr>
        <w:t>) alebo z výkonu činnosti, ktorá zakladá nárok na príjem zdaňovaný podľa § 5 až 8. Súhrnné vyúčtovanie príjmov príslušníka Vojenského spravodajstva vykoná Vojenské spravodajstvo tak, aby sa vo vzťahu k príslušníkovi Vojenského spravodajstva zachovalo utajenie jeho služobného pomeru. Podrobnosti o vykonaní tohto súhrnného vyúčtovania upraví riaditeľ Vojenského spravodajstva interným predpisom.“.</w:t>
      </w:r>
    </w:p>
    <w:p w:rsidR="002F2A69" w:rsidRPr="0009346E" w:rsidP="002F2A69">
      <w:pPr>
        <w:bidi w:val="0"/>
        <w:ind w:left="284"/>
        <w:jc w:val="both"/>
        <w:rPr>
          <w:rFonts w:ascii="Times New Roman" w:hAnsi="Times New Roman"/>
          <w:sz w:val="24"/>
          <w:szCs w:val="24"/>
        </w:rPr>
      </w:pPr>
    </w:p>
    <w:p w:rsidR="002F2A69" w:rsidRPr="0009346E" w:rsidP="002F2A69">
      <w:pPr>
        <w:bidi w:val="0"/>
        <w:ind w:left="284"/>
        <w:rPr>
          <w:rFonts w:ascii="Times New Roman" w:hAnsi="Times New Roman"/>
          <w:sz w:val="24"/>
          <w:szCs w:val="24"/>
        </w:rPr>
      </w:pPr>
      <w:r w:rsidRPr="0009346E">
        <w:rPr>
          <w:rFonts w:ascii="Times New Roman" w:hAnsi="Times New Roman"/>
          <w:sz w:val="24"/>
          <w:szCs w:val="24"/>
        </w:rPr>
        <w:t xml:space="preserve">Poznámka pod čiarou k odkazu 132b znie: </w:t>
      </w:r>
    </w:p>
    <w:p w:rsidR="002F2A69" w:rsidRPr="0009346E" w:rsidP="002F2A69">
      <w:pPr>
        <w:bidi w:val="0"/>
        <w:ind w:left="993" w:hanging="709"/>
        <w:rPr>
          <w:rFonts w:ascii="Times New Roman" w:hAnsi="Times New Roman"/>
          <w:sz w:val="24"/>
          <w:szCs w:val="24"/>
        </w:rPr>
      </w:pPr>
      <w:r w:rsidRPr="0009346E">
        <w:rPr>
          <w:rFonts w:ascii="Times New Roman" w:hAnsi="Times New Roman"/>
          <w:sz w:val="24"/>
          <w:szCs w:val="24"/>
        </w:rPr>
        <w:t xml:space="preserve">„ </w:t>
      </w:r>
      <w:r w:rsidRPr="0009346E">
        <w:rPr>
          <w:rFonts w:ascii="Times New Roman" w:hAnsi="Times New Roman"/>
          <w:sz w:val="24"/>
          <w:szCs w:val="24"/>
          <w:vertAlign w:val="superscript"/>
        </w:rPr>
        <w:t>132b</w:t>
      </w:r>
      <w:r w:rsidRPr="0009346E">
        <w:rPr>
          <w:rFonts w:ascii="Times New Roman" w:hAnsi="Times New Roman"/>
          <w:sz w:val="24"/>
          <w:szCs w:val="24"/>
        </w:rPr>
        <w:t>) §13 zákona č. 281/2015 Z. z. o štátnej službe profesionálnych vojakov a o zmene a doplnení niektorých zákonov.“.</w:t>
      </w:r>
    </w:p>
    <w:p w:rsidR="002F2A69" w:rsidRPr="0009346E" w:rsidP="002F2A69">
      <w:pPr>
        <w:pStyle w:val="ListParagraph"/>
        <w:bidi w:val="0"/>
        <w:spacing w:after="0" w:line="240" w:lineRule="auto"/>
        <w:ind w:left="284"/>
        <w:jc w:val="both"/>
        <w:rPr>
          <w:rFonts w:ascii="Times New Roman" w:hAnsi="Times New Roman" w:cs="Times New Roman"/>
          <w:sz w:val="24"/>
          <w:szCs w:val="24"/>
        </w:rPr>
      </w:pPr>
    </w:p>
    <w:p w:rsidR="002F2A69" w:rsidRPr="0009346E" w:rsidP="002F2A69">
      <w:pPr>
        <w:bidi w:val="0"/>
        <w:jc w:val="both"/>
        <w:rPr>
          <w:rFonts w:ascii="Times New Roman" w:hAnsi="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39 ods. 6 sa za slovo „prémie“ vkladá čiarka a slová „alebo daňového bonusu“ sa nahrádzajú slovami „daňového bonusu (§ 33) alebo daňového bonusu na zaplatené úroky (§ 33a)“.</w:t>
      </w:r>
    </w:p>
    <w:p w:rsidR="002F2A69" w:rsidRPr="0009346E" w:rsidP="002F2A69">
      <w:pPr>
        <w:pStyle w:val="ListParagraph"/>
        <w:tabs>
          <w:tab w:val="left" w:pos="426"/>
        </w:tabs>
        <w:bidi w:val="0"/>
        <w:spacing w:after="0" w:line="240" w:lineRule="auto"/>
        <w:ind w:left="426"/>
        <w:rPr>
          <w:rFonts w:ascii="Times New Roman" w:hAnsi="Times New Roman" w:cs="Times New Roman"/>
          <w:sz w:val="24"/>
          <w:szCs w:val="24"/>
          <w:lang w:eastAsia="sk-SK"/>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V § 39 odsek 7 znie:</w:t>
      </w:r>
    </w:p>
    <w:p w:rsidR="002F2A69" w:rsidRPr="0009346E" w:rsidP="002F2A69">
      <w:pPr>
        <w:pStyle w:val="ListParagraph"/>
        <w:bidi w:val="0"/>
        <w:spacing w:after="0" w:line="240" w:lineRule="auto"/>
        <w:ind w:left="426"/>
        <w:jc w:val="both"/>
        <w:rPr>
          <w:rFonts w:ascii="Times New Roman" w:hAnsi="Times New Roman" w:cs="Times New Roman"/>
          <w:sz w:val="24"/>
          <w:szCs w:val="24"/>
        </w:rPr>
      </w:pPr>
      <w:r w:rsidRPr="0009346E">
        <w:rPr>
          <w:rFonts w:ascii="Times New Roman" w:hAnsi="Times New Roman" w:cs="Times New Roman"/>
          <w:sz w:val="24"/>
          <w:szCs w:val="24"/>
          <w:lang w:eastAsia="sk-SK"/>
        </w:rPr>
        <w:t>„(7) Zamestnávateľ</w:t>
      </w:r>
      <w:r w:rsidRPr="0009346E">
        <w:rPr>
          <w:rFonts w:ascii="Times New Roman" w:hAnsi="Times New Roman" w:cs="Times New Roman"/>
          <w:sz w:val="24"/>
          <w:szCs w:val="24"/>
        </w:rPr>
        <w:t xml:space="preserve">, ktorý je platiteľom dane, je povinný na žiadosť zamestnanca vystaviť  potvrdenie o zaplatení dane na účely § 50 najneskôr do 15. apríla roku, v ktorom zamestnancovi vykonal ročné zúčtovanie, na tlačive, ktorého vzor určí a na svojom webovom sídle zverejní finančné riaditeľstvo.“. </w:t>
      </w:r>
    </w:p>
    <w:p w:rsidR="002F2A69" w:rsidRPr="0009346E" w:rsidP="002F2A69">
      <w:pPr>
        <w:pStyle w:val="ListParagraph"/>
        <w:tabs>
          <w:tab w:val="left" w:pos="426"/>
        </w:tabs>
        <w:bidi w:val="0"/>
        <w:spacing w:after="0" w:line="240" w:lineRule="auto"/>
        <w:ind w:left="426"/>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 xml:space="preserve">V § 39 ods. 9 písm. a) a b) sa za slovo „prémii“ vkladá čiarka a slová „a o daňovom bonuse“ sa nahrádzajú slovami „o daňovom bonuse a o daňovom bonuse na zaplatené úroky“. </w:t>
      </w:r>
    </w:p>
    <w:p w:rsidR="002F2A69" w:rsidRPr="0009346E" w:rsidP="002F2A69">
      <w:pPr>
        <w:pStyle w:val="ListParagraph"/>
        <w:tabs>
          <w:tab w:val="left" w:pos="426"/>
        </w:tabs>
        <w:bidi w:val="0"/>
        <w:spacing w:after="0" w:line="240" w:lineRule="auto"/>
        <w:ind w:left="426"/>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xml:space="preserve">V § </w:t>
      </w:r>
      <w:r w:rsidRPr="0009346E">
        <w:rPr>
          <w:rFonts w:ascii="Times New Roman" w:hAnsi="Times New Roman" w:cs="Times New Roman"/>
          <w:sz w:val="24"/>
          <w:szCs w:val="24"/>
          <w:lang w:eastAsia="sk-SK"/>
        </w:rPr>
        <w:t>39</w:t>
      </w:r>
      <w:r w:rsidRPr="0009346E">
        <w:rPr>
          <w:rFonts w:ascii="Times New Roman" w:hAnsi="Times New Roman" w:cs="Times New Roman"/>
          <w:sz w:val="24"/>
          <w:szCs w:val="24"/>
        </w:rPr>
        <w:t xml:space="preserve"> ods. 9 písm. b) sa vypúšťajú slová „ a vyhlásenie na účely postupu podľa § 50 obsahujúce údaje uvedené v § 50 ods. 3“.</w:t>
      </w:r>
    </w:p>
    <w:p w:rsidR="002F2A69" w:rsidRPr="0009346E" w:rsidP="002F2A69">
      <w:pPr>
        <w:tabs>
          <w:tab w:val="left" w:pos="426"/>
        </w:tabs>
        <w:bidi w:val="0"/>
        <w:jc w:val="both"/>
        <w:rPr>
          <w:rFonts w:ascii="Times New Roman" w:hAnsi="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39 ods. 11, 14 a 15 a § 40 ods. 10 a 11 sa za slovo „bonusu“ vkladá čiarka a slová „daňového bonusu na zaplatené úroky“.</w:t>
      </w:r>
    </w:p>
    <w:p w:rsidR="002F2A69" w:rsidRPr="0009346E" w:rsidP="002F2A69">
      <w:pPr>
        <w:pStyle w:val="ListParagraph"/>
        <w:bidi w:val="0"/>
        <w:spacing w:after="0" w:line="240" w:lineRule="auto"/>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39 ods. 15 sa za slovo „bonus“ vkladá čiarka a slová „zvýšiť alebo znížiť nárok na daňový bonus na zaplatené úroky“.</w:t>
      </w:r>
    </w:p>
    <w:p w:rsidR="002F2A69" w:rsidRPr="0009346E" w:rsidP="002F2A69">
      <w:pPr>
        <w:pStyle w:val="ListParagraph"/>
        <w:bidi w:val="0"/>
        <w:spacing w:after="0" w:line="240" w:lineRule="auto"/>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xml:space="preserve">V § 40 ods. 9 sa za slovo „prémie“ vkladajú slová „alebo daňového bonusu na zaplatené úroky“. </w:t>
      </w:r>
    </w:p>
    <w:p w:rsidR="002F2A69" w:rsidRPr="0009346E" w:rsidP="002F2A69">
      <w:pPr>
        <w:pStyle w:val="ListParagraph"/>
        <w:bidi w:val="0"/>
        <w:spacing w:after="0" w:line="240" w:lineRule="auto"/>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40 ods. 12 sa za slovo „bonus“ vkladá čiarka a slová „daňový bonus na zaplatené úroky“.</w:t>
      </w:r>
    </w:p>
    <w:p w:rsidR="002F2A69" w:rsidRPr="0009346E" w:rsidP="002F2A69">
      <w:pPr>
        <w:tabs>
          <w:tab w:val="left" w:pos="426"/>
        </w:tabs>
        <w:bidi w:val="0"/>
        <w:jc w:val="both"/>
        <w:rPr>
          <w:rFonts w:ascii="Times New Roman" w:hAnsi="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xml:space="preserve">V § 40 ods. 12 písm. a) sa vypúšťa druhý bod. </w:t>
      </w:r>
    </w:p>
    <w:p w:rsidR="002F2A69" w:rsidRPr="0009346E" w:rsidP="002F2A69">
      <w:pPr>
        <w:pStyle w:val="ListParagraph"/>
        <w:bidi w:val="0"/>
        <w:spacing w:after="0" w:line="240" w:lineRule="auto"/>
        <w:rPr>
          <w:rFonts w:ascii="Times New Roman" w:hAnsi="Times New Roman" w:cs="Times New Roman"/>
          <w:sz w:val="24"/>
          <w:szCs w:val="24"/>
        </w:rPr>
      </w:pPr>
    </w:p>
    <w:p w:rsidR="002F2A69" w:rsidRPr="0009346E" w:rsidP="002F2A69">
      <w:pPr>
        <w:pStyle w:val="ListParagraph"/>
        <w:tabs>
          <w:tab w:val="left" w:pos="426"/>
        </w:tabs>
        <w:bidi w:val="0"/>
        <w:spacing w:after="0" w:line="240" w:lineRule="auto"/>
        <w:ind w:left="425"/>
        <w:jc w:val="both"/>
        <w:rPr>
          <w:rFonts w:ascii="Times New Roman" w:hAnsi="Times New Roman" w:cs="Times New Roman"/>
          <w:sz w:val="24"/>
          <w:szCs w:val="24"/>
        </w:rPr>
      </w:pPr>
      <w:r w:rsidRPr="0009346E">
        <w:rPr>
          <w:rFonts w:ascii="Times New Roman" w:hAnsi="Times New Roman" w:cs="Times New Roman"/>
          <w:sz w:val="24"/>
          <w:szCs w:val="24"/>
        </w:rPr>
        <w:t>Doterajšie body 3 a 4 sa označujú ako body 2 a 3.</w:t>
      </w:r>
    </w:p>
    <w:p w:rsidR="002F2A69" w:rsidRPr="0009346E" w:rsidP="002F2A69">
      <w:pPr>
        <w:pStyle w:val="ListParagraph"/>
        <w:tabs>
          <w:tab w:val="left" w:pos="426"/>
        </w:tabs>
        <w:bidi w:val="0"/>
        <w:spacing w:after="0" w:line="240" w:lineRule="auto"/>
        <w:ind w:left="425"/>
        <w:jc w:val="both"/>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xml:space="preserve">V § 40 ods. 12 písm. b) sa vypúšťa prvý bod. </w:t>
      </w:r>
    </w:p>
    <w:p w:rsidR="002F2A69" w:rsidRPr="0009346E" w:rsidP="002F2A69">
      <w:pPr>
        <w:pStyle w:val="ListParagraph"/>
        <w:tabs>
          <w:tab w:val="left" w:pos="426"/>
        </w:tabs>
        <w:bidi w:val="0"/>
        <w:spacing w:after="0" w:line="240" w:lineRule="auto"/>
        <w:ind w:left="425"/>
        <w:jc w:val="both"/>
        <w:rPr>
          <w:rFonts w:ascii="Times New Roman" w:hAnsi="Times New Roman" w:cs="Times New Roman"/>
          <w:sz w:val="24"/>
          <w:szCs w:val="24"/>
        </w:rPr>
      </w:pPr>
    </w:p>
    <w:p w:rsidR="002F2A69" w:rsidRPr="0009346E" w:rsidP="002F2A69">
      <w:pPr>
        <w:pStyle w:val="ListParagraph"/>
        <w:tabs>
          <w:tab w:val="left" w:pos="426"/>
        </w:tabs>
        <w:bidi w:val="0"/>
        <w:spacing w:after="0" w:line="240" w:lineRule="auto"/>
        <w:ind w:left="425"/>
        <w:jc w:val="both"/>
        <w:rPr>
          <w:rFonts w:ascii="Times New Roman" w:hAnsi="Times New Roman" w:cs="Times New Roman"/>
          <w:sz w:val="24"/>
          <w:szCs w:val="24"/>
        </w:rPr>
      </w:pPr>
      <w:r w:rsidRPr="0009346E">
        <w:rPr>
          <w:rFonts w:ascii="Times New Roman" w:hAnsi="Times New Roman" w:cs="Times New Roman"/>
          <w:sz w:val="24"/>
          <w:szCs w:val="24"/>
        </w:rPr>
        <w:t>Doterajšie body 2 a 3 sa označujú ako body 1 a 2.</w:t>
      </w:r>
    </w:p>
    <w:p w:rsidR="002F2A69" w:rsidRPr="0009346E" w:rsidP="002F2A69">
      <w:pPr>
        <w:tabs>
          <w:tab w:val="left" w:pos="426"/>
        </w:tabs>
        <w:bidi w:val="0"/>
        <w:jc w:val="both"/>
        <w:rPr>
          <w:rFonts w:ascii="Times New Roman" w:hAnsi="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 41 sa dopĺňa odsekmi 12 a 13, ktoré znejú:</w:t>
      </w:r>
    </w:p>
    <w:p w:rsidR="002F2A69" w:rsidRPr="0009346E" w:rsidP="002F2A69">
      <w:pPr>
        <w:tabs>
          <w:tab w:val="left" w:pos="709"/>
        </w:tabs>
        <w:bidi w:val="0"/>
        <w:ind w:left="567" w:hanging="567"/>
        <w:jc w:val="both"/>
        <w:rPr>
          <w:rFonts w:ascii="Times New Roman" w:hAnsi="Times New Roman"/>
          <w:sz w:val="24"/>
          <w:szCs w:val="24"/>
        </w:rPr>
      </w:pPr>
      <w:r w:rsidRPr="0009346E">
        <w:rPr>
          <w:rFonts w:ascii="Times New Roman" w:hAnsi="Times New Roman"/>
          <w:sz w:val="24"/>
          <w:szCs w:val="24"/>
        </w:rPr>
        <w:t>„(12) Ak pri zmene sídla alebo miesta skutočného vedenia obchodnej spoločnosti alebo družstva daňovník prestáva byť daňovníkom podľa § 2 písm. d) druhého bodu a nevzniká mu na území Slovenskej republiky stála prevádzkareň, zdaňovacie obdobie sa končí dňom predchádzajúcim dňu, ku ktorému došlo k zmene sídla alebo miesta skutočného vedenia obchodnej spoločnosti alebo družstva. Základ dane sa vypočíta podľa § 17 až 29, pričom sa uplatní aj postup podľa § 17f a 17g.</w:t>
      </w:r>
    </w:p>
    <w:p w:rsidR="002F2A69" w:rsidRPr="0009346E" w:rsidP="002F2A69">
      <w:pPr>
        <w:tabs>
          <w:tab w:val="left" w:pos="709"/>
        </w:tabs>
        <w:bidi w:val="0"/>
        <w:ind w:left="567" w:hanging="567"/>
        <w:jc w:val="both"/>
        <w:rPr>
          <w:rFonts w:ascii="Times New Roman" w:hAnsi="Times New Roman"/>
          <w:sz w:val="24"/>
          <w:szCs w:val="24"/>
        </w:rPr>
      </w:pPr>
      <w:r w:rsidRPr="0009346E">
        <w:rPr>
          <w:rFonts w:ascii="Times New Roman" w:hAnsi="Times New Roman"/>
          <w:sz w:val="24"/>
          <w:szCs w:val="24"/>
        </w:rPr>
        <w:t>(13)  Ak pri zmene sídla alebo miesta skutočného vedenia obchodnej spoločnosti alebo družstva daňovník prestáva byť daňovníkom podľa § 2 písm. d) druhého bodu a súčasne mu vzniká na území Slovenskej republiky stála prevádzkareň, zdaňovacie obdobie sa končí posledným dňom pôvodného zdaňovacieho obdobia daňovníka, ktoré mal pred touto zmenou. Základ dane sa vypočíta podľa § 17 až 29, pričom sa uplatní aj postup podľa § 17f a 17g na presun toho majetku a záväzkov, ktoré sa nevzťahujú k majetku a záväzkom tejto stálej prevádzkarne.".</w:t>
      </w:r>
    </w:p>
    <w:p w:rsidR="002F2A69" w:rsidRPr="0009346E" w:rsidP="002F2A69">
      <w:pPr>
        <w:tabs>
          <w:tab w:val="left" w:pos="709"/>
        </w:tabs>
        <w:bidi w:val="0"/>
        <w:jc w:val="both"/>
        <w:rPr>
          <w:rFonts w:ascii="Times New Roman" w:hAnsi="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43 ods. 1 písm. a) a ods. 5 písm. d) sa za slová „písm. r)“ vkladajú slová „a s)“.</w:t>
      </w:r>
    </w:p>
    <w:p w:rsidR="002F2A69" w:rsidRPr="0009346E" w:rsidP="002F2A69">
      <w:pPr>
        <w:pStyle w:val="ListParagraph"/>
        <w:tabs>
          <w:tab w:val="left" w:pos="426"/>
        </w:tabs>
        <w:bidi w:val="0"/>
        <w:spacing w:after="0" w:line="240" w:lineRule="auto"/>
        <w:ind w:left="425"/>
        <w:jc w:val="both"/>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43 ods. 2 sa za slová „(§ 16 ods. 2),“ vkladajú slová „ktorá je zaregistrovaná podľa § 49a ods. 5,“ a za slovo „druhého“ sa vkladá čiarka a slová „a štvrtého“ sa nahrádzajú slovami „štvrtého a desiateho“.</w:t>
      </w:r>
    </w:p>
    <w:p w:rsidR="002F2A69" w:rsidRPr="0009346E" w:rsidP="002F2A69">
      <w:pPr>
        <w:pStyle w:val="ListParagraph"/>
        <w:tabs>
          <w:tab w:val="left" w:pos="709"/>
        </w:tabs>
        <w:bidi w:val="0"/>
        <w:spacing w:after="0" w:line="240" w:lineRule="auto"/>
        <w:ind w:left="567" w:hanging="567"/>
        <w:jc w:val="both"/>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V § 43 ods. 3 písm. o) sa za slovom „starostlivosti“ vypúšťa čiarka a slová „jeho zamestnancovi alebo zdravotníckemu pracovníkovi“.“</w:t>
      </w:r>
    </w:p>
    <w:p w:rsidR="002F2A69" w:rsidRPr="0009346E" w:rsidP="002F2A69">
      <w:pPr>
        <w:pStyle w:val="ListParagraph"/>
        <w:bidi w:val="0"/>
        <w:spacing w:after="0" w:line="240" w:lineRule="auto"/>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43 sa odsek 3 dopĺňa písmenami s) a t), ktoré znejú:</w:t>
      </w:r>
    </w:p>
    <w:p w:rsidR="002F2A69" w:rsidRPr="0009346E" w:rsidP="002F2A69">
      <w:pPr>
        <w:pStyle w:val="ListParagraph"/>
        <w:tabs>
          <w:tab w:val="left" w:pos="851"/>
        </w:tabs>
        <w:bidi w:val="0"/>
        <w:spacing w:after="0" w:line="240" w:lineRule="auto"/>
        <w:ind w:left="709" w:hanging="283"/>
        <w:jc w:val="both"/>
        <w:rPr>
          <w:rFonts w:ascii="Times New Roman" w:hAnsi="Times New Roman" w:cs="Times New Roman"/>
          <w:sz w:val="24"/>
          <w:szCs w:val="24"/>
        </w:rPr>
      </w:pPr>
      <w:r w:rsidRPr="0009346E">
        <w:rPr>
          <w:rFonts w:ascii="Times New Roman" w:hAnsi="Times New Roman" w:cs="Times New Roman"/>
          <w:sz w:val="24"/>
          <w:szCs w:val="24"/>
        </w:rPr>
        <w:t>„s) príjmy podľa § 3 ods. 1 písm. f) a § 12 ods. 7 písm. c) druhého bodu plynúce daňovníkovi z nezmluvného štátu podľa § 2 písm. x) vyplácané verejnou obchodnou spoločnosťou alebo komanditnou spoločnosťou, ktorej uvedený príjem plynul z dôvodu, že sa podieľa na základnom imaní obchodnej spoločnosti alebo družstva,</w:t>
      </w:r>
    </w:p>
    <w:p w:rsidR="002F2A69" w:rsidRPr="0009346E" w:rsidP="002F2A69">
      <w:pPr>
        <w:pStyle w:val="ListParagraph"/>
        <w:tabs>
          <w:tab w:val="left" w:pos="851"/>
        </w:tabs>
        <w:bidi w:val="0"/>
        <w:spacing w:after="0" w:line="240" w:lineRule="auto"/>
        <w:ind w:left="709" w:hanging="283"/>
        <w:jc w:val="both"/>
        <w:rPr>
          <w:rFonts w:ascii="Times New Roman" w:hAnsi="Times New Roman" w:cs="Times New Roman"/>
          <w:sz w:val="24"/>
          <w:szCs w:val="24"/>
        </w:rPr>
      </w:pPr>
      <w:r w:rsidRPr="0009346E">
        <w:rPr>
          <w:rFonts w:ascii="Times New Roman" w:hAnsi="Times New Roman" w:cs="Times New Roman"/>
          <w:sz w:val="24"/>
          <w:szCs w:val="24"/>
        </w:rPr>
        <w:t>t) vyplatené oceňovacie rozdiely z precenenia pri zlúčení, splynutí alebo rozdelení obchodných spoločností alebo družstiev v sume prevyšujúcej podiel podľa § 17e ods. 14.“.</w:t>
      </w:r>
    </w:p>
    <w:p w:rsidR="002F2A69" w:rsidRPr="0009346E" w:rsidP="002F2A69">
      <w:pPr>
        <w:pStyle w:val="ListParagraph"/>
        <w:tabs>
          <w:tab w:val="left" w:pos="709"/>
        </w:tabs>
        <w:bidi w:val="0"/>
        <w:spacing w:after="0" w:line="240" w:lineRule="auto"/>
        <w:ind w:left="567" w:hanging="567"/>
        <w:jc w:val="both"/>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xml:space="preserve">V § 43 ods. 6 písm. b) sa za slovo „druhého“ vkladá čiarka a slová „a štvrtého“ sa nahrádzajú slovami „štvrtého a desiateho“. </w:t>
      </w:r>
    </w:p>
    <w:p w:rsidR="002F2A69" w:rsidRPr="0009346E" w:rsidP="002F2A69">
      <w:pPr>
        <w:pStyle w:val="ListParagraph"/>
        <w:tabs>
          <w:tab w:val="left" w:pos="426"/>
        </w:tabs>
        <w:bidi w:val="0"/>
        <w:spacing w:after="0" w:line="240" w:lineRule="auto"/>
        <w:ind w:left="425"/>
        <w:jc w:val="both"/>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43 odsek 10 sa za prvú vetu vkladá nová druhá veta, ktorá znie: „Za pripísanie úhrady v prospech daňovníka sa považuje aj príjem dosiahnutý v dôsledku zápočtu vzájomných pohľadávok a záväzkov alebo priradenie nákladov stálej prevádzkarni jej zriaďovateľom, ktorý uskutočnil úhrady vzťahujúce sa k týmto nákladom v inom štáte.“.</w:t>
      </w:r>
    </w:p>
    <w:p w:rsidR="002F2A69" w:rsidRPr="0009346E" w:rsidP="002F2A69">
      <w:pPr>
        <w:pStyle w:val="ListParagraph"/>
        <w:tabs>
          <w:tab w:val="left" w:pos="6270"/>
        </w:tabs>
        <w:bidi w:val="0"/>
        <w:spacing w:after="0" w:line="240" w:lineRule="auto"/>
        <w:ind w:left="360"/>
        <w:jc w:val="both"/>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43 ods. 13 sa slová „pätnásteho dňa"“ nahrádzajú slovami „konca kalendárneho mesiaca nasledujúceho“.</w:t>
      </w:r>
    </w:p>
    <w:p w:rsidR="002F2A69" w:rsidRPr="0009346E" w:rsidP="002F2A69">
      <w:pPr>
        <w:pStyle w:val="ListParagraph"/>
        <w:bidi w:val="0"/>
        <w:spacing w:after="0" w:line="240" w:lineRule="auto"/>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43 odsek 14 znie:</w:t>
      </w:r>
    </w:p>
    <w:p w:rsidR="002F2A69" w:rsidRPr="0009346E" w:rsidP="002F2A69">
      <w:pPr>
        <w:tabs>
          <w:tab w:val="left" w:pos="426"/>
        </w:tabs>
        <w:bidi w:val="0"/>
        <w:ind w:left="425"/>
        <w:jc w:val="both"/>
        <w:rPr>
          <w:rFonts w:ascii="Times New Roman" w:hAnsi="Times New Roman"/>
          <w:sz w:val="24"/>
          <w:szCs w:val="24"/>
        </w:rPr>
      </w:pPr>
      <w:r w:rsidRPr="0009346E">
        <w:rPr>
          <w:rFonts w:ascii="Times New Roman" w:hAnsi="Times New Roman"/>
          <w:sz w:val="24"/>
          <w:szCs w:val="24"/>
        </w:rPr>
        <w:tab/>
        <w:t>„(14) Z príjmov podľa odseku 3 písm. h) sa daň nevyberie, len ak sa daňovník vopred písomne dohodne s platiteľom dane. Takúto dohodu je povinný platiteľ dane oznámiť správcovi dane najneskôr do konca kalendárneho mesiaca nasledujúceho po uplynutí kalendárneho roka, v ktorom bola uzavretá a to na tlačive, ktorého vzor určí finančné riaditeľstvo a uverejní ho na svojom webovom sídle. Toto tlačivo obsahuje identifikačné údaje o daňovníkovi, ktorým je fyzická osoba, a to meno, priezvisko, adresa trvalého pobytu a  rodné číslo alebo dátum narodenia, ak ide o daňovníka, ktorý nemá pridelené rodné číslo v Slovenskej republike.“.</w:t>
      </w:r>
    </w:p>
    <w:p w:rsidR="002F2A69" w:rsidRPr="0009346E" w:rsidP="002F2A69">
      <w:pPr>
        <w:pStyle w:val="ListParagraph"/>
        <w:bidi w:val="0"/>
        <w:spacing w:after="0" w:line="240" w:lineRule="auto"/>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xml:space="preserve"> V § 43 ods. 15 sa slová „tridsiateho dňa“ nahrádzajú slovami „konca kalendárneho mesiaca nasledujúceho“.</w:t>
      </w:r>
    </w:p>
    <w:p w:rsidR="002F2A69" w:rsidRPr="0009346E" w:rsidP="002F2A69">
      <w:pPr>
        <w:pStyle w:val="ListParagraph"/>
        <w:tabs>
          <w:tab w:val="left" w:pos="426"/>
        </w:tabs>
        <w:bidi w:val="0"/>
        <w:spacing w:after="0" w:line="240" w:lineRule="auto"/>
        <w:ind w:left="425"/>
        <w:jc w:val="both"/>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xml:space="preserve"> V § 43 ods. 17 druhej vete a v písmene a) slová „konca kalendárneho mesiaca“ nahrádzajú slovami „do troch kalendárnych mesiacov“ a v písmene b) sa slová „pätnásteho dňa“ nahrádzajú slovami „konca kalendárneho mesiaca“.</w:t>
      </w:r>
    </w:p>
    <w:p w:rsidR="002F2A69" w:rsidRPr="0009346E" w:rsidP="002F2A69">
      <w:pPr>
        <w:pStyle w:val="ListParagraph"/>
        <w:bidi w:val="0"/>
        <w:spacing w:after="0" w:line="240" w:lineRule="auto"/>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xml:space="preserve"> V § 43 ods. 18 prvej vete sa slová „konca kalendárneho mesiaca“ nahrádzajú slovami „pätnástich dní po uplynutí kalendárneho mesiaca“.</w:t>
      </w:r>
    </w:p>
    <w:p w:rsidR="002F2A69" w:rsidRPr="0009346E" w:rsidP="002F2A69">
      <w:pPr>
        <w:pStyle w:val="ListParagraph"/>
        <w:bidi w:val="0"/>
        <w:spacing w:after="0" w:line="240" w:lineRule="auto"/>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xml:space="preserve"> V § 43 ods. 19 prvej vete sa slová „pätnásteho dňa“ nahrádzajú slovami „konca kalendárneho mesiaca“.</w:t>
      </w:r>
    </w:p>
    <w:p w:rsidR="002F2A69" w:rsidRPr="0009346E" w:rsidP="002F2A69">
      <w:pPr>
        <w:pStyle w:val="ListParagraph"/>
        <w:bidi w:val="0"/>
        <w:spacing w:after="0" w:line="240" w:lineRule="auto"/>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43 ods. 23 druhej vete sa slová „15. dňa“ nahrádzajú slovami „konca kalendárneho mesiaca“.</w:t>
      </w:r>
    </w:p>
    <w:p w:rsidR="002F2A69" w:rsidRPr="0009346E" w:rsidP="002F2A69">
      <w:pPr>
        <w:pStyle w:val="ListParagraph"/>
        <w:bidi w:val="0"/>
        <w:spacing w:after="0" w:line="240" w:lineRule="auto"/>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43 sa dopĺňa odsekmi 24 a 25, ktoré znejú:</w:t>
      </w:r>
    </w:p>
    <w:p w:rsidR="002F2A69" w:rsidRPr="0009346E" w:rsidP="002F2A69">
      <w:pPr>
        <w:bidi w:val="0"/>
        <w:ind w:left="360"/>
        <w:jc w:val="both"/>
        <w:rPr>
          <w:rFonts w:ascii="Times New Roman" w:hAnsi="Times New Roman"/>
          <w:sz w:val="24"/>
          <w:szCs w:val="24"/>
        </w:rPr>
      </w:pPr>
      <w:r w:rsidRPr="0009346E">
        <w:rPr>
          <w:rFonts w:ascii="Times New Roman" w:hAnsi="Times New Roman"/>
          <w:sz w:val="24"/>
          <w:szCs w:val="24"/>
        </w:rPr>
        <w:t>„(24) Platiteľom dane z príjmov podľa odseku 3 písm. s) je</w:t>
      </w:r>
    </w:p>
    <w:p w:rsidR="002F2A69" w:rsidRPr="0009346E" w:rsidP="002F2A69">
      <w:pPr>
        <w:pStyle w:val="ListParagraph"/>
        <w:numPr>
          <w:numId w:val="9"/>
        </w:numPr>
        <w:tabs>
          <w:tab w:val="left" w:pos="851"/>
        </w:tabs>
        <w:bidi w:val="0"/>
        <w:spacing w:after="0" w:line="240" w:lineRule="auto"/>
        <w:ind w:left="851" w:hanging="284"/>
        <w:contextualSpacing w:val="0"/>
        <w:jc w:val="both"/>
        <w:rPr>
          <w:rFonts w:ascii="Times New Roman" w:hAnsi="Times New Roman" w:cs="Times New Roman"/>
          <w:sz w:val="24"/>
          <w:szCs w:val="24"/>
        </w:rPr>
      </w:pPr>
      <w:r w:rsidRPr="0009346E">
        <w:rPr>
          <w:rFonts w:ascii="Times New Roman" w:hAnsi="Times New Roman" w:cs="Times New Roman"/>
          <w:sz w:val="24"/>
          <w:szCs w:val="24"/>
        </w:rPr>
        <w:t>vyplácajúca verejná obchodná spoločnosť alebo vyplácajúca komanditná spoločnosť, ak má sídlo na území Slovenskej republiky, prostredníctvom ktorej sa vyplácajú uvedené príjmy spoločníkom verejných obchodných spoločností alebo komplementárom komanditných spoločností,</w:t>
      </w:r>
    </w:p>
    <w:p w:rsidR="002F2A69" w:rsidRPr="0009346E" w:rsidP="002F2A69">
      <w:pPr>
        <w:pStyle w:val="ListParagraph"/>
        <w:numPr>
          <w:numId w:val="9"/>
        </w:numPr>
        <w:tabs>
          <w:tab w:val="left" w:pos="851"/>
        </w:tabs>
        <w:bidi w:val="0"/>
        <w:spacing w:after="0" w:line="240" w:lineRule="auto"/>
        <w:ind w:left="851" w:hanging="284"/>
        <w:contextualSpacing w:val="0"/>
        <w:jc w:val="both"/>
        <w:rPr>
          <w:rFonts w:ascii="Times New Roman" w:hAnsi="Times New Roman" w:cs="Times New Roman"/>
          <w:sz w:val="24"/>
          <w:szCs w:val="24"/>
        </w:rPr>
      </w:pPr>
      <w:r w:rsidRPr="0009346E">
        <w:rPr>
          <w:rFonts w:ascii="Times New Roman" w:hAnsi="Times New Roman" w:cs="Times New Roman"/>
          <w:sz w:val="24"/>
          <w:szCs w:val="24"/>
        </w:rPr>
        <w:t>vyplácajúca obchodná spoločnosť alebo vyplácajúce družstvo so sídlom na území Slovenskej republiky, ak vypláca tieto príjmy daňovníkovi s obmedzenou daňovou povinnosťou, ktorým je zahraničná osoba, ktorá nepodlieha zdaneniu obdobne ako spoločnosť s ručením obmedzeným alebo akciová spoločnosť, zriadená a umiestnená na území Slovenskej republiky, pričom ak takáto zahraničná osoba nepreukáže vyplácajúcej spoločnosti alebo vyplácajúcemu družstvu konečných príjemcov vyplácaných príjmov, vyberie daň zrážkou z celej vyplatenej sumy príjmov.</w:t>
      </w:r>
    </w:p>
    <w:p w:rsidR="002F2A69" w:rsidRPr="0009346E" w:rsidP="002F2A69">
      <w:pPr>
        <w:bidi w:val="0"/>
        <w:ind w:left="426"/>
        <w:jc w:val="both"/>
        <w:rPr>
          <w:rFonts w:ascii="Times New Roman" w:hAnsi="Times New Roman"/>
          <w:sz w:val="24"/>
          <w:szCs w:val="24"/>
        </w:rPr>
      </w:pPr>
      <w:r w:rsidRPr="0009346E">
        <w:rPr>
          <w:rFonts w:ascii="Times New Roman" w:hAnsi="Times New Roman"/>
          <w:sz w:val="24"/>
          <w:szCs w:val="24"/>
        </w:rPr>
        <w:t>(25) Ak platiteľ dane nevie preukázať konečného príjemcu vyplácaného príjmu podľa §  16 ods. 1, zrazí daň vo výške podľa odseku 1 písm. c) z tohto príjmu a v oznámení o zrazení a odvedení dane podávanom podľa odseku 11 neuvádza identifikačné údaje o prijímateľovi, ak ide o</w:t>
      </w:r>
    </w:p>
    <w:p w:rsidR="002F2A69" w:rsidRPr="0009346E" w:rsidP="002F2A69">
      <w:pPr>
        <w:bidi w:val="0"/>
        <w:ind w:left="851" w:hanging="425"/>
        <w:jc w:val="both"/>
        <w:rPr>
          <w:rFonts w:ascii="Times New Roman" w:hAnsi="Times New Roman"/>
          <w:sz w:val="24"/>
          <w:szCs w:val="24"/>
        </w:rPr>
      </w:pPr>
      <w:r w:rsidRPr="0009346E">
        <w:rPr>
          <w:rFonts w:ascii="Times New Roman" w:hAnsi="Times New Roman"/>
          <w:sz w:val="24"/>
          <w:szCs w:val="24"/>
        </w:rPr>
        <w:t>a) fyzickú osobu v členení meno, priezvisko, adresu trvalého pobytu a dátum jej narodenia,</w:t>
      </w:r>
    </w:p>
    <w:p w:rsidR="002F2A69" w:rsidRPr="0009346E" w:rsidP="002F2A69">
      <w:pPr>
        <w:bidi w:val="0"/>
        <w:ind w:left="851" w:hanging="425"/>
        <w:jc w:val="both"/>
        <w:rPr>
          <w:rFonts w:ascii="Times New Roman" w:hAnsi="Times New Roman"/>
          <w:sz w:val="24"/>
          <w:szCs w:val="24"/>
        </w:rPr>
      </w:pPr>
      <w:r w:rsidRPr="0009346E">
        <w:rPr>
          <w:rFonts w:ascii="Times New Roman" w:hAnsi="Times New Roman"/>
          <w:sz w:val="24"/>
          <w:szCs w:val="24"/>
        </w:rPr>
        <w:t>b) právnickú osobu v členení názov, adresa sídla a jej identifikačné číslo.“.</w:t>
      </w:r>
    </w:p>
    <w:p w:rsidR="002F2A69" w:rsidRPr="0009346E" w:rsidP="002F2A69">
      <w:pPr>
        <w:bidi w:val="0"/>
        <w:jc w:val="both"/>
        <w:rPr>
          <w:rFonts w:ascii="Times New Roman" w:hAnsi="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xml:space="preserve"> § 44 sa dopĺňa odsekom 7, ktorý znie:</w:t>
      </w:r>
    </w:p>
    <w:p w:rsidR="002F2A69" w:rsidRPr="0009346E" w:rsidP="002F2A69">
      <w:pPr>
        <w:pStyle w:val="ListParagraph"/>
        <w:tabs>
          <w:tab w:val="left" w:pos="993"/>
        </w:tabs>
        <w:bidi w:val="0"/>
        <w:spacing w:after="0" w:line="240" w:lineRule="auto"/>
        <w:ind w:left="851" w:hanging="425"/>
        <w:jc w:val="both"/>
        <w:rPr>
          <w:rFonts w:ascii="Times New Roman" w:hAnsi="Times New Roman" w:cs="Times New Roman"/>
          <w:sz w:val="24"/>
          <w:szCs w:val="24"/>
        </w:rPr>
      </w:pPr>
      <w:r w:rsidRPr="0009346E">
        <w:rPr>
          <w:rFonts w:ascii="Times New Roman" w:hAnsi="Times New Roman" w:cs="Times New Roman"/>
          <w:sz w:val="24"/>
          <w:szCs w:val="24"/>
        </w:rPr>
        <w:t>„(7) Ak platiteľ dane nevie preukázať konečného príjemcu vyplácaného príjmu podľa §  16 ods. 1, zrazí na zabezpečenie dane sumu vo výške 35 % z tohto príjmu a v oznámení o zrazení a odvedení dane podávanom podľa odseku 3 písm. c) neuvádza identifikačné údaje o prijímateľovi, ak ide o</w:t>
      </w:r>
    </w:p>
    <w:p w:rsidR="002F2A69" w:rsidRPr="0009346E" w:rsidP="002F2A69">
      <w:pPr>
        <w:bidi w:val="0"/>
        <w:ind w:left="1134" w:hanging="283"/>
        <w:jc w:val="both"/>
        <w:rPr>
          <w:rFonts w:ascii="Times New Roman" w:hAnsi="Times New Roman"/>
          <w:sz w:val="24"/>
          <w:szCs w:val="24"/>
        </w:rPr>
      </w:pPr>
      <w:r w:rsidRPr="0009346E">
        <w:rPr>
          <w:rFonts w:ascii="Times New Roman" w:hAnsi="Times New Roman"/>
          <w:sz w:val="24"/>
          <w:szCs w:val="24"/>
        </w:rPr>
        <w:t>a) fyzickú osobu v členení meno, priezvisko, adresu trvalého pobytu a dátum jej narodenia,</w:t>
      </w:r>
    </w:p>
    <w:p w:rsidR="002F2A69" w:rsidRPr="0009346E" w:rsidP="002F2A69">
      <w:pPr>
        <w:bidi w:val="0"/>
        <w:ind w:left="1134" w:hanging="283"/>
        <w:jc w:val="both"/>
        <w:rPr>
          <w:rFonts w:ascii="Times New Roman" w:hAnsi="Times New Roman"/>
          <w:sz w:val="24"/>
          <w:szCs w:val="24"/>
        </w:rPr>
      </w:pPr>
      <w:r w:rsidRPr="0009346E">
        <w:rPr>
          <w:rFonts w:ascii="Times New Roman" w:hAnsi="Times New Roman"/>
          <w:sz w:val="24"/>
          <w:szCs w:val="24"/>
        </w:rPr>
        <w:t>b) právnickú osobu v členení názov, adresa sídla a jej identifikačné číslo.“.</w:t>
      </w:r>
    </w:p>
    <w:p w:rsidR="002F2A69" w:rsidRPr="0009346E" w:rsidP="002F2A69">
      <w:pPr>
        <w:bidi w:val="0"/>
        <w:jc w:val="both"/>
        <w:rPr>
          <w:rFonts w:ascii="Times New Roman" w:hAnsi="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xml:space="preserve"> V § 45 ods. 1 štvrtej vete sa slová „§ 7 a 8 a základ dane vyčíslený podľa § 17 ods. 14“ nahrádzajú slovami „§ 8 a základ dane vyčíslený podľa § 17 ods. 14 a osobitný základ dane podľa § 7 a 51e“ a v ôsmej vete sa slová „§ 7 a 8 a základ dane alebo daňová strata vyčíslená podľa § 17 ods. 14“ nahrádzajú slovami „§ 8, základ dane alebo daňová strata vyčíslená podľa § 17 ods. 14 a osobitný základ dane podľa § 7 a 51e“.</w:t>
      </w:r>
    </w:p>
    <w:p w:rsidR="002F2A69" w:rsidRPr="0009346E" w:rsidP="002F2A69">
      <w:pPr>
        <w:tabs>
          <w:tab w:val="left" w:pos="426"/>
        </w:tabs>
        <w:bidi w:val="0"/>
        <w:jc w:val="both"/>
        <w:rPr>
          <w:rFonts w:ascii="Times New Roman" w:hAnsi="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xml:space="preserve"> § 45 sa dopĺňa odsekom 5, ktorý znie:</w:t>
      </w:r>
    </w:p>
    <w:p w:rsidR="002F2A69" w:rsidRPr="0009346E" w:rsidP="002F2A69">
      <w:pPr>
        <w:tabs>
          <w:tab w:val="left" w:pos="426"/>
        </w:tabs>
        <w:bidi w:val="0"/>
        <w:ind w:left="425"/>
        <w:jc w:val="both"/>
        <w:rPr>
          <w:rFonts w:ascii="Times New Roman" w:hAnsi="Times New Roman"/>
          <w:sz w:val="24"/>
          <w:szCs w:val="24"/>
        </w:rPr>
      </w:pPr>
      <w:r w:rsidRPr="0009346E">
        <w:rPr>
          <w:rFonts w:ascii="Times New Roman" w:hAnsi="Times New Roman"/>
          <w:sz w:val="24"/>
          <w:szCs w:val="24"/>
        </w:rPr>
        <w:tab/>
        <w:t>„(5) Podrobnejšie postupy uplatňovania zmluvy o zamedzení dvojitého zdanenia vo vzťahu k daňovníkovi podľa § 2 písm. d) a e) určí ministerstvo.“.</w:t>
      </w:r>
    </w:p>
    <w:p w:rsidR="002F2A69" w:rsidRPr="0009346E" w:rsidP="002F2A69">
      <w:pPr>
        <w:pStyle w:val="ListParagraph"/>
        <w:bidi w:val="0"/>
        <w:spacing w:after="0" w:line="240" w:lineRule="auto"/>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xml:space="preserve"> V § 46a druhej vete sa za slová „podľa § 33“ vkladajú slová „alebo ak daňovník uplatňuje daňový bonus na zaplatené úroky podľa § 33a“.</w:t>
      </w:r>
    </w:p>
    <w:p w:rsidR="002F2A69" w:rsidRPr="0009346E" w:rsidP="002F2A69">
      <w:pPr>
        <w:tabs>
          <w:tab w:val="left" w:pos="426"/>
        </w:tabs>
        <w:bidi w:val="0"/>
        <w:jc w:val="both"/>
        <w:rPr>
          <w:rFonts w:ascii="Times New Roman" w:hAnsi="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xml:space="preserve"> V § 47 ods. 1 druhej vete sa za slová „dane (§ 11)“ vkladá čiarka a slová „ a daňový bonus (§ 33)“ sa nahrádzajú slovami „daňový bonus (§ 33) a daňový bonus na zaplatené úroky (§ 33a)“.</w:t>
      </w:r>
    </w:p>
    <w:p w:rsidR="002F2A69" w:rsidRPr="0009346E" w:rsidP="002F2A69">
      <w:pPr>
        <w:pStyle w:val="ListParagraph"/>
        <w:bidi w:val="0"/>
        <w:spacing w:after="0" w:line="240" w:lineRule="auto"/>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xml:space="preserve"> V § 49 ods. 3 písm. a) a b) sa za slová „v oznámení“ vkladá čiarka a slová „podanom na tlačive, ktorého vzor určuje a  na svojom webovom sídle zverejňuje finančné riaditeľstvo,“. </w:t>
      </w:r>
    </w:p>
    <w:p w:rsidR="002F2A69" w:rsidRPr="0009346E" w:rsidP="002F2A69">
      <w:pPr>
        <w:bidi w:val="0"/>
        <w:jc w:val="both"/>
        <w:rPr>
          <w:rFonts w:ascii="Times New Roman" w:hAnsi="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xml:space="preserve">V § 49a ods. 8 sa slová „s trvalým pobytom alebo so sídlom na území Slovenskej republiky a daňovník“ nahrádzajú slovami „s neobmedzenou daňovou povinnosťou a daňovník s obmedzenou daňovou povinnosťou“. </w:t>
      </w:r>
    </w:p>
    <w:p w:rsidR="002F2A69" w:rsidRPr="0009346E" w:rsidP="002F2A69">
      <w:pPr>
        <w:tabs>
          <w:tab w:val="left" w:pos="426"/>
        </w:tabs>
        <w:bidi w:val="0"/>
        <w:jc w:val="both"/>
        <w:rPr>
          <w:rFonts w:ascii="Times New Roman" w:hAnsi="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xml:space="preserve"> V § 50 ods. 1 písm. a) sa slová „vo vyhlásení“ nahrádzajú slovami „na tlačive, ktorého vzor určí finančné riaditeľstvo a uverejní ho na svojom webovom sídle,“ a slová „§ 33, za zaplatenú daň sa považuje zaplatená daň znížená o daňový bonus“ sa nahrádzajú slovami „§ 33 alebo § 33a alebo § 33 a 33a, za zaplatenú daň sa považuje zaplatená daň znížená o daňový bonus podľa § 33 alebo zaplatená daň znížená o daňový bonus na zaplatené úroky podľa § 33a alebo zaplatená daň znížená o daňový bonus podľa § 33 a o daňový bonus na zaplatené úroky podľa § 33a“.</w:t>
      </w:r>
    </w:p>
    <w:p w:rsidR="002F2A69" w:rsidRPr="0009346E" w:rsidP="002F2A69">
      <w:pPr>
        <w:tabs>
          <w:tab w:val="left" w:pos="426"/>
        </w:tabs>
        <w:bidi w:val="0"/>
        <w:jc w:val="both"/>
        <w:rPr>
          <w:rFonts w:ascii="Times New Roman" w:hAnsi="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xml:space="preserve"> V § 50 odsek 3 znie:</w:t>
      </w:r>
    </w:p>
    <w:p w:rsidR="002F2A69" w:rsidRPr="0009346E" w:rsidP="002F2A69">
      <w:pPr>
        <w:pStyle w:val="ListParagraph"/>
        <w:tabs>
          <w:tab w:val="left" w:pos="426"/>
        </w:tabs>
        <w:bidi w:val="0"/>
        <w:spacing w:after="0" w:line="240" w:lineRule="auto"/>
        <w:ind w:left="425"/>
        <w:jc w:val="both"/>
        <w:rPr>
          <w:rFonts w:ascii="Times New Roman" w:hAnsi="Times New Roman" w:cs="Times New Roman"/>
          <w:sz w:val="24"/>
          <w:szCs w:val="24"/>
        </w:rPr>
      </w:pPr>
      <w:r w:rsidRPr="0009346E">
        <w:rPr>
          <w:rFonts w:ascii="Times New Roman" w:hAnsi="Times New Roman" w:cs="Times New Roman"/>
          <w:sz w:val="24"/>
          <w:szCs w:val="24"/>
        </w:rPr>
        <w:t>„(3) Vyhlásenie o poukázaní podielu zaplatenej dane z príjmov za zdaňovacie obdobie, za ktoré sa platí daň, ktoré je súčasťou daňového priznania alebo uvedené na tlačive podľa odseku 1 písm. a) (ďalej len „vyhlásenie“) obsahuje</w:t>
      </w:r>
    </w:p>
    <w:p w:rsidR="002F2A69" w:rsidRPr="0009346E" w:rsidP="002F2A69">
      <w:pPr>
        <w:bidi w:val="0"/>
        <w:ind w:left="426"/>
        <w:jc w:val="both"/>
        <w:rPr>
          <w:rFonts w:ascii="Times New Roman" w:hAnsi="Times New Roman"/>
          <w:sz w:val="24"/>
          <w:szCs w:val="24"/>
        </w:rPr>
      </w:pPr>
      <w:r w:rsidRPr="0009346E">
        <w:rPr>
          <w:rFonts w:ascii="Times New Roman" w:hAnsi="Times New Roman"/>
          <w:sz w:val="24"/>
          <w:szCs w:val="24"/>
        </w:rPr>
        <w:t>a) označenie daňovníka, ktorý podáva vyhlásenie v rozsahu</w:t>
      </w:r>
    </w:p>
    <w:p w:rsidR="002F2A69" w:rsidRPr="0009346E" w:rsidP="002F2A69">
      <w:pPr>
        <w:bidi w:val="0"/>
        <w:ind w:left="709"/>
        <w:jc w:val="both"/>
        <w:rPr>
          <w:rFonts w:ascii="Times New Roman" w:hAnsi="Times New Roman"/>
          <w:sz w:val="24"/>
          <w:szCs w:val="24"/>
        </w:rPr>
      </w:pPr>
      <w:r w:rsidRPr="0009346E">
        <w:rPr>
          <w:rFonts w:ascii="Times New Roman" w:hAnsi="Times New Roman"/>
          <w:sz w:val="24"/>
          <w:szCs w:val="24"/>
        </w:rPr>
        <w:t>1. meno, priezvisko, rodné číslo, trvalý pobyt, číslo telefónu, ak ide o vyhlásenie predkladané daňovníkom fyzickou osobou,</w:t>
      </w:r>
    </w:p>
    <w:p w:rsidR="002F2A69" w:rsidRPr="0009346E" w:rsidP="002F2A69">
      <w:pPr>
        <w:bidi w:val="0"/>
        <w:ind w:left="709"/>
        <w:jc w:val="both"/>
        <w:rPr>
          <w:rFonts w:ascii="Times New Roman" w:hAnsi="Times New Roman"/>
          <w:sz w:val="24"/>
          <w:szCs w:val="24"/>
        </w:rPr>
      </w:pPr>
      <w:r w:rsidRPr="0009346E">
        <w:rPr>
          <w:rFonts w:ascii="Times New Roman" w:hAnsi="Times New Roman"/>
          <w:sz w:val="24"/>
          <w:szCs w:val="24"/>
        </w:rPr>
        <w:t>2. názov, sídlo, právnu formu, identifikačné číslo daňovníka, ak ide o vyhlásenie predkladané daňovníkom právnickou osobou,</w:t>
      </w:r>
    </w:p>
    <w:p w:rsidR="002F2A69" w:rsidRPr="0009346E" w:rsidP="002F2A69">
      <w:pPr>
        <w:bidi w:val="0"/>
        <w:ind w:left="426"/>
        <w:jc w:val="both"/>
        <w:rPr>
          <w:rFonts w:ascii="Times New Roman" w:hAnsi="Times New Roman"/>
          <w:sz w:val="24"/>
          <w:szCs w:val="24"/>
        </w:rPr>
      </w:pPr>
      <w:r w:rsidRPr="0009346E">
        <w:rPr>
          <w:rFonts w:ascii="Times New Roman" w:hAnsi="Times New Roman"/>
          <w:sz w:val="24"/>
          <w:szCs w:val="24"/>
        </w:rPr>
        <w:t>b) sumu zodpovedajúcu podielu zaplatenej dane,</w:t>
      </w:r>
    </w:p>
    <w:p w:rsidR="002F2A69" w:rsidRPr="0009346E" w:rsidP="002F2A69">
      <w:pPr>
        <w:bidi w:val="0"/>
        <w:ind w:left="426"/>
        <w:jc w:val="both"/>
        <w:rPr>
          <w:rFonts w:ascii="Times New Roman" w:hAnsi="Times New Roman"/>
          <w:sz w:val="24"/>
          <w:szCs w:val="24"/>
        </w:rPr>
      </w:pPr>
      <w:r w:rsidRPr="0009346E">
        <w:rPr>
          <w:rFonts w:ascii="Times New Roman" w:hAnsi="Times New Roman"/>
          <w:sz w:val="24"/>
          <w:szCs w:val="24"/>
        </w:rPr>
        <w:t>c) zdaňovacie obdobie, ktorého sa vyhlásenie týka,</w:t>
      </w:r>
    </w:p>
    <w:p w:rsidR="002F2A69" w:rsidRPr="0009346E" w:rsidP="002F2A69">
      <w:pPr>
        <w:bidi w:val="0"/>
        <w:ind w:left="426"/>
        <w:jc w:val="both"/>
        <w:rPr>
          <w:rFonts w:ascii="Times New Roman" w:hAnsi="Times New Roman"/>
          <w:sz w:val="24"/>
          <w:szCs w:val="24"/>
        </w:rPr>
      </w:pPr>
      <w:r w:rsidRPr="0009346E">
        <w:rPr>
          <w:rFonts w:ascii="Times New Roman" w:hAnsi="Times New Roman"/>
          <w:sz w:val="24"/>
          <w:szCs w:val="24"/>
        </w:rPr>
        <w:t>d) identifikačné údaje prijímateľa alebo prijímateľov podľa odseku 4 v rozsahu názov, sídlo, právnu formu, identifikačné číslo organizácie,</w:t>
      </w:r>
    </w:p>
    <w:p w:rsidR="002F2A69" w:rsidRPr="0009346E" w:rsidP="002F2A69">
      <w:pPr>
        <w:bidi w:val="0"/>
        <w:ind w:left="426"/>
        <w:jc w:val="both"/>
        <w:rPr>
          <w:rFonts w:ascii="Times New Roman" w:hAnsi="Times New Roman"/>
          <w:sz w:val="24"/>
          <w:szCs w:val="24"/>
        </w:rPr>
      </w:pPr>
      <w:r w:rsidRPr="0009346E">
        <w:rPr>
          <w:rFonts w:ascii="Times New Roman" w:hAnsi="Times New Roman"/>
          <w:sz w:val="24"/>
          <w:szCs w:val="24"/>
        </w:rPr>
        <w:t>e) sumu pripadajúcu na každého prijímateľa.“.</w:t>
      </w:r>
    </w:p>
    <w:p w:rsidR="002F2A69" w:rsidRPr="0009346E" w:rsidP="002F2A69">
      <w:pPr>
        <w:pStyle w:val="ListParagraph"/>
        <w:bidi w:val="0"/>
        <w:spacing w:after="0" w:line="240" w:lineRule="auto"/>
        <w:ind w:left="426"/>
        <w:jc w:val="both"/>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xml:space="preserve"> V § 50 ods. 6 úvodnej vete sa vypúšťajú slová „podľa odseku 1 (ďalej len „správca dane“).</w:t>
      </w:r>
    </w:p>
    <w:p w:rsidR="002F2A69" w:rsidRPr="0009346E" w:rsidP="002F2A69">
      <w:pPr>
        <w:pStyle w:val="ListParagraph"/>
        <w:bidi w:val="0"/>
        <w:spacing w:after="0" w:line="240" w:lineRule="auto"/>
        <w:ind w:left="426"/>
        <w:jc w:val="both"/>
        <w:rPr>
          <w:rFonts w:ascii="Times New Roman" w:hAnsi="Times New Roman" w:cs="Times New Roman"/>
          <w:sz w:val="24"/>
          <w:szCs w:val="24"/>
        </w:rPr>
      </w:pPr>
      <w:r w:rsidRPr="0009346E">
        <w:rPr>
          <w:rFonts w:ascii="Times New Roman" w:hAnsi="Times New Roman" w:cs="Times New Roman"/>
          <w:sz w:val="24"/>
          <w:szCs w:val="24"/>
        </w:rPr>
        <w:tab/>
      </w: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xml:space="preserve"> V § 50 ods. 6 písmeno a)  znie:</w:t>
      </w:r>
    </w:p>
    <w:p w:rsidR="002F2A69" w:rsidRPr="0009346E" w:rsidP="002F2A69">
      <w:pPr>
        <w:pStyle w:val="ListParagraph"/>
        <w:bidi w:val="0"/>
        <w:spacing w:after="0" w:line="240" w:lineRule="auto"/>
        <w:ind w:left="426"/>
        <w:jc w:val="both"/>
        <w:rPr>
          <w:rFonts w:ascii="Times New Roman" w:hAnsi="Times New Roman" w:cs="Times New Roman"/>
          <w:sz w:val="24"/>
          <w:szCs w:val="24"/>
        </w:rPr>
      </w:pPr>
      <w:r w:rsidRPr="0009346E">
        <w:rPr>
          <w:rFonts w:ascii="Times New Roman" w:hAnsi="Times New Roman" w:cs="Times New Roman"/>
          <w:sz w:val="24"/>
          <w:szCs w:val="24"/>
        </w:rPr>
        <w:t>„a) daňovník nemá do pätnástich dní po uplynutí lehoty na podanie daňového priznania nedoplatok na dani, pričom za daňový nedoplatok pre účely tohto ustanovenia sa nepovažuje suma nedoplatku na dani nepresahujúca 5 eur; daňovník, ktorému zamestnávateľ, ktorý je platiteľom dane, vykonal ročné zúčtovanie, preukáže potvrdením od tohto zamestnávateľa, že daň za zdaňovacie obdobie, za ktoré sa ročné zúčtovanie vykonalo, bola daňovníkovi zrazená alebo daňovník nedoplatok na dani za zdaňovacie obdobie, za ktoré sa ročné zúčtovanie vykonalo, vysporiada v správnej výške do lehoty na podanie vyhlásenia podľa odseku 1, pričom takéto potvrdenie vystaví zamestnávateľ na žiadosť zamestnanca (§ 39 ods. 7) a toto potvrdenie je prílohou vyhlásenia,“.</w:t>
      </w:r>
    </w:p>
    <w:p w:rsidR="002F2A69" w:rsidRPr="0009346E" w:rsidP="002F2A69">
      <w:pPr>
        <w:pStyle w:val="ListParagraph"/>
        <w:bidi w:val="0"/>
        <w:spacing w:after="0" w:line="240" w:lineRule="auto"/>
        <w:ind w:left="426"/>
        <w:jc w:val="both"/>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V § 50 ods. 6 písmeno f)  znie:</w:t>
      </w:r>
    </w:p>
    <w:p w:rsidR="002F2A69" w:rsidRPr="0009346E" w:rsidP="002F2A69">
      <w:pPr>
        <w:pStyle w:val="ListParagraph"/>
        <w:bidi w:val="0"/>
        <w:spacing w:after="0" w:line="240" w:lineRule="auto"/>
        <w:ind w:left="426"/>
        <w:jc w:val="both"/>
        <w:rPr>
          <w:rFonts w:ascii="Times New Roman" w:hAnsi="Times New Roman" w:cs="Times New Roman"/>
          <w:sz w:val="24"/>
          <w:szCs w:val="24"/>
        </w:rPr>
      </w:pPr>
      <w:r w:rsidRPr="0009346E">
        <w:rPr>
          <w:rFonts w:ascii="Times New Roman" w:hAnsi="Times New Roman" w:cs="Times New Roman"/>
          <w:sz w:val="24"/>
          <w:szCs w:val="24"/>
        </w:rPr>
        <w:t xml:space="preserve">„f) prijímateľ nemá do pätnástich dní po uplynutí lehoty na podanie daňového priznania nedoplatok na dani, pričom za daňový nedoplatok pre účely tohto ustanovenia sa nepovažuje suma nepresahujúca 5 eur,“. </w:t>
      </w:r>
    </w:p>
    <w:p w:rsidR="002F2A69" w:rsidRPr="0009346E" w:rsidP="002F2A69">
      <w:pPr>
        <w:pStyle w:val="ListParagraph"/>
        <w:bidi w:val="0"/>
        <w:spacing w:after="0" w:line="240" w:lineRule="auto"/>
        <w:ind w:left="426"/>
        <w:jc w:val="both"/>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xml:space="preserve"> V § 50 ods. 7  druhá veta znie: </w:t>
      </w:r>
    </w:p>
    <w:p w:rsidR="002F2A69" w:rsidRPr="0009346E" w:rsidP="002F2A69">
      <w:pPr>
        <w:pStyle w:val="ListParagraph"/>
        <w:tabs>
          <w:tab w:val="left" w:pos="426"/>
        </w:tabs>
        <w:bidi w:val="0"/>
        <w:spacing w:after="0" w:line="240" w:lineRule="auto"/>
        <w:ind w:left="425"/>
        <w:jc w:val="both"/>
        <w:rPr>
          <w:rFonts w:ascii="Times New Roman" w:hAnsi="Times New Roman" w:cs="Times New Roman"/>
          <w:sz w:val="24"/>
          <w:szCs w:val="24"/>
        </w:rPr>
      </w:pPr>
      <w:r w:rsidRPr="0009346E">
        <w:rPr>
          <w:rFonts w:ascii="Times New Roman" w:hAnsi="Times New Roman" w:cs="Times New Roman"/>
          <w:sz w:val="24"/>
          <w:szCs w:val="24"/>
        </w:rPr>
        <w:t>„Notár, ktorý toto osvedčenie vykonal, je povinný bez zbytočného odkladu oznámiť identifikačné údaje prijímateľa v rozsahu podľa odseku 3 písm. d), názov banky alebo názov pobočky zahraničnej banky, v ktorej má prijímateľ zriadený účet a číslo tohto účtu komore na účely jeho zápisu do zoznamu prijímateľov na nasledujúci rok.“.</w:t>
      </w:r>
    </w:p>
    <w:p w:rsidR="002F2A69" w:rsidRPr="0009346E" w:rsidP="002F2A69">
      <w:pPr>
        <w:pStyle w:val="ListParagraph"/>
        <w:tabs>
          <w:tab w:val="left" w:pos="426"/>
        </w:tabs>
        <w:bidi w:val="0"/>
        <w:spacing w:after="0" w:line="240" w:lineRule="auto"/>
        <w:ind w:left="425"/>
        <w:jc w:val="both"/>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xml:space="preserve"> V § 50 ods. 11 sa na konci pripája táto veta: „Za použitie podielu zaplatenej dane sa považuje aj vklad do výšky 25 % z prijatého podielu zaplatenej dane do nadačného imania</w:t>
      </w:r>
      <w:r w:rsidRPr="0009346E">
        <w:rPr>
          <w:rFonts w:ascii="Times New Roman" w:hAnsi="Times New Roman" w:cs="Times New Roman"/>
          <w:sz w:val="24"/>
          <w:szCs w:val="24"/>
          <w:vertAlign w:val="superscript"/>
        </w:rPr>
        <w:t>146aaa</w:t>
      </w:r>
      <w:r w:rsidRPr="0009346E">
        <w:rPr>
          <w:rFonts w:ascii="Times New Roman" w:hAnsi="Times New Roman" w:cs="Times New Roman"/>
          <w:sz w:val="24"/>
          <w:szCs w:val="24"/>
        </w:rPr>
        <w:t>) nadácie.“.</w:t>
      </w:r>
    </w:p>
    <w:p w:rsidR="002F2A69" w:rsidRPr="0009346E" w:rsidP="002F2A69">
      <w:pPr>
        <w:pStyle w:val="ListParagraph"/>
        <w:bidi w:val="0"/>
        <w:spacing w:after="0" w:line="240" w:lineRule="auto"/>
        <w:ind w:left="142"/>
        <w:jc w:val="both"/>
        <w:rPr>
          <w:rFonts w:ascii="Times New Roman" w:hAnsi="Times New Roman" w:cs="Times New Roman"/>
          <w:sz w:val="24"/>
          <w:szCs w:val="24"/>
        </w:rPr>
      </w:pPr>
    </w:p>
    <w:p w:rsidR="002F2A69" w:rsidRPr="0009346E" w:rsidP="002F2A69">
      <w:pPr>
        <w:bidi w:val="0"/>
        <w:rPr>
          <w:rFonts w:ascii="Times New Roman" w:hAnsi="Times New Roman"/>
          <w:sz w:val="24"/>
          <w:szCs w:val="24"/>
        </w:rPr>
      </w:pPr>
      <w:r w:rsidRPr="0009346E">
        <w:rPr>
          <w:rFonts w:ascii="Times New Roman" w:hAnsi="Times New Roman"/>
          <w:sz w:val="24"/>
          <w:szCs w:val="24"/>
        </w:rPr>
        <w:t>Poznámka pod čiarou k odkazu 146aaa znie:</w:t>
      </w:r>
    </w:p>
    <w:p w:rsidR="002F2A69" w:rsidRPr="0009346E" w:rsidP="002F2A69">
      <w:pPr>
        <w:pStyle w:val="ListParagraph"/>
        <w:bidi w:val="0"/>
        <w:spacing w:after="0" w:line="240" w:lineRule="auto"/>
        <w:ind w:left="142"/>
        <w:jc w:val="both"/>
        <w:rPr>
          <w:rFonts w:ascii="Times New Roman" w:hAnsi="Times New Roman" w:cs="Times New Roman"/>
          <w:sz w:val="24"/>
          <w:szCs w:val="24"/>
        </w:rPr>
      </w:pPr>
      <w:r w:rsidRPr="0009346E">
        <w:rPr>
          <w:rFonts w:ascii="Times New Roman" w:hAnsi="Times New Roman" w:cs="Times New Roman"/>
          <w:sz w:val="24"/>
          <w:szCs w:val="24"/>
        </w:rPr>
        <w:t>„</w:t>
      </w:r>
      <w:r w:rsidRPr="0009346E">
        <w:rPr>
          <w:rFonts w:ascii="Times New Roman" w:hAnsi="Times New Roman" w:cs="Times New Roman"/>
          <w:sz w:val="24"/>
          <w:szCs w:val="24"/>
          <w:vertAlign w:val="superscript"/>
        </w:rPr>
        <w:t>146aaa</w:t>
      </w:r>
      <w:r w:rsidRPr="0009346E">
        <w:rPr>
          <w:rFonts w:ascii="Times New Roman" w:hAnsi="Times New Roman" w:cs="Times New Roman"/>
          <w:sz w:val="24"/>
          <w:szCs w:val="24"/>
        </w:rPr>
        <w:t>) § 3 ods. 2 zákona č. 34/2002 Z. z. v znení zákona č. 445/2008 Z. z.“.</w:t>
      </w:r>
    </w:p>
    <w:p w:rsidR="002F2A69" w:rsidRPr="0009346E" w:rsidP="002F2A69">
      <w:pPr>
        <w:pStyle w:val="ListParagraph"/>
        <w:bidi w:val="0"/>
        <w:spacing w:after="0" w:line="240" w:lineRule="auto"/>
        <w:ind w:left="142"/>
        <w:jc w:val="both"/>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xml:space="preserve"> V § 51e sa za odsek 1 vkladá nový odsek 2, ktorý znie:</w:t>
      </w:r>
    </w:p>
    <w:p w:rsidR="002F2A69" w:rsidRPr="0009346E" w:rsidP="002F2A69">
      <w:pPr>
        <w:pStyle w:val="ListParagraph"/>
        <w:tabs>
          <w:tab w:val="left" w:pos="426"/>
        </w:tabs>
        <w:bidi w:val="0"/>
        <w:spacing w:after="0" w:line="240" w:lineRule="auto"/>
        <w:ind w:left="426"/>
        <w:jc w:val="both"/>
        <w:rPr>
          <w:rFonts w:ascii="Times New Roman" w:hAnsi="Times New Roman" w:cs="Times New Roman"/>
          <w:sz w:val="24"/>
          <w:szCs w:val="24"/>
        </w:rPr>
      </w:pPr>
      <w:r w:rsidRPr="0009346E">
        <w:rPr>
          <w:rFonts w:ascii="Times New Roman" w:hAnsi="Times New Roman" w:cs="Times New Roman"/>
          <w:sz w:val="24"/>
          <w:szCs w:val="24"/>
        </w:rPr>
        <w:t>„(2) Do osobitného základu dane sa zahŕňajú príjmy podľa § 3 ods. 1 písm. f) a § 12 ods. 7 písm. c) druhého bodu, plynúce od zahraničnej osoby, ktorá nepodlieha zdaneniu obdobne ako spoločnosť s ručením obmedzeným alebo akciová spoločnosť, ktorá má sídlo alebo miesto skutočného vedenia na území Slovenskej republiky a ktorej uvedený príjem plynul z dôvodu, že sa podieľa na základnom imaní zahraničnej osoby, ak plynú daňovníkovi podľa</w:t>
      </w:r>
    </w:p>
    <w:p w:rsidR="002F2A69" w:rsidRPr="0009346E" w:rsidP="002F2A69">
      <w:pPr>
        <w:pStyle w:val="ListParagraph"/>
        <w:numPr>
          <w:numId w:val="17"/>
        </w:numPr>
        <w:tabs>
          <w:tab w:val="left" w:pos="426"/>
        </w:tabs>
        <w:bidi w:val="0"/>
        <w:spacing w:after="0" w:line="240" w:lineRule="auto"/>
        <w:jc w:val="both"/>
        <w:rPr>
          <w:rFonts w:ascii="Times New Roman" w:hAnsi="Times New Roman" w:cs="Times New Roman"/>
          <w:sz w:val="24"/>
          <w:szCs w:val="24"/>
        </w:rPr>
      </w:pPr>
      <w:r w:rsidRPr="0009346E">
        <w:rPr>
          <w:rFonts w:ascii="Times New Roman" w:hAnsi="Times New Roman" w:cs="Times New Roman"/>
          <w:sz w:val="24"/>
          <w:szCs w:val="24"/>
        </w:rPr>
        <w:t>§ 2 písm. d) prvého bodu okrem daňovníka podľa písmena b),</w:t>
      </w:r>
    </w:p>
    <w:p w:rsidR="002F2A69" w:rsidRPr="0009346E" w:rsidP="002F2A69">
      <w:pPr>
        <w:pStyle w:val="ListParagraph"/>
        <w:numPr>
          <w:numId w:val="17"/>
        </w:numPr>
        <w:tabs>
          <w:tab w:val="left" w:pos="426"/>
        </w:tabs>
        <w:bidi w:val="0"/>
        <w:spacing w:after="0" w:line="240" w:lineRule="auto"/>
        <w:jc w:val="both"/>
        <w:rPr>
          <w:rFonts w:ascii="Times New Roman" w:hAnsi="Times New Roman" w:cs="Times New Roman"/>
          <w:sz w:val="24"/>
          <w:szCs w:val="24"/>
        </w:rPr>
      </w:pPr>
      <w:r w:rsidRPr="0009346E">
        <w:rPr>
          <w:rFonts w:ascii="Times New Roman" w:hAnsi="Times New Roman" w:cs="Times New Roman"/>
          <w:sz w:val="24"/>
          <w:szCs w:val="24"/>
        </w:rPr>
        <w:t xml:space="preserve">§ 2 písm. d) prvého bodu, ak mu tieto príjmy plynú od daňovníka nezmluvného štátu podľa § 2 písm. x) </w:t>
      </w:r>
    </w:p>
    <w:p w:rsidR="002F2A69" w:rsidRPr="0009346E" w:rsidP="002F2A69">
      <w:pPr>
        <w:pStyle w:val="ListParagraph"/>
        <w:numPr>
          <w:numId w:val="17"/>
        </w:numPr>
        <w:tabs>
          <w:tab w:val="left" w:pos="426"/>
        </w:tabs>
        <w:bidi w:val="0"/>
        <w:spacing w:after="0" w:line="240" w:lineRule="auto"/>
        <w:jc w:val="both"/>
        <w:rPr>
          <w:rFonts w:ascii="Times New Roman" w:hAnsi="Times New Roman" w:cs="Times New Roman"/>
          <w:sz w:val="24"/>
          <w:szCs w:val="24"/>
        </w:rPr>
      </w:pPr>
      <w:r w:rsidRPr="0009346E">
        <w:rPr>
          <w:rFonts w:ascii="Times New Roman" w:hAnsi="Times New Roman" w:cs="Times New Roman"/>
          <w:sz w:val="24"/>
          <w:szCs w:val="24"/>
        </w:rPr>
        <w:t>§ 2 písm. d) druhého bodu, ak mu tieto príjmy plynú od daňovníka nezmluvného štátu podľa § 2 písm. x).“.</w:t>
      </w:r>
    </w:p>
    <w:p w:rsidR="002F2A69" w:rsidRPr="0009346E" w:rsidP="002F2A69">
      <w:pPr>
        <w:pStyle w:val="ListParagraph"/>
        <w:tabs>
          <w:tab w:val="left" w:pos="709"/>
        </w:tabs>
        <w:bidi w:val="0"/>
        <w:spacing w:after="0" w:line="240" w:lineRule="auto"/>
        <w:ind w:left="567" w:hanging="567"/>
        <w:jc w:val="both"/>
        <w:rPr>
          <w:rFonts w:ascii="Times New Roman" w:hAnsi="Times New Roman" w:cs="Times New Roman"/>
          <w:sz w:val="24"/>
          <w:szCs w:val="24"/>
        </w:rPr>
      </w:pPr>
    </w:p>
    <w:p w:rsidR="002F2A69" w:rsidRPr="0009346E" w:rsidP="002F2A69">
      <w:pPr>
        <w:pStyle w:val="ListParagraph"/>
        <w:tabs>
          <w:tab w:val="left" w:pos="426"/>
        </w:tabs>
        <w:bidi w:val="0"/>
        <w:spacing w:after="0" w:line="240" w:lineRule="auto"/>
        <w:ind w:left="426"/>
        <w:jc w:val="both"/>
        <w:rPr>
          <w:rFonts w:ascii="Times New Roman" w:hAnsi="Times New Roman" w:cs="Times New Roman"/>
          <w:sz w:val="24"/>
          <w:szCs w:val="24"/>
        </w:rPr>
      </w:pPr>
      <w:r w:rsidRPr="0009346E">
        <w:rPr>
          <w:rFonts w:ascii="Times New Roman" w:hAnsi="Times New Roman" w:cs="Times New Roman"/>
          <w:sz w:val="24"/>
          <w:szCs w:val="24"/>
        </w:rPr>
        <w:t>Doterajšie odseky 2 a 3 sa označujú ako odseky 3 a 4.</w:t>
      </w:r>
    </w:p>
    <w:p w:rsidR="002F2A69" w:rsidRPr="0009346E" w:rsidP="002F2A69">
      <w:pPr>
        <w:pStyle w:val="ListParagraph"/>
        <w:tabs>
          <w:tab w:val="left" w:pos="426"/>
        </w:tabs>
        <w:bidi w:val="0"/>
        <w:spacing w:after="0" w:line="240" w:lineRule="auto"/>
        <w:ind w:left="426"/>
        <w:jc w:val="both"/>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xml:space="preserve"> V § 51e ods. 3 úvodnej vete sa slová „e) a g)“ nahrádzajú slovami „e) až g)“, v písmene a) sa za slová „odseku 1 písm. a)“ vkladajú slová „a odseku 2 písm. a)“ a v písmene b) sa slová „odseku 1 písm. b)“ vkladajú slová „a odseku 2 písm. b)“.</w:t>
      </w:r>
    </w:p>
    <w:p w:rsidR="002F2A69" w:rsidRPr="0009346E" w:rsidP="002F2A69">
      <w:pPr>
        <w:pStyle w:val="ListParagraph"/>
        <w:tabs>
          <w:tab w:val="left" w:pos="426"/>
        </w:tabs>
        <w:bidi w:val="0"/>
        <w:spacing w:after="0" w:line="240" w:lineRule="auto"/>
        <w:ind w:left="426"/>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xml:space="preserve"> V § 51e ods. 4 sa za slová „odseku 1 písm. c)“ vkladajú slová „a príjmy (výnosy) podľa §  12 ods. 7 písm. c) druhého bodu neznížené o výdavky vyplácané daňovníkovi podľa odseku 2 písm. c)“.</w:t>
      </w:r>
    </w:p>
    <w:p w:rsidR="002F2A69" w:rsidRPr="0009346E" w:rsidP="002F2A69">
      <w:pPr>
        <w:tabs>
          <w:tab w:val="left" w:pos="426"/>
        </w:tabs>
        <w:bidi w:val="0"/>
        <w:rPr>
          <w:rFonts w:ascii="Times New Roman" w:hAnsi="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xml:space="preserve"> Za § 52zk sa vkladajú § 52zl a  52zm, ktoré vrátane nadpisov znejú:</w:t>
      </w:r>
    </w:p>
    <w:p w:rsidR="002F2A69" w:rsidRPr="0009346E" w:rsidP="002F2A69">
      <w:pPr>
        <w:pStyle w:val="ListParagraph"/>
        <w:bidi w:val="0"/>
        <w:spacing w:after="0" w:line="240" w:lineRule="auto"/>
        <w:ind w:left="0"/>
        <w:rPr>
          <w:rFonts w:ascii="Times New Roman" w:hAnsi="Times New Roman" w:cs="Times New Roman"/>
          <w:sz w:val="24"/>
          <w:szCs w:val="24"/>
        </w:rPr>
      </w:pPr>
    </w:p>
    <w:p w:rsidR="002F2A69" w:rsidRPr="0009346E" w:rsidP="002F2A69">
      <w:pPr>
        <w:pStyle w:val="ListParagraph"/>
        <w:bidi w:val="0"/>
        <w:spacing w:after="0" w:line="240" w:lineRule="auto"/>
        <w:ind w:left="0"/>
        <w:jc w:val="center"/>
        <w:rPr>
          <w:rFonts w:ascii="Times New Roman" w:hAnsi="Times New Roman" w:cs="Times New Roman"/>
          <w:sz w:val="24"/>
          <w:szCs w:val="24"/>
        </w:rPr>
      </w:pPr>
      <w:r w:rsidRPr="0009346E">
        <w:rPr>
          <w:rFonts w:ascii="Times New Roman" w:hAnsi="Times New Roman" w:cs="Times New Roman"/>
          <w:sz w:val="24"/>
          <w:szCs w:val="24"/>
        </w:rPr>
        <w:t>„§ 52zl</w:t>
      </w:r>
    </w:p>
    <w:p w:rsidR="002F2A69" w:rsidRPr="0009346E" w:rsidP="002F2A69">
      <w:pPr>
        <w:pStyle w:val="ListParagraph"/>
        <w:bidi w:val="0"/>
        <w:spacing w:after="0" w:line="240" w:lineRule="auto"/>
        <w:ind w:left="0"/>
        <w:jc w:val="center"/>
        <w:rPr>
          <w:rFonts w:ascii="Times New Roman" w:hAnsi="Times New Roman" w:cs="Times New Roman"/>
          <w:sz w:val="24"/>
          <w:szCs w:val="24"/>
        </w:rPr>
      </w:pPr>
      <w:r w:rsidRPr="0009346E">
        <w:rPr>
          <w:rFonts w:ascii="Times New Roman" w:hAnsi="Times New Roman" w:cs="Times New Roman"/>
          <w:sz w:val="24"/>
          <w:szCs w:val="24"/>
        </w:rPr>
        <w:t>Prechodné ustanovenia k úpravám účinným od 1. januára 2018</w:t>
      </w:r>
    </w:p>
    <w:p w:rsidR="002F2A69" w:rsidRPr="0009346E" w:rsidP="002F2A69">
      <w:pPr>
        <w:pStyle w:val="ListParagraph"/>
        <w:bidi w:val="0"/>
        <w:spacing w:after="0" w:line="240" w:lineRule="auto"/>
        <w:ind w:left="0"/>
        <w:jc w:val="center"/>
        <w:rPr>
          <w:rFonts w:ascii="Times New Roman" w:hAnsi="Times New Roman" w:cs="Times New Roman"/>
          <w:sz w:val="24"/>
          <w:szCs w:val="24"/>
        </w:rPr>
      </w:pPr>
    </w:p>
    <w:p w:rsidR="002F2A69" w:rsidRPr="0009346E" w:rsidP="002F2A69">
      <w:pPr>
        <w:pStyle w:val="ListParagraph"/>
        <w:numPr>
          <w:numId w:val="2"/>
        </w:numPr>
        <w:bidi w:val="0"/>
        <w:spacing w:after="0" w:line="240" w:lineRule="auto"/>
        <w:ind w:left="425" w:hanging="425"/>
        <w:jc w:val="both"/>
        <w:rPr>
          <w:rFonts w:ascii="Times New Roman" w:hAnsi="Times New Roman" w:cs="Times New Roman"/>
          <w:sz w:val="24"/>
          <w:szCs w:val="24"/>
        </w:rPr>
      </w:pPr>
      <w:r w:rsidRPr="0009346E">
        <w:rPr>
          <w:rFonts w:ascii="Times New Roman" w:hAnsi="Times New Roman" w:cs="Times New Roman"/>
          <w:sz w:val="24"/>
          <w:szCs w:val="24"/>
        </w:rPr>
        <w:t>Ustanovenia § 2 písm. n), o), r), ac) až af), § 17 ods. 40, § 21 ods. 2 písm. o) a § 30c v znení účinnom od 1. januára 2018 sa prvýkrát použijú za zdaňovacie obdobie začínajúce najskôr 1. januára 2018.</w:t>
      </w:r>
    </w:p>
    <w:p w:rsidR="002F2A69" w:rsidRPr="0009346E" w:rsidP="002F2A69">
      <w:pPr>
        <w:pStyle w:val="ListParagraph"/>
        <w:numPr>
          <w:numId w:val="2"/>
        </w:numPr>
        <w:bidi w:val="0"/>
        <w:spacing w:after="0" w:line="240" w:lineRule="auto"/>
        <w:ind w:left="425" w:hanging="425"/>
        <w:jc w:val="both"/>
        <w:rPr>
          <w:rFonts w:ascii="Times New Roman" w:hAnsi="Times New Roman" w:cs="Times New Roman"/>
          <w:sz w:val="24"/>
          <w:szCs w:val="24"/>
        </w:rPr>
      </w:pPr>
      <w:r w:rsidRPr="0009346E">
        <w:rPr>
          <w:rFonts w:ascii="Times New Roman" w:hAnsi="Times New Roman" w:cs="Times New Roman"/>
          <w:sz w:val="24"/>
          <w:szCs w:val="24"/>
        </w:rPr>
        <w:t>Ustanovenia § 4 ods. 9, § 9 ods. 1 písm. e), § 19 ods. 2 písm. h) prvého a druhého bodu, § 20 ods. 2 písm. c), § 20 ods. 10 až 12 a § 45 ods. 1 v znení účinnom od 1. januára 2018 sa prvýkrát použijú pri podaní  daňového priznania po 31. decembri 2017.</w:t>
      </w:r>
    </w:p>
    <w:p w:rsidR="002F2A69" w:rsidRPr="0009346E" w:rsidP="002F2A69">
      <w:pPr>
        <w:pStyle w:val="ListParagraph"/>
        <w:numPr>
          <w:numId w:val="2"/>
        </w:numPr>
        <w:bidi w:val="0"/>
        <w:spacing w:after="0" w:line="240" w:lineRule="auto"/>
        <w:ind w:left="425" w:hanging="425"/>
        <w:jc w:val="both"/>
        <w:rPr>
          <w:rFonts w:ascii="Times New Roman" w:hAnsi="Times New Roman" w:cs="Times New Roman"/>
          <w:sz w:val="24"/>
          <w:szCs w:val="24"/>
        </w:rPr>
      </w:pPr>
      <w:r w:rsidRPr="0009346E">
        <w:rPr>
          <w:rFonts w:ascii="Times New Roman" w:hAnsi="Times New Roman" w:cs="Times New Roman"/>
          <w:sz w:val="24"/>
          <w:szCs w:val="24"/>
        </w:rPr>
        <w:t>Ustanovenie § 8 ods. 16 v znení účinnom od 1. januára 2018 sa použije aj na príjmy z predaja majetku nadobudnutého do 31. decembra 2017.</w:t>
      </w:r>
    </w:p>
    <w:p w:rsidR="002F2A69" w:rsidRPr="0009346E" w:rsidP="002F2A69">
      <w:pPr>
        <w:pStyle w:val="ListParagraph"/>
        <w:numPr>
          <w:numId w:val="2"/>
        </w:numPr>
        <w:bidi w:val="0"/>
        <w:spacing w:after="0" w:line="240" w:lineRule="auto"/>
        <w:ind w:left="425" w:hanging="425"/>
        <w:jc w:val="both"/>
        <w:rPr>
          <w:rFonts w:ascii="Times New Roman" w:hAnsi="Times New Roman" w:cs="Times New Roman"/>
          <w:sz w:val="24"/>
          <w:szCs w:val="24"/>
        </w:rPr>
      </w:pPr>
      <w:r w:rsidRPr="0009346E">
        <w:rPr>
          <w:rFonts w:ascii="Times New Roman" w:hAnsi="Times New Roman" w:cs="Times New Roman"/>
          <w:sz w:val="24"/>
          <w:szCs w:val="24"/>
        </w:rPr>
        <w:t>Ustanovenia § 9 ods. 2 písm. n), § 32 ods. 10, § 32 ods. 6 písm. d), § 33a, § 37 ods. 5 a 6, § 38 ods. 4, § 46a, § 47 ods. 1 a § 50 ods. 1 písm. a)  v znení účinnom od 1. januára 2018 sa prvýkrát použijú na zmluvy o úvere na bývanie</w:t>
      </w:r>
      <w:r w:rsidRPr="0009346E">
        <w:rPr>
          <w:rFonts w:ascii="Times New Roman" w:hAnsi="Times New Roman" w:cs="Times New Roman"/>
          <w:sz w:val="24"/>
          <w:szCs w:val="24"/>
          <w:vertAlign w:val="superscript"/>
        </w:rPr>
        <w:t>57a</w:t>
      </w:r>
      <w:r w:rsidRPr="0009346E">
        <w:rPr>
          <w:rFonts w:ascii="Times New Roman" w:hAnsi="Times New Roman" w:cs="Times New Roman"/>
          <w:sz w:val="24"/>
          <w:szCs w:val="24"/>
        </w:rPr>
        <w:t>) uzatvorené po 31. decembri 2017; ak bol</w:t>
      </w:r>
      <w:r w:rsidRPr="0009346E">
        <w:rPr>
          <w:rFonts w:ascii="Times New Roman" w:hAnsi="Times New Roman" w:cs="Times New Roman"/>
          <w:b/>
          <w:bCs/>
          <w:sz w:val="24"/>
          <w:szCs w:val="24"/>
        </w:rPr>
        <w:t xml:space="preserve"> </w:t>
      </w:r>
      <w:r w:rsidRPr="0009346E">
        <w:rPr>
          <w:rFonts w:ascii="Times New Roman" w:hAnsi="Times New Roman" w:cs="Times New Roman"/>
          <w:sz w:val="24"/>
          <w:szCs w:val="24"/>
        </w:rPr>
        <w:t>daňovníkovi poskytnutý hypotekárny úver na základe zmluvy o hypotekárnom úvere uzatvorenej pred 1. januárom 2018, na ktorú sa uplatňuje štátny príspevok alebo štátny príspevok pre mladých podľa osobitného predpisu,</w:t>
      </w:r>
      <w:r w:rsidRPr="0009346E">
        <w:rPr>
          <w:rFonts w:ascii="Times New Roman" w:hAnsi="Times New Roman" w:cs="Times New Roman"/>
          <w:sz w:val="24"/>
          <w:szCs w:val="24"/>
          <w:vertAlign w:val="superscript"/>
        </w:rPr>
        <w:t>131a</w:t>
      </w:r>
      <w:r w:rsidRPr="0009346E">
        <w:rPr>
          <w:rFonts w:ascii="Times New Roman" w:hAnsi="Times New Roman" w:cs="Times New Roman"/>
          <w:sz w:val="24"/>
          <w:szCs w:val="24"/>
        </w:rPr>
        <w:t>) nárok na daňový bonus na zaplatené úroky mu prvýkrát vzniká až v kalendárnom mesiaci nasledujúcom po kalendárnom mesiaci, za ktorý mu poslednýkrát vznikol nárok na štátny príspevok alebo štátny príspevok pre mladých.</w:t>
      </w:r>
    </w:p>
    <w:p w:rsidR="002F2A69" w:rsidRPr="0009346E" w:rsidP="002F2A69">
      <w:pPr>
        <w:pStyle w:val="ListParagraph"/>
        <w:numPr>
          <w:numId w:val="2"/>
        </w:numPr>
        <w:bidi w:val="0"/>
        <w:spacing w:after="0" w:line="240" w:lineRule="auto"/>
        <w:ind w:left="425" w:hanging="425"/>
        <w:jc w:val="both"/>
        <w:rPr>
          <w:rFonts w:ascii="Times New Roman" w:hAnsi="Times New Roman" w:cs="Times New Roman"/>
          <w:sz w:val="24"/>
          <w:szCs w:val="24"/>
        </w:rPr>
      </w:pPr>
      <w:r w:rsidRPr="0009346E">
        <w:rPr>
          <w:rFonts w:ascii="Times New Roman" w:hAnsi="Times New Roman" w:cs="Times New Roman"/>
          <w:sz w:val="24"/>
          <w:szCs w:val="24"/>
        </w:rPr>
        <w:t>Ustanovenie § 9 ods. 2 písm. y) v znení účinnom od 1. januára 2018 sa prvýkrát použije pri podaní oznámenia podľa § 43 ods. 17 po 31. decembri 2017.</w:t>
      </w:r>
    </w:p>
    <w:p w:rsidR="002F2A69" w:rsidRPr="0009346E" w:rsidP="002F2A69">
      <w:pPr>
        <w:pStyle w:val="ListParagraph"/>
        <w:numPr>
          <w:numId w:val="2"/>
        </w:numPr>
        <w:bidi w:val="0"/>
        <w:spacing w:after="0" w:line="240" w:lineRule="auto"/>
        <w:ind w:left="425" w:hanging="425"/>
        <w:jc w:val="both"/>
        <w:rPr>
          <w:rFonts w:ascii="Times New Roman" w:hAnsi="Times New Roman" w:cs="Times New Roman"/>
          <w:sz w:val="24"/>
          <w:szCs w:val="24"/>
          <w:lang w:eastAsia="sk-SK"/>
        </w:rPr>
      </w:pPr>
      <w:r w:rsidRPr="0009346E">
        <w:rPr>
          <w:rFonts w:ascii="Times New Roman" w:hAnsi="Times New Roman" w:cs="Times New Roman"/>
          <w:sz w:val="24"/>
          <w:szCs w:val="24"/>
        </w:rPr>
        <w:t>Ustanovenie § 11 ods. 6 v znení účinnom od 1. januára 2018 sa prvýkrát uplatní pri výpočte dane za zdaňovacie obdobie roka 2017.</w:t>
      </w:r>
    </w:p>
    <w:p w:rsidR="002F2A69" w:rsidRPr="0009346E" w:rsidP="002F2A69">
      <w:pPr>
        <w:pStyle w:val="ListParagraph"/>
        <w:numPr>
          <w:numId w:val="2"/>
        </w:numPr>
        <w:bidi w:val="0"/>
        <w:spacing w:after="0" w:line="240" w:lineRule="auto"/>
        <w:ind w:left="425" w:hanging="425"/>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Ustanovenie § 13a v znení účinnom od 1. januára 2018 sa použije prvýkrát za zdaňovacie obdobie, ktoré sa začína najskôr 1. januára 2018. Ustanovenie § 13a v znení účinnom od 1. januára 2018 sa použije aj na daňovníka, ktorému v zdaňovacom období začínajúcom najskôr 1. januára 2018 plynú príjmy (výnosy) z odplát za poskytnutie práva na použitie alebo za použitie vynálezu chráneného patentom alebo technického riešenia chráneného úžitkovým vzorom, ktoré boli výsledkom výskumu a vývoja</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xml:space="preserve">) vykonávaného daňovníkom, alebo počítačového programu (softvér), ktorý bol výsledkom vlastnej činnosti daňovníka, a to aj ak ide o vynález chránený patentom, technické riešenie chránené úžitkovým vzorom alebo počítačový program (softvér), ktoré boli po 31. decembri 2017 prevedené inou osobou naspäť na daňovníka.  </w:t>
      </w:r>
    </w:p>
    <w:p w:rsidR="002F2A69" w:rsidRPr="0009346E" w:rsidP="002F2A69">
      <w:pPr>
        <w:pStyle w:val="ListParagraph"/>
        <w:numPr>
          <w:numId w:val="2"/>
        </w:numPr>
        <w:bidi w:val="0"/>
        <w:spacing w:after="0" w:line="240" w:lineRule="auto"/>
        <w:ind w:left="425" w:hanging="425"/>
        <w:jc w:val="both"/>
        <w:rPr>
          <w:rFonts w:ascii="Times New Roman" w:hAnsi="Times New Roman" w:cs="Times New Roman"/>
          <w:bCs/>
          <w:sz w:val="24"/>
          <w:szCs w:val="24"/>
        </w:rPr>
      </w:pPr>
      <w:r w:rsidRPr="0009346E">
        <w:rPr>
          <w:rFonts w:ascii="Times New Roman" w:hAnsi="Times New Roman" w:cs="Times New Roman"/>
          <w:sz w:val="24"/>
          <w:szCs w:val="24"/>
          <w:lang w:eastAsia="sk-SK"/>
        </w:rPr>
        <w:t>Ustanovenie § 13b v znení účinnom od 1. januára 2018 sa použije prvýkrát za zdaňovacie obdobie, ktoré sa začína najskôr 1. januára 2018. Ustanovenie § 13b v znení účinnom od 1. januára 2018 sa použije aj na daňovníka, ktorému v zdaňovacom období začínajúcom najskôr 1. januára 2018 plynú príjmy (výnosy) z predaja výrobkov, ktoré sú predmetom vynálezu chráneného patentom alebo technického riešenia chráneného úžitkovým vzorom, ktoré boli výsledkom výskumu a vývoja</w:t>
      </w:r>
      <w:r w:rsidRPr="0009346E">
        <w:rPr>
          <w:rFonts w:ascii="Times New Roman" w:hAnsi="Times New Roman" w:cs="Times New Roman"/>
          <w:sz w:val="24"/>
          <w:szCs w:val="24"/>
          <w:vertAlign w:val="superscript"/>
          <w:lang w:eastAsia="sk-SK"/>
        </w:rPr>
        <w:t>1</w:t>
      </w:r>
      <w:r w:rsidRPr="0009346E">
        <w:rPr>
          <w:rFonts w:ascii="Times New Roman" w:hAnsi="Times New Roman" w:cs="Times New Roman"/>
          <w:sz w:val="24"/>
          <w:szCs w:val="24"/>
          <w:lang w:eastAsia="sk-SK"/>
        </w:rPr>
        <w:t>) vykonávaného daňovníkom, a to aj ak ide o patent alebo úžitkový vzor, ktoré boli po 31. decembri 2017 prevedené inou osobou naspäť na daňovníka.</w:t>
      </w:r>
    </w:p>
    <w:p w:rsidR="002F2A69" w:rsidRPr="0009346E" w:rsidP="002F2A69">
      <w:pPr>
        <w:pStyle w:val="ListParagraph"/>
        <w:numPr>
          <w:numId w:val="2"/>
        </w:numPr>
        <w:bidi w:val="0"/>
        <w:spacing w:after="0" w:line="240" w:lineRule="auto"/>
        <w:ind w:left="425" w:hanging="425"/>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Ustanovenia § 17b ods. 8, 9, 11 a 13 a § 17d ods. 7, 8, 10 až 13 v znení účinnom od 1. januára 2018 sa použijú na splatenie nepeňažného vkladu</w:t>
      </w:r>
      <w:r w:rsidRPr="0009346E">
        <w:rPr>
          <w:rFonts w:ascii="Times New Roman" w:hAnsi="Times New Roman" w:cs="Times New Roman"/>
          <w:sz w:val="24"/>
          <w:szCs w:val="24"/>
          <w:vertAlign w:val="superscript"/>
          <w:lang w:eastAsia="sk-SK"/>
        </w:rPr>
        <w:t>80c</w:t>
      </w:r>
      <w:r w:rsidRPr="0009346E">
        <w:rPr>
          <w:rFonts w:ascii="Times New Roman" w:hAnsi="Times New Roman" w:cs="Times New Roman"/>
          <w:sz w:val="24"/>
          <w:szCs w:val="24"/>
          <w:lang w:eastAsia="sk-SK"/>
        </w:rPr>
        <w:t>) realizované v zdaňovacom období, ktoré sa začína najskôr 1. januára 2018.</w:t>
      </w:r>
    </w:p>
    <w:p w:rsidR="002F2A69" w:rsidRPr="0009346E" w:rsidP="002F2A69">
      <w:pPr>
        <w:pStyle w:val="ListParagraph"/>
        <w:numPr>
          <w:numId w:val="2"/>
        </w:numPr>
        <w:bidi w:val="0"/>
        <w:spacing w:after="0" w:line="240" w:lineRule="auto"/>
        <w:ind w:left="425" w:hanging="425"/>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Ustanovenia § 17c ods. 9 a 10 a § 17e ods. 8 až 13 v znení účinnom od 1. januára 2018 sa použijú na zlúčenie, splynutie alebo rozdelenie obchodných spoločností alebo družstiev, ktorých rozhodný deň nastal v zdaňovacom období, ktoré sa začína najskôr 1. januára 2018.</w:t>
      </w:r>
    </w:p>
    <w:p w:rsidR="002F2A69" w:rsidRPr="0009346E" w:rsidP="002F2A69">
      <w:pPr>
        <w:pStyle w:val="ListParagraph"/>
        <w:numPr>
          <w:numId w:val="2"/>
        </w:numPr>
        <w:bidi w:val="0"/>
        <w:spacing w:after="0" w:line="240" w:lineRule="auto"/>
        <w:ind w:left="425" w:hanging="425"/>
        <w:jc w:val="both"/>
        <w:rPr>
          <w:rFonts w:ascii="Times New Roman" w:hAnsi="Times New Roman" w:cs="Times New Roman"/>
          <w:sz w:val="24"/>
          <w:szCs w:val="24"/>
          <w:lang w:eastAsia="sk-SK"/>
        </w:rPr>
      </w:pPr>
      <w:r w:rsidRPr="0009346E">
        <w:rPr>
          <w:rFonts w:ascii="Times New Roman" w:hAnsi="Times New Roman" w:cs="Times New Roman"/>
          <w:sz w:val="24"/>
          <w:szCs w:val="24"/>
          <w:lang w:eastAsia="sk-SK"/>
        </w:rPr>
        <w:t xml:space="preserve">Ustanovenia § 17c ods. 3 písm. a) a ods. 11 a § 17e ods. 14 v znení účinnom od 1. januára 2018 sa </w:t>
      </w:r>
      <w:r w:rsidRPr="0009346E">
        <w:rPr>
          <w:rFonts w:ascii="Times New Roman" w:hAnsi="Times New Roman" w:cs="Times New Roman"/>
          <w:sz w:val="24"/>
          <w:szCs w:val="24"/>
        </w:rPr>
        <w:t>prvýkrát použijú</w:t>
      </w:r>
      <w:r w:rsidRPr="0009346E">
        <w:rPr>
          <w:rFonts w:ascii="Times New Roman" w:hAnsi="Times New Roman" w:cs="Times New Roman"/>
          <w:sz w:val="24"/>
          <w:szCs w:val="24"/>
          <w:lang w:eastAsia="sk-SK"/>
        </w:rPr>
        <w:t xml:space="preserve"> pri výplate oceňovacích rozdielov z precenenia pri zlúčení, splynutí alebo rozdelení obchodných spoločností alebo družstiev v zdaňovacom období, ktoré začína najskôr 1. januára 2018.  </w:t>
      </w:r>
    </w:p>
    <w:p w:rsidR="002F2A69" w:rsidRPr="0009346E" w:rsidP="002F2A69">
      <w:pPr>
        <w:pStyle w:val="ListParagraph"/>
        <w:numPr>
          <w:numId w:val="2"/>
        </w:numPr>
        <w:bidi w:val="0"/>
        <w:spacing w:after="0" w:line="240" w:lineRule="auto"/>
        <w:ind w:left="425" w:hanging="425"/>
        <w:jc w:val="both"/>
        <w:rPr>
          <w:rFonts w:ascii="Times New Roman" w:hAnsi="Times New Roman" w:cs="Times New Roman"/>
          <w:sz w:val="24"/>
          <w:szCs w:val="24"/>
        </w:rPr>
      </w:pPr>
      <w:r w:rsidRPr="0009346E">
        <w:rPr>
          <w:rFonts w:ascii="Times New Roman" w:hAnsi="Times New Roman" w:cs="Times New Roman"/>
          <w:sz w:val="24"/>
          <w:szCs w:val="24"/>
        </w:rPr>
        <w:t>Ustanovenia § 17f, § 17g, § 25 ods. 1 písm. i) a § 25a písm. g) v znení účinnom od 1. januára 2018 sa prvýkrát použijú za zdaňovacie obdobie začínajúce najskôr 1. januára 2018.</w:t>
      </w:r>
    </w:p>
    <w:p w:rsidR="002F2A69" w:rsidRPr="0009346E" w:rsidP="002F2A69">
      <w:pPr>
        <w:pStyle w:val="ListParagraph"/>
        <w:numPr>
          <w:numId w:val="2"/>
        </w:numPr>
        <w:bidi w:val="0"/>
        <w:spacing w:after="0" w:line="240" w:lineRule="auto"/>
        <w:ind w:left="425" w:hanging="425"/>
        <w:jc w:val="both"/>
        <w:rPr>
          <w:rFonts w:ascii="Times New Roman" w:hAnsi="Times New Roman" w:cs="Times New Roman"/>
          <w:sz w:val="24"/>
          <w:szCs w:val="24"/>
        </w:rPr>
      </w:pPr>
      <w:r w:rsidRPr="0009346E">
        <w:rPr>
          <w:rFonts w:ascii="Times New Roman" w:hAnsi="Times New Roman" w:cs="Times New Roman"/>
          <w:sz w:val="24"/>
          <w:szCs w:val="24"/>
        </w:rPr>
        <w:t>Ustanovenie § 22 ods. 6 písm. f) a príloha č. 1 v znení účinnom od 1. januára 2018 sa použije prvýkrát na technické zhodnotenie a opravy vykonané a zaradené do užívania po 31. decembri 2017.</w:t>
      </w:r>
    </w:p>
    <w:p w:rsidR="002F2A69" w:rsidRPr="0009346E" w:rsidP="002F2A69">
      <w:pPr>
        <w:pStyle w:val="ListParagraph"/>
        <w:numPr>
          <w:numId w:val="2"/>
        </w:numPr>
        <w:bidi w:val="0"/>
        <w:spacing w:after="0" w:line="240" w:lineRule="auto"/>
        <w:ind w:left="425" w:hanging="425"/>
        <w:jc w:val="both"/>
        <w:rPr>
          <w:rFonts w:ascii="Times New Roman" w:hAnsi="Times New Roman" w:cs="Times New Roman"/>
          <w:sz w:val="24"/>
          <w:szCs w:val="24"/>
        </w:rPr>
      </w:pPr>
      <w:r w:rsidRPr="0009346E">
        <w:rPr>
          <w:rFonts w:ascii="Times New Roman" w:hAnsi="Times New Roman" w:cs="Times New Roman"/>
          <w:sz w:val="24"/>
          <w:szCs w:val="24"/>
        </w:rPr>
        <w:t>Ustanovenia § 30a ods. 8 až 10 a § 30b ods. 8 až 10 v znení účinnom od 1. januára 2018 sa prvýkrát použijú na daňové kontroly ukončené po 31. decembri 2017.</w:t>
      </w:r>
    </w:p>
    <w:p w:rsidR="002F2A69" w:rsidRPr="0009346E" w:rsidP="002F2A69">
      <w:pPr>
        <w:pStyle w:val="ListParagraph"/>
        <w:numPr>
          <w:numId w:val="2"/>
        </w:numPr>
        <w:bidi w:val="0"/>
        <w:spacing w:after="0" w:line="240" w:lineRule="auto"/>
        <w:ind w:left="425" w:hanging="425"/>
        <w:jc w:val="both"/>
        <w:rPr>
          <w:rFonts w:ascii="Times New Roman" w:hAnsi="Times New Roman" w:cs="Times New Roman"/>
          <w:sz w:val="24"/>
          <w:szCs w:val="24"/>
        </w:rPr>
      </w:pPr>
      <w:r w:rsidRPr="0009346E">
        <w:rPr>
          <w:rFonts w:ascii="Times New Roman" w:hAnsi="Times New Roman" w:cs="Times New Roman"/>
          <w:sz w:val="24"/>
          <w:szCs w:val="24"/>
        </w:rPr>
        <w:t>Ustanovenie § 33 ods. 2 v znení účinnom od 1. januára 2018 sa prvýkrát použije za zdaňovacie obdobie roka 2017.</w:t>
      </w:r>
    </w:p>
    <w:p w:rsidR="002F2A69" w:rsidRPr="0009346E" w:rsidP="002F2A69">
      <w:pPr>
        <w:pStyle w:val="ListParagraph"/>
        <w:numPr>
          <w:numId w:val="2"/>
        </w:numPr>
        <w:bidi w:val="0"/>
        <w:spacing w:after="0" w:line="240" w:lineRule="auto"/>
        <w:ind w:left="425" w:hanging="425"/>
        <w:jc w:val="both"/>
        <w:rPr>
          <w:rFonts w:ascii="Times New Roman" w:hAnsi="Times New Roman" w:cs="Times New Roman"/>
          <w:sz w:val="24"/>
          <w:szCs w:val="24"/>
        </w:rPr>
      </w:pPr>
      <w:r w:rsidRPr="0009346E">
        <w:rPr>
          <w:rFonts w:ascii="Times New Roman" w:hAnsi="Times New Roman" w:cs="Times New Roman"/>
          <w:sz w:val="24"/>
          <w:szCs w:val="24"/>
        </w:rPr>
        <w:t>Ustanovenie § 52zc sa od 1. januára 2018 neuplatňuje.</w:t>
      </w:r>
    </w:p>
    <w:p w:rsidR="002F2A69" w:rsidRPr="0009346E" w:rsidP="002F2A69">
      <w:pPr>
        <w:pStyle w:val="ListParagraph"/>
        <w:numPr>
          <w:numId w:val="2"/>
        </w:numPr>
        <w:bidi w:val="0"/>
        <w:spacing w:after="0" w:line="240" w:lineRule="auto"/>
        <w:ind w:left="425" w:hanging="425"/>
        <w:jc w:val="both"/>
        <w:rPr>
          <w:rFonts w:ascii="Times New Roman" w:hAnsi="Times New Roman" w:cs="Times New Roman"/>
          <w:sz w:val="24"/>
          <w:szCs w:val="24"/>
        </w:rPr>
      </w:pPr>
      <w:r w:rsidRPr="0009346E">
        <w:rPr>
          <w:rFonts w:ascii="Times New Roman" w:hAnsi="Times New Roman" w:cs="Times New Roman"/>
          <w:sz w:val="24"/>
          <w:szCs w:val="24"/>
        </w:rPr>
        <w:t xml:space="preserve">Finančné riaditeľstvo prvýkrát poskytne Ministerstvu dopravy a výstavby Slovenskej republiky na účely plnenia úloh v oblasti štátnej bytovej politiky súhrnné údaje o počte daňových subjektov, ktoré si uplatnili daňový bonus na zaplatené úroky podľa § 33a vrátane celkovej výšky uplatneného daňového bonusu na zaplatené úroky za zdaňovacie obdobie, ktoré začalo 1. januára 2018. </w:t>
      </w:r>
    </w:p>
    <w:p w:rsidR="002F2A69" w:rsidRPr="0009346E" w:rsidP="002F2A69">
      <w:pPr>
        <w:bidi w:val="0"/>
        <w:jc w:val="both"/>
        <w:rPr>
          <w:rFonts w:ascii="Times New Roman" w:hAnsi="Times New Roman"/>
          <w:sz w:val="24"/>
          <w:szCs w:val="24"/>
        </w:rPr>
      </w:pPr>
    </w:p>
    <w:p w:rsidR="002F2A69" w:rsidRPr="0009346E" w:rsidP="002F2A69">
      <w:pPr>
        <w:pStyle w:val="ListParagraph"/>
        <w:bidi w:val="0"/>
        <w:spacing w:after="0" w:line="240" w:lineRule="auto"/>
        <w:ind w:left="426"/>
        <w:jc w:val="both"/>
        <w:rPr>
          <w:rFonts w:ascii="Times New Roman" w:hAnsi="Times New Roman" w:cs="Times New Roman"/>
          <w:sz w:val="24"/>
          <w:szCs w:val="24"/>
        </w:rPr>
      </w:pPr>
    </w:p>
    <w:p w:rsidR="002F2A69" w:rsidRPr="0009346E" w:rsidP="002F2A69">
      <w:pPr>
        <w:pStyle w:val="ListParagraph"/>
        <w:bidi w:val="0"/>
        <w:spacing w:after="0" w:line="240" w:lineRule="auto"/>
        <w:ind w:left="0"/>
        <w:jc w:val="center"/>
        <w:rPr>
          <w:rFonts w:ascii="Times New Roman" w:hAnsi="Times New Roman" w:cs="Times New Roman"/>
          <w:sz w:val="24"/>
          <w:szCs w:val="24"/>
        </w:rPr>
      </w:pPr>
      <w:r w:rsidRPr="0009346E">
        <w:rPr>
          <w:rFonts w:ascii="Times New Roman" w:hAnsi="Times New Roman" w:cs="Times New Roman"/>
          <w:sz w:val="24"/>
          <w:szCs w:val="24"/>
        </w:rPr>
        <w:t>§ 52zm</w:t>
      </w:r>
    </w:p>
    <w:p w:rsidR="002F2A69" w:rsidRPr="0009346E" w:rsidP="002F2A69">
      <w:pPr>
        <w:pStyle w:val="ListParagraph"/>
        <w:bidi w:val="0"/>
        <w:spacing w:after="0" w:line="240" w:lineRule="auto"/>
        <w:ind w:left="0"/>
        <w:jc w:val="center"/>
        <w:rPr>
          <w:rFonts w:ascii="Times New Roman" w:hAnsi="Times New Roman" w:cs="Times New Roman"/>
          <w:sz w:val="24"/>
          <w:szCs w:val="24"/>
        </w:rPr>
      </w:pPr>
      <w:r w:rsidRPr="0009346E">
        <w:rPr>
          <w:rFonts w:ascii="Times New Roman" w:hAnsi="Times New Roman" w:cs="Times New Roman"/>
          <w:sz w:val="24"/>
          <w:szCs w:val="24"/>
        </w:rPr>
        <w:t>Prechodné ustanovenie k úpravám účinným od 1. januára 2019</w:t>
      </w:r>
    </w:p>
    <w:p w:rsidR="002F2A69" w:rsidRPr="0009346E" w:rsidP="002F2A69">
      <w:pPr>
        <w:pStyle w:val="ListParagraph"/>
        <w:bidi w:val="0"/>
        <w:spacing w:after="0" w:line="240" w:lineRule="auto"/>
        <w:ind w:left="426"/>
        <w:jc w:val="both"/>
        <w:rPr>
          <w:rFonts w:ascii="Times New Roman" w:hAnsi="Times New Roman" w:cs="Times New Roman"/>
          <w:sz w:val="24"/>
          <w:szCs w:val="24"/>
        </w:rPr>
      </w:pPr>
    </w:p>
    <w:p w:rsidR="002F2A69" w:rsidRPr="0009346E" w:rsidP="002F2A69">
      <w:pPr>
        <w:pStyle w:val="ListParagraph"/>
        <w:bidi w:val="0"/>
        <w:spacing w:after="0" w:line="240" w:lineRule="auto"/>
        <w:ind w:left="426"/>
        <w:jc w:val="both"/>
        <w:rPr>
          <w:rFonts w:ascii="Times New Roman" w:hAnsi="Times New Roman" w:cs="Times New Roman"/>
          <w:sz w:val="24"/>
          <w:szCs w:val="24"/>
        </w:rPr>
      </w:pPr>
      <w:r w:rsidRPr="0009346E">
        <w:rPr>
          <w:rFonts w:ascii="Times New Roman" w:hAnsi="Times New Roman" w:cs="Times New Roman"/>
          <w:sz w:val="24"/>
          <w:szCs w:val="24"/>
        </w:rPr>
        <w:t>Ustanovenie § 17h v znení účinnom od 1. januára 2019 sa použije prvýkrát za zdaňovacie obdobie začínajúce najskôr 1. januára 2019.“.</w:t>
      </w:r>
    </w:p>
    <w:p w:rsidR="002F2A69" w:rsidRPr="0009346E" w:rsidP="002F2A69">
      <w:pPr>
        <w:pStyle w:val="ListParagraph"/>
        <w:bidi w:val="0"/>
        <w:spacing w:after="0" w:line="240" w:lineRule="auto"/>
        <w:ind w:left="426"/>
        <w:jc w:val="both"/>
        <w:rPr>
          <w:rFonts w:ascii="Times New Roman" w:hAnsi="Times New Roman" w:cs="Times New Roman"/>
          <w:sz w:val="24"/>
          <w:szCs w:val="24"/>
        </w:rPr>
      </w:pPr>
    </w:p>
    <w:p w:rsidR="002F2A69" w:rsidRPr="0009346E" w:rsidP="002F2A69">
      <w:pPr>
        <w:pStyle w:val="ListParagraph"/>
        <w:bidi w:val="0"/>
        <w:spacing w:after="0" w:line="240" w:lineRule="auto"/>
        <w:ind w:left="426"/>
        <w:jc w:val="both"/>
        <w:rPr>
          <w:rFonts w:ascii="Times New Roman" w:hAnsi="Times New Roman" w:cs="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xml:space="preserve"> V prílohe č. 1 sa odpisová skupina 2 dopĺňa slovami:</w:t>
      </w:r>
    </w:p>
    <w:p w:rsidR="002F2A69" w:rsidRPr="0009346E" w:rsidP="002F2A69">
      <w:pPr>
        <w:bidi w:val="0"/>
        <w:ind w:left="4962" w:hanging="4820"/>
        <w:rPr>
          <w:rFonts w:ascii="Times New Roman" w:hAnsi="Times New Roman"/>
          <w:sz w:val="24"/>
          <w:szCs w:val="24"/>
        </w:rPr>
      </w:pPr>
      <w:r w:rsidRPr="0009346E">
        <w:rPr>
          <w:rFonts w:ascii="Times New Roman" w:hAnsi="Times New Roman"/>
          <w:sz w:val="24"/>
          <w:szCs w:val="24"/>
        </w:rPr>
        <w:t>„ 2-41</w:t>
        <w:tab/>
        <w:t>Úhrn technického zhodnotenia a opráv vykonaných na budovách kúpeľov“.</w:t>
      </w:r>
    </w:p>
    <w:p w:rsidR="002F2A69" w:rsidRPr="0009346E" w:rsidP="002F2A69">
      <w:pPr>
        <w:bidi w:val="0"/>
        <w:ind w:left="567" w:hanging="567"/>
        <w:jc w:val="both"/>
        <w:rPr>
          <w:rFonts w:ascii="Times New Roman" w:hAnsi="Times New Roman"/>
          <w:sz w:val="24"/>
          <w:szCs w:val="24"/>
        </w:rPr>
      </w:pPr>
    </w:p>
    <w:p w:rsidR="002F2A69" w:rsidRPr="0009346E" w:rsidP="002F2A69">
      <w:pPr>
        <w:pStyle w:val="ListParagraph"/>
        <w:numPr>
          <w:numId w:val="1"/>
        </w:numPr>
        <w:bidi w:val="0"/>
        <w:spacing w:after="0" w:line="240" w:lineRule="auto"/>
        <w:ind w:left="284" w:hanging="426"/>
        <w:jc w:val="both"/>
        <w:rPr>
          <w:rFonts w:ascii="Times New Roman" w:hAnsi="Times New Roman" w:cs="Times New Roman"/>
          <w:sz w:val="24"/>
          <w:szCs w:val="24"/>
        </w:rPr>
      </w:pPr>
      <w:r w:rsidRPr="0009346E">
        <w:rPr>
          <w:rFonts w:ascii="Times New Roman" w:hAnsi="Times New Roman" w:cs="Times New Roman"/>
          <w:sz w:val="24"/>
          <w:szCs w:val="24"/>
        </w:rPr>
        <w:t xml:space="preserve"> Príloha č. 2 sa dopĺňa deviatym bodom, ktorý znie:</w:t>
      </w:r>
    </w:p>
    <w:p w:rsidR="002F2A69" w:rsidRPr="0009346E" w:rsidP="002F2A69">
      <w:pPr>
        <w:pStyle w:val="BodyText2"/>
        <w:bidi w:val="0"/>
        <w:ind w:left="502"/>
        <w:jc w:val="both"/>
        <w:rPr>
          <w:rFonts w:ascii="Times New Roman" w:eastAsia="Calibri" w:hAnsi="Times New Roman" w:hint="default"/>
          <w:sz w:val="24"/>
          <w:szCs w:val="24"/>
          <w:lang w:eastAsia="en-US"/>
        </w:rPr>
      </w:pPr>
      <w:r w:rsidRPr="0009346E">
        <w:rPr>
          <w:rFonts w:ascii="Times New Roman" w:eastAsia="Calibri" w:hAnsi="Times New Roman" w:hint="default"/>
          <w:sz w:val="24"/>
          <w:szCs w:val="24"/>
          <w:lang w:eastAsia="en-US"/>
        </w:rPr>
        <w:t>„</w:t>
      </w:r>
      <w:r w:rsidRPr="0009346E">
        <w:rPr>
          <w:rFonts w:ascii="Times New Roman" w:eastAsia="Calibri" w:hAnsi="Times New Roman" w:hint="default"/>
          <w:sz w:val="24"/>
          <w:szCs w:val="24"/>
          <w:lang w:eastAsia="en-US"/>
        </w:rPr>
        <w:t xml:space="preserve"> 9.</w:t>
      </w:r>
      <w:r w:rsidRPr="0009346E">
        <w:rPr>
          <w:rFonts w:ascii="Times New Roman" w:eastAsia="Calibri" w:hAnsi="Times New Roman"/>
          <w:b/>
          <w:sz w:val="24"/>
          <w:szCs w:val="24"/>
          <w:lang w:eastAsia="en-US"/>
        </w:rPr>
        <w:t xml:space="preserve"> </w:t>
      </w:r>
      <w:r w:rsidRPr="0009346E">
        <w:rPr>
          <w:rFonts w:ascii="Times New Roman" w:eastAsia="Calibri" w:hAnsi="Times New Roman" w:hint="default"/>
          <w:sz w:val="24"/>
          <w:szCs w:val="24"/>
          <w:lang w:eastAsia="en-US"/>
        </w:rPr>
        <w:t>Smernica Rady (EÚ</w:t>
      </w:r>
      <w:r w:rsidRPr="0009346E">
        <w:rPr>
          <w:rFonts w:ascii="Times New Roman" w:eastAsia="Calibri" w:hAnsi="Times New Roman" w:hint="default"/>
          <w:sz w:val="24"/>
          <w:szCs w:val="24"/>
          <w:lang w:eastAsia="en-US"/>
        </w:rPr>
        <w:t>) 2016/1164 z 12. jú</w:t>
      </w:r>
      <w:r w:rsidRPr="0009346E">
        <w:rPr>
          <w:rFonts w:ascii="Times New Roman" w:eastAsia="Calibri" w:hAnsi="Times New Roman" w:hint="default"/>
          <w:sz w:val="24"/>
          <w:szCs w:val="24"/>
          <w:lang w:eastAsia="en-US"/>
        </w:rPr>
        <w:t>la 2016, ktorou sa stanovujú</w:t>
      </w:r>
      <w:r w:rsidRPr="0009346E">
        <w:rPr>
          <w:rFonts w:ascii="Times New Roman" w:eastAsia="Calibri" w:hAnsi="Times New Roman" w:hint="default"/>
          <w:sz w:val="24"/>
          <w:szCs w:val="24"/>
          <w:lang w:eastAsia="en-US"/>
        </w:rPr>
        <w:t xml:space="preserve"> pravidlá</w:t>
      </w:r>
      <w:r w:rsidRPr="0009346E">
        <w:rPr>
          <w:rFonts w:ascii="Times New Roman" w:eastAsia="Calibri" w:hAnsi="Times New Roman" w:hint="default"/>
          <w:sz w:val="24"/>
          <w:szCs w:val="24"/>
          <w:lang w:eastAsia="en-US"/>
        </w:rPr>
        <w:t xml:space="preserve"> proti praktiká</w:t>
      </w:r>
      <w:r w:rsidRPr="0009346E">
        <w:rPr>
          <w:rFonts w:ascii="Times New Roman" w:eastAsia="Calibri" w:hAnsi="Times New Roman" w:hint="default"/>
          <w:sz w:val="24"/>
          <w:szCs w:val="24"/>
          <w:lang w:eastAsia="en-US"/>
        </w:rPr>
        <w:t>m vyhý</w:t>
      </w:r>
      <w:r w:rsidRPr="0009346E">
        <w:rPr>
          <w:rFonts w:ascii="Times New Roman" w:eastAsia="Calibri" w:hAnsi="Times New Roman" w:hint="default"/>
          <w:sz w:val="24"/>
          <w:szCs w:val="24"/>
          <w:lang w:eastAsia="en-US"/>
        </w:rPr>
        <w:t>bania sa daň</w:t>
      </w:r>
      <w:r w:rsidRPr="0009346E">
        <w:rPr>
          <w:rFonts w:ascii="Times New Roman" w:eastAsia="Calibri" w:hAnsi="Times New Roman" w:hint="default"/>
          <w:sz w:val="24"/>
          <w:szCs w:val="24"/>
          <w:lang w:eastAsia="en-US"/>
        </w:rPr>
        <w:t>ový</w:t>
      </w:r>
      <w:r w:rsidRPr="0009346E">
        <w:rPr>
          <w:rFonts w:ascii="Times New Roman" w:eastAsia="Calibri" w:hAnsi="Times New Roman" w:hint="default"/>
          <w:sz w:val="24"/>
          <w:szCs w:val="24"/>
          <w:lang w:eastAsia="en-US"/>
        </w:rPr>
        <w:t>m povinnostiam, ktoré</w:t>
      </w:r>
      <w:r w:rsidRPr="0009346E">
        <w:rPr>
          <w:rFonts w:ascii="Times New Roman" w:eastAsia="Calibri" w:hAnsi="Times New Roman" w:hint="default"/>
          <w:sz w:val="24"/>
          <w:szCs w:val="24"/>
          <w:lang w:eastAsia="en-US"/>
        </w:rPr>
        <w:t xml:space="preserve"> majú</w:t>
      </w:r>
      <w:r w:rsidRPr="0009346E">
        <w:rPr>
          <w:rFonts w:ascii="Times New Roman" w:eastAsia="Calibri" w:hAnsi="Times New Roman" w:hint="default"/>
          <w:sz w:val="24"/>
          <w:szCs w:val="24"/>
          <w:lang w:eastAsia="en-US"/>
        </w:rPr>
        <w:t xml:space="preserve"> priamy vplyv na fungovanie vnú</w:t>
      </w:r>
      <w:r w:rsidRPr="0009346E">
        <w:rPr>
          <w:rFonts w:ascii="Times New Roman" w:eastAsia="Calibri" w:hAnsi="Times New Roman" w:hint="default"/>
          <w:sz w:val="24"/>
          <w:szCs w:val="24"/>
          <w:lang w:eastAsia="en-US"/>
        </w:rPr>
        <w:t>torné</w:t>
      </w:r>
      <w:r w:rsidRPr="0009346E">
        <w:rPr>
          <w:rFonts w:ascii="Times New Roman" w:eastAsia="Calibri" w:hAnsi="Times New Roman" w:hint="default"/>
          <w:sz w:val="24"/>
          <w:szCs w:val="24"/>
          <w:lang w:eastAsia="en-US"/>
        </w:rPr>
        <w:t>ho trhu (Ú</w:t>
      </w:r>
      <w:r w:rsidRPr="0009346E">
        <w:rPr>
          <w:rFonts w:ascii="Times New Roman" w:eastAsia="Calibri" w:hAnsi="Times New Roman" w:hint="default"/>
          <w:sz w:val="24"/>
          <w:szCs w:val="24"/>
          <w:lang w:eastAsia="en-US"/>
        </w:rPr>
        <w:t>. v. EÚ</w:t>
      </w:r>
      <w:r w:rsidRPr="0009346E">
        <w:rPr>
          <w:rFonts w:ascii="Times New Roman" w:eastAsia="Calibri" w:hAnsi="Times New Roman" w:hint="default"/>
          <w:sz w:val="24"/>
          <w:szCs w:val="24"/>
          <w:lang w:eastAsia="en-US"/>
        </w:rPr>
        <w:t xml:space="preserve"> L 193, </w:t>
      </w:r>
      <w:r w:rsidRPr="0009346E">
        <w:rPr>
          <w:rFonts w:ascii="Times New Roman" w:eastAsia="Calibri" w:hAnsi="Times New Roman" w:hint="default"/>
          <w:sz w:val="24"/>
          <w:szCs w:val="24"/>
          <w:lang w:eastAsia="en-US"/>
        </w:rPr>
        <w:t>19.7.2016).“.</w:t>
      </w:r>
    </w:p>
    <w:p w:rsidR="002F2A69" w:rsidRPr="0009346E" w:rsidP="002F2A69">
      <w:pPr>
        <w:pStyle w:val="ListParagraph"/>
        <w:bidi w:val="0"/>
        <w:spacing w:after="0" w:line="240" w:lineRule="auto"/>
        <w:ind w:left="284"/>
        <w:rPr>
          <w:rFonts w:ascii="Times New Roman" w:hAnsi="Times New Roman" w:cs="Times New Roman"/>
          <w:sz w:val="24"/>
          <w:szCs w:val="24"/>
        </w:rPr>
      </w:pPr>
    </w:p>
    <w:p w:rsidR="002F2A69" w:rsidRPr="0009346E" w:rsidP="002F2A69">
      <w:pPr>
        <w:bidi w:val="0"/>
        <w:ind w:left="426" w:hanging="426"/>
        <w:jc w:val="both"/>
        <w:rPr>
          <w:rFonts w:ascii="Times New Roman" w:hAnsi="Times New Roman"/>
          <w:sz w:val="24"/>
          <w:szCs w:val="24"/>
        </w:rPr>
      </w:pPr>
    </w:p>
    <w:p w:rsidR="002F2A69" w:rsidRPr="0009346E" w:rsidP="002F2A69">
      <w:pPr>
        <w:bidi w:val="0"/>
        <w:jc w:val="center"/>
        <w:rPr>
          <w:rFonts w:ascii="Times New Roman" w:hAnsi="Times New Roman"/>
          <w:b/>
          <w:bCs/>
          <w:sz w:val="24"/>
          <w:szCs w:val="24"/>
        </w:rPr>
      </w:pPr>
      <w:r w:rsidRPr="0009346E">
        <w:rPr>
          <w:rFonts w:ascii="Times New Roman" w:hAnsi="Times New Roman"/>
          <w:b/>
          <w:bCs/>
          <w:sz w:val="24"/>
          <w:szCs w:val="24"/>
        </w:rPr>
        <w:t>Čl. II</w:t>
      </w:r>
    </w:p>
    <w:p w:rsidR="002F2A69" w:rsidRPr="0009346E" w:rsidP="002F2A69">
      <w:pPr>
        <w:bidi w:val="0"/>
        <w:jc w:val="both"/>
        <w:rPr>
          <w:rFonts w:ascii="Times New Roman" w:hAnsi="Times New Roman"/>
          <w:sz w:val="24"/>
          <w:szCs w:val="24"/>
        </w:rPr>
      </w:pPr>
      <w:r w:rsidRPr="0009346E">
        <w:rPr>
          <w:rFonts w:ascii="Times New Roman" w:hAnsi="Times New Roman"/>
          <w:sz w:val="24"/>
          <w:szCs w:val="24"/>
        </w:rPr>
        <w:t xml:space="preserve">Zákon č. 563/2009 Z. z. o správe daní (daňový poriadok) a o zmene a doplnení niektorých zákonov v znení zákona č. 331/2011 Z. z., zákona č. 332/2011 Z. z., zákona č. 384/2011 Z. z., zákona č. 546/2011 Z. z., zákona č. 69/2012 Z. z., zákona č. 91/2012 Z. z., zákona č. 235/2012 </w:t>
      </w:r>
    </w:p>
    <w:p w:rsidR="002F2A69" w:rsidRPr="0009346E" w:rsidP="002F2A69">
      <w:pPr>
        <w:bidi w:val="0"/>
        <w:jc w:val="both"/>
        <w:rPr>
          <w:rFonts w:ascii="Times New Roman" w:hAnsi="Times New Roman"/>
          <w:sz w:val="24"/>
          <w:szCs w:val="24"/>
        </w:rPr>
      </w:pPr>
      <w:r w:rsidRPr="0009346E">
        <w:rPr>
          <w:rFonts w:ascii="Times New Roman" w:hAnsi="Times New Roman"/>
          <w:sz w:val="24"/>
          <w:szCs w:val="24"/>
        </w:rPr>
        <w:t>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a zákona č. .../2017 Z. z.  sa mení takto:</w:t>
      </w:r>
    </w:p>
    <w:p w:rsidR="002F2A69" w:rsidRPr="0009346E" w:rsidP="002F2A69">
      <w:pPr>
        <w:bidi w:val="0"/>
        <w:jc w:val="both"/>
        <w:rPr>
          <w:rFonts w:ascii="Times New Roman" w:hAnsi="Times New Roman"/>
          <w:sz w:val="24"/>
          <w:szCs w:val="24"/>
        </w:rPr>
      </w:pPr>
    </w:p>
    <w:p w:rsidR="002F2A69" w:rsidRPr="0009346E" w:rsidP="002F2A69">
      <w:pPr>
        <w:bidi w:val="0"/>
        <w:jc w:val="both"/>
        <w:rPr>
          <w:rFonts w:ascii="Times New Roman" w:hAnsi="Times New Roman"/>
          <w:sz w:val="24"/>
          <w:szCs w:val="24"/>
        </w:rPr>
      </w:pPr>
      <w:r w:rsidRPr="0009346E">
        <w:rPr>
          <w:rFonts w:ascii="Times New Roman" w:hAnsi="Times New Roman"/>
          <w:sz w:val="24"/>
          <w:szCs w:val="24"/>
        </w:rPr>
        <w:t>V § 52 odsek 10 znie:</w:t>
      </w:r>
    </w:p>
    <w:p w:rsidR="002F2A69" w:rsidRPr="0009346E" w:rsidP="002F2A69">
      <w:pPr>
        <w:bidi w:val="0"/>
        <w:jc w:val="both"/>
        <w:rPr>
          <w:rFonts w:ascii="Times New Roman" w:hAnsi="Times New Roman"/>
          <w:sz w:val="24"/>
          <w:szCs w:val="24"/>
        </w:rPr>
      </w:pPr>
      <w:r w:rsidRPr="0009346E">
        <w:rPr>
          <w:rFonts w:ascii="Times New Roman" w:hAnsi="Times New Roman"/>
          <w:sz w:val="24"/>
          <w:szCs w:val="24"/>
        </w:rPr>
        <w:t>„(10) Finančné riaditeľstvo na svojom webovom sídle zverejňuje zoznam daňových subjektov, ktoré si uplatnili odpočet výdavkov na výskum a vývoj alebo oslobodenie podľa osobitného predpisu.</w:t>
      </w:r>
      <w:r w:rsidRPr="0009346E">
        <w:rPr>
          <w:rFonts w:ascii="Times New Roman" w:hAnsi="Times New Roman"/>
          <w:sz w:val="24"/>
          <w:szCs w:val="24"/>
          <w:vertAlign w:val="superscript"/>
        </w:rPr>
        <w:t>37ab</w:t>
      </w:r>
      <w:r w:rsidRPr="0009346E">
        <w:rPr>
          <w:rFonts w:ascii="Times New Roman" w:hAnsi="Times New Roman"/>
          <w:sz w:val="24"/>
          <w:szCs w:val="24"/>
        </w:rPr>
        <w:t>) V zozname sa uvedú údaje podľa osobitného predpisu.</w:t>
      </w:r>
      <w:r w:rsidRPr="0009346E">
        <w:rPr>
          <w:rFonts w:ascii="Times New Roman" w:hAnsi="Times New Roman"/>
          <w:sz w:val="24"/>
          <w:szCs w:val="24"/>
          <w:vertAlign w:val="superscript"/>
        </w:rPr>
        <w:t>37ac</w:t>
      </w:r>
      <w:r w:rsidRPr="0009346E">
        <w:rPr>
          <w:rFonts w:ascii="Times New Roman" w:hAnsi="Times New Roman"/>
          <w:sz w:val="24"/>
          <w:szCs w:val="24"/>
        </w:rPr>
        <w:t>)“.</w:t>
      </w:r>
    </w:p>
    <w:p w:rsidR="002F2A69" w:rsidRPr="0009346E" w:rsidP="002F2A69">
      <w:pPr>
        <w:pStyle w:val="ListParagraph"/>
        <w:bidi w:val="0"/>
        <w:spacing w:after="0" w:line="240" w:lineRule="auto"/>
        <w:ind w:left="502"/>
        <w:jc w:val="both"/>
        <w:rPr>
          <w:rFonts w:ascii="Times New Roman" w:hAnsi="Times New Roman" w:cs="Times New Roman"/>
          <w:sz w:val="24"/>
          <w:szCs w:val="24"/>
        </w:rPr>
      </w:pPr>
    </w:p>
    <w:p w:rsidR="002F2A69" w:rsidRPr="0009346E" w:rsidP="002F2A69">
      <w:pPr>
        <w:bidi w:val="0"/>
        <w:jc w:val="both"/>
        <w:rPr>
          <w:rFonts w:ascii="Times New Roman" w:hAnsi="Times New Roman"/>
          <w:sz w:val="24"/>
          <w:szCs w:val="24"/>
        </w:rPr>
      </w:pPr>
      <w:r w:rsidRPr="0009346E">
        <w:rPr>
          <w:rFonts w:ascii="Times New Roman" w:hAnsi="Times New Roman"/>
          <w:sz w:val="24"/>
          <w:szCs w:val="24"/>
        </w:rPr>
        <w:t>Poznámky pod čiarou k odkazom 37ab a 37ac znejú:</w:t>
      </w:r>
    </w:p>
    <w:p w:rsidR="002F2A69" w:rsidRPr="0009346E" w:rsidP="002F2A69">
      <w:pPr>
        <w:bidi w:val="0"/>
        <w:jc w:val="both"/>
        <w:rPr>
          <w:rFonts w:ascii="Times New Roman" w:hAnsi="Times New Roman"/>
          <w:sz w:val="24"/>
          <w:szCs w:val="24"/>
        </w:rPr>
      </w:pPr>
      <w:r w:rsidRPr="0009346E">
        <w:rPr>
          <w:rFonts w:ascii="Times New Roman" w:hAnsi="Times New Roman"/>
          <w:sz w:val="24"/>
          <w:szCs w:val="24"/>
        </w:rPr>
        <w:t>„</w:t>
      </w:r>
      <w:r w:rsidRPr="0009346E">
        <w:rPr>
          <w:rFonts w:ascii="Times New Roman" w:hAnsi="Times New Roman"/>
          <w:sz w:val="24"/>
          <w:szCs w:val="24"/>
          <w:vertAlign w:val="superscript"/>
        </w:rPr>
        <w:t>37ab</w:t>
      </w:r>
      <w:r w:rsidRPr="0009346E">
        <w:rPr>
          <w:rFonts w:ascii="Times New Roman" w:hAnsi="Times New Roman"/>
          <w:sz w:val="24"/>
          <w:szCs w:val="24"/>
        </w:rPr>
        <w:t>) § 13a,  13b a  30c zákona č. 595/2003 Z. z. v znení neskorších predpisov.</w:t>
      </w:r>
    </w:p>
    <w:p w:rsidR="002F2A69" w:rsidRPr="0009346E" w:rsidP="002F2A69">
      <w:pPr>
        <w:pStyle w:val="ListParagraph"/>
        <w:bidi w:val="0"/>
        <w:spacing w:after="0" w:line="240" w:lineRule="auto"/>
        <w:ind w:left="567" w:hanging="425"/>
        <w:jc w:val="both"/>
        <w:rPr>
          <w:rFonts w:ascii="Times New Roman" w:hAnsi="Times New Roman" w:cs="Times New Roman"/>
          <w:sz w:val="24"/>
          <w:szCs w:val="24"/>
        </w:rPr>
      </w:pPr>
      <w:r w:rsidRPr="0009346E">
        <w:rPr>
          <w:rFonts w:ascii="Times New Roman" w:hAnsi="Times New Roman" w:cs="Times New Roman"/>
          <w:sz w:val="24"/>
          <w:szCs w:val="24"/>
          <w:vertAlign w:val="superscript"/>
        </w:rPr>
        <w:t>37ac</w:t>
      </w:r>
      <w:r w:rsidRPr="0009346E">
        <w:rPr>
          <w:rFonts w:ascii="Times New Roman" w:hAnsi="Times New Roman" w:cs="Times New Roman"/>
          <w:sz w:val="24"/>
          <w:szCs w:val="24"/>
        </w:rPr>
        <w:t>) § 13a ods. 6, § 13b ods. 7 a § 30c ods. 8 zákona č. 595/2003 Z. z. v znení neskorších predpisov.“.</w:t>
      </w:r>
    </w:p>
    <w:p w:rsidR="002F2A69" w:rsidRPr="0009346E" w:rsidP="002F2A69">
      <w:pPr>
        <w:pStyle w:val="ListParagraph"/>
        <w:bidi w:val="0"/>
        <w:spacing w:after="0" w:line="240" w:lineRule="auto"/>
        <w:ind w:left="567" w:hanging="425"/>
        <w:jc w:val="both"/>
        <w:rPr>
          <w:rFonts w:ascii="Times New Roman" w:hAnsi="Times New Roman" w:cs="Times New Roman"/>
          <w:sz w:val="24"/>
          <w:szCs w:val="24"/>
        </w:rPr>
      </w:pPr>
    </w:p>
    <w:p w:rsidR="002F2A69" w:rsidRPr="0009346E" w:rsidP="002F2A69">
      <w:pPr>
        <w:bidi w:val="0"/>
        <w:jc w:val="both"/>
        <w:rPr>
          <w:rFonts w:ascii="Times New Roman" w:hAnsi="Times New Roman"/>
          <w:sz w:val="24"/>
          <w:szCs w:val="24"/>
        </w:rPr>
      </w:pPr>
    </w:p>
    <w:p w:rsidR="002F2A69" w:rsidRPr="0009346E" w:rsidP="002F2A69">
      <w:pPr>
        <w:tabs>
          <w:tab w:val="left" w:pos="284"/>
        </w:tabs>
        <w:bidi w:val="0"/>
        <w:jc w:val="center"/>
        <w:rPr>
          <w:rFonts w:ascii="Times New Roman" w:hAnsi="Times New Roman"/>
          <w:b/>
          <w:sz w:val="24"/>
          <w:szCs w:val="24"/>
        </w:rPr>
      </w:pPr>
      <w:r w:rsidRPr="0009346E">
        <w:rPr>
          <w:rFonts w:ascii="Times New Roman" w:hAnsi="Times New Roman"/>
          <w:b/>
          <w:sz w:val="24"/>
          <w:szCs w:val="24"/>
        </w:rPr>
        <w:t>Čl. III</w:t>
      </w:r>
    </w:p>
    <w:p w:rsidR="002F2A69" w:rsidRPr="0009346E" w:rsidP="002F2A69">
      <w:pPr>
        <w:bidi w:val="0"/>
        <w:jc w:val="center"/>
        <w:rPr>
          <w:rFonts w:ascii="Times New Roman" w:hAnsi="Times New Roman"/>
          <w:b/>
          <w:sz w:val="24"/>
          <w:szCs w:val="24"/>
        </w:rPr>
      </w:pPr>
    </w:p>
    <w:p w:rsidR="002F2A69" w:rsidRPr="0009346E" w:rsidP="002F2A69">
      <w:pPr>
        <w:bidi w:val="0"/>
        <w:jc w:val="both"/>
        <w:rPr>
          <w:rFonts w:ascii="Times New Roman" w:hAnsi="Times New Roman"/>
          <w:sz w:val="24"/>
          <w:szCs w:val="24"/>
        </w:rPr>
      </w:pPr>
      <w:r w:rsidRPr="0009346E">
        <w:rPr>
          <w:rFonts w:ascii="Times New Roman" w:hAnsi="Times New Roman"/>
          <w:sz w:val="24"/>
          <w:szCs w:val="24"/>
        </w:rPr>
        <w:t xml:space="preserve">Tento zákon nadobúda účinnosť 1. januára 2018 okrem čl. I bodu 44 § 17h a bodu 131 § 52zm, ktoré nadobúdajú účinnosť 1. januára 2019. </w:t>
      </w:r>
    </w:p>
    <w:p w:rsidR="002F2A69">
      <w:pPr>
        <w:bidi w:val="0"/>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Arial Narrow">
    <w:altName w:val="Arial Narrow"/>
    <w:panose1 w:val="020B0606020202030204"/>
    <w:charset w:val="EE"/>
    <w:family w:val="swiss"/>
    <w:pitch w:val="variable"/>
    <w:sig w:usb0="00000000" w:usb1="00000000" w:usb2="00000000" w:usb3="00000000" w:csb0="0000009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479">
    <w:pPr>
      <w:pStyle w:val="Footer"/>
      <w:bidi w:val="0"/>
      <w:jc w:val="center"/>
    </w:pPr>
    <w:r>
      <w:fldChar w:fldCharType="begin"/>
    </w:r>
    <w:r>
      <w:instrText>PAGE   \* MERGEFORMAT</w:instrText>
    </w:r>
    <w:r>
      <w:fldChar w:fldCharType="separate"/>
    </w:r>
    <w:r w:rsidR="00F343CF">
      <w:rPr>
        <w:noProof/>
      </w:rPr>
      <w:t>1</w:t>
    </w:r>
    <w:r>
      <w:fldChar w:fldCharType="end"/>
    </w:r>
  </w:p>
  <w:p w:rsidR="00D50479">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2103"/>
    <w:multiLevelType w:val="hybridMultilevel"/>
    <w:tmpl w:val="24961980"/>
    <w:lvl w:ilvl="0">
      <w:start w:val="1"/>
      <w:numFmt w:val="lowerLetter"/>
      <w:lvlText w:val="%1)"/>
      <w:lvlJc w:val="left"/>
      <w:pPr>
        <w:ind w:left="862" w:hanging="360"/>
      </w:pPr>
      <w:rPr>
        <w:rFonts w:cs="Times New Roman" w:hint="default"/>
        <w:strike w:val="0"/>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1">
    <w:nsid w:val="02A107E2"/>
    <w:multiLevelType w:val="hybridMultilevel"/>
    <w:tmpl w:val="6C3E280C"/>
    <w:lvl w:ilvl="0">
      <w:start w:val="1"/>
      <w:numFmt w:val="lowerLetter"/>
      <w:lvlText w:val="%1)"/>
      <w:lvlJc w:val="left"/>
      <w:pPr>
        <w:ind w:left="717" w:hanging="360"/>
      </w:pPr>
      <w:rPr>
        <w:rFonts w:ascii="Times New Roman" w:hAnsi="Times New Roman" w:eastAsiaTheme="minorHAnsi" w:cs="Times New Roman"/>
        <w:color w:val="auto"/>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2">
    <w:nsid w:val="08F259D9"/>
    <w:multiLevelType w:val="hybridMultilevel"/>
    <w:tmpl w:val="D7F4319C"/>
    <w:lvl w:ilvl="0">
      <w:start w:val="1"/>
      <w:numFmt w:val="lowerLetter"/>
      <w:lvlText w:val="%1)"/>
      <w:lvlJc w:val="left"/>
      <w:pPr>
        <w:ind w:left="1004" w:hanging="360"/>
      </w:pPr>
      <w:rPr>
        <w:rFonts w:ascii="Times New Roman" w:hAnsi="Times New Roman" w:eastAsiaTheme="minorHAnsi"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3">
    <w:nsid w:val="0A132FF9"/>
    <w:multiLevelType w:val="hybridMultilevel"/>
    <w:tmpl w:val="5C242D56"/>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4">
    <w:nsid w:val="152B4934"/>
    <w:multiLevelType w:val="hybridMultilevel"/>
    <w:tmpl w:val="7D967B44"/>
    <w:lvl w:ilvl="0">
      <w:start w:val="1"/>
      <w:numFmt w:val="lowerLetter"/>
      <w:lvlText w:val="%1)"/>
      <w:lvlJc w:val="left"/>
      <w:pPr>
        <w:ind w:left="1222" w:hanging="360"/>
      </w:pPr>
      <w:rPr>
        <w:rFonts w:eastAsia="Times New Roman" w:cs="Times New Roman" w:hint="default"/>
        <w:rtl w:val="0"/>
        <w:cs w:val="0"/>
      </w:rPr>
    </w:lvl>
    <w:lvl w:ilvl="1">
      <w:start w:val="1"/>
      <w:numFmt w:val="lowerLetter"/>
      <w:lvlText w:val="%2."/>
      <w:lvlJc w:val="left"/>
      <w:pPr>
        <w:ind w:left="1942" w:hanging="360"/>
      </w:pPr>
      <w:rPr>
        <w:rFonts w:cs="Times New Roman"/>
        <w:rtl w:val="0"/>
        <w:cs w:val="0"/>
      </w:rPr>
    </w:lvl>
    <w:lvl w:ilvl="2">
      <w:start w:val="1"/>
      <w:numFmt w:val="lowerRoman"/>
      <w:lvlText w:val="%3."/>
      <w:lvlJc w:val="right"/>
      <w:pPr>
        <w:ind w:left="2662" w:hanging="180"/>
      </w:pPr>
      <w:rPr>
        <w:rFonts w:cs="Times New Roman"/>
        <w:rtl w:val="0"/>
        <w:cs w:val="0"/>
      </w:rPr>
    </w:lvl>
    <w:lvl w:ilvl="3">
      <w:start w:val="1"/>
      <w:numFmt w:val="decimal"/>
      <w:lvlText w:val="%4."/>
      <w:lvlJc w:val="left"/>
      <w:pPr>
        <w:ind w:left="3382" w:hanging="360"/>
      </w:pPr>
      <w:rPr>
        <w:rFonts w:cs="Times New Roman"/>
        <w:rtl w:val="0"/>
        <w:cs w:val="0"/>
      </w:rPr>
    </w:lvl>
    <w:lvl w:ilvl="4">
      <w:start w:val="1"/>
      <w:numFmt w:val="lowerLetter"/>
      <w:lvlText w:val="%5."/>
      <w:lvlJc w:val="left"/>
      <w:pPr>
        <w:ind w:left="4102" w:hanging="360"/>
      </w:pPr>
      <w:rPr>
        <w:rFonts w:cs="Times New Roman"/>
        <w:rtl w:val="0"/>
        <w:cs w:val="0"/>
      </w:rPr>
    </w:lvl>
    <w:lvl w:ilvl="5">
      <w:start w:val="1"/>
      <w:numFmt w:val="lowerRoman"/>
      <w:lvlText w:val="%6."/>
      <w:lvlJc w:val="right"/>
      <w:pPr>
        <w:ind w:left="4822" w:hanging="180"/>
      </w:pPr>
      <w:rPr>
        <w:rFonts w:cs="Times New Roman"/>
        <w:rtl w:val="0"/>
        <w:cs w:val="0"/>
      </w:rPr>
    </w:lvl>
    <w:lvl w:ilvl="6">
      <w:start w:val="1"/>
      <w:numFmt w:val="decimal"/>
      <w:lvlText w:val="%7."/>
      <w:lvlJc w:val="left"/>
      <w:pPr>
        <w:ind w:left="5542" w:hanging="360"/>
      </w:pPr>
      <w:rPr>
        <w:rFonts w:cs="Times New Roman"/>
        <w:rtl w:val="0"/>
        <w:cs w:val="0"/>
      </w:rPr>
    </w:lvl>
    <w:lvl w:ilvl="7">
      <w:start w:val="1"/>
      <w:numFmt w:val="lowerLetter"/>
      <w:lvlText w:val="%8."/>
      <w:lvlJc w:val="left"/>
      <w:pPr>
        <w:ind w:left="6262" w:hanging="360"/>
      </w:pPr>
      <w:rPr>
        <w:rFonts w:cs="Times New Roman"/>
        <w:rtl w:val="0"/>
        <w:cs w:val="0"/>
      </w:rPr>
    </w:lvl>
    <w:lvl w:ilvl="8">
      <w:start w:val="1"/>
      <w:numFmt w:val="lowerRoman"/>
      <w:lvlText w:val="%9."/>
      <w:lvlJc w:val="right"/>
      <w:pPr>
        <w:ind w:left="6982" w:hanging="180"/>
      </w:pPr>
      <w:rPr>
        <w:rFonts w:cs="Times New Roman"/>
        <w:rtl w:val="0"/>
        <w:cs w:val="0"/>
      </w:rPr>
    </w:lvl>
  </w:abstractNum>
  <w:abstractNum w:abstractNumId="5">
    <w:nsid w:val="170314F5"/>
    <w:multiLevelType w:val="hybridMultilevel"/>
    <w:tmpl w:val="0C1ABDC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8843364"/>
    <w:multiLevelType w:val="hybridMultilevel"/>
    <w:tmpl w:val="02C220B8"/>
    <w:lvl w:ilvl="0">
      <w:start w:val="1"/>
      <w:numFmt w:val="decimal"/>
      <w:lvlText w:val="(%1)"/>
      <w:lvlJc w:val="left"/>
      <w:pPr>
        <w:ind w:left="36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D127C22"/>
    <w:multiLevelType w:val="hybridMultilevel"/>
    <w:tmpl w:val="1E46A5B6"/>
    <w:lvl w:ilvl="0">
      <w:start w:val="1"/>
      <w:numFmt w:val="decimal"/>
      <w:lvlText w:val="(%1)"/>
      <w:lvlJc w:val="left"/>
      <w:pPr>
        <w:ind w:left="360"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D7D7AE1"/>
    <w:multiLevelType w:val="hybridMultilevel"/>
    <w:tmpl w:val="D9D2FE2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
    <w:nsid w:val="220A1285"/>
    <w:multiLevelType w:val="hybridMultilevel"/>
    <w:tmpl w:val="17D45DC4"/>
    <w:lvl w:ilvl="0">
      <w:start w:val="1"/>
      <w:numFmt w:val="lowerLetter"/>
      <w:lvlText w:val="%1)"/>
      <w:lvlJc w:val="left"/>
      <w:pPr>
        <w:ind w:left="1571" w:hanging="360"/>
      </w:pPr>
      <w:rPr>
        <w:rFonts w:cs="Times New Roman" w:hint="default"/>
        <w:rtl w:val="0"/>
        <w:cs w:val="0"/>
      </w:rPr>
    </w:lvl>
    <w:lvl w:ilvl="1">
      <w:start w:val="1"/>
      <w:numFmt w:val="lowerLetter"/>
      <w:lvlText w:val="%2."/>
      <w:lvlJc w:val="left"/>
      <w:pPr>
        <w:ind w:left="2291" w:hanging="360"/>
      </w:pPr>
      <w:rPr>
        <w:rFonts w:cs="Times New Roman"/>
        <w:rtl w:val="0"/>
        <w:cs w:val="0"/>
      </w:rPr>
    </w:lvl>
    <w:lvl w:ilvl="2">
      <w:start w:val="1"/>
      <w:numFmt w:val="lowerRoman"/>
      <w:lvlText w:val="%3."/>
      <w:lvlJc w:val="right"/>
      <w:pPr>
        <w:ind w:left="3011" w:hanging="180"/>
      </w:pPr>
      <w:rPr>
        <w:rFonts w:cs="Times New Roman"/>
        <w:rtl w:val="0"/>
        <w:cs w:val="0"/>
      </w:rPr>
    </w:lvl>
    <w:lvl w:ilvl="3">
      <w:start w:val="1"/>
      <w:numFmt w:val="decimal"/>
      <w:lvlText w:val="%4."/>
      <w:lvlJc w:val="left"/>
      <w:pPr>
        <w:ind w:left="3731" w:hanging="360"/>
      </w:pPr>
      <w:rPr>
        <w:rFonts w:cs="Times New Roman"/>
        <w:rtl w:val="0"/>
        <w:cs w:val="0"/>
      </w:rPr>
    </w:lvl>
    <w:lvl w:ilvl="4">
      <w:start w:val="1"/>
      <w:numFmt w:val="lowerLetter"/>
      <w:lvlText w:val="%5."/>
      <w:lvlJc w:val="left"/>
      <w:pPr>
        <w:ind w:left="4451" w:hanging="360"/>
      </w:pPr>
      <w:rPr>
        <w:rFonts w:cs="Times New Roman"/>
        <w:rtl w:val="0"/>
        <w:cs w:val="0"/>
      </w:rPr>
    </w:lvl>
    <w:lvl w:ilvl="5">
      <w:start w:val="1"/>
      <w:numFmt w:val="lowerRoman"/>
      <w:lvlText w:val="%6."/>
      <w:lvlJc w:val="right"/>
      <w:pPr>
        <w:ind w:left="5171" w:hanging="180"/>
      </w:pPr>
      <w:rPr>
        <w:rFonts w:cs="Times New Roman"/>
        <w:rtl w:val="0"/>
        <w:cs w:val="0"/>
      </w:rPr>
    </w:lvl>
    <w:lvl w:ilvl="6">
      <w:start w:val="1"/>
      <w:numFmt w:val="decimal"/>
      <w:lvlText w:val="%7."/>
      <w:lvlJc w:val="left"/>
      <w:pPr>
        <w:ind w:left="5891" w:hanging="360"/>
      </w:pPr>
      <w:rPr>
        <w:rFonts w:cs="Times New Roman"/>
        <w:rtl w:val="0"/>
        <w:cs w:val="0"/>
      </w:rPr>
    </w:lvl>
    <w:lvl w:ilvl="7">
      <w:start w:val="1"/>
      <w:numFmt w:val="lowerLetter"/>
      <w:lvlText w:val="%8."/>
      <w:lvlJc w:val="left"/>
      <w:pPr>
        <w:ind w:left="6611" w:hanging="360"/>
      </w:pPr>
      <w:rPr>
        <w:rFonts w:cs="Times New Roman"/>
        <w:rtl w:val="0"/>
        <w:cs w:val="0"/>
      </w:rPr>
    </w:lvl>
    <w:lvl w:ilvl="8">
      <w:start w:val="1"/>
      <w:numFmt w:val="lowerRoman"/>
      <w:lvlText w:val="%9."/>
      <w:lvlJc w:val="right"/>
      <w:pPr>
        <w:ind w:left="7331" w:hanging="180"/>
      </w:pPr>
      <w:rPr>
        <w:rFonts w:cs="Times New Roman"/>
        <w:rtl w:val="0"/>
        <w:cs w:val="0"/>
      </w:rPr>
    </w:lvl>
  </w:abstractNum>
  <w:abstractNum w:abstractNumId="10">
    <w:nsid w:val="23E416FC"/>
    <w:multiLevelType w:val="hybridMultilevel"/>
    <w:tmpl w:val="F34A223C"/>
    <w:lvl w:ilvl="0">
      <w:start w:val="1"/>
      <w:numFmt w:val="lowerLetter"/>
      <w:lvlText w:val="%1)"/>
      <w:lvlJc w:val="left"/>
      <w:pPr>
        <w:ind w:left="928" w:hanging="360"/>
      </w:pPr>
      <w:rPr>
        <w:rFonts w:cs="Times New Roman"/>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11">
    <w:nsid w:val="25210E15"/>
    <w:multiLevelType w:val="hybridMultilevel"/>
    <w:tmpl w:val="C450C1BC"/>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2">
    <w:nsid w:val="271E5D37"/>
    <w:multiLevelType w:val="hybridMultilevel"/>
    <w:tmpl w:val="96CEE9B0"/>
    <w:lvl w:ilvl="0">
      <w:start w:val="1"/>
      <w:numFmt w:val="decimal"/>
      <w:lvlText w:val="%1."/>
      <w:lvlJc w:val="left"/>
      <w:pPr>
        <w:ind w:left="1353" w:hanging="360"/>
      </w:pPr>
      <w:rPr>
        <w:rFonts w:cs="Times New Roman" w:hint="default"/>
        <w:b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91C621D"/>
    <w:multiLevelType w:val="hybridMultilevel"/>
    <w:tmpl w:val="CCC4F76E"/>
    <w:lvl w:ilvl="0">
      <w:start w:val="1"/>
      <w:numFmt w:val="lowerLetter"/>
      <w:lvlText w:val="%1)"/>
      <w:lvlJc w:val="left"/>
      <w:pPr>
        <w:ind w:left="502" w:hanging="36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14">
    <w:nsid w:val="2EDB33E8"/>
    <w:multiLevelType w:val="hybridMultilevel"/>
    <w:tmpl w:val="1D44003E"/>
    <w:lvl w:ilvl="0">
      <w:start w:val="1"/>
      <w:numFmt w:val="lowerLetter"/>
      <w:lvlText w:val="%1)"/>
      <w:lvlJc w:val="left"/>
      <w:pPr>
        <w:ind w:left="862" w:hanging="360"/>
      </w:pPr>
      <w:rPr>
        <w:rFonts w:cs="Times New Roman" w:hint="default"/>
        <w:strike w:val="0"/>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15">
    <w:nsid w:val="2F7B32C0"/>
    <w:multiLevelType w:val="hybridMultilevel"/>
    <w:tmpl w:val="63F6565E"/>
    <w:lvl w:ilvl="0">
      <w:start w:val="1"/>
      <w:numFmt w:val="lowerLetter"/>
      <w:lvlText w:val="%1)"/>
      <w:lvlJc w:val="left"/>
      <w:pPr>
        <w:ind w:left="862" w:hanging="360"/>
      </w:pPr>
      <w:rPr>
        <w:rFonts w:cs="Times New Roman" w:hint="default"/>
        <w:strike w:val="0"/>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16">
    <w:nsid w:val="33E22118"/>
    <w:multiLevelType w:val="hybridMultilevel"/>
    <w:tmpl w:val="7236DE4A"/>
    <w:lvl w:ilvl="0">
      <w:start w:val="1"/>
      <w:numFmt w:val="decimal"/>
      <w:lvlText w:val="(%1)"/>
      <w:lvlJc w:val="left"/>
      <w:pPr>
        <w:ind w:left="502" w:hanging="360"/>
      </w:pPr>
      <w:rPr>
        <w:rFonts w:cs="Times New Roman" w:hint="default"/>
        <w:color w:val="000000"/>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17">
    <w:nsid w:val="37AD1B42"/>
    <w:multiLevelType w:val="hybridMultilevel"/>
    <w:tmpl w:val="F098A66C"/>
    <w:lvl w:ilvl="0">
      <w:start w:val="1"/>
      <w:numFmt w:val="lowerLetter"/>
      <w:lvlText w:val="%1)"/>
      <w:lvlJc w:val="left"/>
      <w:pPr>
        <w:ind w:left="862" w:hanging="360"/>
      </w:pPr>
      <w:rPr>
        <w:rFonts w:cs="Times New Roman" w:hint="default"/>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18">
    <w:nsid w:val="3D64780E"/>
    <w:multiLevelType w:val="hybridMultilevel"/>
    <w:tmpl w:val="CB2E29A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F985ADB"/>
    <w:multiLevelType w:val="hybridMultilevel"/>
    <w:tmpl w:val="36CC799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401D4F47"/>
    <w:multiLevelType w:val="hybridMultilevel"/>
    <w:tmpl w:val="46A6DCF8"/>
    <w:lvl w:ilvl="0">
      <w:start w:val="1"/>
      <w:numFmt w:val="decimal"/>
      <w:lvlText w:val="(%1)"/>
      <w:lvlJc w:val="left"/>
      <w:pPr>
        <w:ind w:left="1211" w:hanging="360"/>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21">
    <w:nsid w:val="53331134"/>
    <w:multiLevelType w:val="hybridMultilevel"/>
    <w:tmpl w:val="CD000FEE"/>
    <w:lvl w:ilvl="0">
      <w:start w:val="1"/>
      <w:numFmt w:val="lowerLetter"/>
      <w:lvlText w:val="%1)"/>
      <w:lvlJc w:val="left"/>
      <w:pPr>
        <w:ind w:left="1222" w:hanging="360"/>
      </w:pPr>
      <w:rPr>
        <w:rFonts w:cs="Times New Roman" w:hint="default"/>
        <w:rtl w:val="0"/>
        <w:cs w:val="0"/>
      </w:rPr>
    </w:lvl>
    <w:lvl w:ilvl="1">
      <w:start w:val="1"/>
      <w:numFmt w:val="lowerLetter"/>
      <w:lvlText w:val="%2."/>
      <w:lvlJc w:val="left"/>
      <w:pPr>
        <w:ind w:left="1942" w:hanging="360"/>
      </w:pPr>
      <w:rPr>
        <w:rFonts w:cs="Times New Roman"/>
        <w:rtl w:val="0"/>
        <w:cs w:val="0"/>
      </w:rPr>
    </w:lvl>
    <w:lvl w:ilvl="2">
      <w:start w:val="1"/>
      <w:numFmt w:val="lowerRoman"/>
      <w:lvlText w:val="%3."/>
      <w:lvlJc w:val="right"/>
      <w:pPr>
        <w:ind w:left="2662" w:hanging="180"/>
      </w:pPr>
      <w:rPr>
        <w:rFonts w:cs="Times New Roman"/>
        <w:rtl w:val="0"/>
        <w:cs w:val="0"/>
      </w:rPr>
    </w:lvl>
    <w:lvl w:ilvl="3">
      <w:start w:val="1"/>
      <w:numFmt w:val="decimal"/>
      <w:lvlText w:val="%4."/>
      <w:lvlJc w:val="left"/>
      <w:pPr>
        <w:ind w:left="3382" w:hanging="360"/>
      </w:pPr>
      <w:rPr>
        <w:rFonts w:cs="Times New Roman"/>
        <w:rtl w:val="0"/>
        <w:cs w:val="0"/>
      </w:rPr>
    </w:lvl>
    <w:lvl w:ilvl="4">
      <w:start w:val="1"/>
      <w:numFmt w:val="lowerLetter"/>
      <w:lvlText w:val="%5."/>
      <w:lvlJc w:val="left"/>
      <w:pPr>
        <w:ind w:left="4102" w:hanging="360"/>
      </w:pPr>
      <w:rPr>
        <w:rFonts w:cs="Times New Roman"/>
        <w:rtl w:val="0"/>
        <w:cs w:val="0"/>
      </w:rPr>
    </w:lvl>
    <w:lvl w:ilvl="5">
      <w:start w:val="1"/>
      <w:numFmt w:val="lowerRoman"/>
      <w:lvlText w:val="%6."/>
      <w:lvlJc w:val="right"/>
      <w:pPr>
        <w:ind w:left="4822" w:hanging="180"/>
      </w:pPr>
      <w:rPr>
        <w:rFonts w:cs="Times New Roman"/>
        <w:rtl w:val="0"/>
        <w:cs w:val="0"/>
      </w:rPr>
    </w:lvl>
    <w:lvl w:ilvl="6">
      <w:start w:val="1"/>
      <w:numFmt w:val="decimal"/>
      <w:lvlText w:val="%7."/>
      <w:lvlJc w:val="left"/>
      <w:pPr>
        <w:ind w:left="5542" w:hanging="360"/>
      </w:pPr>
      <w:rPr>
        <w:rFonts w:cs="Times New Roman"/>
        <w:rtl w:val="0"/>
        <w:cs w:val="0"/>
      </w:rPr>
    </w:lvl>
    <w:lvl w:ilvl="7">
      <w:start w:val="1"/>
      <w:numFmt w:val="lowerLetter"/>
      <w:lvlText w:val="%8."/>
      <w:lvlJc w:val="left"/>
      <w:pPr>
        <w:ind w:left="6262" w:hanging="360"/>
      </w:pPr>
      <w:rPr>
        <w:rFonts w:cs="Times New Roman"/>
        <w:rtl w:val="0"/>
        <w:cs w:val="0"/>
      </w:rPr>
    </w:lvl>
    <w:lvl w:ilvl="8">
      <w:start w:val="1"/>
      <w:numFmt w:val="lowerRoman"/>
      <w:lvlText w:val="%9."/>
      <w:lvlJc w:val="right"/>
      <w:pPr>
        <w:ind w:left="6982" w:hanging="180"/>
      </w:pPr>
      <w:rPr>
        <w:rFonts w:cs="Times New Roman"/>
        <w:rtl w:val="0"/>
        <w:cs w:val="0"/>
      </w:rPr>
    </w:lvl>
  </w:abstractNum>
  <w:abstractNum w:abstractNumId="22">
    <w:nsid w:val="58C54F96"/>
    <w:multiLevelType w:val="hybridMultilevel"/>
    <w:tmpl w:val="FF10A01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9E85E2D"/>
    <w:multiLevelType w:val="hybridMultilevel"/>
    <w:tmpl w:val="715073C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EB46895"/>
    <w:multiLevelType w:val="hybridMultilevel"/>
    <w:tmpl w:val="512A15A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60F97594"/>
    <w:multiLevelType w:val="hybridMultilevel"/>
    <w:tmpl w:val="3752C0C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639D5038"/>
    <w:multiLevelType w:val="hybridMultilevel"/>
    <w:tmpl w:val="236AFF1C"/>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64851054"/>
    <w:multiLevelType w:val="hybridMultilevel"/>
    <w:tmpl w:val="05781166"/>
    <w:lvl w:ilvl="0">
      <w:start w:val="1"/>
      <w:numFmt w:val="lowerLetter"/>
      <w:lvlText w:val="%1)"/>
      <w:lvlJc w:val="left"/>
      <w:pPr>
        <w:ind w:left="862" w:hanging="360"/>
      </w:pPr>
      <w:rPr>
        <w:rFonts w:cs="Times New Roman" w:hint="default"/>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28">
    <w:nsid w:val="67DE0287"/>
    <w:multiLevelType w:val="hybridMultilevel"/>
    <w:tmpl w:val="568CB94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693D218A"/>
    <w:multiLevelType w:val="hybridMultilevel"/>
    <w:tmpl w:val="192E398C"/>
    <w:lvl w:ilvl="0">
      <w:start w:val="1"/>
      <w:numFmt w:val="lowerLetter"/>
      <w:lvlText w:val="%1)"/>
      <w:lvlJc w:val="left"/>
      <w:pPr>
        <w:ind w:left="1440" w:hanging="360"/>
      </w:pPr>
      <w:rPr>
        <w:rFonts w:ascii="Times New Roman" w:eastAsia="Times New Roman" w:hAnsi="Times New Roman"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0">
    <w:nsid w:val="6B154BEC"/>
    <w:multiLevelType w:val="hybridMultilevel"/>
    <w:tmpl w:val="568CB94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BB13FC4"/>
    <w:multiLevelType w:val="hybridMultilevel"/>
    <w:tmpl w:val="143A45A4"/>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2">
    <w:nsid w:val="6E005276"/>
    <w:multiLevelType w:val="hybridMultilevel"/>
    <w:tmpl w:val="87E011CC"/>
    <w:lvl w:ilvl="0">
      <w:start w:val="1"/>
      <w:numFmt w:val="lowerLetter"/>
      <w:lvlText w:val="%1)"/>
      <w:lvlJc w:val="left"/>
      <w:pPr>
        <w:ind w:left="862" w:hanging="360"/>
      </w:pPr>
      <w:rPr>
        <w:rFonts w:cs="Times New Roman" w:hint="default"/>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33">
    <w:nsid w:val="79127068"/>
    <w:multiLevelType w:val="hybridMultilevel"/>
    <w:tmpl w:val="B344E336"/>
    <w:lvl w:ilvl="0">
      <w:start w:val="1"/>
      <w:numFmt w:val="lowerLetter"/>
      <w:lvlText w:val="%1)"/>
      <w:lvlJc w:val="left"/>
      <w:pPr>
        <w:ind w:left="862" w:hanging="360"/>
      </w:pPr>
      <w:rPr>
        <w:rFonts w:cs="Times New Roman" w:hint="default"/>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34">
    <w:nsid w:val="7CFD4216"/>
    <w:multiLevelType w:val="hybridMultilevel"/>
    <w:tmpl w:val="C88C5298"/>
    <w:lvl w:ilvl="0">
      <w:start w:val="1"/>
      <w:numFmt w:val="decimal"/>
      <w:lvlText w:val="(%1)"/>
      <w:lvlJc w:val="left"/>
      <w:pPr>
        <w:ind w:left="502" w:hanging="360"/>
      </w:pPr>
      <w:rPr>
        <w:rFonts w:cs="Times New Roman" w:hint="default"/>
        <w:color w:val="000000"/>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35">
    <w:nsid w:val="7E4F765B"/>
    <w:multiLevelType w:val="hybridMultilevel"/>
    <w:tmpl w:val="274A93A2"/>
    <w:lvl w:ilvl="0">
      <w:start w:val="1"/>
      <w:numFmt w:val="lowerLetter"/>
      <w:lvlText w:val="%1)"/>
      <w:lvlJc w:val="left"/>
      <w:pPr>
        <w:ind w:left="720" w:hanging="360"/>
      </w:pPr>
      <w:rPr>
        <w:rFonts w:eastAsia="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7FA47C9F"/>
    <w:multiLevelType w:val="hybridMultilevel"/>
    <w:tmpl w:val="1BCE34BA"/>
    <w:lvl w:ilvl="0">
      <w:start w:val="1"/>
      <w:numFmt w:val="lowerLetter"/>
      <w:lvlText w:val="%1)"/>
      <w:lvlJc w:val="left"/>
      <w:pPr>
        <w:ind w:left="862" w:hanging="360"/>
      </w:pPr>
      <w:rPr>
        <w:rFonts w:cs="Times New Roman" w:hint="default"/>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12"/>
  </w:num>
  <w:num w:numId="2">
    <w:abstractNumId w:val="5"/>
  </w:num>
  <w:num w:numId="3">
    <w:abstractNumId w:val="6"/>
  </w:num>
  <w:num w:numId="4">
    <w:abstractNumId w:val="31"/>
  </w:num>
  <w:num w:numId="5">
    <w:abstractNumId w:val="16"/>
  </w:num>
  <w:num w:numId="6">
    <w:abstractNumId w:val="29"/>
  </w:num>
  <w:num w:numId="7">
    <w:abstractNumId w:val="32"/>
  </w:num>
  <w:num w:numId="8">
    <w:abstractNumId w:val="36"/>
  </w:num>
  <w:num w:numId="9">
    <w:abstractNumId w:val="19"/>
  </w:num>
  <w:num w:numId="10">
    <w:abstractNumId w:val="17"/>
  </w:num>
  <w:num w:numId="11">
    <w:abstractNumId w:val="34"/>
  </w:num>
  <w:num w:numId="12">
    <w:abstractNumId w:val="15"/>
  </w:num>
  <w:num w:numId="13">
    <w:abstractNumId w:val="14"/>
  </w:num>
  <w:num w:numId="14">
    <w:abstractNumId w:val="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3"/>
  </w:num>
  <w:num w:numId="19">
    <w:abstractNumId w:val="22"/>
  </w:num>
  <w:num w:numId="20">
    <w:abstractNumId w:val="1"/>
  </w:num>
  <w:num w:numId="21">
    <w:abstractNumId w:val="23"/>
  </w:num>
  <w:num w:numId="22">
    <w:abstractNumId w:val="26"/>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0"/>
  </w:num>
  <w:num w:numId="29">
    <w:abstractNumId w:val="4"/>
  </w:num>
  <w:num w:numId="30">
    <w:abstractNumId w:val="35"/>
  </w:num>
  <w:num w:numId="31">
    <w:abstractNumId w:val="33"/>
  </w:num>
  <w:num w:numId="32">
    <w:abstractNumId w:val="27"/>
  </w:num>
  <w:num w:numId="33">
    <w:abstractNumId w:val="21"/>
  </w:num>
  <w:num w:numId="34">
    <w:abstractNumId w:val="18"/>
  </w:num>
  <w:num w:numId="35">
    <w:abstractNumId w:val="25"/>
  </w:num>
  <w:num w:numId="36">
    <w:abstractNumId w:val="24"/>
  </w:num>
  <w:num w:numId="3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F2A69"/>
    <w:rsid w:val="000415F9"/>
    <w:rsid w:val="00066A16"/>
    <w:rsid w:val="0009346E"/>
    <w:rsid w:val="002128D5"/>
    <w:rsid w:val="002F2A69"/>
    <w:rsid w:val="00795777"/>
    <w:rsid w:val="008E0431"/>
    <w:rsid w:val="00D50479"/>
    <w:rsid w:val="00DF0853"/>
    <w:rsid w:val="00F343C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A69"/>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aliases w:val="Odsek zoznamu2,body"/>
    <w:basedOn w:val="Normal"/>
    <w:link w:val="OdsekzoznamuChar"/>
    <w:uiPriority w:val="34"/>
    <w:qFormat/>
    <w:rsid w:val="002F2A69"/>
    <w:pPr>
      <w:spacing w:after="160" w:line="259" w:lineRule="auto"/>
      <w:ind w:left="720"/>
      <w:contextualSpacing/>
      <w:jc w:val="left"/>
    </w:pPr>
    <w:rPr>
      <w:rFonts w:asciiTheme="minorHAnsi" w:hAnsiTheme="minorHAnsi" w:cstheme="minorBidi"/>
      <w:szCs w:val="22"/>
    </w:rPr>
  </w:style>
  <w:style w:type="character" w:customStyle="1" w:styleId="OdsekzoznamuChar">
    <w:name w:val="Odsek zoznamu Char"/>
    <w:aliases w:val="Odsek zoznamu2 Char,body Char"/>
    <w:link w:val="ListParagraph"/>
    <w:uiPriority w:val="34"/>
    <w:locked/>
    <w:rsid w:val="002F2A69"/>
  </w:style>
  <w:style w:type="character" w:styleId="Hyperlink">
    <w:name w:val="Hyperlink"/>
    <w:basedOn w:val="DefaultParagraphFont"/>
    <w:uiPriority w:val="99"/>
    <w:semiHidden/>
    <w:unhideWhenUsed/>
    <w:rsid w:val="002F2A69"/>
    <w:rPr>
      <w:rFonts w:cs="Times New Roman"/>
      <w:color w:val="0563C1"/>
      <w:u w:val="single"/>
      <w:rtl w:val="0"/>
      <w:cs w:val="0"/>
    </w:rPr>
  </w:style>
  <w:style w:type="paragraph" w:styleId="BalloonText">
    <w:name w:val="Balloon Text"/>
    <w:basedOn w:val="Normal"/>
    <w:link w:val="TextbublinyChar"/>
    <w:uiPriority w:val="99"/>
    <w:semiHidden/>
    <w:unhideWhenUsed/>
    <w:rsid w:val="002F2A69"/>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2F2A69"/>
    <w:rPr>
      <w:rFonts w:ascii="Segoe UI" w:hAnsi="Segoe UI" w:cs="Segoe UI"/>
      <w:sz w:val="18"/>
      <w:szCs w:val="18"/>
      <w:rtl w:val="0"/>
      <w:cs w:val="0"/>
    </w:rPr>
  </w:style>
  <w:style w:type="paragraph" w:styleId="Header">
    <w:name w:val="header"/>
    <w:basedOn w:val="Normal"/>
    <w:link w:val="HlavikaChar"/>
    <w:uiPriority w:val="99"/>
    <w:unhideWhenUsed/>
    <w:rsid w:val="002F2A69"/>
    <w:pPr>
      <w:tabs>
        <w:tab w:val="center" w:pos="4536"/>
        <w:tab w:val="right" w:pos="9072"/>
      </w:tabs>
      <w:jc w:val="left"/>
    </w:pPr>
    <w:rPr>
      <w:rFonts w:asciiTheme="minorHAnsi" w:hAnsiTheme="minorHAnsi" w:cstheme="minorBidi"/>
      <w:szCs w:val="22"/>
    </w:rPr>
  </w:style>
  <w:style w:type="character" w:customStyle="1" w:styleId="HlavikaChar">
    <w:name w:val="Hlavička Char"/>
    <w:basedOn w:val="DefaultParagraphFont"/>
    <w:link w:val="Header"/>
    <w:uiPriority w:val="99"/>
    <w:locked/>
    <w:rsid w:val="002F2A69"/>
    <w:rPr>
      <w:rFonts w:cs="Times New Roman"/>
      <w:rtl w:val="0"/>
      <w:cs w:val="0"/>
    </w:rPr>
  </w:style>
  <w:style w:type="paragraph" w:styleId="Footer">
    <w:name w:val="footer"/>
    <w:basedOn w:val="Normal"/>
    <w:link w:val="PtaChar"/>
    <w:uiPriority w:val="99"/>
    <w:unhideWhenUsed/>
    <w:rsid w:val="002F2A69"/>
    <w:pPr>
      <w:tabs>
        <w:tab w:val="center" w:pos="4536"/>
        <w:tab w:val="right" w:pos="9072"/>
      </w:tabs>
      <w:jc w:val="left"/>
    </w:pPr>
    <w:rPr>
      <w:rFonts w:asciiTheme="minorHAnsi" w:hAnsiTheme="minorHAnsi" w:cstheme="minorBidi"/>
      <w:szCs w:val="22"/>
    </w:rPr>
  </w:style>
  <w:style w:type="character" w:customStyle="1" w:styleId="PtaChar">
    <w:name w:val="Päta Char"/>
    <w:basedOn w:val="DefaultParagraphFont"/>
    <w:link w:val="Footer"/>
    <w:uiPriority w:val="99"/>
    <w:locked/>
    <w:rsid w:val="002F2A69"/>
    <w:rPr>
      <w:rFonts w:cs="Times New Roman"/>
      <w:rtl w:val="0"/>
      <w:cs w:val="0"/>
    </w:rPr>
  </w:style>
  <w:style w:type="character" w:styleId="CommentReference">
    <w:name w:val="annotation reference"/>
    <w:uiPriority w:val="99"/>
    <w:semiHidden/>
    <w:unhideWhenUsed/>
    <w:rsid w:val="002F2A69"/>
    <w:rPr>
      <w:sz w:val="16"/>
    </w:rPr>
  </w:style>
  <w:style w:type="paragraph" w:styleId="CommentText">
    <w:name w:val="annotation text"/>
    <w:basedOn w:val="Normal"/>
    <w:link w:val="TextkomentraChar"/>
    <w:uiPriority w:val="99"/>
    <w:semiHidden/>
    <w:unhideWhenUsed/>
    <w:rsid w:val="002F2A69"/>
    <w:pPr>
      <w:spacing w:after="200" w:line="276" w:lineRule="auto"/>
      <w:jc w:val="left"/>
    </w:pPr>
    <w:rPr>
      <w:rFonts w:ascii="Calibri" w:eastAsia="Calibri" w:hAnsi="Calibri"/>
      <w:sz w:val="20"/>
      <w:szCs w:val="20"/>
      <w:lang w:val="cs-CZ"/>
    </w:rPr>
  </w:style>
  <w:style w:type="character" w:customStyle="1" w:styleId="TextkomentraChar">
    <w:name w:val="Text komentára Char"/>
    <w:basedOn w:val="DefaultParagraphFont"/>
    <w:link w:val="CommentText"/>
    <w:uiPriority w:val="99"/>
    <w:semiHidden/>
    <w:locked/>
    <w:rsid w:val="002F2A69"/>
    <w:rPr>
      <w:rFonts w:ascii="Calibri" w:eastAsia="Calibri" w:hAnsi="Calibri" w:cs="Times New Roman"/>
      <w:sz w:val="20"/>
      <w:szCs w:val="20"/>
      <w:rtl w:val="0"/>
      <w:cs w:val="0"/>
      <w:lang w:val="cs-CZ" w:eastAsia="x-none"/>
    </w:rPr>
  </w:style>
  <w:style w:type="paragraph" w:styleId="CommentSubject">
    <w:name w:val="annotation subject"/>
    <w:basedOn w:val="CommentText"/>
    <w:next w:val="CommentText"/>
    <w:link w:val="PredmetkomentraChar"/>
    <w:uiPriority w:val="99"/>
    <w:semiHidden/>
    <w:unhideWhenUsed/>
    <w:rsid w:val="002F2A69"/>
    <w:pPr>
      <w:spacing w:after="160" w:line="240" w:lineRule="auto"/>
      <w:jc w:val="left"/>
    </w:pPr>
    <w:rPr>
      <w:rFonts w:eastAsia="Times New Roman" w:asciiTheme="minorHAnsi" w:hAnsiTheme="minorHAnsi" w:cstheme="minorBidi"/>
      <w:b/>
      <w:bCs/>
      <w:lang w:val="sk-SK"/>
    </w:rPr>
  </w:style>
  <w:style w:type="character" w:customStyle="1" w:styleId="PredmetkomentraChar">
    <w:name w:val="Predmet komentára Char"/>
    <w:basedOn w:val="TextkomentraChar"/>
    <w:link w:val="CommentSubject"/>
    <w:uiPriority w:val="99"/>
    <w:semiHidden/>
    <w:locked/>
    <w:rsid w:val="002F2A69"/>
    <w:rPr>
      <w:b/>
      <w:bCs/>
    </w:rPr>
  </w:style>
  <w:style w:type="paragraph" w:styleId="BodyText2">
    <w:name w:val="Body Text 2"/>
    <w:basedOn w:val="Normal"/>
    <w:link w:val="Zkladntext2Char"/>
    <w:uiPriority w:val="99"/>
    <w:rsid w:val="002F2A69"/>
    <w:pPr>
      <w:autoSpaceDE w:val="0"/>
      <w:autoSpaceDN w:val="0"/>
      <w:jc w:val="center"/>
    </w:pPr>
    <w:rPr>
      <w:rFonts w:ascii="Times New Roman" w:hAnsi="Times New Roman"/>
      <w:sz w:val="20"/>
      <w:szCs w:val="20"/>
      <w:lang w:eastAsia="sk-SK"/>
    </w:rPr>
  </w:style>
  <w:style w:type="character" w:customStyle="1" w:styleId="Zkladntext2Char">
    <w:name w:val="Základný text 2 Char"/>
    <w:basedOn w:val="DefaultParagraphFont"/>
    <w:link w:val="BodyText2"/>
    <w:uiPriority w:val="99"/>
    <w:locked/>
    <w:rsid w:val="002F2A69"/>
    <w:rPr>
      <w:rFonts w:ascii="Times New Roman" w:hAnsi="Times New Roman" w:cs="Times New Roman"/>
      <w:sz w:val="20"/>
      <w:szCs w:val="20"/>
      <w:rtl w:val="0"/>
      <w:cs w:val="0"/>
      <w:lang w:val="x-none" w:eastAsia="sk-SK"/>
    </w:rPr>
  </w:style>
  <w:style w:type="paragraph" w:styleId="FootnoteText">
    <w:name w:val="footnote text"/>
    <w:basedOn w:val="Normal"/>
    <w:link w:val="TextpoznmkypodiarouChar"/>
    <w:uiPriority w:val="99"/>
    <w:semiHidden/>
    <w:unhideWhenUsed/>
    <w:rsid w:val="002F2A69"/>
    <w:pPr>
      <w:jc w:val="left"/>
    </w:pPr>
    <w:rPr>
      <w:rFonts w:asciiTheme="minorHAnsi" w:hAnsiTheme="minorHAnsi" w:cstheme="minorBidi"/>
      <w:sz w:val="20"/>
      <w:szCs w:val="20"/>
    </w:rPr>
  </w:style>
  <w:style w:type="character" w:customStyle="1" w:styleId="TextpoznmkypodiarouChar">
    <w:name w:val="Text poznámky pod čiarou Char"/>
    <w:basedOn w:val="DefaultParagraphFont"/>
    <w:link w:val="FootnoteText"/>
    <w:uiPriority w:val="99"/>
    <w:semiHidden/>
    <w:locked/>
    <w:rsid w:val="002F2A69"/>
    <w:rPr>
      <w:rFonts w:cs="Times New Roman"/>
      <w:sz w:val="20"/>
      <w:szCs w:val="20"/>
      <w:rtl w:val="0"/>
      <w:cs w:val="0"/>
    </w:rPr>
  </w:style>
  <w:style w:type="character" w:styleId="FootnoteReference">
    <w:name w:val="footnote reference"/>
    <w:basedOn w:val="DefaultParagraphFont"/>
    <w:uiPriority w:val="99"/>
    <w:semiHidden/>
    <w:unhideWhenUsed/>
    <w:rsid w:val="002F2A69"/>
    <w:rPr>
      <w:rFonts w:cs="Times New Roman"/>
      <w:vertAlign w:val="superscript"/>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lov-lex.sk/pravne-predpisy/SK/ZZ/2003/595/20170201"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32</Pages>
  <Words>14836</Words>
  <Characters>84570</Characters>
  <Application>Microsoft Office Word</Application>
  <DocSecurity>0</DocSecurity>
  <Lines>0</Lines>
  <Paragraphs>0</Paragraphs>
  <ScaleCrop>false</ScaleCrop>
  <Company>Ministerstvo financií SR</Company>
  <LinksUpToDate>false</LinksUpToDate>
  <CharactersWithSpaces>99208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Vidova Michaela</dc:creator>
  <cp:lastModifiedBy>Vidova Michaela</cp:lastModifiedBy>
  <cp:revision>2</cp:revision>
  <cp:lastPrinted>2017-08-16T14:22:00Z</cp:lastPrinted>
  <dcterms:created xsi:type="dcterms:W3CDTF">2017-08-21T11:11:00Z</dcterms:created>
  <dcterms:modified xsi:type="dcterms:W3CDTF">2017-08-21T11:11:00Z</dcterms:modified>
</cp:coreProperties>
</file>