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BD6" w:rsidRPr="006D53FA" w:rsidP="00D72BD6">
      <w:pPr>
        <w:bidi w:val="0"/>
        <w:jc w:val="center"/>
        <w:rPr>
          <w:rFonts w:ascii="Times New Roman" w:hAnsi="Times New Roman"/>
          <w:b/>
          <w:bCs/>
        </w:rPr>
      </w:pPr>
      <w:r w:rsidRPr="006D53FA">
        <w:rPr>
          <w:rFonts w:ascii="Times New Roman" w:hAnsi="Times New Roman"/>
          <w:b/>
          <w:bCs/>
        </w:rPr>
        <w:t>Dôvodová správa</w:t>
      </w:r>
    </w:p>
    <w:p w:rsidR="00D72BD6" w:rsidRPr="006D53FA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D72BD6" w:rsidRPr="006D53FA" w:rsidP="00D72BD6">
      <w:pPr>
        <w:bidi w:val="0"/>
        <w:jc w:val="center"/>
        <w:rPr>
          <w:rFonts w:ascii="Times New Roman" w:hAnsi="Times New Roman"/>
          <w:b/>
          <w:bCs/>
        </w:rPr>
      </w:pPr>
      <w:r w:rsidRPr="006D53FA">
        <w:rPr>
          <w:rFonts w:ascii="Times New Roman" w:hAnsi="Times New Roman"/>
          <w:b/>
          <w:bCs/>
        </w:rPr>
        <w:t>I. Všeobecná časť</w:t>
      </w:r>
    </w:p>
    <w:p w:rsidR="00D72BD6" w:rsidRPr="006D53FA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035D09" w:rsidRPr="006D53FA" w:rsidP="00035D09">
      <w:pPr>
        <w:bidi w:val="0"/>
        <w:jc w:val="both"/>
        <w:rPr>
          <w:rFonts w:ascii="Times New Roman" w:hAnsi="Times New Roman"/>
        </w:rPr>
      </w:pPr>
      <w:r w:rsidRPr="006D53FA" w:rsidR="003F4565">
        <w:rPr>
          <w:rFonts w:ascii="Times New Roman" w:hAnsi="Times New Roman"/>
        </w:rPr>
        <w:tab/>
      </w:r>
      <w:r w:rsidRPr="006D53FA">
        <w:rPr>
          <w:rFonts w:ascii="Times New Roman" w:hAnsi="Times New Roman"/>
          <w:bCs/>
        </w:rPr>
        <w:t>Ministerstvo financií Slovenskej republiky predkladá na základe Plánu legislatívnych úloh vlády Slovenskej republiky na rok 201</w:t>
      </w:r>
      <w:r w:rsidRPr="006D53FA" w:rsidR="00615AC1">
        <w:rPr>
          <w:rFonts w:ascii="Times New Roman" w:hAnsi="Times New Roman"/>
          <w:bCs/>
        </w:rPr>
        <w:t>7</w:t>
      </w:r>
      <w:r w:rsidRPr="006D53FA">
        <w:rPr>
          <w:rFonts w:ascii="Times New Roman" w:hAnsi="Times New Roman"/>
          <w:b/>
          <w:bCs/>
        </w:rPr>
        <w:t xml:space="preserve"> </w:t>
      </w:r>
      <w:r w:rsidRPr="006D53FA">
        <w:rPr>
          <w:rFonts w:ascii="Times New Roman" w:hAnsi="Times New Roman"/>
          <w:bCs/>
        </w:rPr>
        <w:t>n</w:t>
      </w:r>
      <w:r w:rsidRPr="006D53FA">
        <w:rPr>
          <w:rFonts w:ascii="Times New Roman" w:hAnsi="Times New Roman"/>
        </w:rPr>
        <w:t xml:space="preserve">ávrh </w:t>
      </w:r>
      <w:r w:rsidRPr="006D53FA" w:rsidR="000E57AB">
        <w:rPr>
          <w:rFonts w:ascii="Times New Roman" w:hAnsi="Times New Roman"/>
        </w:rPr>
        <w:t>zákona, ktorým sa mení a dopĺňa zákon č. 199/2004 Z. z. Colný zákon a o zmene a doplnení niektorých zákonov v znení neskorších predpisov a ktorým sa men</w:t>
      </w:r>
      <w:r w:rsidRPr="006D53FA" w:rsidR="007D6826">
        <w:rPr>
          <w:rFonts w:ascii="Times New Roman" w:hAnsi="Times New Roman"/>
        </w:rPr>
        <w:t xml:space="preserve">ia </w:t>
      </w:r>
      <w:r w:rsidRPr="006D53FA" w:rsidR="000E57AB">
        <w:rPr>
          <w:rFonts w:ascii="Times New Roman" w:hAnsi="Times New Roman"/>
        </w:rPr>
        <w:t>a dopĺňa</w:t>
      </w:r>
      <w:r w:rsidRPr="006D53FA" w:rsidR="007D6826">
        <w:rPr>
          <w:rFonts w:ascii="Times New Roman" w:hAnsi="Times New Roman"/>
        </w:rPr>
        <w:t>jú</w:t>
      </w:r>
      <w:r w:rsidRPr="006D53FA" w:rsidR="000E57AB">
        <w:rPr>
          <w:rFonts w:ascii="Times New Roman" w:hAnsi="Times New Roman"/>
        </w:rPr>
        <w:t xml:space="preserve"> </w:t>
      </w:r>
      <w:r w:rsidRPr="006D53FA" w:rsidR="007D6826">
        <w:rPr>
          <w:rFonts w:ascii="Times New Roman" w:hAnsi="Times New Roman"/>
        </w:rPr>
        <w:t>niektoré zákony</w:t>
      </w:r>
      <w:r w:rsidRPr="006D53FA">
        <w:rPr>
          <w:rFonts w:ascii="Times New Roman" w:hAnsi="Times New Roman"/>
        </w:rPr>
        <w:t>.</w:t>
      </w:r>
    </w:p>
    <w:p w:rsidR="00035D09" w:rsidRPr="006D53FA" w:rsidP="00035D09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8957BB" w:rsidRPr="006D53FA" w:rsidP="008957BB">
      <w:pPr>
        <w:bidi w:val="0"/>
        <w:ind w:firstLine="708"/>
        <w:jc w:val="both"/>
        <w:rPr>
          <w:rFonts w:ascii="Times New Roman" w:hAnsi="Times New Roman"/>
        </w:rPr>
      </w:pPr>
      <w:r w:rsidRPr="006D53FA" w:rsidR="00035D09">
        <w:rPr>
          <w:rFonts w:ascii="Times New Roman" w:hAnsi="Times New Roman"/>
        </w:rPr>
        <w:t xml:space="preserve">Dôvodom </w:t>
      </w:r>
      <w:r w:rsidRPr="006D53FA" w:rsidR="007D4AFB">
        <w:rPr>
          <w:rFonts w:ascii="Times New Roman" w:hAnsi="Times New Roman"/>
        </w:rPr>
        <w:t>vypracovania</w:t>
      </w:r>
      <w:r w:rsidRPr="006D53FA" w:rsidR="00035D09">
        <w:rPr>
          <w:rFonts w:ascii="Times New Roman" w:hAnsi="Times New Roman"/>
        </w:rPr>
        <w:t xml:space="preserve"> uvedeného návrhu zákona je </w:t>
      </w:r>
      <w:r w:rsidRPr="006D53FA">
        <w:rPr>
          <w:rFonts w:ascii="Times New Roman" w:hAnsi="Times New Roman"/>
        </w:rPr>
        <w:t>implementácia niektorých ustanovení</w:t>
      </w:r>
    </w:p>
    <w:p w:rsidR="008957BB" w:rsidRPr="006D53FA" w:rsidP="00FF7631">
      <w:pPr>
        <w:numPr>
          <w:numId w:val="22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vykonávacieho nariadenia Komisie (EÚ) 2015/2447 z 24. novembra 2015, ktorým sa stanovujú podrobné pravidlá vykonávania určitých ustanovení nariadenia Európskeho parlamentu a Rady (EÚ) č. 952/2013, ktorým sa ustanovuje Colný kódex Únie,</w:t>
      </w:r>
    </w:p>
    <w:p w:rsidR="008957BB" w:rsidRPr="006D53FA" w:rsidP="00FF7631">
      <w:pPr>
        <w:numPr>
          <w:numId w:val="22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delegovaného nariadenia Komisie (EÚ) 2015/2446 z 28. júla 2015, ktorým sa dopĺňa nariadenie Európskeho parlamentu a Rady (EÚ) č. 952/2013, pokiaľ ide o podrobné pravidlá, ktorými sa bližšie určujú niektoré u</w:t>
      </w:r>
      <w:r w:rsidRPr="006D53FA" w:rsidR="00AA0142">
        <w:rPr>
          <w:rFonts w:ascii="Times New Roman" w:hAnsi="Times New Roman"/>
        </w:rPr>
        <w:t>stanovenia Colného kódexu Únie,</w:t>
      </w:r>
    </w:p>
    <w:p w:rsidR="00AA0142" w:rsidRPr="006D53FA" w:rsidP="00AA0142">
      <w:pPr>
        <w:numPr>
          <w:numId w:val="22"/>
        </w:numPr>
        <w:bidi w:val="0"/>
        <w:ind w:left="426"/>
        <w:jc w:val="both"/>
        <w:rPr>
          <w:rFonts w:ascii="Times New Roman" w:hAnsi="Times New Roman"/>
        </w:rPr>
      </w:pPr>
      <w:r w:rsidRPr="006D53FA" w:rsidR="008957BB">
        <w:rPr>
          <w:rFonts w:ascii="Times New Roman" w:hAnsi="Times New Roman"/>
        </w:rPr>
        <w:t>nariadenia Európskeho parlamentu a Rady (EÚ) 2015/1525, ktorým sa mení nariadenie Rady (ES) č. 515/97 o vzájomnej pomoci medzi správnymi orgánmi členských štátov a o spolupráci medzi správnymi orgánmi členských štátov a Komisiou pri zabezpečovaní riadneho uplatňovania predpisov o colných a poľnohospodárskych záležitostiach</w:t>
      </w:r>
      <w:r w:rsidRPr="006D53FA">
        <w:rPr>
          <w:rFonts w:ascii="Times New Roman" w:hAnsi="Times New Roman"/>
        </w:rPr>
        <w:t xml:space="preserve"> a</w:t>
      </w:r>
    </w:p>
    <w:p w:rsidR="008957BB" w:rsidRPr="006D53FA" w:rsidP="00AA0142">
      <w:pPr>
        <w:numPr>
          <w:numId w:val="22"/>
        </w:numPr>
        <w:bidi w:val="0"/>
        <w:ind w:left="426"/>
        <w:jc w:val="both"/>
        <w:rPr>
          <w:rFonts w:ascii="Times New Roman" w:hAnsi="Times New Roman"/>
        </w:rPr>
      </w:pPr>
      <w:r w:rsidRPr="006D53FA" w:rsidR="00AA0142">
        <w:rPr>
          <w:rFonts w:ascii="Times New Roman" w:hAnsi="Times New Roman"/>
        </w:rPr>
        <w:t>nariadenia Rady (ES) č. 150/2003 z 21. januára 2003, ktorým sa odpúšťajú dovozné clá na určité zbrane a vojenské zariadenia.</w:t>
      </w:r>
    </w:p>
    <w:p w:rsidR="008957BB" w:rsidRPr="006D53FA" w:rsidP="008957BB">
      <w:pPr>
        <w:bidi w:val="0"/>
        <w:ind w:left="142" w:hanging="142"/>
        <w:jc w:val="both"/>
        <w:rPr>
          <w:rFonts w:ascii="Times New Roman" w:hAnsi="Times New Roman"/>
        </w:rPr>
      </w:pPr>
    </w:p>
    <w:p w:rsidR="008957BB" w:rsidRPr="006D53FA" w:rsidP="008957BB">
      <w:pPr>
        <w:bidi w:val="0"/>
        <w:ind w:firstLine="708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Cieľom návrhu zákona je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 xml:space="preserve">zosúladenie miesta predloženia tovaru a výkonu colnej kontroly s príslušnými    ustanoveniami Colného kódexu Únie, 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 xml:space="preserve">pri celkovej záruke na colný dlh poskytnutej zložením peňažných prostriedkov v hotovosti ustanovenie postupu vrátenia poskytnutých peňažných prostriedkov na návrh osoby, ktorá takúto záruku poskytla, 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ustanovenie osobitnej úpravy o ručiteľskom vyhlásení pri ručení vo forme jednotlivej záruky podaného v elektronickej podobe,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vo vzťahu k celkovej záruke ustanovenie osobitného ručiteľského vyhlásenia, ktoré nebude vyžadovať také podrobné a administratívne náročné rozdelenie celkovej výšky referenčnej sumy, ako je to v platnej právnej úprave Európskej únie,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úprava podmienok nakladania s tovarom, ktorý bol zaistený alebo prenechaný v prospech štátu,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doplnenie novej skutkovej podstaty pre colný delikt a colný priestupok,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rozšírenie možnosti postúpenia dočasne nevymožiteľného nedoplatku,</w:t>
      </w:r>
    </w:p>
    <w:p w:rsidR="00AA0142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ustanovenie kompetencie pre Ministerstvo obrany Slovenskej republiky v súvislosti s implementáciou nariadenia Rady (ES) č. 150/2003,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odstránenie terminologických nepresností a</w:t>
      </w:r>
    </w:p>
    <w:p w:rsidR="008957BB" w:rsidRPr="006D53FA" w:rsidP="00FF7631">
      <w:pPr>
        <w:numPr>
          <w:numId w:val="20"/>
        </w:numPr>
        <w:bidi w:val="0"/>
        <w:ind w:left="426"/>
        <w:jc w:val="both"/>
        <w:rPr>
          <w:rFonts w:ascii="Times New Roman" w:hAnsi="Times New Roman"/>
        </w:rPr>
      </w:pPr>
      <w:r w:rsidRPr="006D53FA">
        <w:rPr>
          <w:rFonts w:ascii="Times New Roman" w:hAnsi="Times New Roman"/>
        </w:rPr>
        <w:t>reakcia na požiadavky aplikačnej praxe.</w:t>
      </w:r>
    </w:p>
    <w:p w:rsidR="00721B1F" w:rsidRPr="006D53FA" w:rsidP="00436CB7">
      <w:pPr>
        <w:bidi w:val="0"/>
        <w:ind w:left="142" w:hanging="142"/>
        <w:jc w:val="both"/>
        <w:rPr>
          <w:rFonts w:ascii="Times New Roman" w:hAnsi="Times New Roman"/>
        </w:rPr>
      </w:pPr>
    </w:p>
    <w:p w:rsidR="0034117A" w:rsidRPr="006D53FA" w:rsidP="0034117A">
      <w:pPr>
        <w:bidi w:val="0"/>
        <w:ind w:firstLine="709"/>
        <w:jc w:val="both"/>
        <w:rPr>
          <w:rFonts w:ascii="Times New Roman" w:hAnsi="Times New Roman"/>
          <w:lang w:eastAsia="cs-CZ"/>
        </w:rPr>
      </w:pPr>
      <w:r w:rsidRPr="006D53FA">
        <w:rPr>
          <w:rFonts w:ascii="Times New Roman" w:hAnsi="Times New Roman"/>
          <w:lang w:eastAsia="cs-CZ"/>
        </w:rPr>
        <w:t xml:space="preserve">Návrhom zákona sa v čl. II novelizuje zákon č. 200/1998 Z. z. o štátnej službe colníkov a o zmene a doplnení niektorých ďalších zákonov v znení neskorších predpisov.  Novelou zákona sa </w:t>
      </w:r>
      <w:r w:rsidRPr="006D53FA">
        <w:rPr>
          <w:rFonts w:ascii="Times New Roman" w:hAnsi="Times New Roman"/>
        </w:rPr>
        <w:t>zabezpečujú podmienky na výkon duchovnej a pastoračnej činnosti pre veriacich colníkov a ich rodinných príslušníkov. V nadväznosti na zakotvenie duchovnej služby a pastoračnej služby ako štátnej služby na účely zákona č. 200/1998 Z. z. sa upravujú ďalšie ustanovenia týkajúce sa vzniku, zmien a skončenia štátnej služby colníkov. </w:t>
      </w:r>
    </w:p>
    <w:p w:rsidR="0034117A" w:rsidRPr="006D53FA" w:rsidP="00436CB7">
      <w:pPr>
        <w:bidi w:val="0"/>
        <w:ind w:left="142" w:hanging="142"/>
        <w:jc w:val="both"/>
        <w:rPr>
          <w:rFonts w:ascii="Times New Roman" w:hAnsi="Times New Roman"/>
        </w:rPr>
      </w:pPr>
    </w:p>
    <w:p w:rsidR="001A1CD4" w:rsidRPr="00615AC1" w:rsidP="007750EB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  <w:r w:rsidRPr="006D53FA">
        <w:rPr>
          <w:rFonts w:ascii="Times New Roman" w:hAnsi="Times New Roman"/>
          <w:b w:val="0"/>
          <w:bCs w:val="0"/>
        </w:rPr>
        <w:tab/>
      </w:r>
      <w:r w:rsidRPr="006D53FA" w:rsidR="00B1210E">
        <w:rPr>
          <w:rFonts w:ascii="Times New Roman" w:hAnsi="Times New Roman"/>
          <w:b w:val="0"/>
          <w:bCs w:val="0"/>
        </w:rPr>
        <w:t>V</w:t>
      </w:r>
      <w:r w:rsidRPr="006D53FA" w:rsidR="00664A19">
        <w:rPr>
          <w:rFonts w:ascii="Times New Roman" w:hAnsi="Times New Roman"/>
          <w:b w:val="0"/>
          <w:bCs w:val="0"/>
        </w:rPr>
        <w:t xml:space="preserve"> nadväznosti na úpravu v čl. 27 vykonávacieho nariadenia Komisie (EÚ) 2015/2447 sa v </w:t>
      </w:r>
      <w:r w:rsidRPr="006D53FA" w:rsidR="00B1210E">
        <w:rPr>
          <w:rFonts w:ascii="Times New Roman" w:hAnsi="Times New Roman"/>
          <w:b w:val="0"/>
          <w:bCs w:val="0"/>
        </w:rPr>
        <w:t>článku</w:t>
      </w:r>
      <w:r w:rsidRPr="006D53FA" w:rsidR="00664A19">
        <w:rPr>
          <w:rFonts w:ascii="Times New Roman" w:hAnsi="Times New Roman"/>
          <w:b w:val="0"/>
          <w:bCs w:val="0"/>
        </w:rPr>
        <w:t xml:space="preserve"> II</w:t>
      </w:r>
      <w:r w:rsidRPr="006D53FA" w:rsidR="0034117A">
        <w:rPr>
          <w:rFonts w:ascii="Times New Roman" w:hAnsi="Times New Roman"/>
          <w:b w:val="0"/>
          <w:bCs w:val="0"/>
        </w:rPr>
        <w:t>I</w:t>
      </w:r>
      <w:r w:rsidRPr="006D53FA" w:rsidR="000E57AB">
        <w:rPr>
          <w:rFonts w:ascii="Times New Roman" w:hAnsi="Times New Roman"/>
          <w:b w:val="0"/>
          <w:bCs w:val="0"/>
        </w:rPr>
        <w:t xml:space="preserve"> </w:t>
      </w:r>
      <w:r w:rsidRPr="006D53FA" w:rsidR="00664A19">
        <w:rPr>
          <w:rFonts w:ascii="Times New Roman" w:hAnsi="Times New Roman"/>
          <w:b w:val="0"/>
          <w:bCs w:val="0"/>
        </w:rPr>
        <w:t xml:space="preserve">návrhu zákona </w:t>
      </w:r>
      <w:r w:rsidRPr="006D53FA" w:rsidR="000E57AB">
        <w:rPr>
          <w:rFonts w:ascii="Times New Roman" w:hAnsi="Times New Roman"/>
          <w:b w:val="0"/>
          <w:bCs w:val="0"/>
        </w:rPr>
        <w:t>noveliz</w:t>
      </w:r>
      <w:r w:rsidRPr="006D53FA" w:rsidR="00664A19">
        <w:rPr>
          <w:rFonts w:ascii="Times New Roman" w:hAnsi="Times New Roman"/>
          <w:b w:val="0"/>
          <w:bCs w:val="0"/>
        </w:rPr>
        <w:t>uje</w:t>
      </w:r>
      <w:r w:rsidRPr="006D53FA" w:rsidR="000E57AB">
        <w:rPr>
          <w:rFonts w:ascii="Times New Roman" w:hAnsi="Times New Roman"/>
          <w:b w:val="0"/>
          <w:bCs w:val="0"/>
        </w:rPr>
        <w:t xml:space="preserve"> </w:t>
      </w:r>
      <w:r w:rsidRPr="006D53FA" w:rsidR="00610DFA">
        <w:rPr>
          <w:rFonts w:ascii="Times New Roman" w:hAnsi="Times New Roman"/>
          <w:b w:val="0"/>
          <w:bCs w:val="0"/>
        </w:rPr>
        <w:t>zákon č. 333/2011 Z. z. o orgánoch štátnej správy v oblasti daní, poplatkov a colníctva v znení neskorších predpisov</w:t>
      </w:r>
      <w:r w:rsidRPr="006D53FA" w:rsidR="00107F14">
        <w:rPr>
          <w:rFonts w:ascii="Times New Roman" w:hAnsi="Times New Roman"/>
          <w:b w:val="0"/>
          <w:bCs w:val="0"/>
        </w:rPr>
        <w:t>, a to ustanovením novej kompetencie pre Finančné riaditeľstvo Slovenskej republiky</w:t>
      </w:r>
      <w:r w:rsidRPr="006D53FA" w:rsidR="00610DFA">
        <w:rPr>
          <w:rFonts w:ascii="Times New Roman" w:hAnsi="Times New Roman"/>
          <w:b w:val="0"/>
          <w:bCs w:val="0"/>
        </w:rPr>
        <w:t>.</w:t>
      </w:r>
    </w:p>
    <w:p w:rsidR="001A1CD4" w:rsidRPr="00615AC1" w:rsidP="007750EB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042D26" w:rsidRPr="00DE37DF" w:rsidP="00042D26">
      <w:pPr>
        <w:bidi w:val="0"/>
        <w:ind w:firstLine="708"/>
        <w:jc w:val="both"/>
        <w:rPr>
          <w:rFonts w:ascii="Times New Roman" w:hAnsi="Times New Roman"/>
        </w:rPr>
      </w:pPr>
      <w:r w:rsidRPr="00DE37DF">
        <w:rPr>
          <w:rFonts w:ascii="Times New Roman" w:hAnsi="Times New Roman"/>
        </w:rPr>
        <w:t xml:space="preserve">Návrh </w:t>
      </w:r>
      <w:r w:rsidRPr="00B541C6">
        <w:rPr>
          <w:rFonts w:ascii="Times New Roman" w:hAnsi="Times New Roman"/>
        </w:rPr>
        <w:t xml:space="preserve">zákona </w:t>
      </w:r>
      <w:r w:rsidRPr="00B541C6" w:rsidR="00612108">
        <w:rPr>
          <w:rFonts w:ascii="Times New Roman" w:hAnsi="Times New Roman"/>
        </w:rPr>
        <w:t>predpokladá pozitívno-negatívne</w:t>
      </w:r>
      <w:r w:rsidRPr="00B541C6">
        <w:rPr>
          <w:rFonts w:ascii="Times New Roman" w:hAnsi="Times New Roman"/>
        </w:rPr>
        <w:t xml:space="preserve"> vplyv</w:t>
      </w:r>
      <w:r w:rsidRPr="00B541C6" w:rsidR="00612108">
        <w:rPr>
          <w:rFonts w:ascii="Times New Roman" w:hAnsi="Times New Roman"/>
        </w:rPr>
        <w:t>y</w:t>
      </w:r>
      <w:r w:rsidRPr="00B541C6">
        <w:rPr>
          <w:rFonts w:ascii="Times New Roman" w:hAnsi="Times New Roman"/>
        </w:rPr>
        <w:t xml:space="preserve"> na rozpočet verejnej správy</w:t>
      </w:r>
      <w:r w:rsidRPr="00B541C6" w:rsidR="00943EC1">
        <w:rPr>
          <w:rFonts w:ascii="Times New Roman" w:hAnsi="Times New Roman"/>
        </w:rPr>
        <w:t>. Návrh zákona</w:t>
      </w:r>
      <w:r w:rsidRPr="00B541C6">
        <w:rPr>
          <w:rFonts w:ascii="Times New Roman" w:hAnsi="Times New Roman"/>
        </w:rPr>
        <w:t xml:space="preserve"> nebude mať sociálne vplyvy, vplyv na životné prostredie, na informatizáciu spoločnosti a ani vplyv na služby verejnej správy pre občana. Predpokladá</w:t>
      </w:r>
      <w:r w:rsidRPr="00DE37DF">
        <w:rPr>
          <w:rFonts w:ascii="Times New Roman" w:hAnsi="Times New Roman"/>
        </w:rPr>
        <w:t xml:space="preserve"> sa, že návrh zákona bude mať pozitívne vplyvy na podnikateľské prostredie.</w:t>
      </w:r>
    </w:p>
    <w:p w:rsidR="00664A19" w:rsidRPr="00615AC1" w:rsidP="00664A19">
      <w:pPr>
        <w:bidi w:val="0"/>
        <w:ind w:firstLine="708"/>
        <w:jc w:val="both"/>
        <w:rPr>
          <w:rFonts w:ascii="Times New Roman" w:hAnsi="Times New Roman"/>
        </w:rPr>
      </w:pPr>
    </w:p>
    <w:p w:rsidR="00004C3A" w:rsidRPr="00615AC1" w:rsidP="00004C3A">
      <w:pPr>
        <w:bidi w:val="0"/>
        <w:ind w:firstLine="708"/>
        <w:jc w:val="both"/>
        <w:rPr>
          <w:rFonts w:ascii="Times New Roman" w:hAnsi="Times New Roman"/>
        </w:rPr>
      </w:pPr>
      <w:r w:rsidRPr="00615AC1">
        <w:rPr>
          <w:rFonts w:ascii="Times New Roman" w:hAnsi="Times New Roman"/>
        </w:rPr>
        <w:t>Návrh zákona je v súlade s Ústavou Slovenskej republiky, zákonmi a</w:t>
      </w:r>
      <w:r w:rsidRPr="00615AC1" w:rsidR="007F6075">
        <w:rPr>
          <w:rFonts w:ascii="Times New Roman" w:hAnsi="Times New Roman"/>
        </w:rPr>
        <w:t xml:space="preserve"> ostatnými </w:t>
      </w:r>
      <w:r w:rsidRPr="00615AC1">
        <w:rPr>
          <w:rFonts w:ascii="Times New Roman" w:hAnsi="Times New Roman"/>
        </w:rPr>
        <w:t xml:space="preserve">všeobecne záväznými právnymi predpismi, </w:t>
      </w:r>
      <w:r w:rsidRPr="006D62C6" w:rsidR="006D62C6">
        <w:rPr>
          <w:rFonts w:ascii="Times New Roman" w:hAnsi="Times New Roman"/>
        </w:rPr>
        <w:t xml:space="preserve">s nálezmi </w:t>
      </w:r>
      <w:r w:rsidR="00BF68C9">
        <w:rPr>
          <w:rFonts w:ascii="Times New Roman" w:hAnsi="Times New Roman"/>
        </w:rPr>
        <w:t>Ú</w:t>
      </w:r>
      <w:r w:rsidRPr="006D62C6" w:rsidR="006D62C6">
        <w:rPr>
          <w:rFonts w:ascii="Times New Roman" w:hAnsi="Times New Roman"/>
        </w:rPr>
        <w:t xml:space="preserve">stavného súdu Slovenskej republiky, </w:t>
      </w:r>
      <w:r w:rsidRPr="00615AC1">
        <w:rPr>
          <w:rFonts w:ascii="Times New Roman" w:hAnsi="Times New Roman"/>
        </w:rPr>
        <w:t>s medzinárodnými zmluvami</w:t>
      </w:r>
      <w:r w:rsidRPr="00615AC1" w:rsidR="007F6075">
        <w:rPr>
          <w:rFonts w:ascii="Times New Roman" w:hAnsi="Times New Roman"/>
        </w:rPr>
        <w:t xml:space="preserve"> a inými medzinárodnými dokumentmi</w:t>
      </w:r>
      <w:r w:rsidRPr="00615AC1">
        <w:rPr>
          <w:rFonts w:ascii="Times New Roman" w:hAnsi="Times New Roman"/>
        </w:rPr>
        <w:t>, ktorými je Slovenská republika viazaná</w:t>
      </w:r>
      <w:r w:rsidRPr="00615AC1" w:rsidR="007F6075">
        <w:rPr>
          <w:rFonts w:ascii="Times New Roman" w:hAnsi="Times New Roman"/>
        </w:rPr>
        <w:t>, ako aj s právom Európskej únie</w:t>
      </w:r>
      <w:r w:rsidRPr="00615AC1">
        <w:rPr>
          <w:rFonts w:ascii="Times New Roman" w:hAnsi="Times New Roman"/>
        </w:rPr>
        <w:t>.</w:t>
      </w:r>
    </w:p>
    <w:p w:rsidR="00004C3A" w:rsidRPr="00615AC1" w:rsidP="00BA743C">
      <w:pPr>
        <w:bidi w:val="0"/>
        <w:ind w:firstLine="708"/>
        <w:jc w:val="both"/>
        <w:rPr>
          <w:rFonts w:ascii="Times New Roman" w:hAnsi="Times New Roman"/>
        </w:rPr>
      </w:pPr>
    </w:p>
    <w:p w:rsidR="00D72BD6" w:rsidP="00D72BD6">
      <w:pPr>
        <w:bidi w:val="0"/>
        <w:jc w:val="both"/>
        <w:rPr>
          <w:rFonts w:ascii="Times New Roman" w:hAnsi="Times New Roman"/>
        </w:rPr>
      </w:pPr>
      <w:r w:rsidRPr="00615AC1">
        <w:rPr>
          <w:rFonts w:ascii="Times New Roman" w:hAnsi="Times New Roman"/>
        </w:rPr>
        <w:tab/>
        <w:t>Úč</w:t>
      </w:r>
      <w:r w:rsidRPr="00615AC1" w:rsidR="00F73CEA">
        <w:rPr>
          <w:rFonts w:ascii="Times New Roman" w:hAnsi="Times New Roman"/>
        </w:rPr>
        <w:t xml:space="preserve">innosť zákona sa navrhuje od </w:t>
      </w:r>
      <w:r w:rsidRPr="00615AC1" w:rsidR="00641518">
        <w:rPr>
          <w:rFonts w:ascii="Times New Roman" w:hAnsi="Times New Roman"/>
        </w:rPr>
        <w:t xml:space="preserve">1. </w:t>
      </w:r>
      <w:r w:rsidRPr="00615AC1" w:rsidR="00615AC1">
        <w:rPr>
          <w:rFonts w:ascii="Times New Roman" w:hAnsi="Times New Roman"/>
        </w:rPr>
        <w:t>januára</w:t>
      </w:r>
      <w:r w:rsidRPr="00615AC1" w:rsidR="00E301E0">
        <w:rPr>
          <w:rFonts w:ascii="Times New Roman" w:hAnsi="Times New Roman"/>
        </w:rPr>
        <w:t xml:space="preserve"> </w:t>
      </w:r>
      <w:r w:rsidRPr="00615AC1">
        <w:rPr>
          <w:rFonts w:ascii="Times New Roman" w:hAnsi="Times New Roman"/>
        </w:rPr>
        <w:t>20</w:t>
      </w:r>
      <w:r w:rsidRPr="00615AC1" w:rsidR="000D225E">
        <w:rPr>
          <w:rFonts w:ascii="Times New Roman" w:hAnsi="Times New Roman"/>
        </w:rPr>
        <w:t>1</w:t>
      </w:r>
      <w:r w:rsidR="002C48A4">
        <w:rPr>
          <w:rFonts w:ascii="Times New Roman" w:hAnsi="Times New Roman"/>
        </w:rPr>
        <w:t>8</w:t>
      </w:r>
      <w:r w:rsidRPr="00615A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116EAF" w:rsidP="00D72BD6">
      <w:pPr>
        <w:bidi w:val="0"/>
        <w:jc w:val="both"/>
        <w:rPr>
          <w:rFonts w:ascii="Times New Roman" w:hAnsi="Times New Roman"/>
        </w:rPr>
      </w:pPr>
    </w:p>
    <w:p w:rsidR="00116EAF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sectPr w:rsidSect="0030525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21" w:rsidP="00C15D2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C3BA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B332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">
    <w:nsid w:val="2456255F"/>
    <w:multiLevelType w:val="hybridMultilevel"/>
    <w:tmpl w:val="1F1259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43CBB"/>
    <w:multiLevelType w:val="hybridMultilevel"/>
    <w:tmpl w:val="C9A6912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  <w:rtl w:val="0"/>
        <w:cs w:val="0"/>
      </w:rPr>
    </w:lvl>
  </w:abstractNum>
  <w:abstractNum w:abstractNumId="5">
    <w:nsid w:val="3AD005DD"/>
    <w:multiLevelType w:val="hybridMultilevel"/>
    <w:tmpl w:val="2A30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BC12D2"/>
    <w:multiLevelType w:val="hybridMultilevel"/>
    <w:tmpl w:val="87BA583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6F8A"/>
    <w:multiLevelType w:val="multilevel"/>
    <w:tmpl w:val="BFC0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8F65727"/>
    <w:multiLevelType w:val="hybridMultilevel"/>
    <w:tmpl w:val="9CFC0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A56F2"/>
    <w:multiLevelType w:val="hybridMultilevel"/>
    <w:tmpl w:val="8E4A46F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2E6B"/>
    <w:multiLevelType w:val="hybridMultilevel"/>
    <w:tmpl w:val="8C4851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5F642B"/>
    <w:multiLevelType w:val="hybridMultilevel"/>
    <w:tmpl w:val="08F27E80"/>
    <w:lvl w:ilvl="0">
      <w:start w:val="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4">
    <w:nsid w:val="5E192596"/>
    <w:multiLevelType w:val="hybridMultilevel"/>
    <w:tmpl w:val="53F2CB4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37BC4"/>
    <w:multiLevelType w:val="hybridMultilevel"/>
    <w:tmpl w:val="F0687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6A8F3BDB"/>
    <w:multiLevelType w:val="hybridMultilevel"/>
    <w:tmpl w:val="AD3C5E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25AE5"/>
    <w:multiLevelType w:val="multilevel"/>
    <w:tmpl w:val="7FF8B1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8">
    <w:nsid w:val="6DE423BF"/>
    <w:multiLevelType w:val="hybridMultilevel"/>
    <w:tmpl w:val="D43A6D5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70122467"/>
    <w:multiLevelType w:val="hybridMultilevel"/>
    <w:tmpl w:val="180AB54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A0346"/>
    <w:multiLevelType w:val="hybridMultilevel"/>
    <w:tmpl w:val="84E489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52EC1"/>
    <w:multiLevelType w:val="hybridMultilevel"/>
    <w:tmpl w:val="2318B9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674E5"/>
    <w:multiLevelType w:val="hybridMultilevel"/>
    <w:tmpl w:val="D1F2C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22"/>
  </w:num>
  <w:num w:numId="13">
    <w:abstractNumId w:val="16"/>
  </w:num>
  <w:num w:numId="14">
    <w:abstractNumId w:val="2"/>
  </w:num>
  <w:num w:numId="15">
    <w:abstractNumId w:val="17"/>
    <w:lvlOverride w:ilvl="0">
      <w:startOverride w:val="2"/>
    </w:lvlOverride>
  </w:num>
  <w:num w:numId="16">
    <w:abstractNumId w:val="19"/>
  </w:num>
  <w:num w:numId="17">
    <w:abstractNumId w:val="14"/>
  </w:num>
  <w:num w:numId="18">
    <w:abstractNumId w:val="9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31687"/>
    <w:rsid w:val="00002B23"/>
    <w:rsid w:val="000031B7"/>
    <w:rsid w:val="00004C3A"/>
    <w:rsid w:val="00006926"/>
    <w:rsid w:val="000078B6"/>
    <w:rsid w:val="000078CD"/>
    <w:rsid w:val="000105B1"/>
    <w:rsid w:val="00014524"/>
    <w:rsid w:val="000157BB"/>
    <w:rsid w:val="00022D41"/>
    <w:rsid w:val="00023012"/>
    <w:rsid w:val="0002469B"/>
    <w:rsid w:val="00035D09"/>
    <w:rsid w:val="000422B1"/>
    <w:rsid w:val="000426AA"/>
    <w:rsid w:val="00042D26"/>
    <w:rsid w:val="0004351C"/>
    <w:rsid w:val="00045077"/>
    <w:rsid w:val="00047591"/>
    <w:rsid w:val="0006719F"/>
    <w:rsid w:val="000750FE"/>
    <w:rsid w:val="00075428"/>
    <w:rsid w:val="00076307"/>
    <w:rsid w:val="0008457F"/>
    <w:rsid w:val="0008723D"/>
    <w:rsid w:val="000907AF"/>
    <w:rsid w:val="00091C3B"/>
    <w:rsid w:val="00093873"/>
    <w:rsid w:val="000A47AA"/>
    <w:rsid w:val="000B2BAC"/>
    <w:rsid w:val="000B5795"/>
    <w:rsid w:val="000B57BC"/>
    <w:rsid w:val="000C1AC9"/>
    <w:rsid w:val="000C2D6D"/>
    <w:rsid w:val="000C6D0D"/>
    <w:rsid w:val="000D0641"/>
    <w:rsid w:val="000D225E"/>
    <w:rsid w:val="000D5519"/>
    <w:rsid w:val="000D6932"/>
    <w:rsid w:val="000D6F73"/>
    <w:rsid w:val="000E37FD"/>
    <w:rsid w:val="000E57AB"/>
    <w:rsid w:val="000E7CFA"/>
    <w:rsid w:val="000F06FB"/>
    <w:rsid w:val="000F087D"/>
    <w:rsid w:val="000F0E8C"/>
    <w:rsid w:val="001053BF"/>
    <w:rsid w:val="00106725"/>
    <w:rsid w:val="00106C88"/>
    <w:rsid w:val="00107F14"/>
    <w:rsid w:val="00112939"/>
    <w:rsid w:val="00116EAF"/>
    <w:rsid w:val="001208E9"/>
    <w:rsid w:val="00125D30"/>
    <w:rsid w:val="001301E4"/>
    <w:rsid w:val="00130F7F"/>
    <w:rsid w:val="001421BA"/>
    <w:rsid w:val="00144FE3"/>
    <w:rsid w:val="00145042"/>
    <w:rsid w:val="001457B0"/>
    <w:rsid w:val="00146746"/>
    <w:rsid w:val="00147A5C"/>
    <w:rsid w:val="0015017E"/>
    <w:rsid w:val="00162AEF"/>
    <w:rsid w:val="00163380"/>
    <w:rsid w:val="00167900"/>
    <w:rsid w:val="00170D6C"/>
    <w:rsid w:val="00174AE6"/>
    <w:rsid w:val="001851DD"/>
    <w:rsid w:val="0018539A"/>
    <w:rsid w:val="001909B1"/>
    <w:rsid w:val="00192D06"/>
    <w:rsid w:val="00192F32"/>
    <w:rsid w:val="001940B7"/>
    <w:rsid w:val="001A1CD4"/>
    <w:rsid w:val="001A3F02"/>
    <w:rsid w:val="001B0562"/>
    <w:rsid w:val="001B7AF5"/>
    <w:rsid w:val="001C3BA0"/>
    <w:rsid w:val="001E0B66"/>
    <w:rsid w:val="001E6BE9"/>
    <w:rsid w:val="001E7135"/>
    <w:rsid w:val="001F10A7"/>
    <w:rsid w:val="001F2688"/>
    <w:rsid w:val="001F38ED"/>
    <w:rsid w:val="001F5623"/>
    <w:rsid w:val="001F694A"/>
    <w:rsid w:val="00207723"/>
    <w:rsid w:val="00210129"/>
    <w:rsid w:val="00214DF0"/>
    <w:rsid w:val="00217C10"/>
    <w:rsid w:val="0022255D"/>
    <w:rsid w:val="00222F63"/>
    <w:rsid w:val="00225F6B"/>
    <w:rsid w:val="002323BD"/>
    <w:rsid w:val="0023592B"/>
    <w:rsid w:val="00236B2B"/>
    <w:rsid w:val="00242C43"/>
    <w:rsid w:val="00247073"/>
    <w:rsid w:val="00254032"/>
    <w:rsid w:val="0026117A"/>
    <w:rsid w:val="0026363B"/>
    <w:rsid w:val="002675FB"/>
    <w:rsid w:val="00275D2E"/>
    <w:rsid w:val="002765E0"/>
    <w:rsid w:val="002802D7"/>
    <w:rsid w:val="002824A8"/>
    <w:rsid w:val="002824AA"/>
    <w:rsid w:val="00285CD5"/>
    <w:rsid w:val="00285D28"/>
    <w:rsid w:val="00290EA1"/>
    <w:rsid w:val="0029181C"/>
    <w:rsid w:val="002951DA"/>
    <w:rsid w:val="0029600D"/>
    <w:rsid w:val="002A796E"/>
    <w:rsid w:val="002B23A8"/>
    <w:rsid w:val="002B379A"/>
    <w:rsid w:val="002C0D03"/>
    <w:rsid w:val="002C3CEA"/>
    <w:rsid w:val="002C48A4"/>
    <w:rsid w:val="002D0BE0"/>
    <w:rsid w:val="002D26CE"/>
    <w:rsid w:val="002D2EC6"/>
    <w:rsid w:val="002D4C83"/>
    <w:rsid w:val="002E52AA"/>
    <w:rsid w:val="002F6AB3"/>
    <w:rsid w:val="00301CA3"/>
    <w:rsid w:val="0030525F"/>
    <w:rsid w:val="00316346"/>
    <w:rsid w:val="00320E47"/>
    <w:rsid w:val="00321B8D"/>
    <w:rsid w:val="003250BA"/>
    <w:rsid w:val="00327F43"/>
    <w:rsid w:val="003323FC"/>
    <w:rsid w:val="00332A13"/>
    <w:rsid w:val="003369A1"/>
    <w:rsid w:val="00337EA4"/>
    <w:rsid w:val="0034117A"/>
    <w:rsid w:val="00341E5F"/>
    <w:rsid w:val="00342DBB"/>
    <w:rsid w:val="0034345C"/>
    <w:rsid w:val="00344B74"/>
    <w:rsid w:val="00346C2D"/>
    <w:rsid w:val="0034773C"/>
    <w:rsid w:val="00351B64"/>
    <w:rsid w:val="003528C9"/>
    <w:rsid w:val="00354EF2"/>
    <w:rsid w:val="003576ED"/>
    <w:rsid w:val="00361767"/>
    <w:rsid w:val="00363BEC"/>
    <w:rsid w:val="0036599B"/>
    <w:rsid w:val="00370B08"/>
    <w:rsid w:val="00371B1D"/>
    <w:rsid w:val="0037295B"/>
    <w:rsid w:val="0038044C"/>
    <w:rsid w:val="00384729"/>
    <w:rsid w:val="00384C09"/>
    <w:rsid w:val="003855B9"/>
    <w:rsid w:val="00387D69"/>
    <w:rsid w:val="00394995"/>
    <w:rsid w:val="0039677D"/>
    <w:rsid w:val="00397ECD"/>
    <w:rsid w:val="003A038D"/>
    <w:rsid w:val="003A0738"/>
    <w:rsid w:val="003A1619"/>
    <w:rsid w:val="003A2B63"/>
    <w:rsid w:val="003B1976"/>
    <w:rsid w:val="003B24D9"/>
    <w:rsid w:val="003B5945"/>
    <w:rsid w:val="003C1052"/>
    <w:rsid w:val="003C4E4A"/>
    <w:rsid w:val="003C509A"/>
    <w:rsid w:val="003C6A17"/>
    <w:rsid w:val="003D26F2"/>
    <w:rsid w:val="003E139D"/>
    <w:rsid w:val="003E188D"/>
    <w:rsid w:val="003E3779"/>
    <w:rsid w:val="003E7182"/>
    <w:rsid w:val="003F4565"/>
    <w:rsid w:val="003F4759"/>
    <w:rsid w:val="004014A7"/>
    <w:rsid w:val="00403B16"/>
    <w:rsid w:val="00410F95"/>
    <w:rsid w:val="00412618"/>
    <w:rsid w:val="0041311F"/>
    <w:rsid w:val="004137CF"/>
    <w:rsid w:val="004148C8"/>
    <w:rsid w:val="00417FD1"/>
    <w:rsid w:val="00421DD4"/>
    <w:rsid w:val="0042290E"/>
    <w:rsid w:val="00425763"/>
    <w:rsid w:val="004346DF"/>
    <w:rsid w:val="0043567E"/>
    <w:rsid w:val="00436CA5"/>
    <w:rsid w:val="00436CB7"/>
    <w:rsid w:val="00437256"/>
    <w:rsid w:val="0044268D"/>
    <w:rsid w:val="004429C3"/>
    <w:rsid w:val="00443388"/>
    <w:rsid w:val="00446F60"/>
    <w:rsid w:val="00455DAB"/>
    <w:rsid w:val="00457729"/>
    <w:rsid w:val="00462DB6"/>
    <w:rsid w:val="00467889"/>
    <w:rsid w:val="00467D21"/>
    <w:rsid w:val="00472934"/>
    <w:rsid w:val="0048172C"/>
    <w:rsid w:val="00483C0C"/>
    <w:rsid w:val="00485F41"/>
    <w:rsid w:val="00494EFD"/>
    <w:rsid w:val="0049564C"/>
    <w:rsid w:val="004A36D9"/>
    <w:rsid w:val="004A6E3E"/>
    <w:rsid w:val="004B0C79"/>
    <w:rsid w:val="004C02F4"/>
    <w:rsid w:val="004C11BD"/>
    <w:rsid w:val="004C574F"/>
    <w:rsid w:val="004D1A5F"/>
    <w:rsid w:val="004D782E"/>
    <w:rsid w:val="004E1B47"/>
    <w:rsid w:val="004E222A"/>
    <w:rsid w:val="004E277A"/>
    <w:rsid w:val="004E3B3E"/>
    <w:rsid w:val="004F11B0"/>
    <w:rsid w:val="004F1295"/>
    <w:rsid w:val="004F19C6"/>
    <w:rsid w:val="004F4127"/>
    <w:rsid w:val="004F62F4"/>
    <w:rsid w:val="00510AB6"/>
    <w:rsid w:val="00510D44"/>
    <w:rsid w:val="00512965"/>
    <w:rsid w:val="00513D20"/>
    <w:rsid w:val="005306AB"/>
    <w:rsid w:val="00535DFD"/>
    <w:rsid w:val="00545974"/>
    <w:rsid w:val="0054609E"/>
    <w:rsid w:val="005535D1"/>
    <w:rsid w:val="005576CA"/>
    <w:rsid w:val="00570306"/>
    <w:rsid w:val="00572ACD"/>
    <w:rsid w:val="00587319"/>
    <w:rsid w:val="00587BAB"/>
    <w:rsid w:val="00592D19"/>
    <w:rsid w:val="005933C8"/>
    <w:rsid w:val="005A1F38"/>
    <w:rsid w:val="005A2F19"/>
    <w:rsid w:val="005A43A3"/>
    <w:rsid w:val="005A59A6"/>
    <w:rsid w:val="005A5E4B"/>
    <w:rsid w:val="005B0D8D"/>
    <w:rsid w:val="005B0F2B"/>
    <w:rsid w:val="005B121E"/>
    <w:rsid w:val="005C435B"/>
    <w:rsid w:val="005D7F72"/>
    <w:rsid w:val="005E04AE"/>
    <w:rsid w:val="005E0CC3"/>
    <w:rsid w:val="005E325B"/>
    <w:rsid w:val="005F31F0"/>
    <w:rsid w:val="005F5360"/>
    <w:rsid w:val="005F670F"/>
    <w:rsid w:val="006005E2"/>
    <w:rsid w:val="006007D4"/>
    <w:rsid w:val="00601C70"/>
    <w:rsid w:val="00602EAE"/>
    <w:rsid w:val="00602EB0"/>
    <w:rsid w:val="00610D06"/>
    <w:rsid w:val="00610DFA"/>
    <w:rsid w:val="00611F4C"/>
    <w:rsid w:val="00612108"/>
    <w:rsid w:val="0061530C"/>
    <w:rsid w:val="00615A25"/>
    <w:rsid w:val="00615AC1"/>
    <w:rsid w:val="00616ABB"/>
    <w:rsid w:val="00622752"/>
    <w:rsid w:val="00627A92"/>
    <w:rsid w:val="006368C3"/>
    <w:rsid w:val="00637A9D"/>
    <w:rsid w:val="00641518"/>
    <w:rsid w:val="00642574"/>
    <w:rsid w:val="00652A08"/>
    <w:rsid w:val="006550B3"/>
    <w:rsid w:val="006561E5"/>
    <w:rsid w:val="00656550"/>
    <w:rsid w:val="006624D8"/>
    <w:rsid w:val="00662B0A"/>
    <w:rsid w:val="00664A19"/>
    <w:rsid w:val="00672AE7"/>
    <w:rsid w:val="006753A4"/>
    <w:rsid w:val="006763C3"/>
    <w:rsid w:val="00677A60"/>
    <w:rsid w:val="00680702"/>
    <w:rsid w:val="00680968"/>
    <w:rsid w:val="006827D6"/>
    <w:rsid w:val="00691990"/>
    <w:rsid w:val="00693E9A"/>
    <w:rsid w:val="006964AD"/>
    <w:rsid w:val="00696AB0"/>
    <w:rsid w:val="00697DCE"/>
    <w:rsid w:val="006A1692"/>
    <w:rsid w:val="006A7189"/>
    <w:rsid w:val="006B2F8C"/>
    <w:rsid w:val="006B36BA"/>
    <w:rsid w:val="006C58F6"/>
    <w:rsid w:val="006D1959"/>
    <w:rsid w:val="006D34E0"/>
    <w:rsid w:val="006D3846"/>
    <w:rsid w:val="006D3AE8"/>
    <w:rsid w:val="006D48D2"/>
    <w:rsid w:val="006D53FA"/>
    <w:rsid w:val="006D62C6"/>
    <w:rsid w:val="006E0CFE"/>
    <w:rsid w:val="006F1128"/>
    <w:rsid w:val="006F1E25"/>
    <w:rsid w:val="00700272"/>
    <w:rsid w:val="007011E0"/>
    <w:rsid w:val="00703E59"/>
    <w:rsid w:val="00703F7E"/>
    <w:rsid w:val="007101AD"/>
    <w:rsid w:val="007201AB"/>
    <w:rsid w:val="00721B1F"/>
    <w:rsid w:val="007220EF"/>
    <w:rsid w:val="00731687"/>
    <w:rsid w:val="00731895"/>
    <w:rsid w:val="00733153"/>
    <w:rsid w:val="00750B6C"/>
    <w:rsid w:val="0075352B"/>
    <w:rsid w:val="0076228F"/>
    <w:rsid w:val="00774F52"/>
    <w:rsid w:val="007750EB"/>
    <w:rsid w:val="007757AA"/>
    <w:rsid w:val="00776F84"/>
    <w:rsid w:val="00780082"/>
    <w:rsid w:val="0078431F"/>
    <w:rsid w:val="0078636F"/>
    <w:rsid w:val="00787274"/>
    <w:rsid w:val="00791EF2"/>
    <w:rsid w:val="007A2256"/>
    <w:rsid w:val="007A2B80"/>
    <w:rsid w:val="007B120A"/>
    <w:rsid w:val="007B3321"/>
    <w:rsid w:val="007B3CBA"/>
    <w:rsid w:val="007C33EC"/>
    <w:rsid w:val="007C438A"/>
    <w:rsid w:val="007C6570"/>
    <w:rsid w:val="007C78DF"/>
    <w:rsid w:val="007D36B8"/>
    <w:rsid w:val="007D401D"/>
    <w:rsid w:val="007D4AFB"/>
    <w:rsid w:val="007D4B6B"/>
    <w:rsid w:val="007D5434"/>
    <w:rsid w:val="007D54F6"/>
    <w:rsid w:val="007D6826"/>
    <w:rsid w:val="007E26EF"/>
    <w:rsid w:val="007F411B"/>
    <w:rsid w:val="007F4BA7"/>
    <w:rsid w:val="007F6075"/>
    <w:rsid w:val="008057F7"/>
    <w:rsid w:val="00805C01"/>
    <w:rsid w:val="0080725A"/>
    <w:rsid w:val="008235C4"/>
    <w:rsid w:val="00824493"/>
    <w:rsid w:val="00825709"/>
    <w:rsid w:val="0083317A"/>
    <w:rsid w:val="008359E0"/>
    <w:rsid w:val="00842A2C"/>
    <w:rsid w:val="008439E1"/>
    <w:rsid w:val="0085075C"/>
    <w:rsid w:val="0086094C"/>
    <w:rsid w:val="00861457"/>
    <w:rsid w:val="008668AE"/>
    <w:rsid w:val="00872362"/>
    <w:rsid w:val="008723D0"/>
    <w:rsid w:val="0087458F"/>
    <w:rsid w:val="00884DC7"/>
    <w:rsid w:val="008852DE"/>
    <w:rsid w:val="0088784F"/>
    <w:rsid w:val="008925F2"/>
    <w:rsid w:val="008957BB"/>
    <w:rsid w:val="008974A0"/>
    <w:rsid w:val="008A35AD"/>
    <w:rsid w:val="008A6B3E"/>
    <w:rsid w:val="008B0047"/>
    <w:rsid w:val="008B2F74"/>
    <w:rsid w:val="008C39A9"/>
    <w:rsid w:val="008C492A"/>
    <w:rsid w:val="008C7B73"/>
    <w:rsid w:val="008C7FC6"/>
    <w:rsid w:val="008D476F"/>
    <w:rsid w:val="008D61A2"/>
    <w:rsid w:val="008E443F"/>
    <w:rsid w:val="008F1B73"/>
    <w:rsid w:val="008F7B40"/>
    <w:rsid w:val="009003BE"/>
    <w:rsid w:val="0090389B"/>
    <w:rsid w:val="00905C2B"/>
    <w:rsid w:val="0090661E"/>
    <w:rsid w:val="009165FB"/>
    <w:rsid w:val="009315E1"/>
    <w:rsid w:val="00935F89"/>
    <w:rsid w:val="00943399"/>
    <w:rsid w:val="00943EC1"/>
    <w:rsid w:val="00950267"/>
    <w:rsid w:val="00953E78"/>
    <w:rsid w:val="009546F2"/>
    <w:rsid w:val="00961997"/>
    <w:rsid w:val="00964479"/>
    <w:rsid w:val="009670E1"/>
    <w:rsid w:val="009703FD"/>
    <w:rsid w:val="0097160E"/>
    <w:rsid w:val="00972182"/>
    <w:rsid w:val="00972262"/>
    <w:rsid w:val="00972CCA"/>
    <w:rsid w:val="00973525"/>
    <w:rsid w:val="00975D6D"/>
    <w:rsid w:val="0097738A"/>
    <w:rsid w:val="0097790E"/>
    <w:rsid w:val="00985518"/>
    <w:rsid w:val="00990B53"/>
    <w:rsid w:val="00996A38"/>
    <w:rsid w:val="00997F40"/>
    <w:rsid w:val="009A386B"/>
    <w:rsid w:val="009A4EC3"/>
    <w:rsid w:val="009B20D6"/>
    <w:rsid w:val="009B213E"/>
    <w:rsid w:val="009B22E5"/>
    <w:rsid w:val="009B3991"/>
    <w:rsid w:val="009B3CCA"/>
    <w:rsid w:val="009B4A31"/>
    <w:rsid w:val="009B520E"/>
    <w:rsid w:val="009B6A35"/>
    <w:rsid w:val="009B7CFB"/>
    <w:rsid w:val="009C06F8"/>
    <w:rsid w:val="009C233F"/>
    <w:rsid w:val="009C6784"/>
    <w:rsid w:val="009C6817"/>
    <w:rsid w:val="009E32A5"/>
    <w:rsid w:val="009F11EA"/>
    <w:rsid w:val="009F3622"/>
    <w:rsid w:val="00A0375E"/>
    <w:rsid w:val="00A06CA9"/>
    <w:rsid w:val="00A10830"/>
    <w:rsid w:val="00A138FB"/>
    <w:rsid w:val="00A15F2D"/>
    <w:rsid w:val="00A16C02"/>
    <w:rsid w:val="00A1763E"/>
    <w:rsid w:val="00A243A6"/>
    <w:rsid w:val="00A2741B"/>
    <w:rsid w:val="00A32B66"/>
    <w:rsid w:val="00A33A31"/>
    <w:rsid w:val="00A34809"/>
    <w:rsid w:val="00A40F5A"/>
    <w:rsid w:val="00A41788"/>
    <w:rsid w:val="00A41E9E"/>
    <w:rsid w:val="00A427C5"/>
    <w:rsid w:val="00A4694C"/>
    <w:rsid w:val="00A50446"/>
    <w:rsid w:val="00A51837"/>
    <w:rsid w:val="00A60E72"/>
    <w:rsid w:val="00A6189D"/>
    <w:rsid w:val="00A62C28"/>
    <w:rsid w:val="00A66FCC"/>
    <w:rsid w:val="00A73956"/>
    <w:rsid w:val="00A75E62"/>
    <w:rsid w:val="00A84C77"/>
    <w:rsid w:val="00A9514C"/>
    <w:rsid w:val="00A97524"/>
    <w:rsid w:val="00AA0142"/>
    <w:rsid w:val="00AA1C66"/>
    <w:rsid w:val="00AA4CE6"/>
    <w:rsid w:val="00AB115C"/>
    <w:rsid w:val="00AB3555"/>
    <w:rsid w:val="00AB70E3"/>
    <w:rsid w:val="00AC2B52"/>
    <w:rsid w:val="00AC42A4"/>
    <w:rsid w:val="00AD0129"/>
    <w:rsid w:val="00AD17FA"/>
    <w:rsid w:val="00AD1858"/>
    <w:rsid w:val="00AE5580"/>
    <w:rsid w:val="00AE5E87"/>
    <w:rsid w:val="00AE6ACB"/>
    <w:rsid w:val="00AE76BB"/>
    <w:rsid w:val="00AF3ADF"/>
    <w:rsid w:val="00AF4AE8"/>
    <w:rsid w:val="00AF6C04"/>
    <w:rsid w:val="00AF7F60"/>
    <w:rsid w:val="00B02117"/>
    <w:rsid w:val="00B06808"/>
    <w:rsid w:val="00B1210E"/>
    <w:rsid w:val="00B20697"/>
    <w:rsid w:val="00B212B7"/>
    <w:rsid w:val="00B321EC"/>
    <w:rsid w:val="00B327C9"/>
    <w:rsid w:val="00B333D4"/>
    <w:rsid w:val="00B3461E"/>
    <w:rsid w:val="00B34C21"/>
    <w:rsid w:val="00B378AC"/>
    <w:rsid w:val="00B44962"/>
    <w:rsid w:val="00B465C7"/>
    <w:rsid w:val="00B541C6"/>
    <w:rsid w:val="00B54539"/>
    <w:rsid w:val="00B56A90"/>
    <w:rsid w:val="00B60960"/>
    <w:rsid w:val="00B65D82"/>
    <w:rsid w:val="00B70F76"/>
    <w:rsid w:val="00B7447A"/>
    <w:rsid w:val="00B80346"/>
    <w:rsid w:val="00B8233B"/>
    <w:rsid w:val="00B8455C"/>
    <w:rsid w:val="00B94C21"/>
    <w:rsid w:val="00B96933"/>
    <w:rsid w:val="00B971C2"/>
    <w:rsid w:val="00BA1BF8"/>
    <w:rsid w:val="00BA1C63"/>
    <w:rsid w:val="00BA1DBF"/>
    <w:rsid w:val="00BA42CA"/>
    <w:rsid w:val="00BA743C"/>
    <w:rsid w:val="00BB00EA"/>
    <w:rsid w:val="00BB214B"/>
    <w:rsid w:val="00BB451C"/>
    <w:rsid w:val="00BB49A8"/>
    <w:rsid w:val="00BC0467"/>
    <w:rsid w:val="00BC0679"/>
    <w:rsid w:val="00BD0730"/>
    <w:rsid w:val="00BD4FCE"/>
    <w:rsid w:val="00BE13DC"/>
    <w:rsid w:val="00BE3D9B"/>
    <w:rsid w:val="00BF239C"/>
    <w:rsid w:val="00BF2679"/>
    <w:rsid w:val="00BF2A88"/>
    <w:rsid w:val="00BF2B2F"/>
    <w:rsid w:val="00BF68C9"/>
    <w:rsid w:val="00C0336F"/>
    <w:rsid w:val="00C03729"/>
    <w:rsid w:val="00C0641A"/>
    <w:rsid w:val="00C06AE5"/>
    <w:rsid w:val="00C0724D"/>
    <w:rsid w:val="00C0733B"/>
    <w:rsid w:val="00C1578E"/>
    <w:rsid w:val="00C15D21"/>
    <w:rsid w:val="00C20435"/>
    <w:rsid w:val="00C21E7A"/>
    <w:rsid w:val="00C23488"/>
    <w:rsid w:val="00C257D8"/>
    <w:rsid w:val="00C31CE9"/>
    <w:rsid w:val="00C320E1"/>
    <w:rsid w:val="00C32303"/>
    <w:rsid w:val="00C44623"/>
    <w:rsid w:val="00C44B38"/>
    <w:rsid w:val="00C4625D"/>
    <w:rsid w:val="00C53271"/>
    <w:rsid w:val="00C5676D"/>
    <w:rsid w:val="00C63451"/>
    <w:rsid w:val="00C66A54"/>
    <w:rsid w:val="00C66ADE"/>
    <w:rsid w:val="00C707EB"/>
    <w:rsid w:val="00C7158B"/>
    <w:rsid w:val="00C740F4"/>
    <w:rsid w:val="00C92912"/>
    <w:rsid w:val="00C92BE8"/>
    <w:rsid w:val="00C94459"/>
    <w:rsid w:val="00C95EF7"/>
    <w:rsid w:val="00C97CE4"/>
    <w:rsid w:val="00CA2AC9"/>
    <w:rsid w:val="00CA43EA"/>
    <w:rsid w:val="00CB2A85"/>
    <w:rsid w:val="00CB3AC1"/>
    <w:rsid w:val="00CB3D96"/>
    <w:rsid w:val="00CB6ED5"/>
    <w:rsid w:val="00CB7469"/>
    <w:rsid w:val="00CB7740"/>
    <w:rsid w:val="00CC1245"/>
    <w:rsid w:val="00CD6DF7"/>
    <w:rsid w:val="00CE044F"/>
    <w:rsid w:val="00CE0475"/>
    <w:rsid w:val="00CE4034"/>
    <w:rsid w:val="00CE4F94"/>
    <w:rsid w:val="00CF29DF"/>
    <w:rsid w:val="00CF3ACC"/>
    <w:rsid w:val="00D011A6"/>
    <w:rsid w:val="00D026A1"/>
    <w:rsid w:val="00D16334"/>
    <w:rsid w:val="00D20A15"/>
    <w:rsid w:val="00D235A1"/>
    <w:rsid w:val="00D272E4"/>
    <w:rsid w:val="00D33CB9"/>
    <w:rsid w:val="00D37123"/>
    <w:rsid w:val="00D40FBA"/>
    <w:rsid w:val="00D432A4"/>
    <w:rsid w:val="00D5227A"/>
    <w:rsid w:val="00D527AE"/>
    <w:rsid w:val="00D60483"/>
    <w:rsid w:val="00D67E4E"/>
    <w:rsid w:val="00D72829"/>
    <w:rsid w:val="00D72BD6"/>
    <w:rsid w:val="00D74402"/>
    <w:rsid w:val="00D74A36"/>
    <w:rsid w:val="00D75E52"/>
    <w:rsid w:val="00D82DA9"/>
    <w:rsid w:val="00D8453E"/>
    <w:rsid w:val="00D86E4F"/>
    <w:rsid w:val="00D87FFC"/>
    <w:rsid w:val="00DA37ED"/>
    <w:rsid w:val="00DA460A"/>
    <w:rsid w:val="00DA65E5"/>
    <w:rsid w:val="00DB046F"/>
    <w:rsid w:val="00DB4780"/>
    <w:rsid w:val="00DB4ED1"/>
    <w:rsid w:val="00DB7283"/>
    <w:rsid w:val="00DC03EC"/>
    <w:rsid w:val="00DC1C22"/>
    <w:rsid w:val="00DC446A"/>
    <w:rsid w:val="00DC462D"/>
    <w:rsid w:val="00DC51E4"/>
    <w:rsid w:val="00DC5D89"/>
    <w:rsid w:val="00DE37DF"/>
    <w:rsid w:val="00DE7757"/>
    <w:rsid w:val="00DE7D96"/>
    <w:rsid w:val="00DF5981"/>
    <w:rsid w:val="00DF78B1"/>
    <w:rsid w:val="00E014D7"/>
    <w:rsid w:val="00E01857"/>
    <w:rsid w:val="00E03001"/>
    <w:rsid w:val="00E032DA"/>
    <w:rsid w:val="00E103E6"/>
    <w:rsid w:val="00E12761"/>
    <w:rsid w:val="00E12C95"/>
    <w:rsid w:val="00E15D4B"/>
    <w:rsid w:val="00E301E0"/>
    <w:rsid w:val="00E31D40"/>
    <w:rsid w:val="00E3370E"/>
    <w:rsid w:val="00E40E9B"/>
    <w:rsid w:val="00E446CB"/>
    <w:rsid w:val="00E45084"/>
    <w:rsid w:val="00E46E93"/>
    <w:rsid w:val="00E47D51"/>
    <w:rsid w:val="00E502F1"/>
    <w:rsid w:val="00E52E82"/>
    <w:rsid w:val="00E55FDD"/>
    <w:rsid w:val="00E56BB7"/>
    <w:rsid w:val="00E6488A"/>
    <w:rsid w:val="00E66003"/>
    <w:rsid w:val="00E74CD3"/>
    <w:rsid w:val="00E75050"/>
    <w:rsid w:val="00E808F7"/>
    <w:rsid w:val="00E813EB"/>
    <w:rsid w:val="00E83737"/>
    <w:rsid w:val="00E86DDA"/>
    <w:rsid w:val="00E92791"/>
    <w:rsid w:val="00E93B98"/>
    <w:rsid w:val="00E95129"/>
    <w:rsid w:val="00EA547D"/>
    <w:rsid w:val="00EA5943"/>
    <w:rsid w:val="00EB3B67"/>
    <w:rsid w:val="00EB62BB"/>
    <w:rsid w:val="00EB64F7"/>
    <w:rsid w:val="00EC4043"/>
    <w:rsid w:val="00EC46C3"/>
    <w:rsid w:val="00EC79AC"/>
    <w:rsid w:val="00ED21A6"/>
    <w:rsid w:val="00ED7A18"/>
    <w:rsid w:val="00EE20B0"/>
    <w:rsid w:val="00EF4BE4"/>
    <w:rsid w:val="00EF6CA2"/>
    <w:rsid w:val="00EF7613"/>
    <w:rsid w:val="00EF79EB"/>
    <w:rsid w:val="00F02DA8"/>
    <w:rsid w:val="00F063FF"/>
    <w:rsid w:val="00F06432"/>
    <w:rsid w:val="00F10E8A"/>
    <w:rsid w:val="00F14CAF"/>
    <w:rsid w:val="00F15BB3"/>
    <w:rsid w:val="00F176D5"/>
    <w:rsid w:val="00F203D4"/>
    <w:rsid w:val="00F24A6B"/>
    <w:rsid w:val="00F26D98"/>
    <w:rsid w:val="00F45241"/>
    <w:rsid w:val="00F54EF1"/>
    <w:rsid w:val="00F56E8B"/>
    <w:rsid w:val="00F62045"/>
    <w:rsid w:val="00F6484E"/>
    <w:rsid w:val="00F72A3B"/>
    <w:rsid w:val="00F738F7"/>
    <w:rsid w:val="00F73A76"/>
    <w:rsid w:val="00F73CEA"/>
    <w:rsid w:val="00F7528D"/>
    <w:rsid w:val="00F75B02"/>
    <w:rsid w:val="00F75EA8"/>
    <w:rsid w:val="00F8764B"/>
    <w:rsid w:val="00F928E7"/>
    <w:rsid w:val="00F97A9F"/>
    <w:rsid w:val="00FA291B"/>
    <w:rsid w:val="00FA4BB1"/>
    <w:rsid w:val="00FA6902"/>
    <w:rsid w:val="00FB4904"/>
    <w:rsid w:val="00FB570E"/>
    <w:rsid w:val="00FB694B"/>
    <w:rsid w:val="00FC02B7"/>
    <w:rsid w:val="00FC7087"/>
    <w:rsid w:val="00FD106B"/>
    <w:rsid w:val="00FD23F3"/>
    <w:rsid w:val="00FD54F7"/>
    <w:rsid w:val="00FE1089"/>
    <w:rsid w:val="00FE31C8"/>
    <w:rsid w:val="00FF5B76"/>
    <w:rsid w:val="00FF6A4D"/>
    <w:rsid w:val="00FF76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1 Char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D72BD6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72BD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72BD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72BD6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76F84"/>
    <w:rPr>
      <w:rFonts w:cs="Times New Roman"/>
      <w:b/>
      <w:bCs/>
      <w:sz w:val="24"/>
      <w:szCs w:val="24"/>
      <w:rtl w:val="0"/>
      <w:cs w:val="0"/>
      <w:lang w:val="sk-SK" w:eastAsia="cs-CZ"/>
    </w:rPr>
  </w:style>
  <w:style w:type="character" w:styleId="Emphasis">
    <w:name w:val="Emphasis"/>
    <w:basedOn w:val="DefaultParagraphFont"/>
    <w:uiPriority w:val="20"/>
    <w:qFormat/>
    <w:rsid w:val="00D72BD6"/>
    <w:rPr>
      <w:rFonts w:cs="Times New Roman"/>
      <w:i/>
      <w:iCs/>
      <w:rtl w:val="0"/>
      <w:cs w:val="0"/>
    </w:rPr>
  </w:style>
  <w:style w:type="paragraph" w:customStyle="1" w:styleId="TEXT">
    <w:name w:val="TEXT"/>
    <w:basedOn w:val="Normal"/>
    <w:uiPriority w:val="99"/>
    <w:rsid w:val="00D72BD6"/>
    <w:pPr>
      <w:jc w:val="both"/>
    </w:pPr>
    <w:rPr>
      <w:color w:val="000000"/>
    </w:rPr>
  </w:style>
  <w:style w:type="paragraph" w:customStyle="1" w:styleId="nariadenia">
    <w:name w:val="nariadenia"/>
    <w:basedOn w:val="Normal"/>
    <w:uiPriority w:val="99"/>
    <w:rsid w:val="00D72BD6"/>
    <w:pPr>
      <w:ind w:left="567" w:hanging="567"/>
      <w:jc w:val="both"/>
    </w:pPr>
    <w:rPr>
      <w:color w:val="000000"/>
    </w:rPr>
  </w:style>
  <w:style w:type="paragraph" w:customStyle="1" w:styleId="BODY">
    <w:name w:val="BODY"/>
    <w:basedOn w:val="Normal"/>
    <w:uiPriority w:val="99"/>
    <w:rsid w:val="00D72BD6"/>
    <w:pPr>
      <w:jc w:val="left"/>
    </w:pPr>
    <w:rPr>
      <w:b/>
      <w:bCs/>
      <w:color w:val="000000"/>
    </w:rPr>
  </w:style>
  <w:style w:type="paragraph" w:customStyle="1" w:styleId="CharChar1">
    <w:name w:val="Char Char1"/>
    <w:basedOn w:val="Normal"/>
    <w:uiPriority w:val="99"/>
    <w:rsid w:val="00192D0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1Char">
    <w:name w:val="1 Char"/>
    <w:basedOn w:val="Normal"/>
    <w:uiPriority w:val="99"/>
    <w:rsid w:val="00BC0467"/>
    <w:pPr>
      <w:jc w:val="left"/>
    </w:pPr>
    <w:rPr>
      <w:lang w:val="pl-PL" w:eastAsia="pl-PL"/>
    </w:rPr>
  </w:style>
  <w:style w:type="paragraph" w:styleId="Footer">
    <w:name w:val="footer"/>
    <w:basedOn w:val="Normal"/>
    <w:link w:val="PtaChar"/>
    <w:uiPriority w:val="99"/>
    <w:rsid w:val="003052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0525F"/>
    <w:rPr>
      <w:rFonts w:cs="Times New Roman"/>
      <w:rtl w:val="0"/>
      <w:cs w:val="0"/>
    </w:rPr>
  </w:style>
  <w:style w:type="paragraph" w:customStyle="1" w:styleId="Zkladntext1">
    <w:name w:val="Základní text1"/>
    <w:uiPriority w:val="99"/>
    <w:rsid w:val="00C06A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4148C8"/>
    <w:pPr>
      <w:ind w:left="708"/>
      <w:jc w:val="left"/>
    </w:pPr>
  </w:style>
  <w:style w:type="paragraph" w:customStyle="1" w:styleId="Zkladntext">
    <w:name w:val="Základní text"/>
    <w:aliases w:val="Základný text Char Char"/>
    <w:uiPriority w:val="99"/>
    <w:rsid w:val="003C50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11">
    <w:name w:val="Char Char11"/>
    <w:basedOn w:val="Normal"/>
    <w:uiPriority w:val="99"/>
    <w:rsid w:val="003C509A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3B197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3B1976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38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38ED"/>
    <w:rPr>
      <w:rFonts w:ascii="Tahoma" w:hAnsi="Tahoma" w:cs="Tahoma"/>
      <w:sz w:val="16"/>
      <w:szCs w:val="16"/>
      <w:rtl w:val="0"/>
      <w:cs w:val="0"/>
    </w:rPr>
  </w:style>
  <w:style w:type="paragraph" w:customStyle="1" w:styleId="Zkladntext0">
    <w:name w:val="Zkladn text"/>
    <w:rsid w:val="00EF79EB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8D61A2"/>
    <w:rPr>
      <w:rFonts w:cs="Times New Roman"/>
      <w:color w:val="0000FF"/>
      <w:u w:val="single"/>
      <w:rtl w:val="0"/>
      <w:cs w:val="0"/>
    </w:rPr>
  </w:style>
  <w:style w:type="paragraph" w:customStyle="1" w:styleId="c02alineaalta">
    <w:name w:val="c02alineaalta"/>
    <w:basedOn w:val="Normal"/>
    <w:rsid w:val="008D61A2"/>
    <w:pPr>
      <w:spacing w:after="240"/>
      <w:ind w:left="567"/>
      <w:jc w:val="both"/>
    </w:pPr>
  </w:style>
  <w:style w:type="paragraph" w:customStyle="1" w:styleId="c19centre">
    <w:name w:val="c19centre"/>
    <w:basedOn w:val="Normal"/>
    <w:rsid w:val="008D61A2"/>
    <w:pPr>
      <w:spacing w:after="240"/>
      <w:ind w:left="567"/>
      <w:jc w:val="center"/>
    </w:pPr>
  </w:style>
  <w:style w:type="paragraph" w:customStyle="1" w:styleId="c71indicateur">
    <w:name w:val="c71indicateur"/>
    <w:basedOn w:val="Normal"/>
    <w:rsid w:val="008D61A2"/>
    <w:pPr>
      <w:spacing w:before="600" w:after="560"/>
      <w:ind w:left="567"/>
      <w:jc w:val="center"/>
    </w:pPr>
  </w:style>
  <w:style w:type="paragraph" w:customStyle="1" w:styleId="Default">
    <w:name w:val="Default"/>
    <w:rsid w:val="00A06CA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PlaceholderText1">
    <w:name w:val="Placeholder Text1"/>
    <w:uiPriority w:val="99"/>
    <w:semiHidden/>
    <w:rsid w:val="00A06C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2</Pages>
  <Words>601</Words>
  <Characters>3430</Characters>
  <Application>Microsoft Office Word</Application>
  <DocSecurity>0</DocSecurity>
  <Lines>0</Lines>
  <Paragraphs>0</Paragraphs>
  <ScaleCrop>false</ScaleCrop>
  <Company>mfsr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ibittnerova</dc:creator>
  <cp:lastModifiedBy>Bittnerova Iveta</cp:lastModifiedBy>
  <cp:revision>23</cp:revision>
  <cp:lastPrinted>2017-07-21T11:40:00Z</cp:lastPrinted>
  <dcterms:created xsi:type="dcterms:W3CDTF">2017-03-20T10:36:00Z</dcterms:created>
  <dcterms:modified xsi:type="dcterms:W3CDTF">2017-08-15T13:28:00Z</dcterms:modified>
</cp:coreProperties>
</file>