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1037AC" w:rsidP="007D5748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  <w:r w:rsidRPr="001037AC">
        <w:rPr>
          <w:rFonts w:ascii="Arial" w:hAnsi="Arial" w:cs="Arial"/>
          <w:b/>
          <w:bCs/>
          <w:sz w:val="20"/>
          <w:szCs w:val="20"/>
          <w:lang w:eastAsia="sk-SK"/>
        </w:rPr>
        <w:t>Analýza vplyvov na rozpočet verejnej správy,</w:t>
      </w:r>
    </w:p>
    <w:p w:rsidR="007D5748" w:rsidRPr="001037AC" w:rsidP="007D5748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  <w:r w:rsidRPr="001037AC">
        <w:rPr>
          <w:rFonts w:ascii="Arial" w:hAnsi="Arial" w:cs="Arial"/>
          <w:b/>
          <w:bCs/>
          <w:sz w:val="20"/>
          <w:szCs w:val="20"/>
          <w:lang w:eastAsia="sk-SK"/>
        </w:rPr>
        <w:t>na zamestnanosť vo verejnej správe a financovanie návrhu</w:t>
      </w:r>
    </w:p>
    <w:p w:rsidR="00E963A3" w:rsidRPr="001037AC" w:rsidP="007D5748">
      <w:pPr>
        <w:bidi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  <w:lang w:eastAsia="sk-SK"/>
        </w:rPr>
      </w:pPr>
    </w:p>
    <w:p w:rsidR="00E963A3" w:rsidRPr="001037AC" w:rsidP="00212894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</w:p>
    <w:p w:rsidR="00E963A3" w:rsidRPr="001037AC" w:rsidP="00212894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2.1 Zhrnutie vplyvov na rozpočet verejnej správy v návrhu</w:t>
      </w:r>
    </w:p>
    <w:p w:rsidR="00E963A3" w:rsidRPr="001037AC" w:rsidP="007D5748">
      <w:pPr>
        <w:bidi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bookmarkStart w:id="0" w:name="OLE_LINK1"/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12387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201</w:t>
            </w:r>
            <w:r w:rsidR="0012387D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12387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201</w:t>
            </w:r>
            <w:r w:rsidR="0012387D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12387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</w:t>
            </w:r>
            <w:r w:rsidR="0012387D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12387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202</w:t>
            </w:r>
            <w:r w:rsidR="0012387D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1037AC" w:rsidP="00212894">
            <w:pPr>
              <w:bidi w:val="0"/>
              <w:spacing w:after="0" w:line="240" w:lineRule="auto"/>
              <w:ind w:left="259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 w:rsidR="00212894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 w:rsidR="00212894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 w:rsidR="00212894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 w:rsidR="00212894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212894">
            <w:pPr>
              <w:bidi w:val="0"/>
              <w:spacing w:after="0" w:line="240" w:lineRule="auto"/>
              <w:ind w:left="259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1037AC" w:rsidP="00F324C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12387D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  <w:r w:rsidR="00F324C8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</w:t>
            </w:r>
            <w:r w:rsidR="0012387D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85 700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ED77F8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ED77F8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ED77F8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v tom: za každý subjekt verejnej správy / program zvlášť</w:t>
            </w:r>
          </w:p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kapitola MF SR (organizácia FR SR):</w:t>
            </w:r>
          </w:p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program 072 Výber daní a cla</w:t>
            </w:r>
          </w:p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medzirezortný program 0EK Informačné technológie</w:t>
            </w:r>
          </w:p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financované zo štátneho rozpočtu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ind w:left="259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AE2B70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Cs/>
                <w:i/>
                <w:iCs/>
                <w:sz w:val="16"/>
                <w:szCs w:val="16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sz w:val="16"/>
                <w:szCs w:val="16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v tom: za každý subjekt verejnej správy / program zvlášť</w:t>
            </w:r>
          </w:p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kapitola MF SR (organizácia FR SR):</w:t>
            </w:r>
          </w:p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program 072 Výber daní a cla</w:t>
            </w:r>
          </w:p>
          <w:p w:rsidR="00ED77F8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medzirezortný program 0EK Informačné technológie</w:t>
            </w:r>
          </w:p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financované zo štátneho rozpočtu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sz w:val="16"/>
                <w:szCs w:val="16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2E52" w:rsidRPr="001037AC" w:rsidP="00162E5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sk-SK"/>
              </w:rPr>
              <w:t>0</w:t>
            </w:r>
          </w:p>
        </w:tc>
      </w:tr>
    </w:tbl>
    <w:p w:rsidR="007D5748" w:rsidRPr="001037AC" w:rsidP="007D5748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  <w:bookmarkEnd w:id="0"/>
    </w:p>
    <w:p w:rsidR="007D5748" w:rsidRPr="001037AC" w:rsidP="007D5748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1037AC" w:rsidP="007D5748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</w:p>
    <w:p w:rsidR="007D5748" w:rsidRPr="001037AC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</w:p>
    <w:p w:rsidR="00330C5D" w:rsidRPr="00CD7D13" w:rsidP="009C2D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  <w:r w:rsidRPr="00CD7D13">
        <w:rPr>
          <w:rFonts w:ascii="Arial" w:hAnsi="Arial" w:cs="Arial"/>
          <w:b/>
          <w:bCs/>
          <w:sz w:val="16"/>
          <w:szCs w:val="16"/>
          <w:lang w:eastAsia="sk-SK"/>
        </w:rPr>
        <w:t xml:space="preserve">Návrh rieši problematiku virtuálnej registračnej pokladnice a ustanovuje nové technické požiadavky na jej funkcionalitu a ochranu proti externým vstupom. Tieto návrhy požadujú úpravu externého dodávateľa na úpravu virtuálnej registračnej pokladnice, ktoré boli vyčíslené v jednorazovej </w:t>
      </w:r>
      <w:r w:rsidRPr="00CD7D13">
        <w:rPr>
          <w:rFonts w:ascii="Arial" w:hAnsi="Arial" w:cs="Arial"/>
          <w:b/>
          <w:bCs/>
          <w:sz w:val="16"/>
          <w:szCs w:val="16"/>
          <w:u w:val="single"/>
          <w:lang w:eastAsia="sk-SK"/>
        </w:rPr>
        <w:t>sume 50 700 eur</w:t>
      </w:r>
      <w:r w:rsidRPr="00CD7D13">
        <w:rPr>
          <w:rFonts w:ascii="Arial" w:hAnsi="Arial" w:cs="Arial"/>
          <w:b/>
          <w:bCs/>
          <w:sz w:val="16"/>
          <w:szCs w:val="16"/>
          <w:lang w:eastAsia="sk-SK"/>
        </w:rPr>
        <w:t xml:space="preserve">. </w:t>
      </w:r>
      <w:r w:rsidRPr="00CD7D13" w:rsidR="00A47EFA">
        <w:rPr>
          <w:rFonts w:ascii="Arial" w:hAnsi="Arial" w:cs="Arial"/>
          <w:b/>
          <w:bCs/>
          <w:sz w:val="16"/>
          <w:szCs w:val="16"/>
          <w:lang w:eastAsia="sk-SK"/>
        </w:rPr>
        <w:t xml:space="preserve"> </w:t>
      </w:r>
    </w:p>
    <w:p w:rsidR="00A47EFA" w:rsidRPr="00CD7D13" w:rsidP="009C2D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</w:p>
    <w:p w:rsidR="008B230F" w:rsidRPr="00CD7D13" w:rsidP="009C2D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D7D13">
        <w:rPr>
          <w:rFonts w:ascii="Arial" w:hAnsi="Arial" w:cs="Arial"/>
          <w:b/>
          <w:sz w:val="16"/>
          <w:szCs w:val="16"/>
        </w:rPr>
        <w:t>Zmeny v konfigurácii me</w:t>
      </w:r>
      <w:r w:rsidRPr="00CD7D13" w:rsidR="00C863AA">
        <w:rPr>
          <w:rFonts w:ascii="Arial" w:hAnsi="Arial" w:cs="Arial"/>
          <w:b/>
          <w:sz w:val="16"/>
          <w:szCs w:val="16"/>
        </w:rPr>
        <w:t>todiky výkonu kontroly ERP a zm</w:t>
      </w:r>
      <w:r w:rsidRPr="00CD7D13">
        <w:rPr>
          <w:rFonts w:ascii="Arial" w:hAnsi="Arial" w:cs="Arial"/>
          <w:b/>
          <w:sz w:val="16"/>
          <w:szCs w:val="16"/>
        </w:rPr>
        <w:t>en</w:t>
      </w:r>
      <w:r w:rsidRPr="00CD7D13" w:rsidR="00C863AA">
        <w:rPr>
          <w:rFonts w:ascii="Arial" w:hAnsi="Arial" w:cs="Arial"/>
          <w:b/>
          <w:sz w:val="16"/>
          <w:szCs w:val="16"/>
        </w:rPr>
        <w:t>y</w:t>
      </w:r>
      <w:r w:rsidRPr="00CD7D13">
        <w:rPr>
          <w:rFonts w:ascii="Arial" w:hAnsi="Arial" w:cs="Arial"/>
          <w:b/>
          <w:sz w:val="16"/>
          <w:szCs w:val="16"/>
        </w:rPr>
        <w:t xml:space="preserve"> v šablónach,</w:t>
      </w:r>
      <w:r w:rsidRPr="00CD7D13">
        <w:rPr>
          <w:rFonts w:ascii="Arial" w:hAnsi="Arial" w:cs="Arial"/>
          <w:b/>
          <w:bCs/>
          <w:sz w:val="16"/>
          <w:szCs w:val="16"/>
          <w:lang w:eastAsia="sk-SK"/>
        </w:rPr>
        <w:t xml:space="preserve"> </w:t>
      </w:r>
      <w:r w:rsidRPr="00CD7D13">
        <w:rPr>
          <w:rFonts w:ascii="Arial" w:hAnsi="Arial" w:cs="Arial"/>
          <w:b/>
          <w:sz w:val="16"/>
          <w:szCs w:val="16"/>
        </w:rPr>
        <w:t xml:space="preserve">zmeny v  analytických reportoch týkajúcich sa kontroly ERP. Predbežný odhad prácnosti na úprave funkcionalít aplikácií ALLADIN v rozsahu definovanom v dopadovej analýze je vzhľadom na možné ďalšie úpravy novely </w:t>
      </w:r>
      <w:r w:rsidRPr="00CD7D13">
        <w:rPr>
          <w:rFonts w:ascii="Arial" w:hAnsi="Arial" w:cs="Arial"/>
          <w:b/>
          <w:bCs/>
          <w:sz w:val="16"/>
          <w:szCs w:val="16"/>
          <w:u w:val="single"/>
        </w:rPr>
        <w:t>135 000,- €.</w:t>
      </w:r>
      <w:r w:rsidRPr="00CD7D13">
        <w:rPr>
          <w:rFonts w:ascii="Arial" w:hAnsi="Arial" w:cs="Arial"/>
          <w:b/>
          <w:sz w:val="16"/>
          <w:szCs w:val="16"/>
        </w:rPr>
        <w:t xml:space="preserve"> V závislosti od finálne schváleného znenia zákona môže byť prácnosť upravená.</w:t>
      </w:r>
    </w:p>
    <w:p w:rsidR="0012387D" w:rsidP="009C2D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52F50" w:rsidRPr="00AB6571" w:rsidP="009C2D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  <w:r w:rsidR="00ED77F8">
        <w:rPr>
          <w:rFonts w:ascii="Arial" w:hAnsi="Arial" w:cs="Arial"/>
          <w:b/>
          <w:bCs/>
          <w:sz w:val="16"/>
          <w:szCs w:val="16"/>
        </w:rPr>
        <w:t>V</w:t>
      </w:r>
      <w:r w:rsidR="00B4494E">
        <w:rPr>
          <w:rFonts w:ascii="Arial" w:hAnsi="Arial" w:cs="Arial"/>
          <w:b/>
          <w:bCs/>
          <w:sz w:val="16"/>
          <w:szCs w:val="16"/>
        </w:rPr>
        <w:t>ýdavky na plnenie úloh vyplývajúcich z navrhovaného zákona budú zabezpečené v rámci stanovených limitov kapitoly na príslušné rozpočtové roky, bez dodatočných požiadaviek na rozpočet verejnej správy a zvýšenia limitu počtu zamestnancov.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2.2. Popis a charakteristika návrhu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2.2.1. Popis návrhu:</w:t>
      </w:r>
    </w:p>
    <w:p w:rsidR="007D5748" w:rsidRPr="001037AC" w:rsidP="007D5748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lang w:eastAsia="sk-SK"/>
        </w:rPr>
        <w:t>Akú problematiku návrh rieši? Kto bude návrh implementovať? Kde sa budú služby poskytovať?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AB55D4" w:rsidP="00CA0816">
      <w:pPr>
        <w:bidi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  <w:r w:rsidR="00CA0816">
        <w:rPr>
          <w:rFonts w:ascii="Arial" w:hAnsi="Arial" w:cs="Arial"/>
          <w:b/>
          <w:sz w:val="16"/>
          <w:szCs w:val="16"/>
          <w:lang w:eastAsia="sk-SK"/>
        </w:rPr>
        <w:t xml:space="preserve">Návrh rieši problematiku virtuálnej registračnej pokladnice a ustanovuje nové technické požiadavky na jej funkcionalitu a ochranu proti externým vstupom. Tieto návrhy </w:t>
      </w:r>
      <w:r w:rsidR="008029EB">
        <w:rPr>
          <w:rFonts w:ascii="Arial" w:hAnsi="Arial" w:cs="Arial"/>
          <w:b/>
          <w:sz w:val="16"/>
          <w:szCs w:val="16"/>
          <w:lang w:eastAsia="sk-SK"/>
        </w:rPr>
        <w:t xml:space="preserve">požadujú úpravu externého dodávateľa na úpravu virtuálnej registračnej pokladnice, ktoré boli vyčíslené v jednorazovej sume </w:t>
      </w:r>
      <w:r w:rsidRPr="00902453" w:rsidR="008029EB">
        <w:rPr>
          <w:rFonts w:ascii="Arial" w:hAnsi="Arial" w:cs="Arial"/>
          <w:b/>
          <w:sz w:val="16"/>
          <w:szCs w:val="16"/>
          <w:u w:val="single"/>
          <w:lang w:eastAsia="sk-SK"/>
        </w:rPr>
        <w:t>50 700 eur</w:t>
      </w:r>
      <w:r w:rsidR="008029EB">
        <w:rPr>
          <w:rFonts w:ascii="Arial" w:hAnsi="Arial" w:cs="Arial"/>
          <w:b/>
          <w:sz w:val="16"/>
          <w:szCs w:val="16"/>
          <w:lang w:eastAsia="sk-SK"/>
        </w:rPr>
        <w:t xml:space="preserve">. </w:t>
      </w:r>
    </w:p>
    <w:p w:rsidR="00C863AA" w:rsidP="00CA0816">
      <w:pPr>
        <w:bidi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</w:p>
    <w:p w:rsidR="00C863AA" w:rsidP="00A47EFA">
      <w:pPr>
        <w:bidi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650E9">
        <w:rPr>
          <w:rFonts w:ascii="Arial" w:hAnsi="Arial" w:cs="Arial"/>
          <w:b/>
          <w:sz w:val="16"/>
          <w:szCs w:val="16"/>
        </w:rPr>
        <w:t>Zmeny v konfigurácii metodiky výkonu kontroly ERP a zmeny v šablónach,</w:t>
      </w:r>
      <w:r w:rsidRPr="00C650E9">
        <w:rPr>
          <w:rFonts w:ascii="Arial" w:hAnsi="Arial" w:cs="Arial"/>
          <w:b/>
          <w:bCs/>
          <w:sz w:val="16"/>
          <w:szCs w:val="16"/>
          <w:lang w:eastAsia="sk-SK"/>
        </w:rPr>
        <w:t xml:space="preserve"> </w:t>
      </w:r>
      <w:r w:rsidRPr="00C650E9">
        <w:rPr>
          <w:rFonts w:ascii="Arial" w:hAnsi="Arial" w:cs="Arial"/>
          <w:b/>
          <w:sz w:val="16"/>
          <w:szCs w:val="16"/>
        </w:rPr>
        <w:t xml:space="preserve">zmeny v  analytických reportoch týkajúcich sa kontroly ERP. Predbežný odhad prácnosti na úprave funkcionalít aplikácií ALLADIN v rozsahu definovanom v dopadovej analýze je vzhľadom na možné ďalšie úpravy novely </w:t>
      </w:r>
      <w:r w:rsidRPr="00CD7D13">
        <w:rPr>
          <w:rFonts w:ascii="Arial" w:hAnsi="Arial" w:cs="Arial"/>
          <w:b/>
          <w:bCs/>
          <w:sz w:val="16"/>
          <w:szCs w:val="16"/>
          <w:u w:val="single"/>
        </w:rPr>
        <w:t>135 000,- €.</w:t>
      </w:r>
      <w:r w:rsidRPr="00C650E9">
        <w:rPr>
          <w:rFonts w:ascii="Arial" w:hAnsi="Arial" w:cs="Arial"/>
          <w:b/>
          <w:sz w:val="16"/>
          <w:szCs w:val="16"/>
        </w:rPr>
        <w:t xml:space="preserve"> V závislosti od finálne schváleného znenia zákona môže byť prácnosť upravená.</w:t>
      </w:r>
    </w:p>
    <w:p w:rsidR="008029EB" w:rsidRPr="001037AC" w:rsidP="008029EB">
      <w:pPr>
        <w:bidi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</w:p>
    <w:p w:rsidR="00AB55D4" w:rsidRPr="001037AC" w:rsidP="007D5748">
      <w:pPr>
        <w:bidi w:val="0"/>
        <w:spacing w:after="0" w:line="240" w:lineRule="auto"/>
        <w:rPr>
          <w:rFonts w:ascii="Arial" w:hAnsi="Arial" w:cs="Arial"/>
          <w:b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sz w:val="16"/>
          <w:szCs w:val="16"/>
          <w:lang w:eastAsia="sk-SK"/>
        </w:rPr>
        <w:t xml:space="preserve">Realizáciu návrhu bude zabezpečovať Finančné riaditeľstvo SR. 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2.2.2. Charakteristika návrhu: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sz w:val="16"/>
          <w:szCs w:val="16"/>
          <w:bdr w:val="single" w:sz="4" w:space="0" w:color="auto"/>
          <w:lang w:eastAsia="sk-SK"/>
        </w:rPr>
        <w:t xml:space="preserve">     </w:t>
      </w:r>
      <w:r w:rsidRPr="001037AC">
        <w:rPr>
          <w:rFonts w:ascii="Arial" w:hAnsi="Arial" w:cs="Arial"/>
          <w:b/>
          <w:sz w:val="16"/>
          <w:szCs w:val="16"/>
          <w:lang w:eastAsia="sk-SK"/>
        </w:rPr>
        <w:t xml:space="preserve">  </w:t>
      </w:r>
      <w:r w:rsidRPr="001037AC">
        <w:rPr>
          <w:rFonts w:ascii="Arial" w:hAnsi="Arial" w:cs="Arial"/>
          <w:sz w:val="16"/>
          <w:szCs w:val="16"/>
          <w:lang w:eastAsia="sk-SK"/>
        </w:rPr>
        <w:t>zmena sadzby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bdr w:val="single" w:sz="4" w:space="0" w:color="auto"/>
          <w:lang w:eastAsia="sk-SK"/>
        </w:rPr>
        <w:t xml:space="preserve">     </w:t>
      </w:r>
      <w:r w:rsidRPr="001037AC">
        <w:rPr>
          <w:rFonts w:ascii="Arial" w:hAnsi="Arial" w:cs="Arial"/>
          <w:sz w:val="16"/>
          <w:szCs w:val="16"/>
          <w:lang w:eastAsia="sk-SK"/>
        </w:rPr>
        <w:t xml:space="preserve">  zmena v nároku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bdr w:val="single" w:sz="4" w:space="0" w:color="auto"/>
          <w:lang w:eastAsia="sk-SK"/>
        </w:rPr>
        <w:t xml:space="preserve">     </w:t>
      </w:r>
      <w:r w:rsidRPr="001037AC">
        <w:rPr>
          <w:rFonts w:ascii="Arial" w:hAnsi="Arial" w:cs="Arial"/>
          <w:sz w:val="16"/>
          <w:szCs w:val="16"/>
          <w:lang w:eastAsia="sk-SK"/>
        </w:rPr>
        <w:t xml:space="preserve">  nová služba alebo nariadenie (alebo ich zrušenie)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bdr w:val="single" w:sz="4" w:space="0" w:color="auto"/>
          <w:lang w:eastAsia="sk-SK"/>
        </w:rPr>
        <w:t xml:space="preserve">     </w:t>
      </w:r>
      <w:r w:rsidRPr="001037AC">
        <w:rPr>
          <w:rFonts w:ascii="Arial" w:hAnsi="Arial" w:cs="Arial"/>
          <w:sz w:val="16"/>
          <w:szCs w:val="16"/>
          <w:lang w:eastAsia="sk-SK"/>
        </w:rPr>
        <w:t xml:space="preserve">  kombinovaný návrh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bdr w:val="single" w:sz="4" w:space="0" w:color="auto"/>
          <w:lang w:eastAsia="sk-SK"/>
        </w:rPr>
        <w:t xml:space="preserve">     </w:t>
      </w:r>
      <w:r w:rsidRPr="001037AC">
        <w:rPr>
          <w:rFonts w:ascii="Arial" w:hAnsi="Arial" w:cs="Arial"/>
          <w:sz w:val="16"/>
          <w:szCs w:val="16"/>
          <w:lang w:eastAsia="sk-SK"/>
        </w:rPr>
        <w:t xml:space="preserve">  iné 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2.2.3. Predpoklady vývoja objemu aktivít: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1037AC" w:rsidP="007D5748">
      <w:pPr>
        <w:bidi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</w:tbl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2.2.4. Výpočty vplyvov na verejné financie</w:t>
      </w:r>
    </w:p>
    <w:p w:rsidR="007D5748" w:rsidRPr="001037AC" w:rsidP="007D5748">
      <w:pPr>
        <w:bidi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bidi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sk-SK"/>
        </w:rPr>
      </w:pPr>
      <w:r w:rsidRPr="001037AC">
        <w:rPr>
          <w:rFonts w:ascii="Arial" w:hAnsi="Arial" w:cs="Arial"/>
          <w:sz w:val="16"/>
          <w:szCs w:val="16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1037AC" w:rsidP="007D5748">
      <w:pPr>
        <w:bidi w:val="0"/>
        <w:spacing w:after="0" w:line="240" w:lineRule="auto"/>
        <w:jc w:val="both"/>
        <w:rPr>
          <w:rFonts w:ascii="Arial" w:hAnsi="Arial" w:cs="Arial"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  <w:sectPr w:rsidSect="00EB59C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 xml:space="preserve">Tabuľka č. 3 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Daňové príjmy (100)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Nedaňové príjmy (200)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Granty a transfery (300)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</w:tbl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>1 –  príjmy rozpísať až do položiek platnej ekonomickej klasifikácie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Poznámka: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>Ak sa vplyv týka viacerých subjektov verejnej správy, vypĺňa sa samostatná tabuľka za každý subjekt.</w:t>
      </w:r>
    </w:p>
    <w:p w:rsidR="007D5748" w:rsidRPr="001037AC" w:rsidP="001037AC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 xml:space="preserve">Tabuľka č. 4 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2A3C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201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2A3C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201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2A3C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2A3C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202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 xml:space="preserve">0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 xml:space="preserve">0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Tovary a služby (630)</w:t>
            </w:r>
            <w:r w:rsidRPr="001037AC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Bežné transfery (640)</w:t>
            </w:r>
            <w:r w:rsidRPr="001037AC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Splácanie úrokov a ostatné platby súvisiace s </w:t>
            </w:r>
            <w:r w:rsidRPr="001037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úverom, pôžičkou, návratnou finančnou výpomocou a finančným prenájmom (650)</w:t>
            </w:r>
            <w:r w:rsidRPr="001037AC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CC1EC6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E227C7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E227C7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E227C7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="00E227C7">
              <w:rPr>
                <w:rFonts w:ascii="Arial" w:hAnsi="Arial" w:cs="Arial"/>
                <w:sz w:val="16"/>
                <w:szCs w:val="16"/>
                <w:lang w:eastAsia="sk-SK"/>
              </w:rPr>
              <w:t>Výdavok je jednorazový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Obstarávanie kapitálových aktív (710)</w:t>
            </w:r>
            <w:r w:rsidRPr="001037AC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="00CC1EC6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="00AC34BC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="00AC34BC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="00AC34BC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Kapitálové transfery (720)</w:t>
            </w:r>
            <w:r w:rsidRPr="001037AC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029EB" w:rsidRPr="001037AC" w:rsidP="008029E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</w:tcPr>
          <w:p w:rsidR="008029EB" w:rsidRPr="001037AC" w:rsidP="008029EB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185 700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</w:tbl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>2 –  výdavky rozpísať až do položiek platnej ekonomickej klasifikácie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/>
          <w:bCs/>
          <w:sz w:val="16"/>
          <w:szCs w:val="16"/>
          <w:lang w:eastAsia="sk-SK"/>
        </w:rPr>
        <w:t>Poznámka: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>Ak sa vplyv týka viacerých subjektov verejnej správy, vypĺňa sa samostatná tabuľka za každý subjekt.</w:t>
      </w:r>
    </w:p>
    <w:p w:rsidR="007D5748" w:rsidRPr="001037AC" w:rsidP="001037AC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sk-SK"/>
        </w:rPr>
      </w:pPr>
      <w:r w:rsidRPr="001037AC">
        <w:rPr>
          <w:rFonts w:ascii="Arial" w:hAnsi="Arial" w:cs="Arial"/>
          <w:bCs/>
          <w:sz w:val="16"/>
          <w:szCs w:val="16"/>
          <w:lang w:eastAsia="sk-SK"/>
        </w:rPr>
        <w:t xml:space="preserve">                 Tabuľka č. 5 </w:t>
      </w:r>
    </w:p>
    <w:p w:rsidR="007D5748" w:rsidRPr="001037AC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201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201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1037AC" w:rsidP="00CD7D13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="00AE2B7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202</w:t>
            </w:r>
            <w:r w:rsidR="00CD7D13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1037AC" w:rsidP="007D574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2A3C70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ED77F8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ED77F8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 xml:space="preserve">0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7F8" w:rsidRPr="002A3C70" w:rsidP="00ED77F8">
            <w:pPr>
              <w:bidi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77F8" w:rsidRPr="001037AC" w:rsidP="00ED77F8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0</w:t>
            </w: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D77F8" w:rsidRPr="001037AC" w:rsidP="00ED77F8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A3C70" w:rsidRPr="001037AC" w:rsidP="002A3C70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1037AC">
              <w:rPr>
                <w:rFonts w:ascii="Arial" w:hAnsi="Arial" w:cs="Arial"/>
                <w:sz w:val="16"/>
                <w:szCs w:val="16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3C70" w:rsidRPr="001037AC" w:rsidP="002A3C70">
            <w:pPr>
              <w:bidi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7D5748" w:rsidRPr="001037AC" w:rsidP="007D5748">
      <w:pPr>
        <w:bidi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 w:rsidRPr="001037AC" w:rsidP="001037AC">
      <w:pPr>
        <w:bidi w:val="0"/>
        <w:rPr>
          <w:rFonts w:ascii="Arial" w:hAnsi="Arial" w:cs="Arial"/>
          <w:sz w:val="16"/>
          <w:szCs w:val="1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7D574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>
    <w:pPr>
      <w:pStyle w:val="Footer"/>
      <w:bidi w:val="0"/>
      <w:jc w:val="right"/>
      <w:rPr>
        <w:rFonts w:ascii="Times New Roman" w:hAnsi="Times New Roman"/>
      </w:rPr>
    </w:pPr>
  </w:p>
  <w:p w:rsidR="007D574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7D574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 w:rsidP="00EB59C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7D5748" w:rsidRPr="00EB59C8" w:rsidP="00EB59C8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 w:rsidRPr="000A15AE" w:rsidP="000A15A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04858"/>
    <w:multiLevelType w:val="hybridMultilevel"/>
    <w:tmpl w:val="B8C4C9BA"/>
    <w:lvl w:ilvl="0">
      <w:start w:val="0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13618"/>
    <w:rsid w:val="00035EB6"/>
    <w:rsid w:val="00051799"/>
    <w:rsid w:val="00057135"/>
    <w:rsid w:val="00096712"/>
    <w:rsid w:val="000A15AE"/>
    <w:rsid w:val="001037AC"/>
    <w:rsid w:val="00111141"/>
    <w:rsid w:val="001127A8"/>
    <w:rsid w:val="0012387D"/>
    <w:rsid w:val="00162E52"/>
    <w:rsid w:val="00170D2B"/>
    <w:rsid w:val="001D6ED5"/>
    <w:rsid w:val="001F492C"/>
    <w:rsid w:val="00200898"/>
    <w:rsid w:val="00212894"/>
    <w:rsid w:val="002312D3"/>
    <w:rsid w:val="00233EDC"/>
    <w:rsid w:val="0024067A"/>
    <w:rsid w:val="002A0FF7"/>
    <w:rsid w:val="002A169B"/>
    <w:rsid w:val="002A3C70"/>
    <w:rsid w:val="00317B90"/>
    <w:rsid w:val="00330C5D"/>
    <w:rsid w:val="00453599"/>
    <w:rsid w:val="004549C1"/>
    <w:rsid w:val="005005EC"/>
    <w:rsid w:val="00512D94"/>
    <w:rsid w:val="005C5B8B"/>
    <w:rsid w:val="005F4CE1"/>
    <w:rsid w:val="0060381A"/>
    <w:rsid w:val="00646E1F"/>
    <w:rsid w:val="00652F50"/>
    <w:rsid w:val="00667E94"/>
    <w:rsid w:val="00690AE3"/>
    <w:rsid w:val="007246BD"/>
    <w:rsid w:val="00760C59"/>
    <w:rsid w:val="00795666"/>
    <w:rsid w:val="007A58C8"/>
    <w:rsid w:val="007B71A4"/>
    <w:rsid w:val="007D355F"/>
    <w:rsid w:val="007D5748"/>
    <w:rsid w:val="008029EB"/>
    <w:rsid w:val="0086200A"/>
    <w:rsid w:val="008B230F"/>
    <w:rsid w:val="008D2655"/>
    <w:rsid w:val="008D339D"/>
    <w:rsid w:val="008E2736"/>
    <w:rsid w:val="00902453"/>
    <w:rsid w:val="00964A77"/>
    <w:rsid w:val="009706B7"/>
    <w:rsid w:val="009C2DD1"/>
    <w:rsid w:val="00A15D57"/>
    <w:rsid w:val="00A30315"/>
    <w:rsid w:val="00A47EFA"/>
    <w:rsid w:val="00A55E7C"/>
    <w:rsid w:val="00A8694F"/>
    <w:rsid w:val="00AB55D4"/>
    <w:rsid w:val="00AB6571"/>
    <w:rsid w:val="00AC34BC"/>
    <w:rsid w:val="00AE2B70"/>
    <w:rsid w:val="00B4494E"/>
    <w:rsid w:val="00B95269"/>
    <w:rsid w:val="00C15212"/>
    <w:rsid w:val="00C20BB0"/>
    <w:rsid w:val="00C51FD4"/>
    <w:rsid w:val="00C650E9"/>
    <w:rsid w:val="00C82484"/>
    <w:rsid w:val="00C85CD1"/>
    <w:rsid w:val="00C863AA"/>
    <w:rsid w:val="00CA0816"/>
    <w:rsid w:val="00CB3623"/>
    <w:rsid w:val="00CC1EC6"/>
    <w:rsid w:val="00CD7D13"/>
    <w:rsid w:val="00D544B3"/>
    <w:rsid w:val="00D81EA1"/>
    <w:rsid w:val="00D9717A"/>
    <w:rsid w:val="00DD586B"/>
    <w:rsid w:val="00DE5BF1"/>
    <w:rsid w:val="00E02BB5"/>
    <w:rsid w:val="00E07CE9"/>
    <w:rsid w:val="00E227C7"/>
    <w:rsid w:val="00E42578"/>
    <w:rsid w:val="00E963A3"/>
    <w:rsid w:val="00EA1E90"/>
    <w:rsid w:val="00EB59C8"/>
    <w:rsid w:val="00EC7A83"/>
    <w:rsid w:val="00ED77F8"/>
    <w:rsid w:val="00EF097C"/>
    <w:rsid w:val="00EF10F7"/>
    <w:rsid w:val="00F324C8"/>
    <w:rsid w:val="00F40136"/>
    <w:rsid w:val="00F531F1"/>
    <w:rsid w:val="00FC09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8B230F"/>
    <w:pPr>
      <w:spacing w:after="0" w:line="240" w:lineRule="auto"/>
      <w:ind w:left="720"/>
      <w:jc w:val="left"/>
    </w:pPr>
    <w:rPr>
      <w:rFonts w:ascii="Calibri" w:hAnsi="Calibri"/>
    </w:rPr>
  </w:style>
  <w:style w:type="character" w:customStyle="1" w:styleId="OdsekzoznamuChar">
    <w:name w:val="Odsek zoznamu Char"/>
    <w:link w:val="ListParagraph"/>
    <w:uiPriority w:val="34"/>
    <w:locked/>
    <w:rsid w:val="008B230F"/>
    <w:rPr>
      <w:rFonts w:ascii="Calibri" w:hAnsi="Calibri" w:cs="Calibri"/>
    </w:rPr>
  </w:style>
  <w:style w:type="paragraph" w:styleId="PlainText">
    <w:name w:val="Plain Text"/>
    <w:basedOn w:val="Normal"/>
    <w:link w:val="ObyajntextChar"/>
    <w:uiPriority w:val="99"/>
    <w:unhideWhenUsed/>
    <w:rsid w:val="00A47EFA"/>
    <w:pPr>
      <w:spacing w:after="0" w:line="240" w:lineRule="auto"/>
      <w:jc w:val="left"/>
    </w:pPr>
    <w:rPr>
      <w:rFonts w:ascii="Calibri" w:hAnsi="Calibri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A47EFA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5</Pages>
  <Words>1069</Words>
  <Characters>6095</Characters>
  <Application>Microsoft Office Word</Application>
  <DocSecurity>0</DocSecurity>
  <Lines>0</Lines>
  <Paragraphs>0</Paragraphs>
  <ScaleCrop>false</ScaleCrop>
  <Company>MH SR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Mastihubova Petronela</cp:lastModifiedBy>
  <cp:revision>8</cp:revision>
  <cp:lastPrinted>2017-04-03T10:22:00Z</cp:lastPrinted>
  <dcterms:created xsi:type="dcterms:W3CDTF">2017-04-03T11:02:00Z</dcterms:created>
  <dcterms:modified xsi:type="dcterms:W3CDTF">2017-08-16T13:06:00Z</dcterms:modified>
</cp:coreProperties>
</file>