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pPr w:leftFromText="141" w:rightFromText="141" w:vertAnchor="text" w:tblpY="1"/>
        <w:tblW w:w="5000" w:type="pct"/>
        <w:tblLayout w:type="fixed"/>
        <w:tblLook w:val="0400"/>
      </w:tblPr>
      <w:tblGrid>
        <w:gridCol w:w="1579"/>
        <w:gridCol w:w="2155"/>
        <w:gridCol w:w="4505"/>
        <w:gridCol w:w="479"/>
        <w:gridCol w:w="570"/>
      </w:tblGrid>
      <w:tr>
        <w:tblPrEx>
          <w:tblW w:w="5000" w:type="pct"/>
          <w:tblLayout w:type="fixed"/>
          <w:tblLook w:val="0400"/>
        </w:tblPrEx>
        <w:trPr>
          <w:trHeight w:val="5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9537F8" w:rsidRPr="002E2B02" w:rsidP="00986816">
            <w:pPr>
              <w:pStyle w:val="Heading2"/>
              <w:bidi w:val="0"/>
              <w:spacing w:before="0" w:line="240" w:lineRule="auto"/>
              <w:jc w:val="center"/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</w:pP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Sprá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va o úč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asti verejnosti na tvorbe prá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vneho predpisu</w:t>
            </w:r>
          </w:p>
          <w:p w:rsidR="009537F8" w:rsidRPr="002E2B02" w:rsidP="00986816">
            <w:pPr>
              <w:pStyle w:val="Heading2"/>
              <w:bidi w:val="0"/>
              <w:spacing w:before="0" w:line="240" w:lineRule="auto"/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</w:pP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Scená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r 3: Verejnosť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 xml:space="preserve"> sa zúč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astň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uje na tvorbe prá</w:t>
            </w:r>
            <w:r w:rsidRPr="002E2B02">
              <w:rPr>
                <w:rFonts w:ascii="Times New Roman" w:hAnsi="Times New Roman" w:cs="Times New Roman" w:hint="default"/>
                <w:color w:val="auto"/>
                <w:sz w:val="24"/>
                <w:szCs w:val="24"/>
              </w:rPr>
              <w:t>vneho predpisu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406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Fáza procesu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Subfáza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Kontrolná otázka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Á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E2B02"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b/>
                <w:sz w:val="20"/>
                <w:szCs w:val="20"/>
              </w:rPr>
              <w:t>1. Príprava tvorby právneho predpisu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1.1 Identifikácia cieľa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 zadefinovaný cieľ účasti verejnosti na tvorbe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7E7508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7E7508"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1.2 Identifikácia problému a alternatív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vykonaná identifikácia problému a alternatív riešení?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7E7508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1.3 Identifikácia zainteresovaných skupín a jednotlivcov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vykonaná identifikácia zainteresovaných skupín a jednotlivcov?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7E7508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1.4 Identifikácia záujmov zainteresovaných skupín a jednotlivcov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vykonaná identifikácia záujmov a možných konfliktov zainteresovaných skupín a jednotlivcov?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7E7508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b/>
                <w:sz w:val="20"/>
                <w:szCs w:val="20"/>
              </w:rPr>
              <w:t>2. Informovanie verejnosti o tvorbe právneho predpisu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2.1 Rozsah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informácie o probléme, ktorý má predmetný právny predpis riešiť?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7E7508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informácie o cieli účasti verejnosti na tvorbe právneho predpisu spolu s časovým rámcom jeho tvorby?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7E7508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informácie o plánovanom procese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7E7508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2.2 Kontinuita informovania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relevantné informácie pred začatím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7E7508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relevantné informácie počas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7E7508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verejnosti poskytnuté relevantné informácie aj po ukončení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7E7508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2.3 Kvalita a včasnosť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relevantné informácie o tvorbe právneho predpisu verejnosti poskytnuté včas?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7E7508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relevantné informácie o tvorbe právneho predpisu a o samotnom právnom predpise poskytnuté vo vyhovujúcej technickej kvalite?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7E7508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2.4 Adresnosť informácií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 xml:space="preserve">Boli zvolené komunikačné kanály dostatočné vzhľadom na prenos relevantných informácií o  právnom predpise smerom k verejnosti?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7E7508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b/>
                <w:sz w:val="20"/>
                <w:szCs w:val="20"/>
              </w:rPr>
              <w:t>3. Účasť verejnosti na tvorbe právneho predpisu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3.1 Jasné zadanie procesu tvorby právneho predpisu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 zadefinovaný základný rámec procesu tvorby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7E7508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3.2 Zapojení aktéri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Predstavujú zapojení aktéri reprezentatívnu vzorku zainteresovaných skupín a jednotlivcov?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7E7508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Reprezentujú zapojení aktéri celkovú heterogenitu zainteresovaných skupín a jednotlivcov?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7E7508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3.3 Spätná väzba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 xml:space="preserve">Bola zapojeným aktérom odoslaná spätná väzba ako bolo s ich návrhom naložené?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7E7508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Indikujú zapojení aktéri spokojnosť s vyhodnotením ich návrhov k právnemu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7E7508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3.4 Zapracovanie návrhov zapojených aktérov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návrhy zo strany zapojených aktérov zapracované do návrhu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7E7508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Indikujú zapojení aktéri, že ich návrh ovplyvnil konečnú podobu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7E7508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3.5 Naplnenie cieľov a očakávaní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Boli splnené ciele a očakávania od účasti verejnosti na tvorbe právneho predpisu na strane predkladateľa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7E7508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Indikujú zapojení aktéri naplnenie svojich cieľov a očakávaní, s ktorými vstupovali do tvorby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7E7508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3.6 Formy  procesu tvorby právneho predpisu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Prispeli zvolené participatívne metódy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 k splneniu cieľa účasti verejnosti na tvorbe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7E7508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kvantita participatívnych metód adekvátna vzhľadom k povahe, komplexnosti a predmetu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7E7508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Indikujú zapojení aktéri spokojnosť s formou procesu tvorby právneho predpisu a so zvolenými participatívnymi metódami?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7E7508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7E7508"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3.7 Výstup procesu tvorby právneho predpisu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Bolo zapojeným aktérom umožnené pripomienkovať správu o účasti verejnosti na tvorbe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7E7508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b/>
                <w:sz w:val="20"/>
                <w:szCs w:val="20"/>
              </w:rPr>
              <w:t>4. Vyhodnotenie procesu tvorby právneho predpisu</w:t>
            </w: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4.1 Hodnotenie procesu</w:t>
            </w: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Bolo vykonané hodnotenie procesu tvorby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7E7508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Bola zverejnená hodnotiaca správa procesu tvorby právneho predpisu?</w:t>
            </w:r>
            <w:r w:rsidRPr="002E2B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9</w:t>
            </w: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7E7508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</w:tr>
      <w:tr>
        <w:tblPrEx>
          <w:tblW w:w="5000" w:type="pct"/>
          <w:tblLayout w:type="fixed"/>
          <w:tblLook w:val="0400"/>
        </w:tblPrEx>
        <w:trPr>
          <w:trHeight w:val="567"/>
        </w:trPr>
        <w:tc>
          <w:tcPr>
            <w:tcW w:w="8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2B02">
              <w:rPr>
                <w:rFonts w:ascii="Times New Roman" w:hAnsi="Times New Roman" w:cs="Times New Roman"/>
                <w:sz w:val="20"/>
                <w:szCs w:val="20"/>
              </w:rPr>
              <w:t>Bol splnený cieľ účasti verejnosti na tvorbe právneho predpisu?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="007E7508">
              <w:rPr>
                <w:rFonts w:ascii="MS Gothic" w:eastAsia="MS Gothic" w:hAnsi="MS Gothic" w:cs="Times New Roman" w:hint="eastAsia"/>
                <w:sz w:val="20"/>
                <w:szCs w:val="20"/>
              </w:rPr>
              <w:t>☒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537F8" w:rsidRPr="002E2B02" w:rsidP="00986816">
            <w:pPr>
              <w:keepNext/>
              <w:bidi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</w:tr>
    </w:tbl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B02">
        <w:rPr>
          <w:rFonts w:ascii="Times New Roman" w:hAnsi="Times New Roman" w:cs="Times New Roman"/>
          <w:b/>
          <w:sz w:val="24"/>
          <w:szCs w:val="24"/>
        </w:rPr>
        <w:t>Vysvetlivky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1) Cieľ účasti verejnosti na tvorbe právneho predpisu závisí od zamýšľanej intenzity zapojenia verejnosti do tvorby právneho predpisu: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Scenár 1 - informovať verejnosť o procese tvorby právneho predpisu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Scenár 2 – zapojiť verejnosť do diskusie o tvorbe právneho predpisu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Scenár 3 – zapojiť verejnosť do tvorby právneho predpisu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Scenár 4 – zapojiť čo najširšiu verejnosť do tvorby právneho predpisu v rovnocennom postavení s predkladateľom právneho predpisu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Cieľ účasti verejnosti na tvorbe právneho predpisu je súčasťou hodnotiacej správy procesu tvorby právneho predpisu (pozri vysvetlivku č. 9).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2) Vypĺňa sa na základe hodnotiacej správy (pozri vysvetlivku č. 9).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3) Zainteresovanými skupinami a jednotlivcami sa rozumejú skupiny alebo jednotlivci, ktorí: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budú právnym predpisom ovplyvnení a/alebo majú nejaký záujem na výslednej podobe právneho predpisu,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môžu nejakým spôsobom ovplyvniť, ohroziť alebo znemožniť tvorbu právneho predpisu.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4) Informácie boli poskytnuté v takej forme, aby boli prístupné aj osobám so zdravotným postihnutím a ďalším skupinám osôb znevýhodneným obmedzeným prístupom k informáciám a vo forme, ktorá je strojovo spracovateľná.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 xml:space="preserve">5) V základnom rámci procesu tvorby právneho predpisu majú byť zadefinované najmä: 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 xml:space="preserve">• záväzky a povinnosti zapojených aktérov a ich mandát v procese, 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zvolené participatívne metódy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 xml:space="preserve">• preferované postupy rozhodovania, 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 xml:space="preserve">• spôsob riešenia názorových a hodnotových rozdielov medzi zainteresovanými skupinami. 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Základný rámec procesu tvorby právneho predpisu je súčasťou hodnotiacej správy procesu tvorby právneho predpisu (pozri vysvetlivku č. 9).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6) Zapojenými aktérmi sa rozumejú zainteresované skupiny a jednotlivci, ktorí boli aktívne zapojení do tvorby právneho predpisu.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7) Vypĺňa sa na základe stanoviska zapojených aktérov. Stanovisko zapojených aktérov je súčasťou hodnotiacej správy procesu tvorby právneho predpisu (pozri vysvetlivku č. 9).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8) Participatívnymi metódami sa rozumejú napríklad: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ad-hoc osobné konzultácie s vybranými odborníkmi resp. zainteresovanými skupinami a jednotlivcami,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pracovné a poradné skupiny vytvorené zo zástupcov predkladateľa právneho predpisu a zainteresovaných skupín a jednotlivcov,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konferencie a workshopy,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verejné vypočutia,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diskusné a deliberačné fóra.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Zvolené participatívne metódy sú súčasťou hodnotiacej správy procesu tvorby právneho predpisu (pozri vysvetlivku č. 9).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9) Hodnotiaca správa procesu tvorby právneho predpisu obsahuje najmä: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cieľ účasti verejnosti na tvorbe právneho predpisu,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spôsob identifikácie problému a alternatív riešení,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spôsob identifikácie zainteresovaných skupín a jednotlivcov,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spôsob identifikácie záujmov a možných konfliktov zainteresovaných skupín a jednotlivcov,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spôsob zapojenia zainteresovaných skupín a jednotlivcov do tvorby právneho predpisu,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zoznam zapojených aktérov,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zvolené a použité participatívne metódy,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2E2B02">
        <w:rPr>
          <w:rFonts w:ascii="Times New Roman" w:hAnsi="Times New Roman" w:cs="Times New Roman"/>
          <w:sz w:val="20"/>
          <w:szCs w:val="24"/>
        </w:rPr>
        <w:t>• stanoviská zapojených aktérov podľa zvoleného scenára účasti verejnosti na tvorbe právneho predpisu.</w:t>
      </w:r>
    </w:p>
    <w:p w:rsidR="009537F8" w:rsidRPr="002E2B02" w:rsidP="009537F8">
      <w:pPr>
        <w:bidi w:val="0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A2792C">
        <w:rPr>
          <w:rFonts w:ascii="Times New Roman" w:hAnsi="Times New Roman" w:cs="Times New Roman"/>
          <w:sz w:val="20"/>
          <w:szCs w:val="24"/>
        </w:rPr>
        <w:t>Hodnotiaca správa je prílohou k správe o účasti verejnosti na tvorbe právneho predpisu, ak je vypracovaná</w:t>
      </w:r>
      <w:r w:rsidRPr="002E2B02">
        <w:rPr>
          <w:rFonts w:ascii="Times New Roman" w:hAnsi="Times New Roman" w:cs="Times New Roman"/>
          <w:sz w:val="20"/>
          <w:szCs w:val="24"/>
        </w:rPr>
        <w:t>.</w:t>
      </w:r>
    </w:p>
    <w:p w:rsidR="00246A45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libri">
    <w:altName w:val="Calibri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@MS Gothic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9537F8"/>
    <w:rsid w:val="000A5C30"/>
    <w:rsid w:val="00246A45"/>
    <w:rsid w:val="002E2B02"/>
    <w:rsid w:val="007E7508"/>
    <w:rsid w:val="009537F8"/>
    <w:rsid w:val="00986816"/>
    <w:rsid w:val="009F63DC"/>
    <w:rsid w:val="00A2792C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7F8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9537F8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 w:themeShade="F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9537F8"/>
    <w:rPr>
      <w:rFonts w:asciiTheme="majorHAnsi" w:eastAsiaTheme="majorEastAsia" w:hAnsiTheme="majorHAnsi" w:cstheme="majorBidi"/>
      <w:b/>
      <w:bCs/>
      <w:color w:val="4F81BD" w:themeColor="accent1" w:themeShade="FF"/>
      <w:sz w:val="26"/>
      <w:szCs w:val="26"/>
      <w:rtl w:val="0"/>
      <w:cs w:val="0"/>
    </w:rPr>
  </w:style>
  <w:style w:type="table" w:styleId="TableGrid">
    <w:name w:val="Table Grid"/>
    <w:basedOn w:val="TableNormal"/>
    <w:uiPriority w:val="59"/>
    <w:rsid w:val="0095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9537F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537F8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D2C5C-E43E-4C6E-B4C4-0F08E9B30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1026</Words>
  <Characters>5853</Characters>
  <Application>Microsoft Office Word</Application>
  <DocSecurity>0</DocSecurity>
  <Lines>0</Lines>
  <Paragraphs>0</Paragraphs>
  <ScaleCrop>false</ScaleCrop>
  <Company/>
  <LinksUpToDate>false</LinksUpToDate>
  <CharactersWithSpaces>6866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PALUS  Juraj</dc:creator>
  <cp:lastModifiedBy>PALÚŠ Juraj</cp:lastModifiedBy>
  <cp:revision>2</cp:revision>
  <dcterms:created xsi:type="dcterms:W3CDTF">2017-08-10T13:35:00Z</dcterms:created>
  <dcterms:modified xsi:type="dcterms:W3CDTF">2017-08-10T13:35:00Z</dcterms:modified>
</cp:coreProperties>
</file>