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534"/>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224847" w:rsidRPr="00CD4982" w:rsidP="00AF5EAF">
            <w:pPr>
              <w:bidi w:val="0"/>
              <w:spacing w:after="0" w:line="240" w:lineRule="auto"/>
              <w:ind w:left="-284" w:firstLine="284"/>
              <w:jc w:val="center"/>
              <w:rPr>
                <w:rFonts w:ascii="Times New Roman" w:hAnsi="Times New Roman"/>
                <w:b/>
                <w:lang w:eastAsia="sk-SK"/>
              </w:rPr>
            </w:pPr>
            <w:r>
              <w:rPr>
                <w:rFonts w:ascii="Times New Roman" w:hAnsi="Times New Roman"/>
                <w:b/>
                <w:sz w:val="28"/>
                <w:lang w:eastAsia="sk-SK"/>
              </w:rPr>
              <w:t>Analýza s</w:t>
            </w:r>
            <w:r w:rsidRPr="00CD4982">
              <w:rPr>
                <w:rFonts w:ascii="Times New Roman" w:hAnsi="Times New Roman"/>
                <w:b/>
                <w:sz w:val="28"/>
                <w:lang w:eastAsia="sk-SK"/>
              </w:rPr>
              <w:t>ociáln</w:t>
            </w:r>
            <w:r>
              <w:rPr>
                <w:rFonts w:ascii="Times New Roman" w:hAnsi="Times New Roman"/>
                <w:b/>
                <w:sz w:val="28"/>
                <w:lang w:eastAsia="sk-SK"/>
              </w:rPr>
              <w:t>ych</w:t>
            </w:r>
            <w:r w:rsidRPr="00CD4982">
              <w:rPr>
                <w:rFonts w:ascii="Times New Roman" w:hAnsi="Times New Roman"/>
                <w:b/>
                <w:sz w:val="28"/>
                <w:lang w:eastAsia="sk-SK"/>
              </w:rPr>
              <w:t xml:space="preserve"> vplyv</w:t>
            </w:r>
            <w:r>
              <w:rPr>
                <w:rFonts w:ascii="Times New Roman" w:hAnsi="Times New Roman"/>
                <w:b/>
                <w:sz w:val="28"/>
                <w:lang w:eastAsia="sk-SK"/>
              </w:rPr>
              <w:t>ov</w:t>
            </w:r>
          </w:p>
          <w:p w:rsidR="00224847" w:rsidRPr="00CD4982" w:rsidP="00AF5EAF">
            <w:pPr>
              <w:bidi w:val="0"/>
              <w:spacing w:after="0" w:line="240" w:lineRule="auto"/>
              <w:jc w:val="center"/>
              <w:rPr>
                <w:rFonts w:ascii="Times New Roman" w:hAnsi="Times New Roman"/>
                <w:b/>
                <w:lang w:eastAsia="sk-SK"/>
              </w:rPr>
            </w:pPr>
            <w:r w:rsidRPr="00CD4982">
              <w:rPr>
                <w:rFonts w:ascii="Times New Roman" w:hAnsi="Times New Roman"/>
                <w:b/>
                <w:sz w:val="24"/>
                <w:lang w:eastAsia="sk-SK"/>
              </w:rPr>
              <w:t>Vplyvy na hospodárenie domácností, prístup k zdrojom, právam, tovarom a službám, sociálnu inklúziu, rovnosť príležitostí a rodovú rovnosť a vplyvy na zamestnanosť</w:t>
            </w:r>
          </w:p>
        </w:tc>
      </w:tr>
      <w:tr>
        <w:tblPrEx>
          <w:tblW w:w="5172" w:type="pct"/>
          <w:jc w:val="center"/>
          <w:tblCellMar>
            <w:top w:w="28" w:type="dxa"/>
            <w:bottom w:w="28" w:type="dxa"/>
          </w:tblCellMar>
          <w:tblLook w:val="04A0"/>
        </w:tblPrEx>
        <w:trPr>
          <w:jc w:val="center"/>
        </w:trPr>
        <w:tc>
          <w:tcPr>
            <w:tcW w:w="5000" w:type="pct"/>
            <w:tcBorders>
              <w:top w:val="single" w:sz="4" w:space="0" w:color="auto"/>
              <w:left w:val="single" w:sz="4" w:space="0" w:color="auto"/>
              <w:bottom w:val="nil"/>
              <w:right w:val="single" w:sz="4" w:space="0" w:color="auto"/>
            </w:tcBorders>
            <w:shd w:val="clear" w:color="auto" w:fill="D9D9D9"/>
            <w:textDirection w:val="lrTb"/>
            <w:vAlign w:val="top"/>
          </w:tcPr>
          <w:p w:rsidR="00224847" w:rsidRPr="0040544D" w:rsidP="00AF5EAF">
            <w:pPr>
              <w:bidi w:val="0"/>
              <w:spacing w:after="0" w:line="240" w:lineRule="auto"/>
              <w:rPr>
                <w:rFonts w:ascii="Times New Roman" w:hAnsi="Times New Roman"/>
                <w:b/>
                <w:sz w:val="24"/>
                <w:lang w:eastAsia="sk-SK"/>
              </w:rPr>
            </w:pPr>
            <w:r w:rsidRPr="00CD4982">
              <w:rPr>
                <w:rFonts w:ascii="Times New Roman" w:hAnsi="Times New Roman"/>
                <w:b/>
                <w:lang w:eastAsia="sk-SK"/>
              </w:rPr>
              <w:t xml:space="preserve">4.1 </w:t>
            </w:r>
            <w:r w:rsidRPr="00CD4982">
              <w:rPr>
                <w:rFonts w:ascii="Times New Roman" w:hAnsi="Times New Roman"/>
                <w:b/>
                <w:sz w:val="24"/>
                <w:lang w:eastAsia="sk-SK"/>
              </w:rPr>
              <w:t>Identifikujte, popíšte a kvantifikujte vplyv na hospodárenie domácností a špecifikujte ovplyvnené skupiny domácností, ktoré budú pozitívne/negatívne ovplyvnené.</w:t>
            </w:r>
          </w:p>
        </w:tc>
      </w:tr>
    </w:tbl>
    <w:p w:rsidR="00224847" w:rsidP="00224847">
      <w:pPr>
        <w:shd w:val="clear" w:color="auto" w:fill="F2F2F2"/>
        <w:bidi w:val="0"/>
        <w:spacing w:after="0" w:line="240" w:lineRule="auto"/>
        <w:rPr>
          <w:rFonts w:ascii="Times New Roman" w:hAnsi="Times New Roman"/>
          <w:i/>
          <w:sz w:val="20"/>
          <w:szCs w:val="20"/>
          <w:lang w:eastAsia="sk-SK"/>
        </w:rPr>
        <w:sectPr w:rsidSect="00224847">
          <w:headerReference w:type="default" r:id="rId5"/>
          <w:footerReference w:type="default" r:id="rId6"/>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736"/>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224847" w:rsidRPr="00CD4982" w:rsidP="00AF5EAF">
            <w:pPr>
              <w:shd w:val="clear" w:color="auto" w:fill="F2F2F2"/>
              <w:bidi w:val="0"/>
              <w:spacing w:after="0" w:line="240" w:lineRule="auto"/>
              <w:rPr>
                <w:rFonts w:ascii="Times New Roman" w:hAnsi="Times New Roman"/>
                <w:i/>
                <w:sz w:val="20"/>
                <w:szCs w:val="20"/>
                <w:lang w:eastAsia="sk-SK"/>
              </w:rPr>
            </w:pPr>
            <w:r w:rsidRPr="00CD4982">
              <w:rPr>
                <w:rFonts w:ascii="Times New Roman" w:hAnsi="Times New Roman"/>
                <w:i/>
                <w:sz w:val="20"/>
                <w:szCs w:val="20"/>
                <w:lang w:eastAsia="sk-SK"/>
              </w:rPr>
              <w:t xml:space="preserve">Vedie návrh k zvýšeniu alebo zníženiu príjmov alebo výdavkov domácností? </w:t>
            </w:r>
          </w:p>
          <w:p w:rsidR="00224847" w:rsidRPr="00CD4982" w:rsidP="00AF5EAF">
            <w:pPr>
              <w:shd w:val="clear" w:color="auto" w:fill="F2F2F2"/>
              <w:bidi w:val="0"/>
              <w:spacing w:after="0" w:line="240" w:lineRule="auto"/>
              <w:rPr>
                <w:rFonts w:ascii="Times New Roman" w:hAnsi="Times New Roman"/>
                <w:i/>
                <w:sz w:val="20"/>
                <w:szCs w:val="20"/>
                <w:lang w:eastAsia="sk-SK"/>
              </w:rPr>
            </w:pPr>
            <w:r w:rsidRPr="00CD4982">
              <w:rPr>
                <w:rFonts w:ascii="Times New Roman" w:hAnsi="Times New Roman"/>
                <w:i/>
                <w:sz w:val="20"/>
                <w:szCs w:val="20"/>
                <w:lang w:eastAsia="sk-SK"/>
              </w:rPr>
              <w:t xml:space="preserve">Ktoré skupiny domácností/obyvateľstva sú takto ovplyvnené a akým spôsobom? </w:t>
            </w:r>
          </w:p>
          <w:p w:rsidR="00224847" w:rsidRPr="00CD4982" w:rsidP="00AF5EAF">
            <w:pPr>
              <w:shd w:val="clear" w:color="auto" w:fill="F2F2F2"/>
              <w:bidi w:val="0"/>
              <w:spacing w:after="0" w:line="240" w:lineRule="auto"/>
              <w:rPr>
                <w:rFonts w:ascii="Calibri" w:hAnsi="Calibri"/>
                <w:i/>
                <w:sz w:val="20"/>
                <w:szCs w:val="20"/>
                <w:lang w:eastAsia="sk-SK"/>
              </w:rPr>
            </w:pPr>
            <w:r w:rsidRPr="00CD4982">
              <w:rPr>
                <w:rFonts w:ascii="Times New Roman" w:hAnsi="Times New Roman"/>
                <w:i/>
                <w:sz w:val="20"/>
                <w:szCs w:val="20"/>
                <w:lang w:eastAsia="sk-SK"/>
              </w:rPr>
              <w:t>Sú medzi potenciálne ovplyvnenými skupinami skupiny v riziku chudoby alebo sociálneho vylúčenia?</w:t>
            </w:r>
          </w:p>
        </w:tc>
      </w:tr>
    </w:tbl>
    <w:p w:rsidR="00224847" w:rsidP="00224847">
      <w:pPr>
        <w:bidi w:val="0"/>
        <w:spacing w:after="0" w:line="240" w:lineRule="auto"/>
        <w:rPr>
          <w:rFonts w:ascii="Times New Roman" w:hAnsi="Times New Roman"/>
          <w:i/>
          <w:sz w:val="20"/>
          <w:szCs w:val="20"/>
          <w:lang w:eastAsia="sk-SK"/>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802"/>
        <w:gridCol w:w="4803"/>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759"/>
          <w:jc w:val="center"/>
        </w:trPr>
        <w:tc>
          <w:tcPr>
            <w:tcW w:w="2500" w:type="pct"/>
            <w:tcBorders>
              <w:top w:val="nil"/>
              <w:left w:val="single" w:sz="4" w:space="0" w:color="auto"/>
              <w:bottom w:val="dotted" w:sz="4" w:space="0" w:color="auto"/>
              <w:right w:val="single" w:sz="4" w:space="0" w:color="auto"/>
            </w:tcBorders>
            <w:textDirection w:val="lrTb"/>
            <w:vAlign w:val="top"/>
          </w:tcPr>
          <w:p w:rsidR="00224847" w:rsidRPr="00CD4982" w:rsidP="00AF5EAF">
            <w:pPr>
              <w:bidi w:val="0"/>
              <w:spacing w:after="0" w:line="240" w:lineRule="auto"/>
              <w:rPr>
                <w:rFonts w:ascii="Times New Roman" w:hAnsi="Times New Roman"/>
                <w:i/>
                <w:sz w:val="20"/>
                <w:szCs w:val="20"/>
                <w:lang w:eastAsia="sk-SK"/>
              </w:rPr>
            </w:pPr>
            <w:r>
              <w:rPr>
                <w:rFonts w:ascii="Times New Roman" w:hAnsi="Times New Roman"/>
                <w:i/>
                <w:sz w:val="20"/>
                <w:szCs w:val="20"/>
                <w:lang w:eastAsia="sk-SK"/>
              </w:rPr>
              <w:t xml:space="preserve">Popíšte </w:t>
            </w:r>
            <w:r w:rsidRPr="00E538C0">
              <w:rPr>
                <w:rFonts w:ascii="Times New Roman" w:hAnsi="Times New Roman"/>
                <w:b/>
                <w:i/>
                <w:sz w:val="20"/>
                <w:szCs w:val="20"/>
                <w:lang w:eastAsia="sk-SK"/>
              </w:rPr>
              <w:t>pozitívny</w:t>
            </w:r>
            <w:r>
              <w:rPr>
                <w:rFonts w:ascii="Times New Roman" w:hAnsi="Times New Roman"/>
                <w:i/>
                <w:sz w:val="20"/>
                <w:szCs w:val="20"/>
                <w:lang w:eastAsia="sk-SK"/>
              </w:rPr>
              <w:t xml:space="preserve"> vplyv na hospodárenie domácností s uvedením, či ide o zvýšenie príjmov alebo zníženie výdavkov:</w:t>
            </w:r>
          </w:p>
        </w:tc>
        <w:tc>
          <w:tcPr>
            <w:tcW w:w="2500" w:type="pct"/>
            <w:tcBorders>
              <w:top w:val="nil"/>
              <w:left w:val="single" w:sz="4" w:space="0" w:color="auto"/>
              <w:bottom w:val="dotted" w:sz="4" w:space="0" w:color="auto"/>
              <w:right w:val="single" w:sz="4" w:space="0" w:color="auto"/>
            </w:tcBorders>
            <w:textDirection w:val="lrTb"/>
            <w:vAlign w:val="top"/>
          </w:tcPr>
          <w:p w:rsidR="001253F8" w:rsidP="0093046D">
            <w:pPr>
              <w:bidi w:val="0"/>
              <w:spacing w:after="0" w:line="240" w:lineRule="auto"/>
              <w:jc w:val="both"/>
              <w:rPr>
                <w:rFonts w:ascii="Times New Roman" w:hAnsi="Times New Roman"/>
                <w:sz w:val="24"/>
                <w:szCs w:val="24"/>
              </w:rPr>
            </w:pPr>
            <w:r w:rsidR="007F22C8">
              <w:t>1</w:t>
            </w:r>
            <w:r w:rsidRPr="0093046D" w:rsidR="007F22C8">
              <w:rPr>
                <w:rFonts w:ascii="Times New Roman" w:hAnsi="Times New Roman"/>
                <w:sz w:val="24"/>
                <w:szCs w:val="24"/>
              </w:rPr>
              <w:t>.</w:t>
            </w:r>
            <w:r w:rsidRPr="0093046D" w:rsidR="00307E8B">
              <w:rPr>
                <w:rFonts w:ascii="Times New Roman" w:hAnsi="Times New Roman"/>
                <w:sz w:val="24"/>
                <w:szCs w:val="24"/>
              </w:rPr>
              <w:t xml:space="preserve"> </w:t>
            </w:r>
            <w:r w:rsidRPr="0093046D">
              <w:rPr>
                <w:rFonts w:ascii="Times New Roman" w:hAnsi="Times New Roman"/>
                <w:sz w:val="24"/>
                <w:szCs w:val="24"/>
              </w:rPr>
              <w:t>Zníženie výdavkov  na platenie  úhrady za sociálnu službu v čase splatnosti tejto úhrady u prijímateľov sociálnej služby</w:t>
            </w:r>
            <w:r w:rsidRPr="0093046D" w:rsidR="0077614C">
              <w:rPr>
                <w:rFonts w:ascii="Times New Roman" w:hAnsi="Times New Roman"/>
                <w:sz w:val="24"/>
                <w:szCs w:val="24"/>
              </w:rPr>
              <w:t>,</w:t>
            </w:r>
            <w:r w:rsidRPr="0093046D">
              <w:rPr>
                <w:rFonts w:ascii="Times New Roman" w:hAnsi="Times New Roman"/>
                <w:sz w:val="24"/>
                <w:szCs w:val="24"/>
              </w:rPr>
              <w:t xml:space="preserve"> u ktorých sa uplatňuje právna ochrana zostatku z príjmu po zaplatení úhrady za sociálnu službu, a to v dôsledku zvýšenia ochrany </w:t>
            </w:r>
            <w:r w:rsidRPr="0093046D" w:rsidR="0077614C">
              <w:rPr>
                <w:rFonts w:ascii="Times New Roman" w:hAnsi="Times New Roman"/>
                <w:sz w:val="24"/>
                <w:szCs w:val="24"/>
              </w:rPr>
              <w:t>zostatku príjmu prijímateľa</w:t>
            </w:r>
            <w:r w:rsidRPr="0093046D">
              <w:rPr>
                <w:rFonts w:ascii="Times New Roman" w:hAnsi="Times New Roman"/>
                <w:sz w:val="24"/>
                <w:szCs w:val="24"/>
              </w:rPr>
              <w:t xml:space="preserve"> domácej opatrovateľskej služby, pomoci pri osobnej starostlivosti o dieťa  a  ambulantnej sociálnej služby v zariadení bez poskytovania stravovania po zaplatení úhrady zo súčasného 1,4 násobku  sumy životného minima  pre jednotlivca na 1,65 násobok tejto sumy.</w:t>
            </w:r>
          </w:p>
          <w:p w:rsidR="0093046D" w:rsidRPr="0093046D" w:rsidP="0093046D">
            <w:pPr>
              <w:bidi w:val="0"/>
              <w:spacing w:after="0" w:line="240" w:lineRule="auto"/>
              <w:jc w:val="both"/>
              <w:rPr>
                <w:rFonts w:ascii="Times New Roman" w:hAnsi="Times New Roman"/>
                <w:sz w:val="24"/>
                <w:szCs w:val="24"/>
                <w:lang w:eastAsia="sk-SK"/>
              </w:rPr>
            </w:pPr>
          </w:p>
          <w:p w:rsidR="00224847" w:rsidRPr="007F22C8" w:rsidP="0093046D">
            <w:pPr>
              <w:bidi w:val="0"/>
              <w:spacing w:line="240" w:lineRule="auto"/>
              <w:jc w:val="both"/>
              <w:rPr>
                <w:sz w:val="20"/>
                <w:szCs w:val="20"/>
                <w:lang w:eastAsia="sk-SK"/>
              </w:rPr>
            </w:pPr>
            <w:r w:rsidRPr="0093046D" w:rsidR="007F22C8">
              <w:rPr>
                <w:rFonts w:ascii="Times New Roman" w:hAnsi="Times New Roman"/>
                <w:sz w:val="24"/>
                <w:szCs w:val="24"/>
              </w:rPr>
              <w:t>2.</w:t>
            </w:r>
            <w:r w:rsidR="0093046D">
              <w:rPr>
                <w:rFonts w:ascii="Times New Roman" w:hAnsi="Times New Roman"/>
                <w:sz w:val="24"/>
                <w:szCs w:val="24"/>
              </w:rPr>
              <w:t xml:space="preserve"> </w:t>
            </w:r>
            <w:r w:rsidRPr="0093046D" w:rsidR="001253F8">
              <w:rPr>
                <w:rFonts w:ascii="Times New Roman" w:hAnsi="Times New Roman"/>
                <w:sz w:val="24"/>
                <w:szCs w:val="24"/>
              </w:rPr>
              <w:t>Zníženie výdavkov na úhradu dlhu- nezaplatenej úhrady za sociálnu službu alebo nezaplatenej časti úhrady za sociálnu službu, ktorá vznikla v dôsledku uplatnenia právnej ochrany zostatku z príjmu v čase splatnosti  tejto úhrady pri poskytovaní sociálnej služby nezaopatrenému dieťaťu</w:t>
            </w:r>
            <w:r w:rsidRPr="0093046D" w:rsidR="007F22C8">
              <w:rPr>
                <w:rFonts w:ascii="Times New Roman" w:hAnsi="Times New Roman"/>
                <w:sz w:val="24"/>
                <w:szCs w:val="24"/>
              </w:rPr>
              <w:t>, nie je pohľadávkou dieťaťa ale je pohľadávkou osoby, ktorá má k dieťaťu vyživovaciu povinnosť</w:t>
            </w:r>
            <w:r w:rsidRPr="001253F8" w:rsidR="001253F8">
              <w:t xml:space="preserve"> </w:t>
            </w:r>
          </w:p>
        </w:tc>
      </w:tr>
      <w:tr>
        <w:tblPrEx>
          <w:tblW w:w="5172" w:type="pct"/>
          <w:jc w:val="center"/>
          <w:tblCellMar>
            <w:top w:w="28" w:type="dxa"/>
            <w:bottom w:w="28" w:type="dxa"/>
          </w:tblCellMar>
          <w:tblLook w:val="04A0"/>
        </w:tblPrEx>
        <w:trPr>
          <w:trHeight w:val="624"/>
          <w:jc w:val="center"/>
        </w:trPr>
        <w:tc>
          <w:tcPr>
            <w:tcW w:w="2500" w:type="pct"/>
            <w:tcBorders>
              <w:top w:val="dotted" w:sz="4" w:space="0" w:color="auto"/>
              <w:left w:val="single" w:sz="4" w:space="0" w:color="auto"/>
              <w:bottom w:val="single" w:sz="4" w:space="0" w:color="auto"/>
              <w:right w:val="single" w:sz="4" w:space="0" w:color="auto"/>
            </w:tcBorders>
            <w:textDirection w:val="lrTb"/>
            <w:vAlign w:val="top"/>
          </w:tcPr>
          <w:p w:rsidR="00224847" w:rsidRPr="00CD4982" w:rsidP="00AF5EAF">
            <w:pPr>
              <w:bidi w:val="0"/>
              <w:spacing w:after="0" w:line="240" w:lineRule="auto"/>
              <w:rPr>
                <w:rFonts w:ascii="Times New Roman" w:hAnsi="Times New Roman"/>
                <w:i/>
                <w:sz w:val="20"/>
                <w:szCs w:val="20"/>
                <w:lang w:eastAsia="sk-SK"/>
              </w:rPr>
            </w:pPr>
            <w:r>
              <w:rPr>
                <w:rFonts w:ascii="Times New Roman" w:hAnsi="Times New Roman"/>
                <w:i/>
                <w:sz w:val="20"/>
                <w:szCs w:val="20"/>
                <w:lang w:eastAsia="sk-SK"/>
              </w:rPr>
              <w:t xml:space="preserve">Špecifikujte </w:t>
            </w:r>
            <w:r w:rsidRPr="00E538C0">
              <w:rPr>
                <w:rFonts w:ascii="Times New Roman" w:hAnsi="Times New Roman"/>
                <w:b/>
                <w:i/>
                <w:sz w:val="20"/>
                <w:szCs w:val="20"/>
                <w:lang w:eastAsia="sk-SK"/>
              </w:rPr>
              <w:t>pozitívne</w:t>
            </w:r>
            <w:r>
              <w:rPr>
                <w:rFonts w:ascii="Times New Roman" w:hAnsi="Times New Roman"/>
                <w:i/>
                <w:sz w:val="20"/>
                <w:szCs w:val="20"/>
                <w:lang w:eastAsia="sk-SK"/>
              </w:rPr>
              <w:t xml:space="preserve"> ovplyvnené skupiny:</w:t>
            </w:r>
          </w:p>
        </w:tc>
        <w:tc>
          <w:tcPr>
            <w:tcW w:w="2500" w:type="pct"/>
            <w:tcBorders>
              <w:top w:val="dotted" w:sz="4" w:space="0" w:color="auto"/>
              <w:left w:val="single" w:sz="4" w:space="0" w:color="auto"/>
              <w:bottom w:val="single" w:sz="4" w:space="0" w:color="auto"/>
              <w:right w:val="single" w:sz="4" w:space="0" w:color="auto"/>
            </w:tcBorders>
            <w:textDirection w:val="lrTb"/>
            <w:vAlign w:val="top"/>
          </w:tcPr>
          <w:p w:rsidR="00224847" w:rsidP="0093046D">
            <w:pPr>
              <w:bidi w:val="0"/>
              <w:spacing w:after="0" w:line="240" w:lineRule="auto"/>
              <w:jc w:val="both"/>
              <w:rPr>
                <w:rFonts w:ascii="Times New Roman" w:hAnsi="Times New Roman"/>
                <w:sz w:val="24"/>
                <w:szCs w:val="24"/>
              </w:rPr>
            </w:pPr>
            <w:r w:rsidR="009B3ED7">
              <w:rPr>
                <w:rFonts w:ascii="Times New Roman" w:hAnsi="Times New Roman"/>
                <w:sz w:val="24"/>
                <w:szCs w:val="24"/>
              </w:rPr>
              <w:t>1.</w:t>
            </w:r>
            <w:r w:rsidR="0077614C">
              <w:rPr>
                <w:rFonts w:ascii="Times New Roman" w:hAnsi="Times New Roman"/>
                <w:sz w:val="24"/>
                <w:szCs w:val="24"/>
              </w:rPr>
              <w:t xml:space="preserve"> </w:t>
            </w:r>
            <w:r w:rsidRPr="0093046D" w:rsidR="001253F8">
              <w:rPr>
                <w:rFonts w:ascii="Times New Roman" w:hAnsi="Times New Roman"/>
                <w:sz w:val="24"/>
                <w:szCs w:val="24"/>
              </w:rPr>
              <w:t>Prijímatelia sociálnej služby</w:t>
            </w:r>
            <w:r w:rsidRPr="0093046D" w:rsidR="0077614C">
              <w:rPr>
                <w:rFonts w:ascii="Times New Roman" w:hAnsi="Times New Roman"/>
                <w:sz w:val="24"/>
                <w:szCs w:val="24"/>
              </w:rPr>
              <w:t>,</w:t>
            </w:r>
            <w:r w:rsidRPr="0093046D" w:rsidR="001253F8">
              <w:rPr>
                <w:rFonts w:ascii="Times New Roman" w:hAnsi="Times New Roman"/>
                <w:sz w:val="24"/>
                <w:szCs w:val="24"/>
              </w:rPr>
              <w:t xml:space="preserve"> u ktorých sa uplatňuje právna ochrana zostatku z príjmu po zaplatení úhrady za sociálnu službu, ktorou je domáca opatrovateľská služba, pomoc pri osobnej starostlivosti o dieťa  a  ambulantná sociálna služba v zariadení bez poskytovania stravovania</w:t>
            </w:r>
            <w:r w:rsidRPr="0093046D" w:rsidR="0077614C">
              <w:rPr>
                <w:rFonts w:ascii="Times New Roman" w:hAnsi="Times New Roman"/>
                <w:sz w:val="24"/>
                <w:szCs w:val="24"/>
              </w:rPr>
              <w:t>.</w:t>
            </w:r>
          </w:p>
          <w:p w:rsidR="0093046D" w:rsidRPr="0093046D" w:rsidP="0093046D">
            <w:pPr>
              <w:bidi w:val="0"/>
              <w:spacing w:after="0" w:line="240" w:lineRule="auto"/>
              <w:jc w:val="both"/>
              <w:rPr>
                <w:rFonts w:ascii="Times New Roman" w:hAnsi="Times New Roman"/>
                <w:sz w:val="24"/>
                <w:szCs w:val="24"/>
              </w:rPr>
            </w:pPr>
          </w:p>
          <w:p w:rsidR="009B3ED7" w:rsidP="0093046D">
            <w:pPr>
              <w:bidi w:val="0"/>
              <w:spacing w:after="0" w:line="240" w:lineRule="auto"/>
              <w:jc w:val="both"/>
              <w:rPr>
                <w:rFonts w:ascii="Times New Roman" w:hAnsi="Times New Roman"/>
                <w:sz w:val="24"/>
                <w:szCs w:val="24"/>
              </w:rPr>
            </w:pPr>
            <w:r w:rsidRPr="0093046D">
              <w:rPr>
                <w:rFonts w:ascii="Times New Roman" w:hAnsi="Times New Roman"/>
                <w:sz w:val="24"/>
                <w:szCs w:val="24"/>
              </w:rPr>
              <w:t>2. Prijímatelia sociálnej služby u ktorých sa uplatňovala  po dobu ich nezaopatrenosti  právna ochrana zostatku z príjmu po zaplatení úhrady za sociálnu službu, a</w:t>
            </w:r>
            <w:r w:rsidRPr="0093046D" w:rsidR="002A36C9">
              <w:rPr>
                <w:rFonts w:ascii="Times New Roman" w:hAnsi="Times New Roman"/>
                <w:sz w:val="24"/>
                <w:szCs w:val="24"/>
              </w:rPr>
              <w:t> </w:t>
            </w:r>
            <w:r w:rsidRPr="0093046D">
              <w:rPr>
                <w:rFonts w:ascii="Times New Roman" w:hAnsi="Times New Roman"/>
                <w:sz w:val="24"/>
                <w:szCs w:val="24"/>
              </w:rPr>
              <w:t>ktorí</w:t>
            </w:r>
            <w:r w:rsidRPr="0093046D" w:rsidR="002A36C9">
              <w:rPr>
                <w:rFonts w:ascii="Times New Roman" w:hAnsi="Times New Roman"/>
                <w:sz w:val="24"/>
                <w:szCs w:val="24"/>
              </w:rPr>
              <w:t xml:space="preserve"> osoby, ktoré voči nim majú vyživovaciu povinnosť.</w:t>
            </w:r>
          </w:p>
          <w:p w:rsidR="0093046D" w:rsidRPr="00B00067" w:rsidP="0093046D">
            <w:pPr>
              <w:bidi w:val="0"/>
              <w:spacing w:after="0" w:line="240" w:lineRule="auto"/>
              <w:jc w:val="both"/>
              <w:rPr>
                <w:rFonts w:ascii="Times New Roman" w:hAnsi="Times New Roman"/>
                <w:sz w:val="24"/>
                <w:szCs w:val="24"/>
              </w:rPr>
            </w:pPr>
          </w:p>
        </w:tc>
      </w:tr>
      <w:tr>
        <w:tblPrEx>
          <w:tblW w:w="5172" w:type="pct"/>
          <w:jc w:val="center"/>
          <w:tblCellMar>
            <w:top w:w="28" w:type="dxa"/>
            <w:bottom w:w="28" w:type="dxa"/>
          </w:tblCellMar>
          <w:tblLook w:val="04A0"/>
        </w:tblPrEx>
        <w:trPr>
          <w:trHeight w:val="759"/>
          <w:jc w:val="center"/>
        </w:trPr>
        <w:tc>
          <w:tcPr>
            <w:tcW w:w="2500" w:type="pct"/>
            <w:tcBorders>
              <w:top w:val="single" w:sz="4" w:space="0" w:color="auto"/>
              <w:left w:val="single" w:sz="4" w:space="0" w:color="auto"/>
              <w:bottom w:val="dotted" w:sz="4" w:space="0" w:color="auto"/>
              <w:right w:val="single" w:sz="4" w:space="0" w:color="auto"/>
            </w:tcBorders>
            <w:textDirection w:val="lrTb"/>
            <w:vAlign w:val="top"/>
          </w:tcPr>
          <w:p w:rsidR="00224847" w:rsidRPr="00E538C0" w:rsidP="00AF5EAF">
            <w:pPr>
              <w:bidi w:val="0"/>
              <w:spacing w:after="0" w:line="240" w:lineRule="auto"/>
              <w:rPr>
                <w:rFonts w:ascii="Times New Roman" w:hAnsi="Times New Roman"/>
                <w:i/>
                <w:sz w:val="20"/>
                <w:szCs w:val="20"/>
                <w:lang w:eastAsia="sk-SK"/>
              </w:rPr>
            </w:pPr>
            <w:r>
              <w:rPr>
                <w:rFonts w:ascii="Times New Roman" w:hAnsi="Times New Roman"/>
                <w:i/>
                <w:sz w:val="20"/>
                <w:szCs w:val="20"/>
                <w:lang w:eastAsia="sk-SK"/>
              </w:rPr>
              <w:t xml:space="preserve">Popíšte </w:t>
            </w:r>
            <w:r>
              <w:rPr>
                <w:rFonts w:ascii="Times New Roman" w:hAnsi="Times New Roman"/>
                <w:b/>
                <w:i/>
                <w:sz w:val="20"/>
                <w:szCs w:val="20"/>
                <w:lang w:eastAsia="sk-SK"/>
              </w:rPr>
              <w:t xml:space="preserve">negatívny </w:t>
            </w:r>
            <w:r>
              <w:rPr>
                <w:rFonts w:ascii="Times New Roman" w:hAnsi="Times New Roman"/>
                <w:i/>
                <w:sz w:val="20"/>
                <w:szCs w:val="20"/>
                <w:lang w:eastAsia="sk-SK"/>
              </w:rPr>
              <w:t>vplyv na hospodárenie domácností s uvedením, či ide o zníženie príjmov alebo zvýšenie výdavkov:</w:t>
            </w:r>
          </w:p>
        </w:tc>
        <w:tc>
          <w:tcPr>
            <w:tcW w:w="2500" w:type="pct"/>
            <w:tcBorders>
              <w:top w:val="single" w:sz="4" w:space="0" w:color="auto"/>
              <w:left w:val="single" w:sz="4" w:space="0" w:color="auto"/>
              <w:bottom w:val="dotted" w:sz="4" w:space="0" w:color="auto"/>
              <w:right w:val="single" w:sz="4" w:space="0" w:color="auto"/>
            </w:tcBorders>
            <w:textDirection w:val="lrTb"/>
            <w:vAlign w:val="top"/>
          </w:tcPr>
          <w:p w:rsidR="00224847" w:rsidRPr="00B00067" w:rsidP="00AF5EAF">
            <w:pPr>
              <w:bidi w:val="0"/>
              <w:spacing w:after="0" w:line="240" w:lineRule="auto"/>
              <w:rPr>
                <w:rFonts w:ascii="Times New Roman" w:hAnsi="Times New Roman"/>
                <w:sz w:val="24"/>
                <w:szCs w:val="24"/>
              </w:rPr>
            </w:pPr>
          </w:p>
        </w:tc>
      </w:tr>
      <w:tr>
        <w:tblPrEx>
          <w:tblW w:w="5172" w:type="pct"/>
          <w:jc w:val="center"/>
          <w:tblCellMar>
            <w:top w:w="28" w:type="dxa"/>
            <w:bottom w:w="28" w:type="dxa"/>
          </w:tblCellMar>
          <w:tblLook w:val="04A0"/>
        </w:tblPrEx>
        <w:trPr>
          <w:trHeight w:val="493"/>
          <w:jc w:val="center"/>
        </w:trPr>
        <w:tc>
          <w:tcPr>
            <w:tcW w:w="2500" w:type="pct"/>
            <w:tcBorders>
              <w:top w:val="dotted" w:sz="4" w:space="0" w:color="auto"/>
              <w:left w:val="single" w:sz="4" w:space="0" w:color="auto"/>
              <w:bottom w:val="single" w:sz="4" w:space="0" w:color="auto"/>
              <w:right w:val="single" w:sz="4" w:space="0" w:color="auto"/>
            </w:tcBorders>
            <w:textDirection w:val="lrTb"/>
            <w:vAlign w:val="top"/>
          </w:tcPr>
          <w:p w:rsidR="00224847" w:rsidRPr="00CD4982" w:rsidP="00AF5EAF">
            <w:pPr>
              <w:bidi w:val="0"/>
              <w:spacing w:after="0" w:line="240" w:lineRule="auto"/>
              <w:rPr>
                <w:rFonts w:ascii="Times New Roman" w:hAnsi="Times New Roman"/>
                <w:i/>
                <w:sz w:val="20"/>
                <w:szCs w:val="20"/>
                <w:lang w:eastAsia="sk-SK"/>
              </w:rPr>
            </w:pPr>
            <w:r>
              <w:rPr>
                <w:rFonts w:ascii="Times New Roman" w:hAnsi="Times New Roman"/>
                <w:i/>
                <w:sz w:val="20"/>
                <w:szCs w:val="20"/>
                <w:lang w:eastAsia="sk-SK"/>
              </w:rPr>
              <w:t xml:space="preserve">Špecifikujte </w:t>
            </w:r>
            <w:r w:rsidRPr="00F2597D">
              <w:rPr>
                <w:rFonts w:ascii="Times New Roman" w:hAnsi="Times New Roman"/>
                <w:b/>
                <w:i/>
                <w:sz w:val="20"/>
                <w:szCs w:val="20"/>
                <w:lang w:eastAsia="sk-SK"/>
              </w:rPr>
              <w:t>negatívne</w:t>
            </w:r>
            <w:r>
              <w:rPr>
                <w:rFonts w:ascii="Times New Roman" w:hAnsi="Times New Roman"/>
                <w:i/>
                <w:sz w:val="20"/>
                <w:szCs w:val="20"/>
                <w:lang w:eastAsia="sk-SK"/>
              </w:rPr>
              <w:t xml:space="preserve"> ovplyvnené skupiny:</w:t>
            </w:r>
          </w:p>
        </w:tc>
        <w:tc>
          <w:tcPr>
            <w:tcW w:w="2500" w:type="pct"/>
            <w:tcBorders>
              <w:top w:val="dotted" w:sz="4" w:space="0" w:color="auto"/>
              <w:left w:val="single" w:sz="4" w:space="0" w:color="auto"/>
              <w:bottom w:val="single" w:sz="4" w:space="0" w:color="auto"/>
              <w:right w:val="single" w:sz="4" w:space="0" w:color="auto"/>
            </w:tcBorders>
            <w:textDirection w:val="lrTb"/>
            <w:vAlign w:val="top"/>
          </w:tcPr>
          <w:p w:rsidR="00224847" w:rsidRPr="00B00067" w:rsidP="00AF5EAF">
            <w:pPr>
              <w:bidi w:val="0"/>
              <w:spacing w:after="0" w:line="240" w:lineRule="auto"/>
              <w:rPr>
                <w:rFonts w:ascii="Times New Roman" w:hAnsi="Times New Roman"/>
                <w:sz w:val="24"/>
                <w:szCs w:val="24"/>
              </w:rPr>
            </w:pPr>
          </w:p>
        </w:tc>
      </w:tr>
      <w:tr>
        <w:tblPrEx>
          <w:tblW w:w="5172" w:type="pct"/>
          <w:jc w:val="center"/>
          <w:tblCellMar>
            <w:top w:w="28" w:type="dxa"/>
            <w:bottom w:w="28" w:type="dxa"/>
          </w:tblCellMar>
          <w:tblLook w:val="04A0"/>
        </w:tblPrEx>
        <w:trPr>
          <w:trHeight w:val="680"/>
          <w:jc w:val="center"/>
        </w:trPr>
        <w:tc>
          <w:tcPr>
            <w:tcW w:w="2500" w:type="pct"/>
            <w:tcBorders>
              <w:top w:val="single" w:sz="4" w:space="0" w:color="auto"/>
              <w:left w:val="single" w:sz="4" w:space="0" w:color="auto"/>
              <w:bottom w:val="nil"/>
              <w:right w:val="single" w:sz="4" w:space="0" w:color="auto"/>
            </w:tcBorders>
            <w:textDirection w:val="lrTb"/>
            <w:vAlign w:val="top"/>
          </w:tcPr>
          <w:p w:rsidR="00224847" w:rsidRPr="00CD4982" w:rsidP="00AF5EAF">
            <w:pPr>
              <w:bidi w:val="0"/>
              <w:spacing w:after="0" w:line="240" w:lineRule="auto"/>
              <w:rPr>
                <w:rFonts w:ascii="Times New Roman" w:hAnsi="Times New Roman"/>
                <w:i/>
                <w:sz w:val="20"/>
                <w:szCs w:val="20"/>
                <w:lang w:eastAsia="sk-SK"/>
              </w:rPr>
            </w:pPr>
            <w:r>
              <w:rPr>
                <w:rFonts w:ascii="Times New Roman" w:hAnsi="Times New Roman"/>
                <w:i/>
                <w:sz w:val="20"/>
                <w:szCs w:val="20"/>
                <w:lang w:eastAsia="sk-SK"/>
              </w:rPr>
              <w:t xml:space="preserve">Špecifikujte ovplyvnené skupiny </w:t>
            </w:r>
            <w:r w:rsidRPr="00E538C0">
              <w:rPr>
                <w:rFonts w:ascii="Times New Roman" w:hAnsi="Times New Roman"/>
                <w:b/>
                <w:i/>
                <w:sz w:val="20"/>
                <w:szCs w:val="20"/>
                <w:lang w:eastAsia="sk-SK"/>
              </w:rPr>
              <w:t>v riziku chudoby alebo sociálneho vylúčenia</w:t>
            </w:r>
            <w:r>
              <w:rPr>
                <w:rFonts w:ascii="Times New Roman" w:hAnsi="Times New Roman"/>
                <w:i/>
                <w:sz w:val="20"/>
                <w:szCs w:val="20"/>
                <w:lang w:eastAsia="sk-SK"/>
              </w:rPr>
              <w:t xml:space="preserve"> a popíšte vplyv:</w:t>
            </w:r>
          </w:p>
        </w:tc>
        <w:tc>
          <w:tcPr>
            <w:tcW w:w="2500" w:type="pct"/>
            <w:tcBorders>
              <w:top w:val="single" w:sz="4" w:space="0" w:color="auto"/>
              <w:left w:val="single" w:sz="4" w:space="0" w:color="auto"/>
              <w:bottom w:val="nil"/>
              <w:right w:val="single" w:sz="4" w:space="0" w:color="auto"/>
            </w:tcBorders>
            <w:textDirection w:val="lrTb"/>
            <w:vAlign w:val="top"/>
          </w:tcPr>
          <w:p w:rsidR="00224847" w:rsidRPr="0040544D" w:rsidP="00AF5EAF">
            <w:pPr>
              <w:autoSpaceDE w:val="0"/>
              <w:autoSpaceDN w:val="0"/>
              <w:bidi w:val="0"/>
              <w:adjustRightInd w:val="0"/>
              <w:jc w:val="both"/>
              <w:rPr>
                <w:rFonts w:ascii="Times New Roman" w:hAnsi="Times New Roman"/>
                <w:sz w:val="20"/>
                <w:szCs w:val="20"/>
                <w:lang w:eastAsia="sk-SK"/>
              </w:rPr>
            </w:pPr>
            <w:r w:rsidR="00B00067">
              <w:rPr>
                <w:rFonts w:ascii="Times New Roman" w:hAnsi="Times New Roman"/>
                <w:sz w:val="24"/>
                <w:szCs w:val="24"/>
              </w:rPr>
              <w:t xml:space="preserve"> </w:t>
            </w:r>
          </w:p>
        </w:tc>
      </w:tr>
    </w:tbl>
    <w:p w:rsidR="00224847" w:rsidP="00224847">
      <w:pPr>
        <w:bidi w:val="0"/>
        <w:spacing w:after="0" w:line="240" w:lineRule="auto"/>
        <w:jc w:val="both"/>
        <w:rPr>
          <w:rFonts w:ascii="Times New Roman" w:hAnsi="Times New Roman"/>
          <w:i/>
          <w:sz w:val="20"/>
          <w:szCs w:val="20"/>
          <w:lang w:eastAsia="sk-SK"/>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680"/>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224847" w:rsidP="00AF5EAF">
            <w:pPr>
              <w:bidi w:val="0"/>
              <w:spacing w:after="0" w:line="240" w:lineRule="auto"/>
              <w:jc w:val="both"/>
              <w:rPr>
                <w:rFonts w:ascii="Times New Roman" w:hAnsi="Times New Roman"/>
                <w:i/>
                <w:sz w:val="20"/>
                <w:szCs w:val="20"/>
                <w:lang w:eastAsia="sk-SK"/>
              </w:rPr>
            </w:pPr>
            <w:r w:rsidRPr="00CD4982">
              <w:rPr>
                <w:rFonts w:ascii="Times New Roman" w:hAnsi="Times New Roman"/>
                <w:i/>
                <w:sz w:val="20"/>
                <w:szCs w:val="20"/>
                <w:lang w:eastAsia="sk-SK"/>
              </w:rPr>
              <w:t>Kvantifikujte rast alebo pokles príjmov/výdavkov za jednotlivé ovplyvnené skupiny domácností / skupiny jednotlivcov a počet obyvateľstva/domácností ovplyvnených predkladaným materiálom.</w:t>
            </w:r>
          </w:p>
          <w:p w:rsidR="00224847" w:rsidRPr="00CD4982" w:rsidP="00AF5EAF">
            <w:pPr>
              <w:bidi w:val="0"/>
              <w:spacing w:after="0" w:line="240" w:lineRule="auto"/>
              <w:jc w:val="both"/>
              <w:rPr>
                <w:rFonts w:ascii="Times New Roman" w:hAnsi="Times New Roman"/>
                <w:i/>
                <w:sz w:val="20"/>
                <w:szCs w:val="20"/>
                <w:lang w:eastAsia="sk-SK"/>
              </w:rPr>
            </w:pPr>
            <w:r>
              <w:rPr>
                <w:rFonts w:ascii="Times New Roman" w:hAnsi="Times New Roman"/>
                <w:i/>
                <w:sz w:val="20"/>
                <w:szCs w:val="20"/>
                <w:lang w:eastAsia="sk-SK"/>
              </w:rPr>
              <w:t>V prípade vyššieho počtu ovplyvnených skupín doplňte do tabuľky ďalšie riadky.</w:t>
            </w:r>
          </w:p>
          <w:p w:rsidR="00224847" w:rsidRPr="0040544D" w:rsidP="00AF5EAF">
            <w:pPr>
              <w:tabs>
                <w:tab w:val="left" w:pos="3505"/>
              </w:tabs>
              <w:bidi w:val="0"/>
              <w:spacing w:after="0" w:line="240" w:lineRule="auto"/>
              <w:rPr>
                <w:rFonts w:ascii="Times New Roman" w:hAnsi="Times New Roman"/>
                <w:sz w:val="20"/>
                <w:szCs w:val="20"/>
                <w:lang w:eastAsia="sk-SK"/>
              </w:rPr>
            </w:pPr>
            <w:r w:rsidRPr="00CD4982">
              <w:rPr>
                <w:rFonts w:ascii="Times New Roman" w:hAnsi="Times New Roman"/>
                <w:i/>
                <w:sz w:val="20"/>
                <w:szCs w:val="20"/>
                <w:lang w:eastAsia="sk-SK"/>
              </w:rPr>
              <w:t>V prípade, ak neuvádzate kvantifikáciu, uveďte dôvod.</w:t>
            </w:r>
          </w:p>
        </w:tc>
      </w:tr>
    </w:tbl>
    <w:p w:rsidR="00224847" w:rsidP="00224847">
      <w:pPr>
        <w:bidi w:val="0"/>
        <w:spacing w:after="0" w:line="240" w:lineRule="auto"/>
        <w:jc w:val="both"/>
        <w:rPr>
          <w:rFonts w:ascii="Times New Roman" w:hAnsi="Times New Roman"/>
          <w:b/>
          <w:i/>
          <w:sz w:val="20"/>
          <w:szCs w:val="20"/>
          <w:lang w:eastAsia="sk-SK"/>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802"/>
        <w:gridCol w:w="4803"/>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286"/>
          <w:jc w:val="center"/>
        </w:trPr>
        <w:tc>
          <w:tcPr>
            <w:tcW w:w="5000" w:type="pct"/>
            <w:gridSpan w:val="2"/>
            <w:tcBorders>
              <w:top w:val="nil"/>
              <w:left w:val="single" w:sz="4" w:space="0" w:color="auto"/>
              <w:bottom w:val="single" w:sz="4" w:space="0" w:color="auto"/>
              <w:right w:val="single" w:sz="4" w:space="0" w:color="auto"/>
            </w:tcBorders>
            <w:textDirection w:val="lrTb"/>
            <w:vAlign w:val="top"/>
          </w:tcPr>
          <w:p w:rsidR="00224847" w:rsidRPr="00CD4982" w:rsidP="00AF5EAF">
            <w:pPr>
              <w:bidi w:val="0"/>
              <w:spacing w:after="0" w:line="240" w:lineRule="auto"/>
              <w:jc w:val="both"/>
              <w:rPr>
                <w:rFonts w:ascii="Times New Roman" w:hAnsi="Times New Roman"/>
                <w:i/>
                <w:sz w:val="20"/>
                <w:szCs w:val="20"/>
                <w:lang w:eastAsia="sk-SK"/>
              </w:rPr>
            </w:pPr>
            <w:r w:rsidRPr="00DA4453">
              <w:rPr>
                <w:rFonts w:ascii="Times New Roman" w:hAnsi="Times New Roman"/>
                <w:b/>
                <w:i/>
                <w:sz w:val="20"/>
                <w:szCs w:val="20"/>
                <w:lang w:eastAsia="sk-SK"/>
              </w:rPr>
              <w:t>Ovplyvnená skupina č. 1:</w:t>
            </w:r>
          </w:p>
        </w:tc>
      </w:tr>
      <w:tr>
        <w:tblPrEx>
          <w:tblW w:w="5172" w:type="pct"/>
          <w:jc w:val="center"/>
          <w:tblCellMar>
            <w:top w:w="28" w:type="dxa"/>
            <w:bottom w:w="28" w:type="dxa"/>
          </w:tblCellMar>
          <w:tblLook w:val="04A0"/>
        </w:tblPrEx>
        <w:trPr>
          <w:trHeight w:val="503"/>
          <w:jc w:val="center"/>
        </w:trPr>
        <w:tc>
          <w:tcPr>
            <w:tcW w:w="2500" w:type="pct"/>
            <w:tcBorders>
              <w:top w:val="single" w:sz="4" w:space="0" w:color="auto"/>
              <w:left w:val="single" w:sz="4" w:space="0" w:color="auto"/>
              <w:bottom w:val="single" w:sz="4" w:space="0" w:color="BFBFBF"/>
              <w:right w:val="single" w:sz="4" w:space="0" w:color="auto"/>
            </w:tcBorders>
            <w:textDirection w:val="lrTb"/>
            <w:vAlign w:val="top"/>
          </w:tcPr>
          <w:p w:rsidR="00224847" w:rsidRPr="00CD4982" w:rsidP="00AF5EAF">
            <w:pPr>
              <w:bidi w:val="0"/>
              <w:spacing w:after="0" w:line="240" w:lineRule="auto"/>
              <w:rPr>
                <w:rFonts w:ascii="Times New Roman" w:hAnsi="Times New Roman"/>
                <w:i/>
                <w:sz w:val="20"/>
                <w:szCs w:val="20"/>
                <w:lang w:eastAsia="sk-SK"/>
              </w:rPr>
            </w:pPr>
            <w:r w:rsidRPr="00CD4982">
              <w:rPr>
                <w:rFonts w:ascii="Times New Roman" w:hAnsi="Times New Roman"/>
                <w:i/>
                <w:sz w:val="20"/>
                <w:szCs w:val="20"/>
                <w:lang w:eastAsia="sk-SK"/>
              </w:rPr>
              <w:t>Pozitívny vplyv - priemerný rast príjmov/ pokles výdavkov v skupine v eurách a/alebo v % / obdobie:</w:t>
            </w:r>
          </w:p>
        </w:tc>
        <w:tc>
          <w:tcPr>
            <w:tcW w:w="2500" w:type="pct"/>
            <w:tcBorders>
              <w:top w:val="single" w:sz="4" w:space="0" w:color="auto"/>
              <w:left w:val="single" w:sz="4" w:space="0" w:color="auto"/>
              <w:bottom w:val="single" w:sz="4" w:space="0" w:color="BFBFBF"/>
              <w:right w:val="single" w:sz="4" w:space="0" w:color="auto"/>
            </w:tcBorders>
            <w:textDirection w:val="lrTb"/>
            <w:vAlign w:val="top"/>
          </w:tcPr>
          <w:p w:rsidR="00224847" w:rsidRPr="00CA6BAF" w:rsidP="00AF5EAF">
            <w:pPr>
              <w:pStyle w:val="NormalWeb"/>
              <w:bidi w:val="0"/>
              <w:spacing w:before="0" w:beforeAutospacing="0" w:after="0" w:afterAutospacing="0" w:line="240" w:lineRule="auto"/>
              <w:jc w:val="both"/>
              <w:rPr>
                <w:rFonts w:ascii="Times New Roman" w:hAnsi="Times New Roman"/>
                <w:sz w:val="20"/>
                <w:szCs w:val="20"/>
              </w:rPr>
            </w:pPr>
            <w:r w:rsidR="00FB1EA9">
              <w:rPr>
                <w:rFonts w:ascii="Times New Roman" w:hAnsi="Times New Roman"/>
                <w:szCs w:val="20"/>
              </w:rPr>
              <w:t xml:space="preserve"> </w:t>
            </w:r>
          </w:p>
        </w:tc>
      </w:tr>
      <w:tr>
        <w:tblPrEx>
          <w:tblW w:w="5172" w:type="pct"/>
          <w:jc w:val="center"/>
          <w:tblCellMar>
            <w:top w:w="28" w:type="dxa"/>
            <w:bottom w:w="28" w:type="dxa"/>
          </w:tblCellMar>
          <w:tblLook w:val="04A0"/>
        </w:tblPrEx>
        <w:trPr>
          <w:trHeight w:val="497"/>
          <w:jc w:val="center"/>
        </w:trPr>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224847" w:rsidRPr="00CD4982" w:rsidP="00AF5EAF">
            <w:pPr>
              <w:bidi w:val="0"/>
              <w:spacing w:after="0" w:line="240" w:lineRule="auto"/>
              <w:rPr>
                <w:rFonts w:ascii="Calibri" w:hAnsi="Calibri"/>
                <w:i/>
                <w:sz w:val="20"/>
                <w:szCs w:val="20"/>
                <w:lang w:eastAsia="sk-SK"/>
              </w:rPr>
            </w:pPr>
            <w:r w:rsidRPr="00CD4982">
              <w:rPr>
                <w:rFonts w:ascii="Times New Roman" w:hAnsi="Times New Roman"/>
                <w:i/>
                <w:sz w:val="20"/>
                <w:szCs w:val="20"/>
                <w:lang w:eastAsia="sk-SK"/>
              </w:rPr>
              <w:t xml:space="preserve">Negatívny vplyv - priemerný pokles príjmov/ rast výdavkov v skupine v eurách a/alebo v % / obdobie: </w:t>
            </w:r>
          </w:p>
        </w:tc>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224847" w:rsidRPr="00CA6BAF" w:rsidP="00AF5EAF">
            <w:pPr>
              <w:bidi w:val="0"/>
              <w:spacing w:after="0" w:line="240" w:lineRule="auto"/>
              <w:jc w:val="both"/>
              <w:rPr>
                <w:rFonts w:ascii="Times New Roman" w:hAnsi="Times New Roman"/>
                <w:sz w:val="20"/>
                <w:szCs w:val="20"/>
                <w:lang w:eastAsia="sk-SK"/>
              </w:rPr>
            </w:pPr>
          </w:p>
        </w:tc>
      </w:tr>
      <w:tr>
        <w:tblPrEx>
          <w:tblW w:w="5172" w:type="pct"/>
          <w:jc w:val="center"/>
          <w:tblCellMar>
            <w:top w:w="28" w:type="dxa"/>
            <w:bottom w:w="28" w:type="dxa"/>
          </w:tblCellMar>
          <w:tblLook w:val="04A0"/>
        </w:tblPrEx>
        <w:trPr>
          <w:trHeight w:val="363"/>
          <w:jc w:val="center"/>
        </w:trPr>
        <w:tc>
          <w:tcPr>
            <w:tcW w:w="2500" w:type="pct"/>
            <w:tcBorders>
              <w:top w:val="single" w:sz="4" w:space="0" w:color="BFBFBF"/>
              <w:left w:val="single" w:sz="4" w:space="0" w:color="auto"/>
              <w:bottom w:val="single" w:sz="4" w:space="0" w:color="auto"/>
              <w:right w:val="single" w:sz="4" w:space="0" w:color="auto"/>
            </w:tcBorders>
            <w:textDirection w:val="lrTb"/>
            <w:vAlign w:val="top"/>
          </w:tcPr>
          <w:p w:rsidR="00224847" w:rsidRPr="00CD4982" w:rsidP="00AF5EAF">
            <w:pPr>
              <w:bidi w:val="0"/>
              <w:spacing w:after="0" w:line="240" w:lineRule="auto"/>
              <w:rPr>
                <w:rFonts w:ascii="Calibri" w:hAnsi="Calibri"/>
                <w:i/>
                <w:sz w:val="20"/>
                <w:szCs w:val="20"/>
                <w:lang w:eastAsia="sk-SK"/>
              </w:rPr>
            </w:pPr>
            <w:r w:rsidRPr="00CD4982">
              <w:rPr>
                <w:rFonts w:ascii="Times New Roman" w:hAnsi="Times New Roman"/>
                <w:i/>
                <w:sz w:val="20"/>
                <w:szCs w:val="20"/>
                <w:lang w:eastAsia="sk-SK"/>
              </w:rPr>
              <w:t>Veľkosť skupiny (počet obyvateľov):</w:t>
            </w:r>
          </w:p>
        </w:tc>
        <w:tc>
          <w:tcPr>
            <w:tcW w:w="2500" w:type="pct"/>
            <w:tcBorders>
              <w:top w:val="single" w:sz="4" w:space="0" w:color="BFBFBF"/>
              <w:left w:val="single" w:sz="4" w:space="0" w:color="auto"/>
              <w:bottom w:val="single" w:sz="4" w:space="0" w:color="auto"/>
              <w:right w:val="single" w:sz="4" w:space="0" w:color="auto"/>
            </w:tcBorders>
            <w:textDirection w:val="lrTb"/>
            <w:vAlign w:val="top"/>
          </w:tcPr>
          <w:p w:rsidR="00224847" w:rsidRPr="00CA6BAF" w:rsidP="00EE1513">
            <w:pPr>
              <w:bidi w:val="0"/>
              <w:spacing w:after="0" w:line="240" w:lineRule="auto"/>
              <w:jc w:val="both"/>
              <w:rPr>
                <w:rFonts w:ascii="Times New Roman" w:hAnsi="Times New Roman"/>
                <w:sz w:val="20"/>
                <w:szCs w:val="20"/>
                <w:lang w:eastAsia="sk-SK"/>
              </w:rPr>
            </w:pPr>
          </w:p>
        </w:tc>
      </w:tr>
      <w:tr>
        <w:tblPrEx>
          <w:tblW w:w="5172" w:type="pct"/>
          <w:jc w:val="center"/>
          <w:tblCellMar>
            <w:top w:w="28" w:type="dxa"/>
            <w:bottom w:w="28" w:type="dxa"/>
          </w:tblCellMar>
          <w:tblLook w:val="04A0"/>
        </w:tblPrEx>
        <w:trPr>
          <w:trHeight w:val="265"/>
          <w:jc w:val="center"/>
        </w:trPr>
        <w:tc>
          <w:tcPr>
            <w:tcW w:w="5000" w:type="pct"/>
            <w:gridSpan w:val="2"/>
            <w:tcBorders>
              <w:top w:val="single" w:sz="4" w:space="0" w:color="auto"/>
              <w:left w:val="single" w:sz="4" w:space="0" w:color="auto"/>
              <w:bottom w:val="single" w:sz="4" w:space="0" w:color="auto"/>
              <w:right w:val="single" w:sz="4" w:space="0" w:color="auto"/>
            </w:tcBorders>
            <w:textDirection w:val="lrTb"/>
            <w:vAlign w:val="top"/>
          </w:tcPr>
          <w:p w:rsidR="00224847" w:rsidRPr="00CD4982" w:rsidP="00AF5EAF">
            <w:pPr>
              <w:bidi w:val="0"/>
              <w:spacing w:after="0" w:line="240" w:lineRule="auto"/>
              <w:jc w:val="both"/>
              <w:rPr>
                <w:rFonts w:ascii="Times New Roman" w:hAnsi="Times New Roman"/>
                <w:i/>
                <w:sz w:val="20"/>
                <w:szCs w:val="20"/>
                <w:lang w:eastAsia="sk-SK"/>
              </w:rPr>
            </w:pPr>
            <w:r w:rsidRPr="00DA4453">
              <w:rPr>
                <w:rFonts w:ascii="Times New Roman" w:hAnsi="Times New Roman"/>
                <w:b/>
                <w:i/>
                <w:sz w:val="20"/>
                <w:szCs w:val="20"/>
                <w:lang w:eastAsia="sk-SK"/>
              </w:rPr>
              <w:t>Ovplyvnená skupina č. 2:</w:t>
            </w:r>
          </w:p>
        </w:tc>
      </w:tr>
      <w:tr>
        <w:tblPrEx>
          <w:tblW w:w="5172" w:type="pct"/>
          <w:jc w:val="center"/>
          <w:tblCellMar>
            <w:top w:w="28" w:type="dxa"/>
            <w:bottom w:w="28" w:type="dxa"/>
          </w:tblCellMar>
          <w:tblLook w:val="04A0"/>
        </w:tblPrEx>
        <w:trPr>
          <w:trHeight w:val="587"/>
          <w:jc w:val="center"/>
        </w:trPr>
        <w:tc>
          <w:tcPr>
            <w:tcW w:w="2500" w:type="pct"/>
            <w:tcBorders>
              <w:top w:val="single" w:sz="4" w:space="0" w:color="auto"/>
              <w:left w:val="single" w:sz="4" w:space="0" w:color="auto"/>
              <w:bottom w:val="single" w:sz="4" w:space="0" w:color="BFBFBF"/>
              <w:right w:val="single" w:sz="4" w:space="0" w:color="auto"/>
            </w:tcBorders>
            <w:textDirection w:val="lrTb"/>
            <w:vAlign w:val="top"/>
          </w:tcPr>
          <w:p w:rsidR="00224847" w:rsidRPr="00CD4982" w:rsidP="00AF5EAF">
            <w:pPr>
              <w:bidi w:val="0"/>
              <w:spacing w:after="0" w:line="240" w:lineRule="auto"/>
              <w:rPr>
                <w:rFonts w:ascii="Times New Roman" w:hAnsi="Times New Roman"/>
                <w:i/>
                <w:sz w:val="20"/>
                <w:szCs w:val="20"/>
                <w:lang w:eastAsia="sk-SK"/>
              </w:rPr>
            </w:pPr>
            <w:r w:rsidRPr="00CD4982">
              <w:rPr>
                <w:rFonts w:ascii="Times New Roman" w:hAnsi="Times New Roman"/>
                <w:i/>
                <w:sz w:val="20"/>
                <w:szCs w:val="20"/>
                <w:lang w:eastAsia="sk-SK"/>
              </w:rPr>
              <w:t>Pozitívny vplyv - priemerný rast príjmov/pokles výdavkov v skupine v eurách a/alebo v % / obdobie:</w:t>
            </w:r>
          </w:p>
        </w:tc>
        <w:tc>
          <w:tcPr>
            <w:tcW w:w="2500" w:type="pct"/>
            <w:tcBorders>
              <w:top w:val="single" w:sz="4" w:space="0" w:color="auto"/>
              <w:left w:val="single" w:sz="4" w:space="0" w:color="auto"/>
              <w:bottom w:val="single" w:sz="4" w:space="0" w:color="BFBFBF"/>
              <w:right w:val="single" w:sz="4" w:space="0" w:color="auto"/>
            </w:tcBorders>
            <w:textDirection w:val="lrTb"/>
            <w:vAlign w:val="top"/>
          </w:tcPr>
          <w:p w:rsidR="00224847" w:rsidRPr="00CA6BAF" w:rsidP="00AF5EAF">
            <w:pPr>
              <w:bidi w:val="0"/>
              <w:spacing w:after="0" w:line="240" w:lineRule="auto"/>
              <w:jc w:val="both"/>
              <w:rPr>
                <w:rFonts w:ascii="Times New Roman" w:hAnsi="Times New Roman"/>
                <w:sz w:val="20"/>
                <w:szCs w:val="20"/>
                <w:lang w:eastAsia="sk-SK"/>
              </w:rPr>
            </w:pPr>
          </w:p>
        </w:tc>
      </w:tr>
      <w:tr>
        <w:tblPrEx>
          <w:tblW w:w="5172" w:type="pct"/>
          <w:jc w:val="center"/>
          <w:tblCellMar>
            <w:top w:w="28" w:type="dxa"/>
            <w:bottom w:w="28" w:type="dxa"/>
          </w:tblCellMar>
          <w:tblLook w:val="04A0"/>
        </w:tblPrEx>
        <w:trPr>
          <w:trHeight w:val="497"/>
          <w:jc w:val="center"/>
        </w:trPr>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224847" w:rsidRPr="00CD4982" w:rsidP="00AF5EAF">
            <w:pPr>
              <w:bidi w:val="0"/>
              <w:spacing w:after="0" w:line="240" w:lineRule="auto"/>
              <w:rPr>
                <w:rFonts w:ascii="Calibri" w:hAnsi="Calibri"/>
                <w:i/>
                <w:sz w:val="20"/>
                <w:szCs w:val="20"/>
                <w:lang w:eastAsia="sk-SK"/>
              </w:rPr>
            </w:pPr>
            <w:r w:rsidRPr="00CD4982">
              <w:rPr>
                <w:rFonts w:ascii="Times New Roman" w:hAnsi="Times New Roman"/>
                <w:i/>
                <w:sz w:val="20"/>
                <w:szCs w:val="20"/>
                <w:lang w:eastAsia="sk-SK"/>
              </w:rPr>
              <w:t xml:space="preserve">Negatívny vplyv - priemerný pokles príjmov/ rast výdavkov v skupine v eurách a/alebo v % / obdobie: </w:t>
            </w:r>
          </w:p>
        </w:tc>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224847" w:rsidRPr="00CA6BAF" w:rsidP="00AF5EAF">
            <w:pPr>
              <w:bidi w:val="0"/>
              <w:spacing w:after="0" w:line="240" w:lineRule="auto"/>
              <w:jc w:val="both"/>
              <w:rPr>
                <w:rFonts w:ascii="Times New Roman" w:hAnsi="Times New Roman"/>
                <w:sz w:val="20"/>
                <w:szCs w:val="20"/>
                <w:lang w:eastAsia="sk-SK"/>
              </w:rPr>
            </w:pPr>
          </w:p>
        </w:tc>
      </w:tr>
      <w:tr>
        <w:tblPrEx>
          <w:tblW w:w="5172" w:type="pct"/>
          <w:jc w:val="center"/>
          <w:tblCellMar>
            <w:top w:w="28" w:type="dxa"/>
            <w:bottom w:w="28" w:type="dxa"/>
          </w:tblCellMar>
          <w:tblLook w:val="04A0"/>
        </w:tblPrEx>
        <w:trPr>
          <w:trHeight w:val="363"/>
          <w:jc w:val="center"/>
        </w:trPr>
        <w:tc>
          <w:tcPr>
            <w:tcW w:w="2500" w:type="pct"/>
            <w:tcBorders>
              <w:top w:val="single" w:sz="4" w:space="0" w:color="BFBFBF"/>
              <w:left w:val="single" w:sz="4" w:space="0" w:color="auto"/>
              <w:bottom w:val="single" w:sz="4" w:space="0" w:color="auto"/>
              <w:right w:val="single" w:sz="4" w:space="0" w:color="auto"/>
            </w:tcBorders>
            <w:textDirection w:val="lrTb"/>
            <w:vAlign w:val="top"/>
          </w:tcPr>
          <w:p w:rsidR="00224847" w:rsidRPr="00CD4982" w:rsidP="00AF5EAF">
            <w:pPr>
              <w:bidi w:val="0"/>
              <w:spacing w:after="0" w:line="240" w:lineRule="auto"/>
              <w:rPr>
                <w:rFonts w:ascii="Calibri" w:hAnsi="Calibri"/>
                <w:i/>
                <w:sz w:val="20"/>
                <w:szCs w:val="20"/>
                <w:lang w:eastAsia="sk-SK"/>
              </w:rPr>
            </w:pPr>
            <w:r w:rsidRPr="00CD4982">
              <w:rPr>
                <w:rFonts w:ascii="Times New Roman" w:hAnsi="Times New Roman"/>
                <w:i/>
                <w:sz w:val="20"/>
                <w:szCs w:val="20"/>
                <w:lang w:eastAsia="sk-SK"/>
              </w:rPr>
              <w:t>Veľkosť skupiny (počet obyvateľov):</w:t>
            </w:r>
          </w:p>
        </w:tc>
        <w:tc>
          <w:tcPr>
            <w:tcW w:w="2500" w:type="pct"/>
            <w:tcBorders>
              <w:top w:val="single" w:sz="4" w:space="0" w:color="BFBFBF"/>
              <w:left w:val="single" w:sz="4" w:space="0" w:color="auto"/>
              <w:bottom w:val="single" w:sz="4" w:space="0" w:color="auto"/>
              <w:right w:val="single" w:sz="4" w:space="0" w:color="auto"/>
            </w:tcBorders>
            <w:textDirection w:val="lrTb"/>
            <w:vAlign w:val="top"/>
          </w:tcPr>
          <w:p w:rsidR="00224847" w:rsidRPr="00CA6BAF" w:rsidP="00AF5EAF">
            <w:pPr>
              <w:bidi w:val="0"/>
              <w:spacing w:after="0" w:line="240" w:lineRule="auto"/>
              <w:jc w:val="both"/>
              <w:rPr>
                <w:rFonts w:ascii="Times New Roman" w:hAnsi="Times New Roman"/>
                <w:sz w:val="20"/>
                <w:szCs w:val="20"/>
                <w:lang w:eastAsia="sk-SK"/>
              </w:rPr>
            </w:pPr>
          </w:p>
        </w:tc>
      </w:tr>
      <w:tr>
        <w:tblPrEx>
          <w:tblW w:w="5172" w:type="pct"/>
          <w:jc w:val="center"/>
          <w:tblCellMar>
            <w:top w:w="28" w:type="dxa"/>
            <w:bottom w:w="28" w:type="dxa"/>
          </w:tblCellMar>
          <w:tblLook w:val="04A0"/>
        </w:tblPrEx>
        <w:trPr>
          <w:trHeight w:val="670"/>
          <w:jc w:val="center"/>
        </w:trPr>
        <w:tc>
          <w:tcPr>
            <w:tcW w:w="2500" w:type="pct"/>
            <w:tcBorders>
              <w:top w:val="single" w:sz="4" w:space="0" w:color="auto"/>
              <w:left w:val="single" w:sz="4" w:space="0" w:color="auto"/>
              <w:bottom w:val="single" w:sz="4" w:space="0" w:color="auto"/>
              <w:right w:val="single" w:sz="4" w:space="0" w:color="auto"/>
            </w:tcBorders>
            <w:textDirection w:val="lrTb"/>
            <w:vAlign w:val="top"/>
          </w:tcPr>
          <w:p w:rsidR="00224847" w:rsidRPr="00CD4982" w:rsidP="00AF5EAF">
            <w:pPr>
              <w:bidi w:val="0"/>
              <w:spacing w:after="0" w:line="240" w:lineRule="auto"/>
              <w:rPr>
                <w:rFonts w:ascii="Calibri" w:hAnsi="Calibri"/>
                <w:i/>
                <w:sz w:val="20"/>
                <w:szCs w:val="20"/>
                <w:lang w:eastAsia="sk-SK"/>
              </w:rPr>
            </w:pPr>
            <w:r w:rsidRPr="00CD4982">
              <w:rPr>
                <w:rFonts w:ascii="Times New Roman" w:hAnsi="Times New Roman"/>
                <w:i/>
                <w:sz w:val="20"/>
                <w:szCs w:val="20"/>
                <w:lang w:eastAsia="sk-SK"/>
              </w:rPr>
              <w:t>Dôvod chýbajúcej kvantifikácie:</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224847" w:rsidRPr="0093046D" w:rsidP="00AF5EAF">
            <w:pPr>
              <w:bidi w:val="0"/>
              <w:spacing w:after="0" w:line="240" w:lineRule="auto"/>
              <w:jc w:val="both"/>
              <w:rPr>
                <w:rFonts w:ascii="Times New Roman" w:hAnsi="Times New Roman"/>
                <w:sz w:val="24"/>
                <w:szCs w:val="24"/>
                <w:lang w:eastAsia="sk-SK"/>
              </w:rPr>
            </w:pPr>
            <w:r w:rsidRPr="0093046D" w:rsidR="009B3ED7">
              <w:rPr>
                <w:rFonts w:ascii="Times New Roman" w:hAnsi="Times New Roman"/>
                <w:sz w:val="24"/>
                <w:szCs w:val="24"/>
              </w:rPr>
              <w:t xml:space="preserve">Možnosť platenia úhrady za sociálnu službu v čase splatnosti úhrady za sociálnu službu vzhľadom na zákonom ustanovenú garanciu zostatku z príjmu po zaplatení tejto úhrady sa posudzuje individuálne na základe konkrétnych údajov o príjme a majetku a spoločne posudzovaných osobách a prehodnocuje sa pri zmene príjmových, </w:t>
            </w:r>
            <w:r w:rsidRPr="0093046D" w:rsidR="00125FBD">
              <w:rPr>
                <w:rFonts w:ascii="Times New Roman" w:hAnsi="Times New Roman"/>
                <w:sz w:val="24"/>
                <w:szCs w:val="24"/>
              </w:rPr>
              <w:t>majetkových a rodinných pomerov</w:t>
            </w:r>
            <w:r w:rsidRPr="0093046D" w:rsidR="009B3ED7">
              <w:rPr>
                <w:rFonts w:ascii="Times New Roman" w:hAnsi="Times New Roman"/>
                <w:sz w:val="24"/>
                <w:szCs w:val="24"/>
              </w:rPr>
              <w:t xml:space="preserve"> a zmenách výšky úhrady zo strany poskytovateľa</w:t>
            </w:r>
            <w:r w:rsidRPr="0093046D" w:rsidR="00125FBD">
              <w:rPr>
                <w:rFonts w:ascii="Times New Roman" w:hAnsi="Times New Roman"/>
                <w:sz w:val="24"/>
                <w:szCs w:val="24"/>
              </w:rPr>
              <w:t>.</w:t>
            </w:r>
          </w:p>
        </w:tc>
      </w:tr>
      <w:tr>
        <w:tblPrEx>
          <w:tblW w:w="5172" w:type="pct"/>
          <w:jc w:val="center"/>
          <w:tblCellMar>
            <w:top w:w="28" w:type="dxa"/>
            <w:bottom w:w="28" w:type="dxa"/>
          </w:tblCellMar>
          <w:tblLook w:val="04A0"/>
        </w:tblPrEx>
        <w:trPr>
          <w:trHeight w:val="670"/>
          <w:jc w:val="center"/>
        </w:trPr>
        <w:tc>
          <w:tcPr>
            <w:tcW w:w="2500" w:type="pct"/>
            <w:tcBorders>
              <w:top w:val="single" w:sz="4" w:space="0" w:color="auto"/>
              <w:left w:val="single" w:sz="4" w:space="0" w:color="auto"/>
              <w:bottom w:val="single" w:sz="4" w:space="0" w:color="auto"/>
              <w:right w:val="single" w:sz="4" w:space="0" w:color="auto"/>
            </w:tcBorders>
            <w:textDirection w:val="lrTb"/>
            <w:vAlign w:val="top"/>
          </w:tcPr>
          <w:p w:rsidR="00224847" w:rsidRPr="00CD4982" w:rsidP="00AF5EAF">
            <w:pPr>
              <w:bidi w:val="0"/>
              <w:spacing w:after="0" w:line="240" w:lineRule="auto"/>
              <w:jc w:val="both"/>
              <w:rPr>
                <w:rFonts w:ascii="Times New Roman" w:hAnsi="Times New Roman"/>
                <w:i/>
                <w:lang w:eastAsia="sk-SK"/>
              </w:rPr>
            </w:pPr>
            <w:r w:rsidRPr="00CD4982">
              <w:rPr>
                <w:rFonts w:ascii="Times New Roman" w:hAnsi="Times New Roman"/>
                <w:i/>
                <w:sz w:val="20"/>
                <w:szCs w:val="20"/>
                <w:lang w:eastAsia="sk-SK"/>
              </w:rPr>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224847" w:rsidRPr="00CA6BAF" w:rsidP="00AF5EAF">
            <w:pPr>
              <w:bidi w:val="0"/>
              <w:spacing w:after="0" w:line="240" w:lineRule="auto"/>
              <w:jc w:val="both"/>
              <w:rPr>
                <w:rFonts w:ascii="Times New Roman" w:hAnsi="Times New Roman"/>
                <w:sz w:val="20"/>
                <w:szCs w:val="20"/>
                <w:lang w:eastAsia="sk-SK"/>
              </w:rPr>
            </w:pPr>
          </w:p>
        </w:tc>
      </w:tr>
    </w:tbl>
    <w:p w:rsidR="00224847" w:rsidRPr="00A30F1C" w:rsidP="00224847">
      <w:pPr>
        <w:bidi w:val="0"/>
        <w:rPr>
          <w:rFonts w:ascii="Times New Roman" w:hAnsi="Times New Roman"/>
          <w:sz w:val="20"/>
          <w:szCs w:val="20"/>
        </w:rPr>
      </w:pPr>
    </w:p>
    <w:p w:rsidR="00A30F1C" w:rsidP="00224847">
      <w:pPr>
        <w:bidi w:val="0"/>
        <w:spacing w:after="0" w:line="240" w:lineRule="auto"/>
        <w:rPr>
          <w:rFonts w:ascii="Times New Roman" w:hAnsi="Times New Roman"/>
          <w:b/>
          <w:sz w:val="24"/>
          <w:szCs w:val="24"/>
          <w:lang w:eastAsia="sk-SK"/>
        </w:rPr>
      </w:pPr>
      <w:r>
        <w:rPr>
          <w:rFonts w:ascii="Times New Roman" w:hAnsi="Times New Roman"/>
          <w:b/>
          <w:sz w:val="24"/>
          <w:szCs w:val="24"/>
          <w:lang w:eastAsia="sk-SK"/>
        </w:rPr>
        <w:br w:type="page"/>
      </w:r>
    </w:p>
    <w:p w:rsidR="00224847" w:rsidP="00224847">
      <w:pPr>
        <w:bidi w:val="0"/>
        <w:spacing w:after="0" w:line="240" w:lineRule="auto"/>
        <w:rPr>
          <w:rFonts w:ascii="Times New Roman" w:hAnsi="Times New Roman"/>
          <w:b/>
          <w:sz w:val="24"/>
          <w:szCs w:val="24"/>
          <w:lang w:eastAsia="sk-SK"/>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339"/>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A30F1C" w:rsidRPr="00CD4982" w:rsidP="00AF5EAF">
            <w:pPr>
              <w:bidi w:val="0"/>
              <w:spacing w:after="0" w:line="240" w:lineRule="auto"/>
              <w:rPr>
                <w:rFonts w:ascii="Times New Roman" w:hAnsi="Times New Roman"/>
                <w:b/>
                <w:sz w:val="24"/>
                <w:szCs w:val="24"/>
                <w:lang w:eastAsia="sk-SK"/>
              </w:rPr>
            </w:pPr>
            <w:r w:rsidRPr="00CD4982">
              <w:rPr>
                <w:rFonts w:ascii="Times New Roman" w:hAnsi="Times New Roman"/>
                <w:b/>
                <w:sz w:val="24"/>
                <w:szCs w:val="24"/>
                <w:lang w:eastAsia="sk-SK"/>
              </w:rPr>
              <w:t>4.2 Identifikujte, popíšte a kvantifikujte vplyvy na prístup k zdrojom, právam, tovarom a službám u jednotlivých ovplyvnených skupín obyvateľstva a vplyv na sociálnu inklúziu.</w:t>
            </w:r>
          </w:p>
        </w:tc>
      </w:tr>
      <w:tr>
        <w:tblPrEx>
          <w:tblW w:w="5172" w:type="pct"/>
          <w:jc w:val="center"/>
          <w:tblCellMar>
            <w:top w:w="28" w:type="dxa"/>
            <w:bottom w:w="28" w:type="dxa"/>
          </w:tblCellMar>
          <w:tblLook w:val="04A0"/>
        </w:tblPrEx>
        <w:trPr>
          <w:trHeight w:val="290"/>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A30F1C" w:rsidRPr="00CD4982" w:rsidP="00AF5EAF">
            <w:pPr>
              <w:bidi w:val="0"/>
              <w:spacing w:after="0" w:line="240" w:lineRule="auto"/>
              <w:jc w:val="both"/>
              <w:rPr>
                <w:rFonts w:ascii="Times New Roman" w:hAnsi="Times New Roman"/>
                <w:i/>
                <w:sz w:val="20"/>
                <w:szCs w:val="24"/>
                <w:lang w:eastAsia="sk-SK"/>
              </w:rPr>
            </w:pPr>
            <w:r w:rsidRPr="00CD4982">
              <w:rPr>
                <w:rFonts w:ascii="Times New Roman" w:hAnsi="Times New Roman"/>
                <w:i/>
                <w:sz w:val="20"/>
                <w:szCs w:val="24"/>
                <w:lang w:eastAsia="sk-SK"/>
              </w:rPr>
              <w:t xml:space="preserve">Má návrh vplyv na prístup k zdrojom, právam, tovarom a službám? </w:t>
            </w:r>
          </w:p>
          <w:p w:rsidR="00A30F1C" w:rsidRPr="00CD4982" w:rsidP="00AF5EAF">
            <w:pPr>
              <w:bidi w:val="0"/>
              <w:spacing w:after="0" w:line="240" w:lineRule="auto"/>
              <w:jc w:val="both"/>
              <w:rPr>
                <w:rFonts w:ascii="Calibri" w:hAnsi="Calibri"/>
                <w:i/>
                <w:sz w:val="24"/>
                <w:szCs w:val="24"/>
                <w:lang w:eastAsia="sk-SK"/>
              </w:rPr>
            </w:pPr>
            <w:r w:rsidRPr="00CD4982">
              <w:rPr>
                <w:rFonts w:ascii="Times New Roman" w:hAnsi="Times New Roman"/>
                <w:i/>
                <w:sz w:val="20"/>
                <w:szCs w:val="24"/>
                <w:lang w:eastAsia="sk-SK"/>
              </w:rPr>
              <w:t>Špecifikujete ovplyvnené skupiny obyvateľstva a charakter zmeny v prístupnosti s ohľadom na dostupnosť finančnú, geografickú, kvalitu, organizovanie a pod. Uveďte veľkosť jednotlivých ovplyvnených skupín.</w:t>
            </w:r>
          </w:p>
        </w:tc>
      </w:tr>
    </w:tbl>
    <w:p w:rsidR="00A30F1C" w:rsidP="00A30F1C">
      <w:pPr>
        <w:bidi w:val="0"/>
        <w:spacing w:after="0" w:line="240" w:lineRule="auto"/>
        <w:jc w:val="both"/>
        <w:rPr>
          <w:rFonts w:ascii="Times New Roman" w:hAnsi="Times New Roman"/>
          <w:i/>
          <w:sz w:val="18"/>
          <w:szCs w:val="18"/>
          <w:lang w:eastAsia="sk-SK"/>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557"/>
          <w:jc w:val="center"/>
        </w:trPr>
        <w:tc>
          <w:tcPr>
            <w:tcW w:w="1993" w:type="pct"/>
            <w:tcBorders>
              <w:top w:val="none" w:sz="0" w:space="0" w:color="auto"/>
              <w:left w:val="single" w:sz="4" w:space="0" w:color="auto"/>
              <w:bottom w:val="none" w:sz="0" w:space="0" w:color="auto"/>
              <w:right w:val="single" w:sz="4" w:space="0" w:color="auto"/>
            </w:tcBorders>
            <w:textDirection w:val="lrTb"/>
            <w:vAlign w:val="top"/>
          </w:tcPr>
          <w:p w:rsidR="00A30F1C" w:rsidRPr="00CD4982" w:rsidP="00AF5EAF">
            <w:pPr>
              <w:bidi w:val="0"/>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Rozumie sa najmä na prístup k:</w:t>
            </w:r>
          </w:p>
          <w:p w:rsidR="00A30F1C" w:rsidRPr="00CD4982" w:rsidP="00AF5EAF">
            <w:pPr>
              <w:numPr>
                <w:numId w:val="11"/>
              </w:numPr>
              <w:bidi w:val="0"/>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 xml:space="preserve">sociálnej ochrane, sociálno-právnej ochrane, sociálnym službám (vrátane služieb starostlivosti o deti, starších ľudí a ľudí so zdravotným postihnutím), </w:t>
            </w:r>
          </w:p>
          <w:p w:rsidR="00A30F1C" w:rsidRPr="00CD4982" w:rsidP="00AF5EAF">
            <w:pPr>
              <w:numPr>
                <w:numId w:val="11"/>
              </w:numPr>
              <w:bidi w:val="0"/>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kvalitnej práci, ochrane zdravia, dôstojnosti a bezpečnosti pri práci pre zamestnancov a existujúcim zamestnaneckým právam,</w:t>
            </w:r>
          </w:p>
          <w:p w:rsidR="00A30F1C" w:rsidRPr="00CD4982" w:rsidP="00AF5EAF">
            <w:pPr>
              <w:numPr>
                <w:numId w:val="11"/>
              </w:numPr>
              <w:bidi w:val="0"/>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 xml:space="preserve">pomoci pri úhrade výdavkov súvisiacich so zdravotným postihnutím, </w:t>
            </w:r>
          </w:p>
          <w:p w:rsidR="00A30F1C" w:rsidRPr="00CD4982" w:rsidP="00AF5EAF">
            <w:pPr>
              <w:numPr>
                <w:numId w:val="11"/>
              </w:numPr>
              <w:bidi w:val="0"/>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zamestnaniu, na trh práce (napr. uľahčenie zosúladenia rodinných a pracovných povinností, služby zamestnanosti), k školeniam, odbornému vzdelávaniu a príprave na trh práce,</w:t>
            </w:r>
          </w:p>
          <w:p w:rsidR="00A30F1C" w:rsidRPr="00CD4982" w:rsidP="00AF5EAF">
            <w:pPr>
              <w:numPr>
                <w:numId w:val="11"/>
              </w:numPr>
              <w:bidi w:val="0"/>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 xml:space="preserve">zdravotnej starostlivosti vrátane cenovo dostupných pomôcok pre občanov so zdravotným postihnutím, </w:t>
            </w:r>
          </w:p>
          <w:p w:rsidR="00A30F1C" w:rsidRPr="00CD4982" w:rsidP="00AF5EAF">
            <w:pPr>
              <w:numPr>
                <w:numId w:val="11"/>
              </w:numPr>
              <w:bidi w:val="0"/>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k formálnemu i neformálnemu vzdelávaniu a celo</w:t>
            </w:r>
            <w:r w:rsidRPr="00CD4982">
              <w:rPr>
                <w:rFonts w:ascii="Times New Roman" w:hAnsi="Times New Roman"/>
                <w:i/>
                <w:sz w:val="18"/>
                <w:szCs w:val="18"/>
                <w:lang w:eastAsia="sk-SK"/>
              </w:rPr>
              <w:softHyphen/>
              <w:t xml:space="preserve">životnému vzdelávaniu, </w:t>
            </w:r>
          </w:p>
          <w:p w:rsidR="00A30F1C" w:rsidRPr="00CD4982" w:rsidP="00AF5EAF">
            <w:pPr>
              <w:numPr>
                <w:numId w:val="11"/>
              </w:numPr>
              <w:bidi w:val="0"/>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bývaniu a súvisiacim základným komunálnym službám,</w:t>
            </w:r>
          </w:p>
          <w:p w:rsidR="00A30F1C" w:rsidRPr="00CD4982" w:rsidP="00AF5EAF">
            <w:pPr>
              <w:numPr>
                <w:numId w:val="11"/>
              </w:numPr>
              <w:bidi w:val="0"/>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doprave,</w:t>
            </w:r>
          </w:p>
          <w:p w:rsidR="00A30F1C" w:rsidRPr="00CD4982" w:rsidP="00AF5EAF">
            <w:pPr>
              <w:numPr>
                <w:numId w:val="11"/>
              </w:numPr>
              <w:bidi w:val="0"/>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ďalším službám najmä službám všeobecného záujmu a tovarom,</w:t>
            </w:r>
          </w:p>
          <w:p w:rsidR="00A30F1C" w:rsidRPr="00CD4982" w:rsidP="00AF5EAF">
            <w:pPr>
              <w:numPr>
                <w:numId w:val="11"/>
              </w:numPr>
              <w:bidi w:val="0"/>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spravodlivosti, právnej ochrane, právnym službám,</w:t>
            </w:r>
          </w:p>
          <w:p w:rsidR="00A30F1C" w:rsidRPr="00CD4982" w:rsidP="00AF5EAF">
            <w:pPr>
              <w:numPr>
                <w:numId w:val="11"/>
              </w:numPr>
              <w:bidi w:val="0"/>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informáciám</w:t>
            </w:r>
          </w:p>
          <w:p w:rsidR="00A30F1C" w:rsidRPr="00CD4982" w:rsidP="00AF5EAF">
            <w:pPr>
              <w:numPr>
                <w:numId w:val="11"/>
              </w:numPr>
              <w:bidi w:val="0"/>
              <w:spacing w:after="0" w:line="240" w:lineRule="auto"/>
              <w:jc w:val="both"/>
              <w:rPr>
                <w:rFonts w:ascii="Calibri" w:hAnsi="Calibri"/>
                <w:i/>
                <w:sz w:val="20"/>
                <w:szCs w:val="20"/>
                <w:lang w:eastAsia="sk-SK"/>
              </w:rPr>
            </w:pPr>
            <w:r w:rsidRPr="00CD4982">
              <w:rPr>
                <w:rFonts w:ascii="Times New Roman" w:hAnsi="Times New Roman"/>
                <w:i/>
                <w:sz w:val="18"/>
                <w:szCs w:val="18"/>
                <w:lang w:eastAsia="sk-SK"/>
              </w:rPr>
              <w:t>k iným právam (napr. politickým).</w:t>
            </w:r>
          </w:p>
        </w:tc>
        <w:tc>
          <w:tcPr>
            <w:tcW w:w="3007" w:type="pct"/>
            <w:tcBorders>
              <w:top w:val="none" w:sz="0" w:space="0" w:color="auto"/>
              <w:left w:val="single" w:sz="4" w:space="0" w:color="auto"/>
              <w:bottom w:val="none" w:sz="0" w:space="0" w:color="auto"/>
              <w:right w:val="single" w:sz="4" w:space="0" w:color="auto"/>
            </w:tcBorders>
            <w:textDirection w:val="lrTb"/>
            <w:vAlign w:val="top"/>
          </w:tcPr>
          <w:p w:rsidR="007D0C4C" w:rsidRPr="0093046D" w:rsidP="0093046D">
            <w:pPr>
              <w:bidi w:val="0"/>
              <w:spacing w:line="240" w:lineRule="auto"/>
              <w:jc w:val="both"/>
              <w:rPr>
                <w:rFonts w:ascii="Times New Roman" w:hAnsi="Times New Roman"/>
                <w:sz w:val="24"/>
                <w:szCs w:val="24"/>
              </w:rPr>
            </w:pPr>
            <w:r w:rsidR="0093046D">
              <w:rPr>
                <w:rFonts w:ascii="Times New Roman" w:hAnsi="Times New Roman"/>
                <w:sz w:val="24"/>
                <w:szCs w:val="24"/>
              </w:rPr>
              <w:t>Vládny n</w:t>
            </w:r>
            <w:r w:rsidRPr="0093046D" w:rsidR="00E44CBB">
              <w:rPr>
                <w:rFonts w:ascii="Times New Roman" w:hAnsi="Times New Roman"/>
                <w:sz w:val="24"/>
                <w:szCs w:val="24"/>
              </w:rPr>
              <w:t>ávrh novely zákona sociálnych s</w:t>
            </w:r>
            <w:r w:rsidRPr="0093046D" w:rsidR="003B0F25">
              <w:rPr>
                <w:rFonts w:ascii="Times New Roman" w:hAnsi="Times New Roman"/>
                <w:sz w:val="24"/>
                <w:szCs w:val="24"/>
              </w:rPr>
              <w:t xml:space="preserve">lužbách </w:t>
            </w:r>
            <w:r w:rsidRPr="0093046D">
              <w:rPr>
                <w:rFonts w:ascii="Times New Roman" w:hAnsi="Times New Roman"/>
                <w:sz w:val="24"/>
                <w:szCs w:val="24"/>
              </w:rPr>
              <w:t>má vplyv na zlepšenie prístupu k sociálnym službám, a tým aj k sociálnej ochrane najmä fyzických osôb odkázaných na pomoc inej osoby pri sebaobsluhe, vrátane starších ľudí s nepriaznivým zdravotným stavom a ľudí so zdravotným postihnutím. Ďalej má predkladaný návrh vplyv na zlepšenie prístupu ľudí k službám krízovej intervencie v zariadeniach, ktorí sú v nepriaznivej sociálnej situácií z dôvodu, že nemajú zabezpečené nevyhnutné podmienky na uspokojovanie základných životných potrieb pre ohrozenie správaním iných fyzických osôb, alebo ak sa stali obeťou správania iných fyzických osôb. Tento pozitívny vplyv je spôsobený spolufinancovaním vybraných druhov sociálnej služby v zariadeniach na lokálnej úrovni i regionálnej úrovni zo štátneho rozpočtu</w:t>
            </w:r>
            <w:r w:rsidRPr="0093046D" w:rsidR="00125FBD">
              <w:rPr>
                <w:rFonts w:ascii="Times New Roman" w:hAnsi="Times New Roman"/>
                <w:sz w:val="24"/>
                <w:szCs w:val="24"/>
              </w:rPr>
              <w:t>,</w:t>
            </w:r>
            <w:r w:rsidRPr="0093046D">
              <w:rPr>
                <w:rFonts w:ascii="Times New Roman" w:hAnsi="Times New Roman"/>
                <w:sz w:val="24"/>
                <w:szCs w:val="24"/>
              </w:rPr>
              <w:t xml:space="preserve"> čím sa posilňuje viaczdrojové financovania sociálnych služieb a prispieva sa k ich dlhodobej udržateľnosti a dostupnosti. Účelovosťou poskytovania finančných prostriedkov zo štátneho rozpočtu na spolufinancovanie miezd a odvodov za zamestnancov poskytovateľa sociálnej služby sa vytvárajú podmienky pre zvýšenie úrovne odmeňovania zamestnancov sociálnych služieb</w:t>
            </w:r>
            <w:r w:rsidRPr="0093046D" w:rsidR="00125FBD">
              <w:rPr>
                <w:rFonts w:ascii="Times New Roman" w:hAnsi="Times New Roman"/>
                <w:sz w:val="24"/>
                <w:szCs w:val="24"/>
              </w:rPr>
              <w:t>,</w:t>
            </w:r>
            <w:r w:rsidRPr="0093046D">
              <w:rPr>
                <w:rFonts w:ascii="Times New Roman" w:hAnsi="Times New Roman"/>
                <w:sz w:val="24"/>
                <w:szCs w:val="24"/>
              </w:rPr>
              <w:t xml:space="preserve"> čím sa zabezpečuje kvalita personálneho zabezpečenia poskytovanej sociálnej služby</w:t>
            </w:r>
            <w:r w:rsidRPr="0093046D" w:rsidR="0079646D">
              <w:rPr>
                <w:rFonts w:ascii="Times New Roman" w:hAnsi="Times New Roman"/>
                <w:sz w:val="24"/>
                <w:szCs w:val="24"/>
              </w:rPr>
              <w:t xml:space="preserve">. </w:t>
            </w:r>
          </w:p>
          <w:p w:rsidR="00E44CBB" w:rsidRPr="0093046D" w:rsidP="0093046D">
            <w:pPr>
              <w:bidi w:val="0"/>
              <w:spacing w:line="240" w:lineRule="auto"/>
              <w:jc w:val="both"/>
              <w:rPr>
                <w:rFonts w:ascii="Times New Roman" w:hAnsi="Times New Roman"/>
                <w:sz w:val="24"/>
                <w:szCs w:val="24"/>
              </w:rPr>
            </w:pPr>
            <w:r w:rsidRPr="0093046D">
              <w:rPr>
                <w:rFonts w:ascii="Times New Roman" w:hAnsi="Times New Roman"/>
                <w:sz w:val="24"/>
                <w:szCs w:val="24"/>
              </w:rPr>
              <w:t>Realizáciou navrhovanej zmeny sa predpokladá</w:t>
            </w:r>
            <w:r w:rsidRPr="0093046D" w:rsidR="00125FBD">
              <w:rPr>
                <w:rFonts w:ascii="Times New Roman" w:hAnsi="Times New Roman"/>
                <w:sz w:val="24"/>
                <w:szCs w:val="24"/>
              </w:rPr>
              <w:t>:</w:t>
            </w:r>
            <w:r w:rsidRPr="0093046D">
              <w:rPr>
                <w:rFonts w:ascii="Times New Roman" w:hAnsi="Times New Roman"/>
                <w:sz w:val="24"/>
                <w:szCs w:val="24"/>
              </w:rPr>
              <w:t xml:space="preserve"> </w:t>
            </w:r>
          </w:p>
          <w:p w:rsidR="00C3149A" w:rsidRPr="0093046D" w:rsidP="0093046D">
            <w:pPr>
              <w:bidi w:val="0"/>
              <w:spacing w:line="240" w:lineRule="auto"/>
              <w:jc w:val="both"/>
              <w:rPr>
                <w:rFonts w:ascii="Times New Roman" w:hAnsi="Times New Roman"/>
                <w:sz w:val="24"/>
                <w:szCs w:val="24"/>
              </w:rPr>
            </w:pPr>
            <w:r w:rsidRPr="0093046D" w:rsidR="00125FBD">
              <w:rPr>
                <w:rFonts w:ascii="Times New Roman" w:hAnsi="Times New Roman"/>
                <w:sz w:val="24"/>
                <w:szCs w:val="24"/>
              </w:rPr>
              <w:t>Z</w:t>
            </w:r>
            <w:r w:rsidRPr="0093046D">
              <w:rPr>
                <w:rFonts w:ascii="Times New Roman" w:hAnsi="Times New Roman"/>
                <w:sz w:val="24"/>
                <w:szCs w:val="24"/>
              </w:rPr>
              <w:t>abezpečenie udržateľnosti a dostupnosti sociálnych služieb vzhľadom na zvyšujúci sa oprávnený  dopyt po sociálnych službách a zvyšovanie nákladovosti p</w:t>
            </w:r>
            <w:r w:rsidRPr="0093046D" w:rsidR="00125FBD">
              <w:rPr>
                <w:rFonts w:ascii="Times New Roman" w:hAnsi="Times New Roman"/>
                <w:sz w:val="24"/>
                <w:szCs w:val="24"/>
              </w:rPr>
              <w:t>oskytovaných sociálnych služieb.</w:t>
            </w:r>
            <w:r w:rsidRPr="0093046D">
              <w:rPr>
                <w:rFonts w:ascii="Times New Roman" w:hAnsi="Times New Roman"/>
                <w:sz w:val="24"/>
                <w:szCs w:val="24"/>
              </w:rPr>
              <w:t xml:space="preserve"> </w:t>
            </w:r>
          </w:p>
          <w:p w:rsidR="00690B7D" w:rsidRPr="0093046D" w:rsidP="0093046D">
            <w:pPr>
              <w:bidi w:val="0"/>
              <w:spacing w:line="240" w:lineRule="auto"/>
              <w:jc w:val="both"/>
              <w:rPr>
                <w:rFonts w:ascii="Times New Roman" w:hAnsi="Times New Roman"/>
                <w:sz w:val="24"/>
                <w:szCs w:val="24"/>
              </w:rPr>
            </w:pPr>
            <w:r w:rsidRPr="0093046D" w:rsidR="00C3149A">
              <w:rPr>
                <w:rFonts w:ascii="Times New Roman" w:hAnsi="Times New Roman"/>
                <w:sz w:val="24"/>
                <w:szCs w:val="24"/>
              </w:rPr>
              <w:t>Vytvorí sa manipulačný priestor v rozpočtoch ob</w:t>
            </w:r>
            <w:r w:rsidRPr="0093046D">
              <w:rPr>
                <w:rFonts w:ascii="Times New Roman" w:hAnsi="Times New Roman"/>
                <w:sz w:val="24"/>
                <w:szCs w:val="24"/>
              </w:rPr>
              <w:t xml:space="preserve">cí a vyšších územných celkov na </w:t>
            </w:r>
            <w:r w:rsidRPr="0093046D" w:rsidR="00C3149A">
              <w:rPr>
                <w:rFonts w:ascii="Times New Roman" w:hAnsi="Times New Roman"/>
                <w:sz w:val="24"/>
                <w:szCs w:val="24"/>
              </w:rPr>
              <w:t xml:space="preserve">poskytovanie a zabezpečovanie ďalších druhov sociálnych služieb vo verejnom záujme v rámci ich pôsobnosti </w:t>
            </w:r>
            <w:r w:rsidRPr="0093046D">
              <w:rPr>
                <w:rFonts w:ascii="Times New Roman" w:hAnsi="Times New Roman"/>
                <w:sz w:val="24"/>
                <w:szCs w:val="24"/>
              </w:rPr>
              <w:t>a na p</w:t>
            </w:r>
            <w:r w:rsidRPr="0093046D" w:rsidR="00C3149A">
              <w:rPr>
                <w:rFonts w:ascii="Times New Roman" w:hAnsi="Times New Roman"/>
                <w:sz w:val="24"/>
                <w:szCs w:val="24"/>
              </w:rPr>
              <w:t>odporu procesu deinštitucionalizácie sociálnych služieb rozvojom sociálnych služieb komunitného charakteru</w:t>
            </w:r>
            <w:r w:rsidRPr="0093046D" w:rsidR="009B3ED7">
              <w:rPr>
                <w:rFonts w:ascii="Times New Roman" w:hAnsi="Times New Roman"/>
                <w:sz w:val="24"/>
                <w:szCs w:val="24"/>
              </w:rPr>
              <w:t xml:space="preserve"> (doterajší systém spolufinancovania</w:t>
            </w:r>
            <w:r w:rsidRPr="0093046D" w:rsidR="006D1EA1">
              <w:rPr>
                <w:rFonts w:ascii="Times New Roman" w:hAnsi="Times New Roman"/>
                <w:sz w:val="24"/>
                <w:szCs w:val="24"/>
              </w:rPr>
              <w:t xml:space="preserve"> vybraných druhov  sociálnych služieb </w:t>
            </w:r>
            <w:r w:rsidRPr="0093046D" w:rsidR="009B3ED7">
              <w:rPr>
                <w:rFonts w:ascii="Times New Roman" w:hAnsi="Times New Roman"/>
                <w:sz w:val="24"/>
                <w:szCs w:val="24"/>
              </w:rPr>
              <w:t xml:space="preserve"> z rozpočtu obce a z rozpočtu vyššieho územného celku sa výraznejšou mierou</w:t>
            </w:r>
            <w:r w:rsidRPr="0093046D" w:rsidR="006D1EA1">
              <w:rPr>
                <w:rFonts w:ascii="Times New Roman" w:hAnsi="Times New Roman"/>
                <w:sz w:val="24"/>
                <w:szCs w:val="24"/>
              </w:rPr>
              <w:t xml:space="preserve"> „odľahčí“ prísunom prostriedkov štátneho rozpočtu do spolufinancovania vybraný</w:t>
            </w:r>
            <w:r w:rsidRPr="0093046D" w:rsidR="00125FBD">
              <w:rPr>
                <w:rFonts w:ascii="Times New Roman" w:hAnsi="Times New Roman"/>
                <w:sz w:val="24"/>
                <w:szCs w:val="24"/>
              </w:rPr>
              <w:t>ch druhov sociálnych služieb</w:t>
            </w:r>
            <w:r w:rsidRPr="0093046D" w:rsidR="006D1EA1">
              <w:rPr>
                <w:rFonts w:ascii="Times New Roman" w:hAnsi="Times New Roman"/>
                <w:sz w:val="24"/>
                <w:szCs w:val="24"/>
              </w:rPr>
              <w:t>).</w:t>
            </w:r>
            <w:r w:rsidRPr="0093046D" w:rsidR="00C3149A">
              <w:rPr>
                <w:rFonts w:ascii="Times New Roman" w:hAnsi="Times New Roman"/>
                <w:sz w:val="24"/>
                <w:szCs w:val="24"/>
              </w:rPr>
              <w:t xml:space="preserve"> </w:t>
            </w:r>
          </w:p>
          <w:p w:rsidR="00C3149A" w:rsidP="0093046D">
            <w:pPr>
              <w:bidi w:val="0"/>
              <w:spacing w:line="240" w:lineRule="auto"/>
              <w:jc w:val="both"/>
              <w:rPr>
                <w:rFonts w:ascii="Times New Roman" w:hAnsi="Times New Roman"/>
                <w:sz w:val="24"/>
                <w:szCs w:val="24"/>
              </w:rPr>
            </w:pPr>
            <w:r w:rsidRPr="0093046D" w:rsidR="00E44CBB">
              <w:rPr>
                <w:rFonts w:ascii="Times New Roman" w:hAnsi="Times New Roman"/>
                <w:sz w:val="24"/>
                <w:szCs w:val="24"/>
              </w:rPr>
              <w:t>Adresnosť a transparentnosť</w:t>
            </w:r>
            <w:r w:rsidRPr="0093046D">
              <w:rPr>
                <w:rFonts w:ascii="Times New Roman" w:hAnsi="Times New Roman"/>
                <w:sz w:val="24"/>
                <w:szCs w:val="24"/>
              </w:rPr>
              <w:t xml:space="preserve"> a čo najmenší negatívny vplyv na prijímateľov sociálnych služieb</w:t>
            </w:r>
            <w:r w:rsidRPr="0093046D" w:rsidR="006D1EA1">
              <w:rPr>
                <w:rFonts w:ascii="Times New Roman" w:hAnsi="Times New Roman"/>
                <w:sz w:val="24"/>
                <w:szCs w:val="24"/>
              </w:rPr>
              <w:t>.</w:t>
            </w:r>
          </w:p>
          <w:p w:rsidR="0093046D" w:rsidRPr="0093046D" w:rsidP="0093046D">
            <w:pPr>
              <w:bidi w:val="0"/>
              <w:spacing w:line="240" w:lineRule="auto"/>
              <w:jc w:val="both"/>
              <w:rPr>
                <w:rFonts w:ascii="Times New Roman" w:hAnsi="Times New Roman"/>
                <w:sz w:val="24"/>
                <w:szCs w:val="24"/>
              </w:rPr>
            </w:pPr>
          </w:p>
          <w:p w:rsidR="00E44CBB" w:rsidRPr="0093046D" w:rsidP="0093046D">
            <w:pPr>
              <w:bidi w:val="0"/>
              <w:spacing w:line="240" w:lineRule="auto"/>
              <w:jc w:val="both"/>
              <w:rPr>
                <w:rFonts w:ascii="Times New Roman" w:hAnsi="Times New Roman"/>
                <w:sz w:val="24"/>
                <w:szCs w:val="24"/>
              </w:rPr>
            </w:pPr>
            <w:r w:rsidRPr="0093046D" w:rsidR="00C3149A">
              <w:rPr>
                <w:rFonts w:ascii="Times New Roman" w:hAnsi="Times New Roman"/>
                <w:sz w:val="24"/>
                <w:szCs w:val="24"/>
              </w:rPr>
              <w:t>Zabezpečí sa r</w:t>
            </w:r>
            <w:r w:rsidRPr="0093046D">
              <w:rPr>
                <w:rFonts w:ascii="Times New Roman" w:hAnsi="Times New Roman"/>
                <w:sz w:val="24"/>
                <w:szCs w:val="24"/>
              </w:rPr>
              <w:t>ovný prístup k jednotlivým poskytovateľom</w:t>
            </w:r>
            <w:r w:rsidRPr="0093046D" w:rsidR="00690B7D">
              <w:rPr>
                <w:rFonts w:ascii="Times New Roman" w:hAnsi="Times New Roman"/>
                <w:sz w:val="24"/>
                <w:szCs w:val="24"/>
              </w:rPr>
              <w:t xml:space="preserve">, efektívnosť a účelnosť medzi použitými verejnými financiami a skutočným účelom použitia verejných financií. </w:t>
            </w:r>
          </w:p>
          <w:p w:rsidR="00871E2B" w:rsidRPr="0093046D" w:rsidP="0093046D">
            <w:pPr>
              <w:bidi w:val="0"/>
              <w:spacing w:line="240" w:lineRule="auto"/>
              <w:jc w:val="both"/>
              <w:rPr>
                <w:rFonts w:ascii="Times New Roman" w:hAnsi="Times New Roman"/>
                <w:sz w:val="24"/>
                <w:szCs w:val="24"/>
              </w:rPr>
            </w:pPr>
            <w:r w:rsidRPr="0093046D" w:rsidR="0048567D">
              <w:rPr>
                <w:rFonts w:ascii="Times New Roman" w:hAnsi="Times New Roman"/>
                <w:sz w:val="24"/>
                <w:szCs w:val="24"/>
              </w:rPr>
              <w:t>Sociálne služby na podporu rodiny s</w:t>
            </w:r>
            <w:r w:rsidRPr="0093046D" w:rsidR="00125FBD">
              <w:rPr>
                <w:rFonts w:ascii="Times New Roman" w:hAnsi="Times New Roman"/>
                <w:sz w:val="24"/>
                <w:szCs w:val="24"/>
              </w:rPr>
              <w:t> </w:t>
            </w:r>
            <w:r w:rsidRPr="0093046D" w:rsidR="0048567D">
              <w:rPr>
                <w:rFonts w:ascii="Times New Roman" w:hAnsi="Times New Roman"/>
                <w:sz w:val="24"/>
                <w:szCs w:val="24"/>
              </w:rPr>
              <w:t>deťmi</w:t>
            </w:r>
            <w:r w:rsidRPr="0093046D" w:rsidR="00125FBD">
              <w:rPr>
                <w:rFonts w:ascii="Times New Roman" w:hAnsi="Times New Roman"/>
                <w:sz w:val="24"/>
                <w:szCs w:val="24"/>
              </w:rPr>
              <w:t>:</w:t>
            </w:r>
            <w:r w:rsidRPr="0093046D" w:rsidR="0048567D">
              <w:rPr>
                <w:rFonts w:ascii="Times New Roman" w:hAnsi="Times New Roman"/>
                <w:sz w:val="24"/>
                <w:szCs w:val="24"/>
              </w:rPr>
              <w:t xml:space="preserve"> </w:t>
            </w:r>
          </w:p>
          <w:p w:rsidR="0048567D" w:rsidRPr="0093046D" w:rsidP="0093046D">
            <w:pPr>
              <w:bidi w:val="0"/>
              <w:spacing w:line="240" w:lineRule="auto"/>
              <w:jc w:val="both"/>
              <w:rPr>
                <w:rFonts w:ascii="Times New Roman" w:hAnsi="Times New Roman"/>
                <w:sz w:val="24"/>
                <w:szCs w:val="24"/>
              </w:rPr>
            </w:pPr>
            <w:r w:rsidRPr="0093046D" w:rsidR="001379CE">
              <w:rPr>
                <w:rFonts w:ascii="Times New Roman" w:hAnsi="Times New Roman"/>
                <w:sz w:val="24"/>
                <w:szCs w:val="24"/>
              </w:rPr>
              <w:t>Rozšíri sa okruh rodičov, ktorým je poskytovaná starostlivosť o dieťa do troch rokov v zariadení starostlivosti o deti do troch rokov veku  a vymedzí sa  maximálny čas poskytovania sociálnej služby na podporu zosúlaďovania rodinného života a pracovného života v zariadení starostlivosti o deti do troch rokov veku dieťaťa</w:t>
            </w:r>
            <w:r w:rsidRPr="0093046D" w:rsidR="00690B7D">
              <w:rPr>
                <w:rFonts w:ascii="Times New Roman" w:hAnsi="Times New Roman"/>
                <w:sz w:val="24"/>
                <w:szCs w:val="24"/>
              </w:rPr>
              <w:t xml:space="preserve">. </w:t>
            </w:r>
            <w:r w:rsidRPr="0093046D" w:rsidR="00C70789">
              <w:rPr>
                <w:rFonts w:ascii="Times New Roman" w:hAnsi="Times New Roman"/>
                <w:sz w:val="24"/>
                <w:szCs w:val="24"/>
              </w:rPr>
              <w:t>V nadväznosti na</w:t>
            </w:r>
            <w:r w:rsidRPr="0093046D" w:rsidR="00AF62BA">
              <w:rPr>
                <w:rFonts w:ascii="Times New Roman" w:hAnsi="Times New Roman"/>
                <w:sz w:val="24"/>
                <w:szCs w:val="24"/>
              </w:rPr>
              <w:t xml:space="preserve"> možnosť </w:t>
            </w:r>
            <w:r w:rsidRPr="0093046D" w:rsidR="00C70789">
              <w:rPr>
                <w:rFonts w:ascii="Times New Roman" w:hAnsi="Times New Roman"/>
                <w:sz w:val="24"/>
                <w:szCs w:val="24"/>
              </w:rPr>
              <w:t xml:space="preserve"> udeleni</w:t>
            </w:r>
            <w:r w:rsidRPr="0093046D" w:rsidR="00AF62BA">
              <w:rPr>
                <w:rFonts w:ascii="Times New Roman" w:hAnsi="Times New Roman"/>
                <w:sz w:val="24"/>
                <w:szCs w:val="24"/>
              </w:rPr>
              <w:t xml:space="preserve">a </w:t>
            </w:r>
            <w:r w:rsidRPr="0093046D" w:rsidR="00C70789">
              <w:rPr>
                <w:rFonts w:ascii="Times New Roman" w:hAnsi="Times New Roman"/>
                <w:sz w:val="24"/>
                <w:szCs w:val="24"/>
              </w:rPr>
              <w:t xml:space="preserve"> pokuty </w:t>
            </w:r>
            <w:r w:rsidRPr="0093046D" w:rsidR="00B23A1D">
              <w:rPr>
                <w:rFonts w:ascii="Times New Roman" w:hAnsi="Times New Roman"/>
                <w:sz w:val="24"/>
                <w:szCs w:val="24"/>
              </w:rPr>
              <w:t xml:space="preserve">za poskytovanie sociálnej služby bez registrácie zariadenia na príslušnom vyššom územnom celku sa v právnej úprave precizuje typ zariadení </w:t>
            </w:r>
            <w:r w:rsidRPr="0093046D" w:rsidR="00C70789">
              <w:rPr>
                <w:rFonts w:ascii="Times New Roman" w:hAnsi="Times New Roman"/>
                <w:sz w:val="24"/>
                <w:szCs w:val="24"/>
              </w:rPr>
              <w:t>poskytujúc</w:t>
            </w:r>
            <w:r w:rsidRPr="0093046D" w:rsidR="00871E2B">
              <w:rPr>
                <w:rFonts w:ascii="Times New Roman" w:hAnsi="Times New Roman"/>
                <w:sz w:val="24"/>
                <w:szCs w:val="24"/>
              </w:rPr>
              <w:t xml:space="preserve">ich </w:t>
            </w:r>
            <w:r w:rsidRPr="0093046D" w:rsidR="00C70789">
              <w:rPr>
                <w:rFonts w:ascii="Times New Roman" w:hAnsi="Times New Roman"/>
                <w:sz w:val="24"/>
                <w:szCs w:val="24"/>
              </w:rPr>
              <w:t>starostlivosť o</w:t>
            </w:r>
            <w:r w:rsidRPr="0093046D" w:rsidR="00871E2B">
              <w:rPr>
                <w:rFonts w:ascii="Times New Roman" w:hAnsi="Times New Roman"/>
                <w:sz w:val="24"/>
                <w:szCs w:val="24"/>
              </w:rPr>
              <w:t> </w:t>
            </w:r>
            <w:r w:rsidRPr="0093046D" w:rsidR="00C70789">
              <w:rPr>
                <w:rFonts w:ascii="Times New Roman" w:hAnsi="Times New Roman"/>
                <w:sz w:val="24"/>
                <w:szCs w:val="24"/>
              </w:rPr>
              <w:t>deti</w:t>
            </w:r>
            <w:r w:rsidRPr="0093046D" w:rsidR="00871E2B">
              <w:rPr>
                <w:rFonts w:ascii="Times New Roman" w:hAnsi="Times New Roman"/>
                <w:sz w:val="24"/>
                <w:szCs w:val="24"/>
              </w:rPr>
              <w:t xml:space="preserve">, ktoré </w:t>
            </w:r>
            <w:r w:rsidRPr="0093046D" w:rsidR="006D1EA1">
              <w:rPr>
                <w:rFonts w:ascii="Times New Roman" w:hAnsi="Times New Roman"/>
                <w:sz w:val="24"/>
                <w:szCs w:val="24"/>
              </w:rPr>
              <w:t xml:space="preserve">nie </w:t>
            </w:r>
            <w:r w:rsidRPr="0093046D" w:rsidR="00871E2B">
              <w:rPr>
                <w:rFonts w:ascii="Times New Roman" w:hAnsi="Times New Roman"/>
                <w:sz w:val="24"/>
                <w:szCs w:val="24"/>
              </w:rPr>
              <w:t xml:space="preserve">je </w:t>
            </w:r>
            <w:r w:rsidRPr="0093046D" w:rsidR="00B23A1D">
              <w:rPr>
                <w:rFonts w:ascii="Times New Roman" w:hAnsi="Times New Roman"/>
                <w:sz w:val="24"/>
                <w:szCs w:val="24"/>
              </w:rPr>
              <w:t>možné považovať za zariadenia</w:t>
            </w:r>
            <w:r w:rsidRPr="0093046D" w:rsidR="00C70789">
              <w:rPr>
                <w:rFonts w:ascii="Times New Roman" w:hAnsi="Times New Roman"/>
                <w:sz w:val="24"/>
                <w:szCs w:val="24"/>
              </w:rPr>
              <w:t xml:space="preserve"> starostlivosti o deti do troch rokov veku. </w:t>
            </w:r>
          </w:p>
          <w:p w:rsidR="006D1EA1" w:rsidRPr="0093046D" w:rsidP="0093046D">
            <w:pPr>
              <w:bidi w:val="0"/>
              <w:spacing w:line="240" w:lineRule="auto"/>
              <w:jc w:val="both"/>
              <w:rPr>
                <w:rFonts w:ascii="Times New Roman" w:hAnsi="Times New Roman"/>
                <w:sz w:val="24"/>
                <w:szCs w:val="24"/>
              </w:rPr>
            </w:pPr>
            <w:r w:rsidRPr="0093046D" w:rsidR="00871E2B">
              <w:rPr>
                <w:rFonts w:ascii="Times New Roman" w:hAnsi="Times New Roman"/>
                <w:sz w:val="24"/>
                <w:szCs w:val="24"/>
              </w:rPr>
              <w:t xml:space="preserve">Za účelom prehodnotenia plnenia účelu, povahy, vecného obsahu a financovania služby včasnej intervencie </w:t>
            </w:r>
            <w:r w:rsidRPr="0093046D" w:rsidR="0048567D">
              <w:rPr>
                <w:rFonts w:ascii="Times New Roman" w:hAnsi="Times New Roman"/>
                <w:sz w:val="24"/>
                <w:szCs w:val="24"/>
              </w:rPr>
              <w:t>sa zav</w:t>
            </w:r>
            <w:r w:rsidRPr="0093046D" w:rsidR="00AF62BA">
              <w:rPr>
                <w:rFonts w:ascii="Times New Roman" w:hAnsi="Times New Roman"/>
                <w:sz w:val="24"/>
                <w:szCs w:val="24"/>
              </w:rPr>
              <w:t xml:space="preserve">ádza </w:t>
            </w:r>
            <w:r w:rsidRPr="0093046D" w:rsidR="0048567D">
              <w:rPr>
                <w:rFonts w:ascii="Times New Roman" w:hAnsi="Times New Roman"/>
                <w:sz w:val="24"/>
                <w:szCs w:val="24"/>
              </w:rPr>
              <w:t xml:space="preserve"> povinnosť utvárať podmienky na zabezpečenie integrovanej a koordinovanej pomoci dieťať</w:t>
            </w:r>
            <w:r w:rsidRPr="0093046D" w:rsidR="00690B7D">
              <w:rPr>
                <w:rFonts w:ascii="Times New Roman" w:hAnsi="Times New Roman"/>
                <w:sz w:val="24"/>
                <w:szCs w:val="24"/>
              </w:rPr>
              <w:t>u</w:t>
            </w:r>
            <w:r w:rsidRPr="0093046D" w:rsidR="0048567D">
              <w:rPr>
                <w:rFonts w:ascii="Times New Roman" w:hAnsi="Times New Roman"/>
                <w:sz w:val="24"/>
                <w:szCs w:val="24"/>
              </w:rPr>
              <w:t xml:space="preserve"> so zdravotným postihnutím a jeho rodine</w:t>
            </w:r>
            <w:r w:rsidRPr="0093046D" w:rsidR="00871E2B">
              <w:rPr>
                <w:rFonts w:ascii="Times New Roman" w:hAnsi="Times New Roman"/>
                <w:sz w:val="24"/>
                <w:szCs w:val="24"/>
              </w:rPr>
              <w:t xml:space="preserve">. </w:t>
            </w:r>
            <w:r w:rsidRPr="0093046D" w:rsidR="0048567D">
              <w:rPr>
                <w:rFonts w:ascii="Times New Roman" w:hAnsi="Times New Roman"/>
                <w:sz w:val="24"/>
                <w:szCs w:val="24"/>
              </w:rPr>
              <w:t xml:space="preserve">Zároveň sa </w:t>
            </w:r>
            <w:r w:rsidRPr="0093046D" w:rsidR="00AF62BA">
              <w:rPr>
                <w:rFonts w:ascii="Times New Roman" w:hAnsi="Times New Roman"/>
                <w:sz w:val="24"/>
                <w:szCs w:val="24"/>
              </w:rPr>
              <w:t xml:space="preserve">ustanovujú </w:t>
            </w:r>
            <w:r w:rsidRPr="0093046D" w:rsidR="0048567D">
              <w:rPr>
                <w:rFonts w:ascii="Times New Roman" w:hAnsi="Times New Roman"/>
                <w:sz w:val="24"/>
                <w:szCs w:val="24"/>
              </w:rPr>
              <w:t xml:space="preserve"> kvalifikačné predpoklady na výkon tejto odbornej činnosti.</w:t>
            </w:r>
            <w:r w:rsidRPr="0093046D" w:rsidR="00871E2B">
              <w:rPr>
                <w:rFonts w:ascii="Times New Roman" w:hAnsi="Times New Roman"/>
                <w:sz w:val="24"/>
                <w:szCs w:val="24"/>
              </w:rPr>
              <w:t xml:space="preserve"> </w:t>
            </w:r>
            <w:r w:rsidRPr="0093046D">
              <w:rPr>
                <w:rFonts w:ascii="Times New Roman" w:hAnsi="Times New Roman"/>
                <w:sz w:val="24"/>
                <w:szCs w:val="24"/>
              </w:rPr>
              <w:t>Vzhľadom na povahu a charakter tejto sociálnej služby, ktorá má výrazný preventívny charakter vznik</w:t>
            </w:r>
            <w:r w:rsidRPr="0093046D" w:rsidR="00AF62BA">
              <w:rPr>
                <w:rFonts w:ascii="Times New Roman" w:hAnsi="Times New Roman"/>
                <w:sz w:val="24"/>
                <w:szCs w:val="24"/>
              </w:rPr>
              <w:t>á</w:t>
            </w:r>
            <w:r w:rsidRPr="0093046D">
              <w:rPr>
                <w:rFonts w:ascii="Times New Roman" w:hAnsi="Times New Roman"/>
                <w:sz w:val="24"/>
                <w:szCs w:val="24"/>
              </w:rPr>
              <w:t xml:space="preserve"> </w:t>
            </w:r>
            <w:r w:rsidRPr="0093046D" w:rsidR="0048567D">
              <w:rPr>
                <w:rFonts w:ascii="Times New Roman" w:hAnsi="Times New Roman"/>
                <w:sz w:val="24"/>
                <w:szCs w:val="24"/>
              </w:rPr>
              <w:t xml:space="preserve"> povinnosť vyššieho územného celku poskytovať finančný príspevok na prevádzku poskytovanej služby včasnej intervencie neverejnému poskytovateľovi sociálnej služby</w:t>
            </w:r>
            <w:r w:rsidRPr="0093046D">
              <w:rPr>
                <w:rFonts w:ascii="Times New Roman" w:hAnsi="Times New Roman"/>
                <w:sz w:val="24"/>
                <w:szCs w:val="24"/>
              </w:rPr>
              <w:t>, ak si túto sociálnu službu pre konkrétneho prijímateľa u tohto poskytovateľa zabezpečí.</w:t>
            </w:r>
          </w:p>
          <w:p w:rsidR="004566DC" w:rsidP="0093046D">
            <w:pPr>
              <w:bidi w:val="0"/>
              <w:spacing w:line="240" w:lineRule="auto"/>
              <w:jc w:val="both"/>
              <w:rPr>
                <w:rFonts w:ascii="Times New Roman" w:hAnsi="Times New Roman"/>
                <w:sz w:val="24"/>
                <w:szCs w:val="24"/>
              </w:rPr>
            </w:pPr>
            <w:r w:rsidRPr="0093046D" w:rsidR="006D1EA1">
              <w:rPr>
                <w:rFonts w:ascii="Times New Roman" w:hAnsi="Times New Roman"/>
                <w:sz w:val="24"/>
                <w:szCs w:val="24"/>
              </w:rPr>
              <w:t xml:space="preserve">V </w:t>
            </w:r>
            <w:r w:rsidRPr="0093046D" w:rsidR="00871E2B">
              <w:rPr>
                <w:rFonts w:ascii="Times New Roman" w:hAnsi="Times New Roman"/>
                <w:sz w:val="24"/>
                <w:szCs w:val="24"/>
              </w:rPr>
              <w:t>rámci p</w:t>
            </w:r>
            <w:r w:rsidRPr="0093046D" w:rsidR="0048567D">
              <w:rPr>
                <w:rFonts w:ascii="Times New Roman" w:hAnsi="Times New Roman"/>
                <w:sz w:val="24"/>
                <w:szCs w:val="24"/>
              </w:rPr>
              <w:t>odpor</w:t>
            </w:r>
            <w:r w:rsidRPr="0093046D" w:rsidR="00871E2B">
              <w:rPr>
                <w:rFonts w:ascii="Times New Roman" w:hAnsi="Times New Roman"/>
                <w:sz w:val="24"/>
                <w:szCs w:val="24"/>
              </w:rPr>
              <w:t>y</w:t>
            </w:r>
            <w:r w:rsidRPr="0093046D" w:rsidR="0048567D">
              <w:rPr>
                <w:rFonts w:ascii="Times New Roman" w:hAnsi="Times New Roman"/>
                <w:sz w:val="24"/>
                <w:szCs w:val="24"/>
              </w:rPr>
              <w:t xml:space="preserve"> procesu deinštitucionalizácie</w:t>
            </w:r>
            <w:r w:rsidRPr="0093046D" w:rsidR="00871E2B">
              <w:rPr>
                <w:rFonts w:ascii="Times New Roman" w:hAnsi="Times New Roman"/>
                <w:sz w:val="24"/>
                <w:szCs w:val="24"/>
              </w:rPr>
              <w:t xml:space="preserve"> sa</w:t>
            </w:r>
            <w:r w:rsidRPr="0093046D" w:rsidR="0048567D">
              <w:rPr>
                <w:rFonts w:ascii="Times New Roman" w:hAnsi="Times New Roman"/>
                <w:sz w:val="24"/>
                <w:szCs w:val="24"/>
              </w:rPr>
              <w:t xml:space="preserve">  jednoznačne uprav</w:t>
            </w:r>
            <w:r w:rsidRPr="0093046D" w:rsidR="00AF62BA">
              <w:rPr>
                <w:rFonts w:ascii="Times New Roman" w:hAnsi="Times New Roman"/>
                <w:sz w:val="24"/>
                <w:szCs w:val="24"/>
              </w:rPr>
              <w:t>uje</w:t>
            </w:r>
            <w:r w:rsidRPr="0093046D" w:rsidR="0048567D">
              <w:rPr>
                <w:rFonts w:ascii="Times New Roman" w:hAnsi="Times New Roman"/>
                <w:sz w:val="24"/>
                <w:szCs w:val="24"/>
              </w:rPr>
              <w:t xml:space="preserve">, že maximálna kapacita v jednom objekte pobytového zariadenia pre seniorov, domova sociálnych služieb a špecializovaného zariadenia je 40 prijímateľov sociálnej služby v jednom objekte tak, aby nemohlo prísť k obchádzaniu tohto maximálneho počtu kombináciou rôznych druhov sociálnych alebo pôsobením viacerých poskytovateľov sociálnej služby v jednom objekte Táto nová  právna úprava sa nebude vzťahovať na  </w:t>
            </w:r>
            <w:r w:rsidRPr="0093046D" w:rsidR="006D1EA1">
              <w:rPr>
                <w:rFonts w:ascii="Times New Roman" w:hAnsi="Times New Roman"/>
                <w:sz w:val="24"/>
                <w:szCs w:val="24"/>
              </w:rPr>
              <w:t xml:space="preserve">tieto druhy zariadení sociálnych služieb </w:t>
            </w:r>
            <w:r w:rsidRPr="0093046D" w:rsidR="0048567D">
              <w:rPr>
                <w:rFonts w:ascii="Times New Roman" w:hAnsi="Times New Roman"/>
                <w:sz w:val="24"/>
                <w:szCs w:val="24"/>
              </w:rPr>
              <w:t xml:space="preserve"> prevádzkované ku dňu nadobudnutia účinnosti tohto zákona, teda k 31. decembru 2017, a to na základe prá</w:t>
            </w:r>
            <w:r w:rsidRPr="0093046D" w:rsidR="00E55620">
              <w:rPr>
                <w:rFonts w:ascii="Times New Roman" w:hAnsi="Times New Roman"/>
                <w:sz w:val="24"/>
                <w:szCs w:val="24"/>
              </w:rPr>
              <w:t>v</w:t>
            </w:r>
            <w:r w:rsidRPr="0093046D" w:rsidR="0048567D">
              <w:rPr>
                <w:rFonts w:ascii="Times New Roman" w:hAnsi="Times New Roman"/>
                <w:sz w:val="24"/>
                <w:szCs w:val="24"/>
              </w:rPr>
              <w:t>nej úpravy obsiah</w:t>
            </w:r>
            <w:r w:rsidRPr="0093046D" w:rsidR="00125FBD">
              <w:rPr>
                <w:rFonts w:ascii="Times New Roman" w:hAnsi="Times New Roman"/>
                <w:sz w:val="24"/>
                <w:szCs w:val="24"/>
              </w:rPr>
              <w:t>nutej  v prechodnom ustanovení.</w:t>
            </w:r>
          </w:p>
          <w:p w:rsidR="0093046D" w:rsidP="0093046D">
            <w:pPr>
              <w:bidi w:val="0"/>
              <w:spacing w:line="240" w:lineRule="auto"/>
              <w:jc w:val="both"/>
              <w:rPr>
                <w:rFonts w:ascii="Times New Roman" w:hAnsi="Times New Roman"/>
                <w:sz w:val="24"/>
                <w:szCs w:val="24"/>
              </w:rPr>
            </w:pPr>
          </w:p>
          <w:p w:rsidR="0093046D" w:rsidP="0093046D">
            <w:pPr>
              <w:bidi w:val="0"/>
              <w:spacing w:line="240" w:lineRule="auto"/>
              <w:jc w:val="both"/>
              <w:rPr>
                <w:rFonts w:ascii="Times New Roman" w:hAnsi="Times New Roman"/>
                <w:sz w:val="24"/>
                <w:szCs w:val="24"/>
              </w:rPr>
            </w:pPr>
          </w:p>
          <w:p w:rsidR="0093046D" w:rsidRPr="007F22C8" w:rsidP="0093046D">
            <w:pPr>
              <w:bidi w:val="0"/>
              <w:spacing w:line="240" w:lineRule="auto"/>
              <w:jc w:val="both"/>
            </w:pPr>
          </w:p>
        </w:tc>
      </w:tr>
    </w:tbl>
    <w:p w:rsidR="00A30F1C" w:rsidP="00A30F1C">
      <w:pPr>
        <w:bidi w:val="0"/>
        <w:spacing w:after="0" w:line="240" w:lineRule="auto"/>
        <w:jc w:val="both"/>
        <w:rPr>
          <w:rFonts w:ascii="Times New Roman" w:hAnsi="Times New Roman"/>
          <w:i/>
          <w:sz w:val="20"/>
          <w:szCs w:val="20"/>
          <w:lang w:eastAsia="sk-SK"/>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A30F1C" w:rsidRPr="00CD4982" w:rsidP="00AF5EAF">
            <w:pPr>
              <w:bidi w:val="0"/>
              <w:spacing w:after="0" w:line="240" w:lineRule="auto"/>
              <w:jc w:val="both"/>
              <w:rPr>
                <w:rFonts w:ascii="Times New Roman" w:hAnsi="Times New Roman"/>
                <w:i/>
                <w:sz w:val="20"/>
                <w:szCs w:val="20"/>
                <w:lang w:eastAsia="sk-SK"/>
              </w:rPr>
            </w:pPr>
            <w:r w:rsidRPr="00CD4982">
              <w:rPr>
                <w:rFonts w:ascii="Times New Roman" w:hAnsi="Times New Roman"/>
                <w:i/>
                <w:sz w:val="20"/>
                <w:szCs w:val="20"/>
                <w:lang w:eastAsia="sk-SK"/>
              </w:rPr>
              <w:t xml:space="preserve">Má návrh významný vplyv na niektorú zo zraniteľných skupín obyvateľstva alebo skupín v riziku chudoby alebo sociálneho vylúčenia? </w:t>
            </w:r>
          </w:p>
          <w:p w:rsidR="00A30F1C" w:rsidRPr="00CD4982" w:rsidP="00AF5EAF">
            <w:pPr>
              <w:bidi w:val="0"/>
              <w:spacing w:after="0" w:line="240" w:lineRule="auto"/>
              <w:jc w:val="both"/>
              <w:rPr>
                <w:rFonts w:ascii="Calibri" w:hAnsi="Calibri"/>
                <w:i/>
                <w:lang w:eastAsia="sk-SK"/>
              </w:rPr>
            </w:pPr>
            <w:r w:rsidRPr="00CD4982">
              <w:rPr>
                <w:rFonts w:ascii="Times New Roman" w:hAnsi="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bl>
    <w:p w:rsidR="00A30F1C" w:rsidP="00A30F1C">
      <w:pPr>
        <w:bidi w:val="0"/>
        <w:spacing w:after="0" w:line="240" w:lineRule="auto"/>
        <w:jc w:val="both"/>
        <w:rPr>
          <w:rFonts w:ascii="Times New Roman" w:hAnsi="Times New Roman"/>
          <w:i/>
          <w:sz w:val="18"/>
          <w:szCs w:val="18"/>
          <w:lang w:eastAsia="sk-SK"/>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677"/>
          <w:jc w:val="center"/>
        </w:trPr>
        <w:tc>
          <w:tcPr>
            <w:tcW w:w="1993" w:type="pct"/>
            <w:tcBorders>
              <w:top w:val="none" w:sz="0" w:space="0" w:color="auto"/>
              <w:left w:val="single" w:sz="4" w:space="0" w:color="auto"/>
              <w:bottom w:val="single" w:sz="4" w:space="0" w:color="auto"/>
              <w:right w:val="single" w:sz="4" w:space="0" w:color="auto"/>
            </w:tcBorders>
            <w:textDirection w:val="lrTb"/>
            <w:vAlign w:val="top"/>
          </w:tcPr>
          <w:p w:rsidR="00A30F1C" w:rsidRPr="00CD4982" w:rsidP="00AF5EAF">
            <w:pPr>
              <w:bidi w:val="0"/>
              <w:spacing w:after="0" w:line="240" w:lineRule="auto"/>
              <w:jc w:val="both"/>
              <w:rPr>
                <w:rFonts w:ascii="Times New Roman" w:hAnsi="Times New Roman"/>
                <w:i/>
                <w:sz w:val="18"/>
                <w:szCs w:val="18"/>
                <w:lang w:eastAsia="sk-SK"/>
              </w:rPr>
            </w:pPr>
            <w:r>
              <w:rPr>
                <w:rFonts w:ascii="Times New Roman" w:hAnsi="Times New Roman"/>
                <w:i/>
                <w:sz w:val="18"/>
                <w:szCs w:val="18"/>
                <w:lang w:eastAsia="sk-SK"/>
              </w:rPr>
              <w:t>Zraniteľné skupiny alebo s</w:t>
            </w:r>
            <w:r w:rsidRPr="00CD4982">
              <w:rPr>
                <w:rFonts w:ascii="Times New Roman" w:hAnsi="Times New Roman"/>
                <w:i/>
                <w:sz w:val="18"/>
                <w:szCs w:val="18"/>
                <w:lang w:eastAsia="sk-SK"/>
              </w:rPr>
              <w:t>kupiny v riziku chudoby alebo sociálneho vylúčenia</w:t>
            </w:r>
            <w:r>
              <w:rPr>
                <w:rFonts w:ascii="Times New Roman" w:hAnsi="Times New Roman"/>
                <w:i/>
                <w:sz w:val="18"/>
                <w:szCs w:val="18"/>
                <w:lang w:eastAsia="sk-SK"/>
              </w:rPr>
              <w:t xml:space="preserve"> sú napr.</w:t>
            </w:r>
            <w:r w:rsidRPr="00CD4982">
              <w:rPr>
                <w:rFonts w:ascii="Times New Roman" w:hAnsi="Times New Roman"/>
                <w:i/>
                <w:sz w:val="18"/>
                <w:szCs w:val="18"/>
                <w:lang w:eastAsia="sk-SK"/>
              </w:rPr>
              <w:t>:</w:t>
            </w:r>
          </w:p>
          <w:p w:rsidR="00A30F1C" w:rsidRPr="00CD4982" w:rsidP="00AF5EAF">
            <w:pPr>
              <w:numPr>
                <w:numId w:val="12"/>
              </w:numPr>
              <w:bidi w:val="0"/>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A30F1C" w:rsidRPr="00CD4982" w:rsidP="00AF5EAF">
            <w:pPr>
              <w:numPr>
                <w:numId w:val="12"/>
              </w:numPr>
              <w:bidi w:val="0"/>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nezamestnaní, najmä dlhodobo nezamestnaní, mladí nezamestnaní a nezamestnaní nad 50 rokov,</w:t>
            </w:r>
          </w:p>
          <w:p w:rsidR="00A30F1C" w:rsidRPr="00CD4982" w:rsidP="00AF5EAF">
            <w:pPr>
              <w:numPr>
                <w:numId w:val="12"/>
              </w:numPr>
              <w:bidi w:val="0"/>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deti (0 – 17),</w:t>
            </w:r>
          </w:p>
          <w:p w:rsidR="00A30F1C" w:rsidRPr="00CD4982" w:rsidP="00AF5EAF">
            <w:pPr>
              <w:numPr>
                <w:numId w:val="12"/>
              </w:numPr>
              <w:bidi w:val="0"/>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mladí ľudia (18 – 25 rokov),</w:t>
            </w:r>
          </w:p>
          <w:p w:rsidR="00A30F1C" w:rsidRPr="00CD4982" w:rsidP="00AF5EAF">
            <w:pPr>
              <w:numPr>
                <w:numId w:val="12"/>
              </w:numPr>
              <w:bidi w:val="0"/>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starší ľudia, napr. ľudia vo veku nad 65 rokov alebo dôchodcovia,</w:t>
            </w:r>
          </w:p>
          <w:p w:rsidR="00A30F1C" w:rsidRPr="00CD4982" w:rsidP="00AF5EAF">
            <w:pPr>
              <w:numPr>
                <w:numId w:val="12"/>
              </w:numPr>
              <w:bidi w:val="0"/>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ľudia so zdravotným postihnutím,</w:t>
            </w:r>
          </w:p>
          <w:p w:rsidR="00A30F1C" w:rsidRPr="00CD4982" w:rsidP="00AF5EAF">
            <w:pPr>
              <w:numPr>
                <w:numId w:val="12"/>
              </w:numPr>
              <w:bidi w:val="0"/>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 xml:space="preserve">marginalizované rómske komunity </w:t>
            </w:r>
          </w:p>
          <w:p w:rsidR="00A30F1C" w:rsidRPr="00CD4982" w:rsidP="00AF5EAF">
            <w:pPr>
              <w:numPr>
                <w:numId w:val="12"/>
              </w:numPr>
              <w:bidi w:val="0"/>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domácnosti s 3 a viac deťmi,</w:t>
            </w:r>
          </w:p>
          <w:p w:rsidR="00A30F1C" w:rsidRPr="00CD4982" w:rsidP="00AF5EAF">
            <w:pPr>
              <w:numPr>
                <w:numId w:val="12"/>
              </w:numPr>
              <w:bidi w:val="0"/>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jednorodičovské domácnosti s deťmi (neúplné rodiny, ktoré tvoria najmä osamelé matky s deťmi),</w:t>
            </w:r>
          </w:p>
          <w:p w:rsidR="00A30F1C" w:rsidRPr="00CD4982" w:rsidP="00AF5EAF">
            <w:pPr>
              <w:numPr>
                <w:numId w:val="12"/>
              </w:numPr>
              <w:bidi w:val="0"/>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príslušníci tretích krajín, azylanti, žiadatelia o azyl,</w:t>
            </w:r>
          </w:p>
          <w:p w:rsidR="00A30F1C" w:rsidRPr="0093046D" w:rsidP="00AF5EAF">
            <w:pPr>
              <w:numPr>
                <w:numId w:val="12"/>
              </w:numPr>
              <w:bidi w:val="0"/>
              <w:spacing w:after="0" w:line="240" w:lineRule="auto"/>
              <w:jc w:val="both"/>
              <w:rPr>
                <w:rFonts w:ascii="Calibri" w:hAnsi="Calibri"/>
                <w:i/>
                <w:sz w:val="18"/>
                <w:szCs w:val="18"/>
                <w:lang w:eastAsia="sk-SK"/>
              </w:rPr>
            </w:pPr>
            <w:r w:rsidRPr="00CD4982">
              <w:rPr>
                <w:rFonts w:ascii="Times New Roman" w:hAnsi="Times New Roman"/>
                <w:i/>
                <w:sz w:val="18"/>
                <w:szCs w:val="18"/>
                <w:lang w:eastAsia="sk-SK"/>
              </w:rPr>
              <w:t>iné zraniteľné skupiny, ako sú napr. bezdomovci, ľudia opúšťajúci detské domovy alebo iné inštitucionálne zariadenia</w:t>
            </w:r>
          </w:p>
          <w:p w:rsidR="0093046D" w:rsidRPr="00CD4982" w:rsidP="00AF5EAF">
            <w:pPr>
              <w:numPr>
                <w:numId w:val="12"/>
              </w:numPr>
              <w:bidi w:val="0"/>
              <w:spacing w:after="0" w:line="240" w:lineRule="auto"/>
              <w:jc w:val="both"/>
              <w:rPr>
                <w:rFonts w:ascii="Calibri" w:hAnsi="Calibri"/>
                <w:i/>
                <w:sz w:val="18"/>
                <w:szCs w:val="18"/>
                <w:lang w:eastAsia="sk-SK"/>
              </w:rPr>
            </w:pPr>
          </w:p>
        </w:tc>
        <w:tc>
          <w:tcPr>
            <w:tcW w:w="3007" w:type="pct"/>
            <w:tcBorders>
              <w:top w:val="none" w:sz="0" w:space="0" w:color="auto"/>
              <w:left w:val="single" w:sz="4" w:space="0" w:color="auto"/>
              <w:bottom w:val="single" w:sz="4" w:space="0" w:color="auto"/>
              <w:right w:val="single" w:sz="4" w:space="0" w:color="auto"/>
            </w:tcBorders>
            <w:textDirection w:val="lrTb"/>
            <w:vAlign w:val="top"/>
          </w:tcPr>
          <w:p w:rsidR="0048567D" w:rsidRPr="0093046D" w:rsidP="00125FBD">
            <w:pPr>
              <w:bidi w:val="0"/>
              <w:jc w:val="both"/>
              <w:rPr>
                <w:rFonts w:ascii="Times New Roman" w:hAnsi="Times New Roman"/>
                <w:sz w:val="24"/>
                <w:szCs w:val="24"/>
                <w:lang w:eastAsia="sk-SK"/>
              </w:rPr>
            </w:pPr>
            <w:r w:rsidRPr="0093046D" w:rsidR="001E132E">
              <w:rPr>
                <w:rFonts w:ascii="Times New Roman" w:hAnsi="Times New Roman"/>
                <w:sz w:val="24"/>
                <w:szCs w:val="24"/>
              </w:rPr>
              <w:t>Vyššie uvedené pozitívne vplyvy sa dotýkajú</w:t>
            </w:r>
            <w:r w:rsidRPr="0093046D" w:rsidR="00F6587B">
              <w:rPr>
                <w:rFonts w:ascii="Times New Roman" w:hAnsi="Times New Roman"/>
                <w:sz w:val="24"/>
                <w:szCs w:val="24"/>
              </w:rPr>
              <w:t xml:space="preserve"> vo veľkej miere</w:t>
            </w:r>
            <w:r w:rsidRPr="0093046D" w:rsidR="001E132E">
              <w:rPr>
                <w:rFonts w:ascii="Times New Roman" w:hAnsi="Times New Roman"/>
                <w:sz w:val="24"/>
                <w:szCs w:val="24"/>
              </w:rPr>
              <w:t xml:space="preserve"> zraniteľných skupín obyvateľstva, ako sú ľudia so zdravotným postihnutím najmä fyzické osoby odkázané na pomoc inej osoby pri sebaobsluhe vrátane starších ľudí s nepriaznivým zdravotným stavom, detí so zdravotným postihnutím a ich rodín, rodín s deťmi do troch rokov veku a ľudí v nepriaznivej sociálnej situácii, z dôvodu, že nemajú zabezpečené nevyhnutné podmienky na uspokojovanie základných životných potrieb napr. pre ohrozenie správaním iných fyzických osôb, alebo ak sa stali obeťou správania iných fyzických osôb.</w:t>
            </w:r>
          </w:p>
        </w:tc>
      </w:tr>
    </w:tbl>
    <w:p w:rsidR="00C63956" w:rsidP="00DA4453">
      <w:pPr>
        <w:bidi w:val="0"/>
        <w:spacing w:after="0" w:line="240" w:lineRule="auto"/>
        <w:rPr>
          <w:rFonts w:ascii="Times New Roman" w:hAnsi="Times New Roman"/>
          <w:b/>
          <w:sz w:val="24"/>
          <w:szCs w:val="24"/>
          <w:lang w:eastAsia="sk-SK"/>
        </w:rPr>
        <w:sectPr w:rsidSect="0040544D">
          <w:headerReference w:type="default" r:id="rId7"/>
          <w:footerReference w:type="default" r:id="rId8"/>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CD4982" w:rsidRPr="00CD4982" w:rsidP="00DA4453">
            <w:pPr>
              <w:bidi w:val="0"/>
              <w:spacing w:after="0" w:line="240" w:lineRule="auto"/>
              <w:rPr>
                <w:rFonts w:ascii="Times New Roman" w:hAnsi="Times New Roman"/>
                <w:b/>
                <w:sz w:val="24"/>
                <w:szCs w:val="24"/>
                <w:lang w:eastAsia="sk-SK"/>
              </w:rPr>
            </w:pPr>
            <w:r w:rsidRPr="00CD4982">
              <w:rPr>
                <w:rFonts w:ascii="Times New Roman" w:hAnsi="Times New Roman"/>
                <w:b/>
                <w:sz w:val="24"/>
                <w:szCs w:val="24"/>
                <w:lang w:eastAsia="sk-SK"/>
              </w:rPr>
              <w:t>4.3 Identifikujte a popíšte vplyv na rovnosť príležitostí.</w:t>
            </w:r>
          </w:p>
          <w:p w:rsidR="00CD4982" w:rsidRPr="00CD4982" w:rsidP="00DA4453">
            <w:pPr>
              <w:bidi w:val="0"/>
              <w:spacing w:after="0" w:line="240" w:lineRule="auto"/>
              <w:ind w:left="340"/>
              <w:jc w:val="both"/>
              <w:rPr>
                <w:rFonts w:ascii="Calibri" w:hAnsi="Calibri"/>
                <w:sz w:val="24"/>
                <w:szCs w:val="24"/>
                <w:lang w:eastAsia="sk-SK"/>
              </w:rPr>
            </w:pPr>
            <w:r w:rsidRPr="00CD4982">
              <w:rPr>
                <w:rFonts w:ascii="Times New Roman" w:hAnsi="Times New Roman"/>
                <w:b/>
                <w:sz w:val="24"/>
                <w:szCs w:val="24"/>
                <w:lang w:eastAsia="sk-SK"/>
              </w:rPr>
              <w:t>Identifikujte, popíšte a kvantifikujte vplyv na rodovú rovnosť.</w:t>
            </w:r>
          </w:p>
        </w:tc>
      </w:tr>
      <w:tr>
        <w:tblPrEx>
          <w:tblW w:w="5172" w:type="pct"/>
          <w:jc w:val="center"/>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CD4982" w:rsidRPr="00CD4982" w:rsidP="00DA4453">
            <w:pPr>
              <w:bidi w:val="0"/>
              <w:spacing w:after="0" w:line="240" w:lineRule="auto"/>
              <w:jc w:val="both"/>
              <w:rPr>
                <w:rFonts w:ascii="Times New Roman" w:hAnsi="Times New Roman"/>
                <w:i/>
                <w:sz w:val="24"/>
                <w:szCs w:val="24"/>
                <w:lang w:eastAsia="sk-SK"/>
              </w:rPr>
            </w:pPr>
            <w:r w:rsidRPr="00CD4982">
              <w:rPr>
                <w:rFonts w:ascii="Times New Roman" w:hAnsi="Times New Roman"/>
                <w:i/>
                <w:sz w:val="20"/>
                <w:szCs w:val="24"/>
                <w:lang w:eastAsia="sk-SK"/>
              </w:rPr>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bl>
    <w:p w:rsidR="00CA6BAF" w:rsidP="00DA4453">
      <w:pPr>
        <w:bidi w:val="0"/>
        <w:spacing w:after="0" w:line="240" w:lineRule="auto"/>
        <w:rPr>
          <w:rFonts w:ascii="Times New Roman" w:hAnsi="Times New Roman"/>
          <w:sz w:val="20"/>
          <w:lang w:eastAsia="sk-SK"/>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928"/>
          <w:jc w:val="center"/>
        </w:trPr>
        <w:tc>
          <w:tcPr>
            <w:tcW w:w="5000" w:type="pct"/>
            <w:tcBorders>
              <w:top w:val="nil"/>
              <w:left w:val="single" w:sz="4" w:space="0" w:color="auto"/>
              <w:bottom w:val="nil"/>
              <w:right w:val="single" w:sz="4" w:space="0" w:color="auto"/>
            </w:tcBorders>
            <w:textDirection w:val="lrTb"/>
            <w:vAlign w:val="top"/>
          </w:tcPr>
          <w:p w:rsidR="00307E8B" w:rsidRPr="0093046D" w:rsidP="00D372A9">
            <w:pPr>
              <w:bidi w:val="0"/>
              <w:jc w:val="both"/>
              <w:rPr>
                <w:rFonts w:ascii="Times New Roman" w:hAnsi="Times New Roman"/>
                <w:sz w:val="24"/>
                <w:szCs w:val="24"/>
              </w:rPr>
            </w:pPr>
            <w:r w:rsidRPr="0093046D" w:rsidR="000B6720">
              <w:rPr>
                <w:rFonts w:ascii="Times New Roman" w:hAnsi="Times New Roman"/>
                <w:sz w:val="24"/>
                <w:szCs w:val="24"/>
              </w:rPr>
              <w:t>Návrh má pozitívny vplyv na rovnosť prí</w:t>
            </w:r>
            <w:r w:rsidRPr="0093046D" w:rsidR="00D372A9">
              <w:rPr>
                <w:rFonts w:ascii="Times New Roman" w:hAnsi="Times New Roman"/>
                <w:sz w:val="24"/>
                <w:szCs w:val="24"/>
              </w:rPr>
              <w:t>ležitostí.</w:t>
            </w:r>
          </w:p>
        </w:tc>
      </w:tr>
    </w:tbl>
    <w:p w:rsidR="00C63956" w:rsidP="00DA4453">
      <w:pPr>
        <w:bidi w:val="0"/>
        <w:spacing w:after="0" w:line="240" w:lineRule="auto"/>
        <w:rPr>
          <w:rFonts w:ascii="Times New Roman" w:hAnsi="Times New Roman"/>
          <w:i/>
          <w:sz w:val="20"/>
          <w:szCs w:val="20"/>
          <w:lang w:eastAsia="sk-SK"/>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345"/>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center"/>
          </w:tcPr>
          <w:p w:rsidR="00CD4982" w:rsidRPr="00CD4982" w:rsidP="00DA4453">
            <w:pPr>
              <w:bidi w:val="0"/>
              <w:spacing w:after="0" w:line="240" w:lineRule="auto"/>
              <w:rPr>
                <w:rFonts w:ascii="Times New Roman" w:hAnsi="Times New Roman"/>
                <w:i/>
                <w:sz w:val="20"/>
                <w:szCs w:val="20"/>
                <w:lang w:eastAsia="sk-SK"/>
              </w:rPr>
            </w:pPr>
            <w:r w:rsidRPr="00CD4982">
              <w:rPr>
                <w:rFonts w:ascii="Times New Roman" w:hAnsi="Times New Roman"/>
                <w:i/>
                <w:sz w:val="20"/>
                <w:szCs w:val="20"/>
                <w:lang w:eastAsia="sk-SK"/>
              </w:rPr>
              <w:t>Môže mať návrh odlišný vplyv na ženy a mužov? Podporuje návrh rovnosť medzi ženami a mužmi alebo naopak bude viesť k zväčšovaniu rodových nerovností? Popíšte vplyvy.</w:t>
            </w:r>
          </w:p>
        </w:tc>
      </w:tr>
      <w:tr>
        <w:tblPrEx>
          <w:tblW w:w="5172" w:type="pct"/>
          <w:jc w:val="center"/>
          <w:tblBorders>
            <w:top w:val="none" w:sz="0" w:space="0" w:color="auto"/>
            <w:bottom w:val="none" w:sz="0" w:space="0" w:color="auto"/>
          </w:tblBorders>
          <w:tblCellMar>
            <w:top w:w="28" w:type="dxa"/>
            <w:bottom w:w="28" w:type="dxa"/>
          </w:tblCellMar>
          <w:tblLook w:val="04A0"/>
        </w:tblPrEx>
        <w:trPr>
          <w:trHeight w:val="1235"/>
          <w:jc w:val="center"/>
        </w:trPr>
        <w:tc>
          <w:tcPr>
            <w:tcW w:w="1993" w:type="pct"/>
            <w:tcBorders>
              <w:top w:val="single" w:sz="4" w:space="0" w:color="auto"/>
              <w:left w:val="single" w:sz="4" w:space="0" w:color="auto"/>
              <w:bottom w:val="single" w:sz="4" w:space="0" w:color="auto"/>
              <w:right w:val="single" w:sz="4" w:space="0" w:color="auto"/>
            </w:tcBorders>
            <w:textDirection w:val="lrTb"/>
            <w:vAlign w:val="top"/>
          </w:tcPr>
          <w:p w:rsidR="00CD4982" w:rsidRPr="00CD4982" w:rsidP="00DA4453">
            <w:pPr>
              <w:bidi w:val="0"/>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rsidR="00CD4982" w:rsidRPr="00CD4982" w:rsidP="00DA4453">
            <w:pPr>
              <w:numPr>
                <w:numId w:val="12"/>
              </w:numPr>
              <w:bidi w:val="0"/>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 xml:space="preserve">podpora vyrovnávania ekonomickej nezávislosti, </w:t>
            </w:r>
          </w:p>
          <w:p w:rsidR="00CD4982" w:rsidRPr="00CD4982" w:rsidP="00DA4453">
            <w:pPr>
              <w:numPr>
                <w:numId w:val="12"/>
              </w:numPr>
              <w:bidi w:val="0"/>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 xml:space="preserve">zosúladenie pracovného, súkromného a rodinného života, </w:t>
            </w:r>
          </w:p>
          <w:p w:rsidR="00CD4982" w:rsidRPr="00CD4982" w:rsidP="00DA4453">
            <w:pPr>
              <w:numPr>
                <w:numId w:val="12"/>
              </w:numPr>
              <w:bidi w:val="0"/>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 xml:space="preserve">podpora rovnej participácie na rozhodovaní, </w:t>
            </w:r>
          </w:p>
          <w:p w:rsidR="00CD4982" w:rsidRPr="00CD4982" w:rsidP="00DA4453">
            <w:pPr>
              <w:numPr>
                <w:numId w:val="12"/>
              </w:numPr>
              <w:bidi w:val="0"/>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 xml:space="preserve">boj proti rodovo podmienenému násiliu a obchodovaniu s ľuďmi, </w:t>
            </w:r>
          </w:p>
          <w:p w:rsidR="00CD4982" w:rsidRPr="00CD4982" w:rsidP="00DA4453">
            <w:pPr>
              <w:numPr>
                <w:numId w:val="12"/>
              </w:numPr>
              <w:bidi w:val="0"/>
              <w:spacing w:after="0" w:line="240" w:lineRule="auto"/>
              <w:jc w:val="both"/>
              <w:rPr>
                <w:rFonts w:ascii="Times New Roman" w:hAnsi="Times New Roman"/>
                <w:i/>
                <w:sz w:val="18"/>
                <w:szCs w:val="18"/>
                <w:lang w:eastAsia="sk-SK"/>
              </w:rPr>
            </w:pPr>
            <w:r w:rsidRPr="00CD4982">
              <w:rPr>
                <w:rFonts w:ascii="Times New Roman" w:hAnsi="Times New Roman"/>
                <w:i/>
                <w:sz w:val="18"/>
                <w:szCs w:val="18"/>
                <w:lang w:eastAsia="sk-SK"/>
              </w:rPr>
              <w:t>eliminácia rodových stereotypov.</w:t>
            </w:r>
          </w:p>
        </w:tc>
        <w:tc>
          <w:tcPr>
            <w:tcW w:w="3007" w:type="pct"/>
            <w:tcBorders>
              <w:top w:val="single" w:sz="4" w:space="0" w:color="auto"/>
              <w:left w:val="single" w:sz="4" w:space="0" w:color="auto"/>
              <w:bottom w:val="single" w:sz="4" w:space="0" w:color="auto"/>
              <w:right w:val="single" w:sz="4" w:space="0" w:color="auto"/>
            </w:tcBorders>
            <w:textDirection w:val="lrTb"/>
            <w:vAlign w:val="top"/>
          </w:tcPr>
          <w:p w:rsidR="00CA6BAF" w:rsidRPr="0093046D" w:rsidP="0093046D">
            <w:pPr>
              <w:bidi w:val="0"/>
              <w:spacing w:after="0" w:line="240" w:lineRule="auto"/>
              <w:jc w:val="both"/>
              <w:rPr>
                <w:rFonts w:ascii="Times New Roman" w:hAnsi="Times New Roman"/>
                <w:sz w:val="24"/>
                <w:szCs w:val="24"/>
              </w:rPr>
            </w:pPr>
            <w:r w:rsidR="0093046D">
              <w:rPr>
                <w:rFonts w:ascii="Times New Roman" w:hAnsi="Times New Roman"/>
                <w:sz w:val="24"/>
                <w:szCs w:val="24"/>
              </w:rPr>
              <w:t>Vládny návrh zákona</w:t>
            </w:r>
            <w:r w:rsidRPr="0093046D" w:rsidR="00D372A9">
              <w:rPr>
                <w:rFonts w:ascii="Times New Roman" w:hAnsi="Times New Roman"/>
                <w:sz w:val="24"/>
                <w:szCs w:val="24"/>
              </w:rPr>
              <w:t xml:space="preserve"> má pozitívny vplyv na rodovú rovnosť, nakoľko podporuje zosúlaďovanie rodinného života a pracovného života prostredníctvom uľahčovania a rozširovania prístupu k sociálnym službám a vedie k vytváraniu pracovných príležitostí v oblasti sociálnych služieb, čím podporuje zamestnanosť žien.</w:t>
            </w:r>
          </w:p>
        </w:tc>
      </w:tr>
      <w:tr>
        <w:tblPrEx>
          <w:tblW w:w="5172" w:type="pct"/>
          <w:jc w:val="center"/>
          <w:tblCellMar>
            <w:top w:w="28" w:type="dxa"/>
            <w:bottom w:w="28" w:type="dxa"/>
          </w:tblCellMar>
          <w:tblLook w:val="04A0"/>
        </w:tblPrEx>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94C53" w:rsidRPr="00994C53" w:rsidP="00994C53">
            <w:pPr>
              <w:bidi w:val="0"/>
              <w:spacing w:after="0" w:line="240" w:lineRule="auto"/>
              <w:rPr>
                <w:rFonts w:ascii="Times New Roman" w:hAnsi="Times New Roman"/>
                <w:b/>
                <w:sz w:val="24"/>
                <w:lang w:eastAsia="sk-SK"/>
              </w:rPr>
            </w:pPr>
            <w:r w:rsidRPr="00CD4982" w:rsidR="00CD4982">
              <w:rPr>
                <w:rFonts w:ascii="Times New Roman" w:hAnsi="Times New Roman"/>
                <w:b/>
                <w:sz w:val="24"/>
                <w:lang w:eastAsia="sk-SK"/>
              </w:rPr>
              <w:t xml:space="preserve">4.4 </w:t>
            </w:r>
            <w:r w:rsidRPr="00994C53">
              <w:rPr>
                <w:rFonts w:ascii="Times New Roman" w:hAnsi="Times New Roman"/>
                <w:b/>
                <w:sz w:val="24"/>
                <w:lang w:eastAsia="sk-SK"/>
              </w:rPr>
              <w:t>Identifikujte, popíšte a kvantifikujte vplyvy na zamestnanosť a na trh práce.</w:t>
            </w:r>
          </w:p>
          <w:p w:rsidR="00A87D5B" w:rsidRPr="00994C53" w:rsidP="00994C53">
            <w:pPr>
              <w:bidi w:val="0"/>
              <w:spacing w:after="0" w:line="240" w:lineRule="auto"/>
              <w:jc w:val="both"/>
              <w:rPr>
                <w:rFonts w:ascii="Times New Roman" w:hAnsi="Times New Roman"/>
                <w:i/>
                <w:lang w:eastAsia="sk-SK"/>
              </w:rPr>
            </w:pPr>
            <w:r w:rsidRPr="00994C53" w:rsidR="00994C53">
              <w:rPr>
                <w:rFonts w:ascii="Times New Roman" w:hAnsi="Times New Roman"/>
                <w:i/>
                <w:lang w:eastAsia="sk-SK"/>
              </w:rPr>
              <w:t xml:space="preserve">V prípade kladnej odpovede pripojte </w:t>
            </w:r>
            <w:r w:rsidRPr="00994C53" w:rsidR="00994C53">
              <w:rPr>
                <w:rFonts w:ascii="Times New Roman" w:hAnsi="Times New Roman"/>
                <w:b/>
                <w:i/>
                <w:lang w:eastAsia="sk-SK"/>
              </w:rPr>
              <w:t>odôvodnenie</w:t>
            </w:r>
            <w:r w:rsidRPr="00994C53" w:rsidR="00994C53">
              <w:rPr>
                <w:rFonts w:ascii="Times New Roman" w:hAnsi="Times New Roman"/>
                <w:i/>
                <w:lang w:eastAsia="sk-SK"/>
              </w:rPr>
              <w:t xml:space="preserve"> v súlade s Metodickým postupom pre analýzu sociálnych vplyvov.</w:t>
            </w:r>
          </w:p>
        </w:tc>
      </w:tr>
      <w:tr>
        <w:tblPrEx>
          <w:tblW w:w="5172" w:type="pct"/>
          <w:jc w:val="center"/>
          <w:tblCellMar>
            <w:top w:w="28" w:type="dxa"/>
            <w:bottom w:w="28" w:type="dxa"/>
          </w:tblCellMar>
          <w:tblLook w:val="04A0"/>
        </w:tblPrEx>
        <w:trPr>
          <w:trHeight w:val="287"/>
          <w:jc w:val="center"/>
        </w:trPr>
        <w:tc>
          <w:tcPr>
            <w:tcW w:w="5000" w:type="pct"/>
            <w:gridSpan w:val="2"/>
            <w:tcBorders>
              <w:top w:val="nil"/>
              <w:left w:val="single" w:sz="4" w:space="0" w:color="auto"/>
              <w:bottom w:val="single" w:sz="4" w:space="0" w:color="auto"/>
              <w:right w:val="single" w:sz="4" w:space="0" w:color="auto"/>
            </w:tcBorders>
            <w:shd w:val="clear" w:color="auto" w:fill="F2F2F2"/>
            <w:textDirection w:val="lrTb"/>
            <w:vAlign w:val="top"/>
          </w:tcPr>
          <w:p w:rsidR="00994C53" w:rsidRPr="00994C53" w:rsidP="00994C53">
            <w:pPr>
              <w:bidi w:val="0"/>
              <w:spacing w:after="0" w:line="240" w:lineRule="auto"/>
              <w:rPr>
                <w:rFonts w:ascii="Times New Roman" w:hAnsi="Times New Roman"/>
                <w:i/>
                <w:sz w:val="20"/>
                <w:szCs w:val="20"/>
              </w:rPr>
            </w:pPr>
            <w:r w:rsidRPr="00994C53">
              <w:rPr>
                <w:rFonts w:ascii="Times New Roman" w:hAnsi="Times New Roman"/>
                <w:i/>
                <w:sz w:val="20"/>
                <w:szCs w:val="20"/>
              </w:rPr>
              <w:t>Uľahčuje návrh vznik nových pracovných miest? Ak áno, ako? Ak je to možné, doplňte kvantifikáciu.</w:t>
            </w:r>
          </w:p>
        </w:tc>
      </w:tr>
      <w:tr>
        <w:tblPrEx>
          <w:tblW w:w="5172" w:type="pct"/>
          <w:jc w:val="center"/>
          <w:tblCellMar>
            <w:top w:w="28" w:type="dxa"/>
            <w:bottom w:w="28" w:type="dxa"/>
          </w:tblCellMar>
          <w:tblLook w:val="04A0"/>
        </w:tblPrEx>
        <w:trPr>
          <w:trHeight w:val="567"/>
          <w:jc w:val="center"/>
        </w:trPr>
        <w:tc>
          <w:tcPr>
            <w:tcW w:w="1993" w:type="pct"/>
            <w:tcBorders>
              <w:top w:val="nil"/>
              <w:left w:val="single" w:sz="4" w:space="0" w:color="auto"/>
              <w:bottom w:val="single" w:sz="4" w:space="0" w:color="auto"/>
              <w:right w:val="single" w:sz="4" w:space="0" w:color="auto"/>
            </w:tcBorders>
            <w:shd w:val="clear" w:color="auto" w:fill="FFFFFF"/>
            <w:textDirection w:val="lrTb"/>
            <w:vAlign w:val="top"/>
          </w:tcPr>
          <w:p w:rsidR="00994C53" w:rsidRPr="00994C53" w:rsidP="00994C53">
            <w:pPr>
              <w:bidi w:val="0"/>
              <w:spacing w:after="0" w:line="240" w:lineRule="auto"/>
              <w:rPr>
                <w:rFonts w:ascii="Times New Roman" w:hAnsi="Times New Roman"/>
                <w:i/>
                <w:sz w:val="18"/>
                <w:szCs w:val="18"/>
              </w:rPr>
            </w:pPr>
            <w:r w:rsidRPr="00994C53">
              <w:rPr>
                <w:rFonts w:ascii="Times New Roman" w:hAnsi="Times New Roman"/>
                <w:i/>
                <w:sz w:val="18"/>
                <w:szCs w:val="18"/>
              </w:rPr>
              <w:t xml:space="preserve">Identifikujte, v ktorých sektoroch a odvetviach ekonomiky, v ktorých regiónoch, pre aké skupiny zamestnancov, o aké typy zamestnania /pracovných úväzkov pôjde a pod. </w:t>
            </w:r>
          </w:p>
        </w:tc>
        <w:tc>
          <w:tcPr>
            <w:tcW w:w="3007" w:type="pct"/>
            <w:tcBorders>
              <w:top w:val="nil"/>
              <w:left w:val="single" w:sz="4" w:space="0" w:color="auto"/>
              <w:bottom w:val="single" w:sz="4" w:space="0" w:color="auto"/>
              <w:right w:val="single" w:sz="4" w:space="0" w:color="auto"/>
            </w:tcBorders>
            <w:shd w:val="clear" w:color="auto" w:fill="FFFFFF"/>
            <w:textDirection w:val="lrTb"/>
            <w:vAlign w:val="top"/>
          </w:tcPr>
          <w:p w:rsidR="00994C53" w:rsidRPr="0093046D" w:rsidP="0093046D">
            <w:pPr>
              <w:bidi w:val="0"/>
              <w:spacing w:after="0" w:line="240" w:lineRule="auto"/>
              <w:jc w:val="both"/>
              <w:rPr>
                <w:rFonts w:ascii="Times New Roman" w:hAnsi="Times New Roman"/>
                <w:sz w:val="24"/>
                <w:szCs w:val="24"/>
                <w:lang w:eastAsia="sk-SK"/>
              </w:rPr>
            </w:pPr>
            <w:r w:rsidR="0093046D">
              <w:rPr>
                <w:rFonts w:ascii="Times New Roman" w:hAnsi="Times New Roman"/>
                <w:sz w:val="24"/>
                <w:szCs w:val="24"/>
              </w:rPr>
              <w:t>Vládny n</w:t>
            </w:r>
            <w:r w:rsidRPr="0093046D" w:rsidR="00307E8B">
              <w:rPr>
                <w:rFonts w:ascii="Times New Roman" w:hAnsi="Times New Roman"/>
                <w:sz w:val="24"/>
                <w:szCs w:val="24"/>
              </w:rPr>
              <w:t xml:space="preserve">ávrh zákona </w:t>
            </w:r>
            <w:r w:rsidRPr="0093046D" w:rsidR="00E51297">
              <w:rPr>
                <w:rFonts w:ascii="Times New Roman" w:hAnsi="Times New Roman"/>
                <w:sz w:val="24"/>
                <w:szCs w:val="24"/>
              </w:rPr>
              <w:t xml:space="preserve">nepriamo </w:t>
            </w:r>
            <w:r w:rsidRPr="0093046D" w:rsidR="00307E8B">
              <w:rPr>
                <w:rFonts w:ascii="Times New Roman" w:hAnsi="Times New Roman"/>
                <w:sz w:val="24"/>
                <w:szCs w:val="24"/>
              </w:rPr>
              <w:t xml:space="preserve">predpokladá aj vznik nových pracovných príležitostí pre kvalifikovaný personál </w:t>
            </w:r>
            <w:r w:rsidRPr="0093046D" w:rsidR="00E51297">
              <w:rPr>
                <w:rFonts w:ascii="Times New Roman" w:hAnsi="Times New Roman"/>
                <w:sz w:val="24"/>
                <w:szCs w:val="24"/>
              </w:rPr>
              <w:t>poskytujúcich starostlivosť o prijímateľov sociálnych služieb.</w:t>
            </w:r>
            <w:r w:rsidRPr="0093046D" w:rsidR="00E51297">
              <w:rPr>
                <w:rFonts w:ascii="Times New Roman" w:hAnsi="Times New Roman"/>
                <w:sz w:val="24"/>
                <w:szCs w:val="24"/>
                <w:lang w:eastAsia="sk-SK"/>
              </w:rPr>
              <w:t xml:space="preserve"> </w:t>
            </w:r>
          </w:p>
        </w:tc>
      </w:tr>
      <w:tr>
        <w:tblPrEx>
          <w:tblW w:w="5172" w:type="pct"/>
          <w:jc w:val="center"/>
          <w:tblCellMar>
            <w:top w:w="28" w:type="dxa"/>
            <w:bottom w:w="28" w:type="dxa"/>
          </w:tblCellMar>
          <w:tblLook w:val="04A0"/>
        </w:tblPrEx>
        <w:trPr>
          <w:trHeight w:val="27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994C53" w:rsidRPr="00D95E99" w:rsidP="00994C53">
            <w:pPr>
              <w:bidi w:val="0"/>
              <w:spacing w:after="0" w:line="240" w:lineRule="auto"/>
              <w:rPr>
                <w:rFonts w:ascii="Times New Roman" w:hAnsi="Times New Roman"/>
                <w:sz w:val="24"/>
                <w:szCs w:val="24"/>
                <w:lang w:eastAsia="sk-SK"/>
              </w:rPr>
            </w:pPr>
            <w:r w:rsidRPr="00D95E99">
              <w:rPr>
                <w:rFonts w:ascii="Times New Roman" w:hAnsi="Times New Roman"/>
                <w:i/>
                <w:sz w:val="20"/>
                <w:szCs w:val="20"/>
              </w:rPr>
              <w:t>Vedie návrh k zániku pracovných miest? Ak áno, ako a akých? Ak je to možné, doplňte kvantifikáciu.</w:t>
            </w:r>
          </w:p>
        </w:tc>
      </w:tr>
      <w:tr>
        <w:tblPrEx>
          <w:tblW w:w="5172" w:type="pct"/>
          <w:jc w:val="center"/>
          <w:tblCellMar>
            <w:top w:w="28" w:type="dxa"/>
            <w:bottom w:w="28" w:type="dxa"/>
          </w:tblCellMar>
          <w:tblLook w:val="04A0"/>
        </w:tblPrEx>
        <w:trPr>
          <w:trHeight w:val="454"/>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94C53" w:rsidRPr="00994C53" w:rsidP="00994C53">
            <w:pPr>
              <w:bidi w:val="0"/>
              <w:spacing w:after="0" w:line="240" w:lineRule="auto"/>
              <w:rPr>
                <w:rFonts w:ascii="Times New Roman" w:hAnsi="Times New Roman"/>
                <w:i/>
                <w:sz w:val="18"/>
                <w:szCs w:val="18"/>
              </w:rPr>
            </w:pPr>
            <w:r w:rsidRPr="00994C53">
              <w:rPr>
                <w:rFonts w:ascii="Times New Roman" w:hAnsi="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94C53" w:rsidRPr="00D95E99" w:rsidP="0093046D">
            <w:pPr>
              <w:bidi w:val="0"/>
              <w:spacing w:after="0" w:line="240" w:lineRule="auto"/>
              <w:jc w:val="both"/>
              <w:rPr>
                <w:rFonts w:ascii="Times New Roman" w:hAnsi="Times New Roman"/>
                <w:sz w:val="24"/>
                <w:szCs w:val="24"/>
                <w:lang w:eastAsia="sk-SK"/>
              </w:rPr>
            </w:pPr>
            <w:r w:rsidR="0093046D">
              <w:rPr>
                <w:rFonts w:ascii="Times New Roman" w:hAnsi="Times New Roman"/>
                <w:sz w:val="24"/>
                <w:szCs w:val="24"/>
              </w:rPr>
              <w:t>Vládny n</w:t>
            </w:r>
            <w:r w:rsidRPr="0093046D" w:rsidR="00625BF4">
              <w:rPr>
                <w:rFonts w:ascii="Times New Roman" w:hAnsi="Times New Roman"/>
                <w:sz w:val="24"/>
                <w:szCs w:val="24"/>
              </w:rPr>
              <w:t>ávrh</w:t>
            </w:r>
            <w:r w:rsidR="0093046D">
              <w:rPr>
                <w:rFonts w:ascii="Times New Roman" w:hAnsi="Times New Roman"/>
                <w:sz w:val="24"/>
                <w:szCs w:val="24"/>
              </w:rPr>
              <w:t xml:space="preserve"> zákona</w:t>
            </w:r>
            <w:r w:rsidRPr="0093046D" w:rsidR="00625BF4">
              <w:rPr>
                <w:rFonts w:ascii="Times New Roman" w:hAnsi="Times New Roman"/>
                <w:sz w:val="24"/>
                <w:szCs w:val="24"/>
              </w:rPr>
              <w:t xml:space="preserve"> nepredstavuje ohrozenie pre zamestnanosť a nehrozí v jeho dôsledku hromadné prepúšťanie</w:t>
            </w:r>
            <w:r w:rsidRPr="007F22C8" w:rsidR="00625BF4">
              <w:t>.</w:t>
            </w:r>
          </w:p>
        </w:tc>
      </w:tr>
      <w:tr>
        <w:tblPrEx>
          <w:tblW w:w="5172" w:type="pct"/>
          <w:jc w:val="center"/>
          <w:tblCellMar>
            <w:top w:w="28" w:type="dxa"/>
            <w:bottom w:w="28" w:type="dxa"/>
          </w:tblCellMar>
          <w:tblLook w:val="04A0"/>
        </w:tblPrEx>
        <w:trPr>
          <w:trHeight w:val="24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994C53" w:rsidRPr="00994C53" w:rsidP="00994C53">
            <w:pPr>
              <w:bidi w:val="0"/>
              <w:spacing w:after="0" w:line="240" w:lineRule="auto"/>
              <w:rPr>
                <w:rFonts w:ascii="Times New Roman" w:hAnsi="Times New Roman"/>
                <w:sz w:val="20"/>
                <w:szCs w:val="20"/>
              </w:rPr>
            </w:pPr>
            <w:r w:rsidRPr="00994C53">
              <w:rPr>
                <w:rFonts w:ascii="Times New Roman" w:hAnsi="Times New Roman"/>
                <w:i/>
                <w:sz w:val="20"/>
                <w:szCs w:val="20"/>
              </w:rPr>
              <w:t>Ovplyvňuje návrh dopyt po práci?</w:t>
            </w:r>
            <w:r w:rsidRPr="00994C53">
              <w:rPr>
                <w:rFonts w:ascii="Times New Roman" w:hAnsi="Times New Roman"/>
                <w:sz w:val="20"/>
                <w:szCs w:val="20"/>
              </w:rPr>
              <w:t xml:space="preserve"> </w:t>
            </w:r>
            <w:r w:rsidRPr="00994C53">
              <w:rPr>
                <w:rFonts w:ascii="Times New Roman" w:hAnsi="Times New Roman"/>
                <w:i/>
                <w:sz w:val="20"/>
                <w:szCs w:val="20"/>
              </w:rPr>
              <w:t>Ak áno, ako?</w:t>
            </w:r>
          </w:p>
        </w:tc>
      </w:tr>
      <w:tr>
        <w:tblPrEx>
          <w:tblW w:w="5172" w:type="pct"/>
          <w:jc w:val="center"/>
          <w:tblCellMar>
            <w:top w:w="28" w:type="dxa"/>
            <w:bottom w:w="28" w:type="dxa"/>
          </w:tblCellMar>
          <w:tblLook w:val="04A0"/>
        </w:tblPrEx>
        <w:trPr>
          <w:trHeight w:val="209"/>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94C53" w:rsidRPr="00994C53" w:rsidP="00994C53">
            <w:pPr>
              <w:bidi w:val="0"/>
              <w:spacing w:after="0" w:line="240" w:lineRule="auto"/>
              <w:rPr>
                <w:rFonts w:ascii="Times New Roman" w:hAnsi="Times New Roman"/>
                <w:i/>
                <w:sz w:val="18"/>
                <w:szCs w:val="18"/>
              </w:rPr>
            </w:pPr>
            <w:r w:rsidRPr="00994C53">
              <w:rPr>
                <w:rFonts w:ascii="Times New Roman" w:hAnsi="Times New Roman"/>
                <w:i/>
                <w:sz w:val="18"/>
                <w:szCs w:val="18"/>
              </w:rPr>
              <w:t>Dopyt po práci závisí na jednej strane na produkcii tovarov a služieb v ekonomike a na druhej strane na cene práce.</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94C53" w:rsidRPr="00A30F1C" w:rsidP="00994C53">
            <w:pPr>
              <w:bidi w:val="0"/>
              <w:spacing w:after="0" w:line="240" w:lineRule="auto"/>
              <w:rPr>
                <w:rFonts w:ascii="Times New Roman" w:hAnsi="Times New Roman"/>
                <w:sz w:val="20"/>
                <w:szCs w:val="18"/>
              </w:rPr>
            </w:pPr>
          </w:p>
        </w:tc>
      </w:tr>
      <w:tr>
        <w:tblPrEx>
          <w:tblW w:w="5172" w:type="pct"/>
          <w:jc w:val="center"/>
          <w:tblCellMar>
            <w:top w:w="28" w:type="dxa"/>
            <w:bottom w:w="28" w:type="dxa"/>
          </w:tblCellMar>
          <w:tblLook w:val="04A0"/>
        </w:tblPrEx>
        <w:trPr>
          <w:trHeight w:val="20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994C53" w:rsidRPr="00994C53" w:rsidP="00994C53">
            <w:pPr>
              <w:bidi w:val="0"/>
              <w:spacing w:after="0" w:line="240" w:lineRule="auto"/>
              <w:rPr>
                <w:rFonts w:ascii="Times New Roman" w:hAnsi="Times New Roman"/>
                <w:sz w:val="20"/>
                <w:szCs w:val="20"/>
              </w:rPr>
            </w:pPr>
            <w:r w:rsidRPr="00994C53">
              <w:rPr>
                <w:rFonts w:ascii="Times New Roman" w:hAnsi="Times New Roman"/>
                <w:i/>
                <w:sz w:val="20"/>
                <w:szCs w:val="20"/>
              </w:rPr>
              <w:t>Má návrh dosah na fungovanie trhu práce?</w:t>
            </w:r>
            <w:r w:rsidRPr="00994C53">
              <w:rPr>
                <w:rFonts w:ascii="Times New Roman" w:hAnsi="Times New Roman"/>
                <w:sz w:val="20"/>
                <w:szCs w:val="20"/>
              </w:rPr>
              <w:t xml:space="preserve"> </w:t>
            </w:r>
            <w:r w:rsidRPr="00994C53">
              <w:rPr>
                <w:rFonts w:ascii="Times New Roman" w:hAnsi="Times New Roman"/>
                <w:i/>
                <w:sz w:val="20"/>
                <w:szCs w:val="20"/>
              </w:rPr>
              <w:t>Ak áno, aký?</w:t>
            </w:r>
          </w:p>
        </w:tc>
      </w:tr>
      <w:tr>
        <w:tblPrEx>
          <w:tblW w:w="5172" w:type="pct"/>
          <w:jc w:val="center"/>
          <w:tblCellMar>
            <w:top w:w="28" w:type="dxa"/>
            <w:bottom w:w="28" w:type="dxa"/>
          </w:tblCellMar>
          <w:tblLook w:val="04A0"/>
        </w:tblPrEx>
        <w:trPr>
          <w:trHeight w:val="794"/>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94C53" w:rsidRPr="00994C53" w:rsidP="00994C53">
            <w:pPr>
              <w:bidi w:val="0"/>
              <w:spacing w:after="0" w:line="240" w:lineRule="auto"/>
              <w:rPr>
                <w:rFonts w:ascii="Times New Roman" w:hAnsi="Times New Roman"/>
                <w:i/>
                <w:sz w:val="18"/>
                <w:szCs w:val="18"/>
              </w:rPr>
            </w:pPr>
            <w:r w:rsidRPr="00994C53">
              <w:rPr>
                <w:rFonts w:ascii="Times New Roman" w:hAnsi="Times New Roman"/>
                <w:i/>
                <w:sz w:val="18"/>
                <w:szCs w:val="18"/>
              </w:rPr>
              <w:t>Týka sa makroekonomických dosahov ako je napr. participácia na trhu práce, dlhodobá nezamestnanosť, regionálne rozdiely v mierach zamestnanosti.</w:t>
            </w:r>
            <w:r w:rsidRPr="00994C53">
              <w:rPr>
                <w:rFonts w:ascii="Times New Roman" w:hAnsi="Times New Roman"/>
                <w:sz w:val="18"/>
                <w:szCs w:val="18"/>
              </w:rPr>
              <w:t xml:space="preserve"> </w:t>
            </w:r>
            <w:r w:rsidRPr="00994C53">
              <w:rPr>
                <w:rFonts w:ascii="Times New Roman" w:hAnsi="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94C53" w:rsidRPr="0093046D" w:rsidP="0093046D">
            <w:pPr>
              <w:bidi w:val="0"/>
              <w:jc w:val="both"/>
              <w:rPr>
                <w:rFonts w:ascii="Times New Roman" w:hAnsi="Times New Roman"/>
                <w:sz w:val="24"/>
                <w:szCs w:val="24"/>
                <w:lang w:eastAsia="sk-SK"/>
              </w:rPr>
            </w:pPr>
            <w:r w:rsidR="0093046D">
              <w:rPr>
                <w:rFonts w:ascii="Times New Roman" w:hAnsi="Times New Roman"/>
                <w:sz w:val="24"/>
                <w:szCs w:val="24"/>
              </w:rPr>
              <w:t>Vládny návrh zákona</w:t>
            </w:r>
            <w:r w:rsidRPr="0093046D" w:rsidR="00D95E99">
              <w:rPr>
                <w:rFonts w:ascii="Times New Roman" w:hAnsi="Times New Roman"/>
                <w:sz w:val="24"/>
                <w:szCs w:val="24"/>
              </w:rPr>
              <w:t xml:space="preserve"> má predpokladaný pozitívny vplyv na zosúladenie pracovného života a rodinného života, ktorý môže viesť k vyššej participácií žien na trhu práce.</w:t>
            </w:r>
            <w:r w:rsidRPr="0093046D" w:rsidR="00D95E99">
              <w:rPr>
                <w:rFonts w:ascii="Times New Roman" w:hAnsi="Times New Roman"/>
                <w:sz w:val="24"/>
                <w:szCs w:val="24"/>
                <w:lang w:eastAsia="sk-SK"/>
              </w:rPr>
              <w:t xml:space="preserve"> </w:t>
            </w:r>
          </w:p>
        </w:tc>
      </w:tr>
      <w:tr>
        <w:tblPrEx>
          <w:tblW w:w="5172" w:type="pct"/>
          <w:jc w:val="center"/>
          <w:tblCellMar>
            <w:top w:w="28" w:type="dxa"/>
            <w:bottom w:w="28" w:type="dxa"/>
          </w:tblCellMar>
          <w:tblLook w:val="04A0"/>
        </w:tblPrEx>
        <w:trPr>
          <w:trHeight w:val="32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994C53" w:rsidRPr="00994C53" w:rsidP="00994C53">
            <w:pPr>
              <w:bidi w:val="0"/>
              <w:spacing w:after="0" w:line="240" w:lineRule="auto"/>
              <w:rPr>
                <w:rFonts w:ascii="Times New Roman" w:hAnsi="Times New Roman"/>
                <w:sz w:val="20"/>
                <w:szCs w:val="20"/>
              </w:rPr>
            </w:pPr>
            <w:r w:rsidRPr="00994C53">
              <w:rPr>
                <w:rFonts w:ascii="Times New Roman" w:hAnsi="Times New Roman"/>
                <w:i/>
                <w:sz w:val="20"/>
                <w:szCs w:val="20"/>
              </w:rPr>
              <w:t>Má návrh špecifické negatívne dôsledky pre isté skupiny profesií, skupín zamestnancov či živnostníkov?</w:t>
            </w:r>
            <w:r w:rsidRPr="00994C53">
              <w:rPr>
                <w:rFonts w:ascii="Times New Roman" w:hAnsi="Times New Roman"/>
                <w:sz w:val="20"/>
                <w:szCs w:val="20"/>
              </w:rPr>
              <w:t xml:space="preserve"> </w:t>
            </w:r>
            <w:r w:rsidRPr="00994C53">
              <w:rPr>
                <w:rFonts w:ascii="Times New Roman" w:hAnsi="Times New Roman"/>
                <w:i/>
                <w:sz w:val="20"/>
                <w:szCs w:val="20"/>
              </w:rPr>
              <w:t>Ak áno, aké a pre ktoré skupiny?</w:t>
            </w:r>
          </w:p>
        </w:tc>
      </w:tr>
      <w:tr>
        <w:tblPrEx>
          <w:tblW w:w="5172" w:type="pct"/>
          <w:jc w:val="center"/>
          <w:tblCellMar>
            <w:top w:w="28" w:type="dxa"/>
            <w:bottom w:w="28" w:type="dxa"/>
          </w:tblCellMar>
          <w:tblLook w:val="04A0"/>
        </w:tblPrEx>
        <w:trPr>
          <w:trHeight w:val="216"/>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94C53" w:rsidRPr="00994C53" w:rsidP="00994C53">
            <w:pPr>
              <w:bidi w:val="0"/>
              <w:spacing w:after="0" w:line="240" w:lineRule="auto"/>
              <w:rPr>
                <w:rFonts w:ascii="Times New Roman" w:hAnsi="Times New Roman"/>
                <w:i/>
                <w:sz w:val="18"/>
                <w:szCs w:val="18"/>
              </w:rPr>
            </w:pPr>
            <w:r w:rsidRPr="00994C53">
              <w:rPr>
                <w:rFonts w:ascii="Times New Roman" w:hAnsi="Times New Roman"/>
                <w:i/>
                <w:sz w:val="18"/>
                <w:szCs w:val="18"/>
              </w:rPr>
              <w:t>Návrh môže ohrozovať napr. pracovníkov istých profesií favorizovaním špecifických aktivít či technológií.</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94C53" w:rsidRPr="00A30F1C" w:rsidP="00037CD0">
            <w:pPr>
              <w:bidi w:val="0"/>
              <w:spacing w:after="0" w:line="240" w:lineRule="auto"/>
              <w:rPr>
                <w:rFonts w:ascii="Times New Roman" w:hAnsi="Times New Roman"/>
                <w:sz w:val="20"/>
                <w:szCs w:val="18"/>
              </w:rPr>
            </w:pPr>
          </w:p>
        </w:tc>
      </w:tr>
      <w:tr>
        <w:tblPrEx>
          <w:tblW w:w="5172" w:type="pct"/>
          <w:jc w:val="center"/>
          <w:tblCellMar>
            <w:top w:w="28" w:type="dxa"/>
            <w:bottom w:w="28" w:type="dxa"/>
          </w:tblCellMar>
          <w:tblLook w:val="04A0"/>
        </w:tblPrEx>
        <w:trPr>
          <w:trHeight w:val="21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994C53" w:rsidRPr="00994C53" w:rsidP="00994C53">
            <w:pPr>
              <w:bidi w:val="0"/>
              <w:spacing w:after="0" w:line="240" w:lineRule="auto"/>
              <w:rPr>
                <w:rFonts w:ascii="Times New Roman" w:hAnsi="Times New Roman"/>
                <w:sz w:val="20"/>
                <w:szCs w:val="20"/>
              </w:rPr>
            </w:pPr>
            <w:r w:rsidRPr="00994C53">
              <w:rPr>
                <w:rFonts w:ascii="Times New Roman" w:hAnsi="Times New Roman"/>
                <w:i/>
                <w:sz w:val="20"/>
                <w:szCs w:val="20"/>
              </w:rPr>
              <w:t>Ovplyvňuje návrh špecifické vekové skupiny zamestnancov? Ak áno, aké? Akým spôsobom?</w:t>
            </w:r>
          </w:p>
        </w:tc>
      </w:tr>
      <w:tr>
        <w:tblPrEx>
          <w:tblW w:w="5172" w:type="pct"/>
          <w:jc w:val="center"/>
          <w:tblCellMar>
            <w:top w:w="28" w:type="dxa"/>
            <w:bottom w:w="28" w:type="dxa"/>
          </w:tblCellMar>
          <w:tblLook w:val="04A0"/>
        </w:tblPrEx>
        <w:trPr>
          <w:trHeight w:val="497"/>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94C53" w:rsidRPr="00994C53" w:rsidP="00994C53">
            <w:pPr>
              <w:bidi w:val="0"/>
              <w:spacing w:after="0" w:line="240" w:lineRule="auto"/>
              <w:rPr>
                <w:rFonts w:ascii="Times New Roman" w:hAnsi="Times New Roman"/>
                <w:i/>
                <w:sz w:val="18"/>
                <w:szCs w:val="18"/>
              </w:rPr>
            </w:pPr>
            <w:r w:rsidRPr="00994C53">
              <w:rPr>
                <w:rFonts w:ascii="Times New Roman" w:hAnsi="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994C53" w:rsidRPr="00A30F1C" w:rsidP="00994C53">
            <w:pPr>
              <w:bidi w:val="0"/>
              <w:spacing w:after="0" w:line="240" w:lineRule="auto"/>
              <w:rPr>
                <w:rFonts w:ascii="Times New Roman" w:hAnsi="Times New Roman"/>
                <w:sz w:val="20"/>
                <w:szCs w:val="18"/>
              </w:rPr>
            </w:pPr>
          </w:p>
        </w:tc>
      </w:tr>
    </w:tbl>
    <w:p w:rsidR="00CB3623" w:rsidP="00051176">
      <w:pPr>
        <w:bidi w:val="0"/>
        <w:spacing w:after="0" w:line="240" w:lineRule="auto"/>
        <w:jc w:val="center"/>
        <w:outlineLvl w:val="0"/>
      </w:pPr>
    </w:p>
    <w:sectPr w:rsidSect="00CD4982">
      <w:footnotePr>
        <w:numRestart w:val="eachSect"/>
      </w:footnotePr>
      <w:pgSz w:w="11906" w:h="16838"/>
      <w:pgMar w:top="1134" w:right="1418" w:bottom="1134" w:left="1418" w:header="510" w:footer="567" w:gutter="0"/>
      <w:lnNumType w:distance="0"/>
      <w:cols w:space="708"/>
      <w:formProt w:val="0"/>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26D" w:rsidRPr="001D6749">
    <w:pPr>
      <w:pStyle w:val="Footer"/>
      <w:bidi w:val="0"/>
      <w:jc w:val="right"/>
      <w:rPr>
        <w:rFonts w:ascii="Times New Roman" w:hAnsi="Times New Roman"/>
      </w:rPr>
    </w:pPr>
    <w:r w:rsidRPr="001D6749">
      <w:rPr>
        <w:rFonts w:ascii="Times New Roman" w:hAnsi="Times New Roman"/>
      </w:rPr>
      <w:fldChar w:fldCharType="begin"/>
    </w:r>
    <w:r w:rsidRPr="001D6749">
      <w:rPr>
        <w:rFonts w:ascii="Times New Roman" w:hAnsi="Times New Roman"/>
      </w:rPr>
      <w:instrText>PAGE   \* MERGEFORMAT</w:instrText>
    </w:r>
    <w:r w:rsidRPr="001D6749">
      <w:rPr>
        <w:rFonts w:ascii="Times New Roman" w:hAnsi="Times New Roman"/>
      </w:rPr>
      <w:fldChar w:fldCharType="separate"/>
    </w:r>
    <w:r w:rsidR="0093046D">
      <w:rPr>
        <w:rFonts w:ascii="Times New Roman" w:hAnsi="Times New Roman"/>
        <w:noProof/>
      </w:rPr>
      <w:t>5</w:t>
    </w:r>
    <w:r w:rsidRPr="001D6749">
      <w:rPr>
        <w:rFonts w:ascii="Times New Roman" w:hAns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26D" w:rsidRPr="001D6749">
    <w:pPr>
      <w:pStyle w:val="Footer"/>
      <w:bidi w:val="0"/>
      <w:jc w:val="right"/>
      <w:rPr>
        <w:rFonts w:ascii="Times New Roman" w:hAnsi="Times New Roman"/>
      </w:rPr>
    </w:pPr>
    <w:r w:rsidRPr="001D6749">
      <w:rPr>
        <w:rFonts w:ascii="Times New Roman" w:hAnsi="Times New Roman"/>
      </w:rPr>
      <w:fldChar w:fldCharType="begin"/>
    </w:r>
    <w:r w:rsidRPr="001D6749">
      <w:rPr>
        <w:rFonts w:ascii="Times New Roman" w:hAnsi="Times New Roman"/>
      </w:rPr>
      <w:instrText>PAGE   \* MERGEFORMAT</w:instrText>
    </w:r>
    <w:r w:rsidRPr="001D6749">
      <w:rPr>
        <w:rFonts w:ascii="Times New Roman" w:hAnsi="Times New Roman"/>
      </w:rPr>
      <w:fldChar w:fldCharType="separate"/>
    </w:r>
    <w:r w:rsidR="0093046D">
      <w:rPr>
        <w:rFonts w:ascii="Times New Roman" w:hAnsi="Times New Roman"/>
        <w:noProof/>
      </w:rPr>
      <w:t>6</w:t>
    </w:r>
    <w:r w:rsidRPr="001D6749">
      <w:rPr>
        <w:rFonts w:ascii="Times New Roman" w:hAnsi="Times New Roman"/>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26D" w:rsidRPr="00CD4982" w:rsidP="00CD4982">
    <w:pPr>
      <w:tabs>
        <w:tab w:val="center" w:pos="4536"/>
        <w:tab w:val="right" w:pos="9072"/>
      </w:tabs>
      <w:bidi w:val="0"/>
      <w:spacing w:after="0" w:line="240" w:lineRule="auto"/>
      <w:jc w:val="right"/>
      <w:rPr>
        <w:rFonts w:ascii="Times New Roman" w:hAnsi="Times New Roman"/>
        <w:sz w:val="24"/>
        <w:szCs w:val="24"/>
        <w:lang w:eastAsia="sk-SK"/>
      </w:rPr>
    </w:pPr>
    <w:r w:rsidRPr="001D6749">
      <w:rPr>
        <w:rFonts w:ascii="Times New Roman" w:hAnsi="Times New Roman"/>
        <w:sz w:val="24"/>
        <w:szCs w:val="24"/>
        <w:lang w:eastAsia="sk-SK"/>
      </w:rPr>
      <w:t>Príloha č. 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26D" w:rsidRPr="00CD4982" w:rsidP="00CD4982">
    <w:pPr>
      <w:tabs>
        <w:tab w:val="center" w:pos="4536"/>
        <w:tab w:val="right" w:pos="9072"/>
      </w:tabs>
      <w:bidi w:val="0"/>
      <w:spacing w:after="0" w:line="240" w:lineRule="auto"/>
      <w:jc w:val="right"/>
      <w:rPr>
        <w:rFonts w:ascii="Times New Roman" w:hAnsi="Times New Roman"/>
        <w:sz w:val="24"/>
        <w:szCs w:val="24"/>
        <w:lang w:eastAsia="sk-SK"/>
      </w:rPr>
    </w:pPr>
    <w:r w:rsidRPr="001D6749">
      <w:rPr>
        <w:rFonts w:ascii="Times New Roman" w:hAnsi="Times New Roman"/>
        <w:sz w:val="24"/>
        <w:szCs w:val="24"/>
        <w:lang w:eastAsia="sk-SK"/>
      </w:rPr>
      <w:t>Príloha č. 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A75D6"/>
    <w:multiLevelType w:val="hybridMultilevel"/>
    <w:tmpl w:val="EE04C8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91C0029"/>
    <w:multiLevelType w:val="hybridMultilevel"/>
    <w:tmpl w:val="EA68488A"/>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33440A8"/>
    <w:multiLevelType w:val="hybridMultilevel"/>
    <w:tmpl w:val="74D2418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77D0DE7"/>
    <w:multiLevelType w:val="hybridMultilevel"/>
    <w:tmpl w:val="35C6414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31CF1B48"/>
    <w:multiLevelType w:val="hybridMultilevel"/>
    <w:tmpl w:val="05B67866"/>
    <w:lvl w:ilvl="0">
      <w:start w:val="1"/>
      <w:numFmt w:val="bullet"/>
      <w:lvlText w:val="-"/>
      <w:lvlJc w:val="left"/>
      <w:pPr>
        <w:tabs>
          <w:tab w:val="num" w:pos="900"/>
        </w:tabs>
        <w:ind w:left="900" w:hanging="360"/>
      </w:pPr>
      <w:rPr>
        <w:rFonts w:ascii="Courier New" w:hAnsi="Courier New" w:hint="default"/>
      </w:rPr>
    </w:lvl>
    <w:lvl w:ilvl="1">
      <w:start w:val="1"/>
      <w:numFmt w:val="bullet"/>
      <w:lvlText w:val=""/>
      <w:lvlJc w:val="left"/>
      <w:pPr>
        <w:tabs>
          <w:tab w:val="num" w:pos="1620"/>
        </w:tabs>
        <w:ind w:left="162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5">
    <w:nsid w:val="3A871C56"/>
    <w:multiLevelType w:val="hybridMultilevel"/>
    <w:tmpl w:val="9AFE9D74"/>
    <w:lvl w:ilvl="0">
      <w:start w:val="165"/>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08A277C"/>
    <w:multiLevelType w:val="hybridMultilevel"/>
    <w:tmpl w:val="330494F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0EF56C5"/>
    <w:multiLevelType w:val="hybridMultilevel"/>
    <w:tmpl w:val="0B4CBB66"/>
    <w:lvl w:ilvl="0">
      <w:start w:val="1"/>
      <w:numFmt w:val="decimal"/>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3042DBC"/>
    <w:multiLevelType w:val="hybridMultilevel"/>
    <w:tmpl w:val="03F89488"/>
    <w:lvl w:ilvl="0">
      <w:start w:val="1"/>
      <w:numFmt w:val="decimal"/>
      <w:lvlText w:val="%1."/>
      <w:lvlJc w:val="left"/>
      <w:pPr>
        <w:tabs>
          <w:tab w:val="num" w:pos="720"/>
        </w:tabs>
        <w:ind w:left="720" w:hanging="360"/>
      </w:pPr>
      <w:rPr>
        <w:rFonts w:cs="Times New Roman" w:hint="default"/>
        <w:rtl w:val="0"/>
        <w:cs w:val="0"/>
      </w:rPr>
    </w:lvl>
    <w:lvl w:ilvl="1">
      <w:start w:val="1"/>
      <w:numFmt w:val="bullet"/>
      <w:lvlText w:val=""/>
      <w:lvlJc w:val="left"/>
      <w:pPr>
        <w:tabs>
          <w:tab w:val="num" w:pos="720"/>
        </w:tabs>
        <w:ind w:left="720" w:hanging="360"/>
      </w:pPr>
      <w:rPr>
        <w:rFonts w:ascii="Wingdings" w:hAnsi="Wingdings"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451F6C06"/>
    <w:multiLevelType w:val="hybridMultilevel"/>
    <w:tmpl w:val="26B4305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nsid w:val="484552BF"/>
    <w:multiLevelType w:val="hybridMultilevel"/>
    <w:tmpl w:val="5510D0C4"/>
    <w:lvl w:ilvl="0">
      <w:start w:val="0"/>
      <w:numFmt w:val="bullet"/>
      <w:lvlText w:val="-"/>
      <w:lvlJc w:val="left"/>
      <w:pPr>
        <w:ind w:left="1065" w:hanging="360"/>
      </w:pPr>
      <w:rPr>
        <w:rFonts w:ascii="Times New Roman" w:eastAsia="Times New Roman" w:hAnsi="Times New Roman" w:hint="default"/>
      </w:rPr>
    </w:lvl>
    <w:lvl w:ilvl="1">
      <w:start w:val="1"/>
      <w:numFmt w:val="bullet"/>
      <w:lvlText w:val="o"/>
      <w:lvlJc w:val="left"/>
      <w:pPr>
        <w:ind w:left="1785" w:hanging="360"/>
      </w:pPr>
      <w:rPr>
        <w:rFonts w:ascii="Courier New" w:hAnsi="Courier New"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hint="default"/>
      </w:rPr>
    </w:lvl>
    <w:lvl w:ilvl="8">
      <w:start w:val="1"/>
      <w:numFmt w:val="bullet"/>
      <w:lvlText w:val=""/>
      <w:lvlJc w:val="left"/>
      <w:pPr>
        <w:ind w:left="6825" w:hanging="360"/>
      </w:pPr>
      <w:rPr>
        <w:rFonts w:ascii="Wingdings" w:hAnsi="Wingdings" w:hint="default"/>
      </w:rPr>
    </w:lvl>
  </w:abstractNum>
  <w:abstractNum w:abstractNumId="11">
    <w:nsid w:val="49EC3870"/>
    <w:multiLevelType w:val="hybridMultilevel"/>
    <w:tmpl w:val="03F89488"/>
    <w:lvl w:ilvl="0">
      <w:start w:val="1"/>
      <w:numFmt w:val="decimal"/>
      <w:lvlText w:val="%1."/>
      <w:lvlJc w:val="left"/>
      <w:pPr>
        <w:tabs>
          <w:tab w:val="num" w:pos="720"/>
        </w:tabs>
        <w:ind w:left="720" w:hanging="360"/>
      </w:pPr>
      <w:rPr>
        <w:rFonts w:cs="Times New Roman" w:hint="default"/>
        <w:rtl w:val="0"/>
        <w:cs w:val="0"/>
      </w:rPr>
    </w:lvl>
    <w:lvl w:ilvl="1">
      <w:start w:val="1"/>
      <w:numFmt w:val="bullet"/>
      <w:lvlText w:val=""/>
      <w:lvlJc w:val="left"/>
      <w:pPr>
        <w:tabs>
          <w:tab w:val="num" w:pos="720"/>
        </w:tabs>
        <w:ind w:left="720" w:hanging="360"/>
      </w:pPr>
      <w:rPr>
        <w:rFonts w:ascii="Wingdings" w:hAnsi="Wingdings"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51020B9A"/>
    <w:multiLevelType w:val="hybridMultilevel"/>
    <w:tmpl w:val="A7D2C1A4"/>
    <w:lvl w:ilvl="0">
      <w:start w:val="1"/>
      <w:numFmt w:val="decimal"/>
      <w:lvlText w:val="%1."/>
      <w:lvlJc w:val="left"/>
      <w:pPr>
        <w:ind w:left="360" w:hanging="360"/>
      </w:pPr>
      <w:rPr>
        <w:rFonts w:cs="Times New Roman" w:hint="default"/>
        <w:b/>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
    <w:nsid w:val="5D5C610D"/>
    <w:multiLevelType w:val="multilevel"/>
    <w:tmpl w:val="AB9AAB68"/>
    <w:lvl w:ilvl="0">
      <w:start w:val="4"/>
      <w:numFmt w:val="decimal"/>
      <w:lvlText w:val="%1"/>
      <w:lvlJc w:val="left"/>
      <w:pPr>
        <w:tabs>
          <w:tab w:val="num" w:pos="360"/>
        </w:tabs>
        <w:ind w:left="360" w:hanging="360"/>
      </w:pPr>
      <w:rPr>
        <w:rFonts w:cs="Times New Roman" w:hint="default"/>
        <w:rtl w:val="0"/>
        <w:cs w:val="0"/>
      </w:rPr>
    </w:lvl>
    <w:lvl w:ilvl="1">
      <w:start w:val="1"/>
      <w:numFmt w:val="decimal"/>
      <w:lvlText w:val="%1.%2"/>
      <w:lvlJc w:val="left"/>
      <w:pPr>
        <w:tabs>
          <w:tab w:val="num" w:pos="360"/>
        </w:tabs>
        <w:ind w:left="360" w:hanging="360"/>
      </w:pPr>
      <w:rPr>
        <w:rFonts w:cs="Times New Roman" w:hint="default"/>
        <w:color w:val="auto"/>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14">
    <w:nsid w:val="69DD167D"/>
    <w:multiLevelType w:val="hybridMultilevel"/>
    <w:tmpl w:val="DE0AB0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700E2636"/>
    <w:multiLevelType w:val="hybridMultilevel"/>
    <w:tmpl w:val="1B94678C"/>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765622FE"/>
    <w:multiLevelType w:val="hybridMultilevel"/>
    <w:tmpl w:val="F0C8D2F4"/>
    <w:lvl w:ilvl="0">
      <w:start w:val="1"/>
      <w:numFmt w:val="decimal"/>
      <w:lvlText w:val="%1."/>
      <w:lvlJc w:val="left"/>
      <w:pPr>
        <w:ind w:left="720" w:hanging="360"/>
      </w:pPr>
      <w:rPr>
        <w:rFonts w:eastAsia="Times New Roman" w:asciiTheme="minorHAnsi" w:hAnsiTheme="minorHAnsi" w:cs="Times New Roman"/>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7A8D4073"/>
    <w:multiLevelType w:val="hybridMultilevel"/>
    <w:tmpl w:val="70A4D5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15"/>
  </w:num>
  <w:num w:numId="5">
    <w:abstractNumId w:val="13"/>
  </w:num>
  <w:num w:numId="6">
    <w:abstractNumId w:val="17"/>
  </w:num>
  <w:num w:numId="7">
    <w:abstractNumId w:val="0"/>
  </w:num>
  <w:num w:numId="8">
    <w:abstractNumId w:val="14"/>
  </w:num>
  <w:num w:numId="9">
    <w:abstractNumId w:val="7"/>
  </w:num>
  <w:num w:numId="10">
    <w:abstractNumId w:val="11"/>
  </w:num>
  <w:num w:numId="11">
    <w:abstractNumId w:val="9"/>
  </w:num>
  <w:num w:numId="12">
    <w:abstractNumId w:val="3"/>
  </w:num>
  <w:num w:numId="13">
    <w:abstractNumId w:val="12"/>
  </w:num>
  <w:num w:numId="14">
    <w:abstractNumId w:val="10"/>
  </w:num>
  <w:num w:numId="15">
    <w:abstractNumId w:val="5"/>
  </w:num>
  <w:num w:numId="16">
    <w:abstractNumId w:val="1"/>
  </w:num>
  <w:num w:numId="17">
    <w:abstractNumId w:val="2"/>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characterSpacingControl w:val="doNotCompress"/>
  <w:footnotePr>
    <w:numFmt w:val="chicago"/>
  </w:footnotePr>
  <w:compat/>
  <w:rsids>
    <w:rsidRoot w:val="00337B5D"/>
    <w:rsid w:val="000009B5"/>
    <w:rsid w:val="000020BC"/>
    <w:rsid w:val="00006115"/>
    <w:rsid w:val="0002684F"/>
    <w:rsid w:val="000274D0"/>
    <w:rsid w:val="000350FB"/>
    <w:rsid w:val="00037CD0"/>
    <w:rsid w:val="00051176"/>
    <w:rsid w:val="00052A58"/>
    <w:rsid w:val="00065710"/>
    <w:rsid w:val="00065FF3"/>
    <w:rsid w:val="000727E0"/>
    <w:rsid w:val="0008237D"/>
    <w:rsid w:val="000B1AC6"/>
    <w:rsid w:val="000B6720"/>
    <w:rsid w:val="000D0049"/>
    <w:rsid w:val="000D515C"/>
    <w:rsid w:val="000D73AC"/>
    <w:rsid w:val="000F14CB"/>
    <w:rsid w:val="001100A9"/>
    <w:rsid w:val="001253F8"/>
    <w:rsid w:val="00125FBD"/>
    <w:rsid w:val="001379CE"/>
    <w:rsid w:val="00156D4E"/>
    <w:rsid w:val="001627F7"/>
    <w:rsid w:val="00165321"/>
    <w:rsid w:val="00174E8A"/>
    <w:rsid w:val="0018683A"/>
    <w:rsid w:val="00193A48"/>
    <w:rsid w:val="001A62B5"/>
    <w:rsid w:val="001D6749"/>
    <w:rsid w:val="001D689A"/>
    <w:rsid w:val="001E132E"/>
    <w:rsid w:val="001E29D1"/>
    <w:rsid w:val="001F5825"/>
    <w:rsid w:val="001F7932"/>
    <w:rsid w:val="00204D10"/>
    <w:rsid w:val="002050C9"/>
    <w:rsid w:val="00224847"/>
    <w:rsid w:val="00227754"/>
    <w:rsid w:val="00227A26"/>
    <w:rsid w:val="002562C0"/>
    <w:rsid w:val="00261CCF"/>
    <w:rsid w:val="00275F99"/>
    <w:rsid w:val="0027626A"/>
    <w:rsid w:val="00276CCA"/>
    <w:rsid w:val="002A36C9"/>
    <w:rsid w:val="002A392D"/>
    <w:rsid w:val="002A7FC0"/>
    <w:rsid w:val="002C4036"/>
    <w:rsid w:val="002C78A1"/>
    <w:rsid w:val="002D08C8"/>
    <w:rsid w:val="00300524"/>
    <w:rsid w:val="00307E8B"/>
    <w:rsid w:val="003174CD"/>
    <w:rsid w:val="003317C1"/>
    <w:rsid w:val="00337B5D"/>
    <w:rsid w:val="003541E9"/>
    <w:rsid w:val="00357E2A"/>
    <w:rsid w:val="0036000B"/>
    <w:rsid w:val="00362CBF"/>
    <w:rsid w:val="003657AA"/>
    <w:rsid w:val="00377D28"/>
    <w:rsid w:val="003849C7"/>
    <w:rsid w:val="003850D7"/>
    <w:rsid w:val="003B0F25"/>
    <w:rsid w:val="003B2237"/>
    <w:rsid w:val="003D2525"/>
    <w:rsid w:val="003E04D0"/>
    <w:rsid w:val="0040544D"/>
    <w:rsid w:val="00406C8B"/>
    <w:rsid w:val="004428BF"/>
    <w:rsid w:val="004566DC"/>
    <w:rsid w:val="00456BFD"/>
    <w:rsid w:val="00462BB5"/>
    <w:rsid w:val="00466488"/>
    <w:rsid w:val="004833DE"/>
    <w:rsid w:val="0048560A"/>
    <w:rsid w:val="0048567D"/>
    <w:rsid w:val="004A0083"/>
    <w:rsid w:val="004D18C4"/>
    <w:rsid w:val="004E6617"/>
    <w:rsid w:val="004F2664"/>
    <w:rsid w:val="0051643C"/>
    <w:rsid w:val="00520808"/>
    <w:rsid w:val="005214FF"/>
    <w:rsid w:val="00543DEF"/>
    <w:rsid w:val="0055076C"/>
    <w:rsid w:val="00561CDB"/>
    <w:rsid w:val="00564D0A"/>
    <w:rsid w:val="00571BEF"/>
    <w:rsid w:val="00580136"/>
    <w:rsid w:val="00585AD3"/>
    <w:rsid w:val="005A57C8"/>
    <w:rsid w:val="005B2355"/>
    <w:rsid w:val="005B6515"/>
    <w:rsid w:val="005C2ECF"/>
    <w:rsid w:val="00613B6A"/>
    <w:rsid w:val="006247BB"/>
    <w:rsid w:val="00625BF4"/>
    <w:rsid w:val="00672BCB"/>
    <w:rsid w:val="00673E51"/>
    <w:rsid w:val="00690B7D"/>
    <w:rsid w:val="006B34DA"/>
    <w:rsid w:val="006B7368"/>
    <w:rsid w:val="006C143E"/>
    <w:rsid w:val="006C2535"/>
    <w:rsid w:val="006C5E71"/>
    <w:rsid w:val="006D1EA1"/>
    <w:rsid w:val="00746BDC"/>
    <w:rsid w:val="00761B5A"/>
    <w:rsid w:val="0077614C"/>
    <w:rsid w:val="0079646D"/>
    <w:rsid w:val="007B003C"/>
    <w:rsid w:val="007B121F"/>
    <w:rsid w:val="007C0C54"/>
    <w:rsid w:val="007D0C4C"/>
    <w:rsid w:val="007D30D5"/>
    <w:rsid w:val="007F22C8"/>
    <w:rsid w:val="007F4B0C"/>
    <w:rsid w:val="00811A71"/>
    <w:rsid w:val="008145AC"/>
    <w:rsid w:val="00821EDA"/>
    <w:rsid w:val="00861CF9"/>
    <w:rsid w:val="008661CF"/>
    <w:rsid w:val="00866E34"/>
    <w:rsid w:val="00871E2B"/>
    <w:rsid w:val="00881728"/>
    <w:rsid w:val="00881DA5"/>
    <w:rsid w:val="00882F55"/>
    <w:rsid w:val="008949B5"/>
    <w:rsid w:val="008958D0"/>
    <w:rsid w:val="008A4F7C"/>
    <w:rsid w:val="008B1772"/>
    <w:rsid w:val="008C78C0"/>
    <w:rsid w:val="0090160E"/>
    <w:rsid w:val="009169B2"/>
    <w:rsid w:val="00921D53"/>
    <w:rsid w:val="00923099"/>
    <w:rsid w:val="00924BA8"/>
    <w:rsid w:val="0093046D"/>
    <w:rsid w:val="00937A3A"/>
    <w:rsid w:val="00942FFC"/>
    <w:rsid w:val="00943698"/>
    <w:rsid w:val="009468E3"/>
    <w:rsid w:val="00950D08"/>
    <w:rsid w:val="00972E46"/>
    <w:rsid w:val="00982186"/>
    <w:rsid w:val="00994C53"/>
    <w:rsid w:val="00997B26"/>
    <w:rsid w:val="009B3ED7"/>
    <w:rsid w:val="009B755F"/>
    <w:rsid w:val="009D4012"/>
    <w:rsid w:val="009D7D9F"/>
    <w:rsid w:val="009F385D"/>
    <w:rsid w:val="009F45DE"/>
    <w:rsid w:val="00A10911"/>
    <w:rsid w:val="00A30F1C"/>
    <w:rsid w:val="00A53AFA"/>
    <w:rsid w:val="00A53CCB"/>
    <w:rsid w:val="00A605B0"/>
    <w:rsid w:val="00A74241"/>
    <w:rsid w:val="00A87D5B"/>
    <w:rsid w:val="00A938B8"/>
    <w:rsid w:val="00AA4E6F"/>
    <w:rsid w:val="00AC4EE5"/>
    <w:rsid w:val="00AC51EF"/>
    <w:rsid w:val="00AE687E"/>
    <w:rsid w:val="00AF39B8"/>
    <w:rsid w:val="00AF4DF8"/>
    <w:rsid w:val="00AF5EAF"/>
    <w:rsid w:val="00AF62BA"/>
    <w:rsid w:val="00B00067"/>
    <w:rsid w:val="00B10B69"/>
    <w:rsid w:val="00B23A1D"/>
    <w:rsid w:val="00B324A4"/>
    <w:rsid w:val="00B35FF5"/>
    <w:rsid w:val="00B4080A"/>
    <w:rsid w:val="00B437B3"/>
    <w:rsid w:val="00B803A4"/>
    <w:rsid w:val="00B84C2C"/>
    <w:rsid w:val="00B90A2F"/>
    <w:rsid w:val="00BB2DFE"/>
    <w:rsid w:val="00BC22E3"/>
    <w:rsid w:val="00BC7BCC"/>
    <w:rsid w:val="00BD20CD"/>
    <w:rsid w:val="00BE5FA3"/>
    <w:rsid w:val="00BF539E"/>
    <w:rsid w:val="00C02A1D"/>
    <w:rsid w:val="00C04C5A"/>
    <w:rsid w:val="00C203F5"/>
    <w:rsid w:val="00C22C50"/>
    <w:rsid w:val="00C3149A"/>
    <w:rsid w:val="00C63956"/>
    <w:rsid w:val="00C6568C"/>
    <w:rsid w:val="00C70789"/>
    <w:rsid w:val="00C7691F"/>
    <w:rsid w:val="00C77AA2"/>
    <w:rsid w:val="00CA00F0"/>
    <w:rsid w:val="00CA023C"/>
    <w:rsid w:val="00CA3E12"/>
    <w:rsid w:val="00CA6BAF"/>
    <w:rsid w:val="00CB3623"/>
    <w:rsid w:val="00CD4982"/>
    <w:rsid w:val="00CE4645"/>
    <w:rsid w:val="00CF0347"/>
    <w:rsid w:val="00D34858"/>
    <w:rsid w:val="00D372A9"/>
    <w:rsid w:val="00D44F9A"/>
    <w:rsid w:val="00D829FE"/>
    <w:rsid w:val="00D86BF5"/>
    <w:rsid w:val="00D921AE"/>
    <w:rsid w:val="00D95E99"/>
    <w:rsid w:val="00DA4453"/>
    <w:rsid w:val="00DA4A6E"/>
    <w:rsid w:val="00DE19EF"/>
    <w:rsid w:val="00DF2EAA"/>
    <w:rsid w:val="00E0681F"/>
    <w:rsid w:val="00E1614A"/>
    <w:rsid w:val="00E22685"/>
    <w:rsid w:val="00E27E67"/>
    <w:rsid w:val="00E40428"/>
    <w:rsid w:val="00E44CBB"/>
    <w:rsid w:val="00E51297"/>
    <w:rsid w:val="00E538C0"/>
    <w:rsid w:val="00E53E29"/>
    <w:rsid w:val="00E55620"/>
    <w:rsid w:val="00E71070"/>
    <w:rsid w:val="00E778FE"/>
    <w:rsid w:val="00E85F04"/>
    <w:rsid w:val="00E90991"/>
    <w:rsid w:val="00E929F4"/>
    <w:rsid w:val="00EB226D"/>
    <w:rsid w:val="00ED34DD"/>
    <w:rsid w:val="00EE1513"/>
    <w:rsid w:val="00EE2E23"/>
    <w:rsid w:val="00EF0C21"/>
    <w:rsid w:val="00EF3D6A"/>
    <w:rsid w:val="00F2597D"/>
    <w:rsid w:val="00F30B4E"/>
    <w:rsid w:val="00F4676C"/>
    <w:rsid w:val="00F46C7A"/>
    <w:rsid w:val="00F51BA4"/>
    <w:rsid w:val="00F536B9"/>
    <w:rsid w:val="00F55EDE"/>
    <w:rsid w:val="00F6587B"/>
    <w:rsid w:val="00F74B56"/>
    <w:rsid w:val="00F7696B"/>
    <w:rsid w:val="00F77D10"/>
    <w:rsid w:val="00F87CA7"/>
    <w:rsid w:val="00F93824"/>
    <w:rsid w:val="00F938A1"/>
    <w:rsid w:val="00FA11DD"/>
    <w:rsid w:val="00FB1EA9"/>
    <w:rsid w:val="00FB7660"/>
    <w:rsid w:val="00FE39F3"/>
    <w:rsid w:val="00FF2D0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noteText">
    <w:name w:val="footnote text"/>
    <w:basedOn w:val="Normal"/>
    <w:link w:val="TextpoznmkypodiarouChar"/>
    <w:uiPriority w:val="99"/>
    <w:semiHidden/>
    <w:unhideWhenUsed/>
    <w:rsid w:val="001D6749"/>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semiHidden/>
    <w:locked/>
    <w:rsid w:val="001D6749"/>
    <w:rPr>
      <w:rFonts w:cs="Times New Roman"/>
      <w:sz w:val="20"/>
      <w:szCs w:val="20"/>
      <w:rtl w:val="0"/>
      <w:cs w:val="0"/>
    </w:rPr>
  </w:style>
  <w:style w:type="character" w:styleId="FootnoteReference">
    <w:name w:val="footnote reference"/>
    <w:aliases w:val="Footnote reference number,Footnote symbol"/>
    <w:basedOn w:val="DefaultParagraphFont"/>
    <w:uiPriority w:val="99"/>
    <w:semiHidden/>
    <w:unhideWhenUsed/>
    <w:rsid w:val="001D6749"/>
    <w:rPr>
      <w:rFonts w:cs="Times New Roman"/>
      <w:vertAlign w:val="superscript"/>
      <w:rtl w:val="0"/>
      <w:cs w:val="0"/>
    </w:rPr>
  </w:style>
  <w:style w:type="paragraph" w:styleId="Header">
    <w:name w:val="header"/>
    <w:basedOn w:val="Normal"/>
    <w:link w:val="HlavikaChar"/>
    <w:uiPriority w:val="99"/>
    <w:unhideWhenUsed/>
    <w:rsid w:val="001D6749"/>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1D6749"/>
    <w:rPr>
      <w:rFonts w:cs="Times New Roman"/>
      <w:rtl w:val="0"/>
      <w:cs w:val="0"/>
    </w:rPr>
  </w:style>
  <w:style w:type="paragraph" w:styleId="Footer">
    <w:name w:val="footer"/>
    <w:basedOn w:val="Normal"/>
    <w:link w:val="PtaChar"/>
    <w:uiPriority w:val="99"/>
    <w:unhideWhenUsed/>
    <w:rsid w:val="001D6749"/>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1D6749"/>
    <w:rPr>
      <w:rFonts w:cs="Times New Roman"/>
      <w:rtl w:val="0"/>
      <w:cs w:val="0"/>
    </w:rPr>
  </w:style>
  <w:style w:type="character" w:styleId="CommentReference">
    <w:name w:val="annotation reference"/>
    <w:basedOn w:val="DefaultParagraphFont"/>
    <w:uiPriority w:val="99"/>
    <w:semiHidden/>
    <w:unhideWhenUsed/>
    <w:rsid w:val="00CD4982"/>
    <w:rPr>
      <w:rFonts w:cs="Times New Roman"/>
      <w:sz w:val="16"/>
      <w:szCs w:val="16"/>
      <w:rtl w:val="0"/>
      <w:cs w:val="0"/>
    </w:rPr>
  </w:style>
  <w:style w:type="paragraph" w:styleId="CommentText">
    <w:name w:val="annotation text"/>
    <w:basedOn w:val="Normal"/>
    <w:link w:val="TextkomentraChar"/>
    <w:uiPriority w:val="99"/>
    <w:semiHidden/>
    <w:unhideWhenUsed/>
    <w:rsid w:val="00CD4982"/>
    <w:pPr>
      <w:spacing w:after="0" w:line="240" w:lineRule="auto"/>
      <w:jc w:val="left"/>
    </w:pPr>
    <w:rPr>
      <w:rFonts w:ascii="Times New Roman" w:hAnsi="Times New Roman"/>
      <w:sz w:val="20"/>
      <w:szCs w:val="20"/>
      <w:lang w:eastAsia="sk-SK"/>
    </w:rPr>
  </w:style>
  <w:style w:type="character" w:customStyle="1" w:styleId="TextkomentraChar">
    <w:name w:val="Text komentára Char"/>
    <w:basedOn w:val="DefaultParagraphFont"/>
    <w:link w:val="CommentText"/>
    <w:uiPriority w:val="99"/>
    <w:semiHidden/>
    <w:locked/>
    <w:rsid w:val="00CD4982"/>
    <w:rPr>
      <w:rFonts w:ascii="Times New Roman" w:hAnsi="Times New Roman" w:cs="Times New Roman"/>
      <w:sz w:val="20"/>
      <w:szCs w:val="20"/>
      <w:rtl w:val="0"/>
      <w:cs w:val="0"/>
      <w:lang w:val="x-none" w:eastAsia="sk-SK"/>
    </w:rPr>
  </w:style>
  <w:style w:type="paragraph" w:styleId="BalloonText">
    <w:name w:val="Balloon Text"/>
    <w:basedOn w:val="Normal"/>
    <w:link w:val="TextbublinyChar"/>
    <w:uiPriority w:val="99"/>
    <w:semiHidden/>
    <w:unhideWhenUsed/>
    <w:rsid w:val="00CD4982"/>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CD4982"/>
    <w:rPr>
      <w:rFonts w:ascii="Tahoma" w:hAnsi="Tahoma" w:cs="Tahoma"/>
      <w:sz w:val="16"/>
      <w:szCs w:val="16"/>
      <w:rtl w:val="0"/>
      <w:cs w:val="0"/>
    </w:rPr>
  </w:style>
  <w:style w:type="paragraph" w:styleId="NormalWeb">
    <w:name w:val="Normal (Web)"/>
    <w:basedOn w:val="Normal"/>
    <w:uiPriority w:val="99"/>
    <w:unhideWhenUsed/>
    <w:rsid w:val="00EE2E23"/>
    <w:pPr>
      <w:spacing w:before="100" w:beforeAutospacing="1" w:after="100" w:afterAutospacing="1" w:line="240" w:lineRule="auto"/>
      <w:jc w:val="left"/>
    </w:pPr>
    <w:rPr>
      <w:rFonts w:ascii="Times New Roman" w:hAnsi="Times New Roman"/>
      <w:sz w:val="24"/>
      <w:szCs w:val="24"/>
      <w:lang w:eastAsia="sk-SK"/>
    </w:rPr>
  </w:style>
  <w:style w:type="paragraph" w:styleId="PlainText">
    <w:name w:val="Plain Text"/>
    <w:basedOn w:val="Normal"/>
    <w:link w:val="ObyajntextChar"/>
    <w:uiPriority w:val="99"/>
    <w:unhideWhenUsed/>
    <w:rsid w:val="00672BCB"/>
    <w:pPr>
      <w:spacing w:after="0" w:line="240" w:lineRule="auto"/>
      <w:jc w:val="left"/>
    </w:pPr>
    <w:rPr>
      <w:rFonts w:ascii="Calibri" w:hAnsi="Calibri"/>
      <w:szCs w:val="21"/>
    </w:rPr>
  </w:style>
  <w:style w:type="character" w:customStyle="1" w:styleId="ObyajntextChar">
    <w:name w:val="Obyčajný text Char"/>
    <w:basedOn w:val="DefaultParagraphFont"/>
    <w:link w:val="PlainText"/>
    <w:uiPriority w:val="99"/>
    <w:locked/>
    <w:rsid w:val="00672BCB"/>
    <w:rPr>
      <w:rFonts w:ascii="Calibri" w:hAnsi="Calibri" w:cs="Times New Roman"/>
      <w:sz w:val="21"/>
      <w:szCs w:val="21"/>
      <w:rtl w:val="0"/>
      <w:cs w:val="0"/>
    </w:rPr>
  </w:style>
  <w:style w:type="paragraph" w:styleId="ListParagraph">
    <w:name w:val="List Paragraph"/>
    <w:basedOn w:val="Normal"/>
    <w:uiPriority w:val="34"/>
    <w:qFormat/>
    <w:rsid w:val="00E44CBB"/>
    <w:pPr>
      <w:spacing w:after="0" w:line="240" w:lineRule="auto"/>
      <w:ind w:left="720"/>
      <w:contextualSpacing/>
      <w:jc w:val="left"/>
    </w:pPr>
    <w:rPr>
      <w:rFonts w:ascii="Times New Roman" w:hAnsi="Times New Roman"/>
      <w:sz w:val="24"/>
      <w:szCs w:val="24"/>
      <w:lang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29C31-F41F-4C65-AA38-DA8CF70BC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TotalTime>
  <Pages>6</Pages>
  <Words>2300</Words>
  <Characters>13113</Characters>
  <Application>Microsoft Office Word</Application>
  <DocSecurity>0</DocSecurity>
  <Lines>0</Lines>
  <Paragraphs>0</Paragraphs>
  <ScaleCrop>false</ScaleCrop>
  <Company/>
  <LinksUpToDate>false</LinksUpToDate>
  <CharactersWithSpaces>15383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Cebulakova Monika</cp:lastModifiedBy>
  <cp:revision>3</cp:revision>
  <cp:lastPrinted>2017-06-06T13:38:00Z</cp:lastPrinted>
  <dcterms:created xsi:type="dcterms:W3CDTF">2017-08-17T09:15:00Z</dcterms:created>
  <dcterms:modified xsi:type="dcterms:W3CDTF">2017-08-17T09:31:00Z</dcterms:modified>
</cp:coreProperties>
</file>