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53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224847" w:rsidRPr="006538C5" w:rsidP="00E1659F">
            <w:pPr>
              <w:bidi w:val="0"/>
              <w:spacing w:after="0" w:line="240" w:lineRule="auto"/>
              <w:ind w:left="-284" w:firstLine="284"/>
              <w:jc w:val="center"/>
              <w:rPr>
                <w:rFonts w:ascii="Times New Roman" w:hAnsi="Times New Roman"/>
                <w:b/>
                <w:lang w:eastAsia="sk-SK"/>
              </w:rPr>
            </w:pPr>
            <w:r w:rsidRPr="006538C5">
              <w:rPr>
                <w:rFonts w:ascii="Times New Roman" w:hAnsi="Times New Roman"/>
                <w:b/>
                <w:sz w:val="28"/>
                <w:lang w:eastAsia="sk-SK"/>
              </w:rPr>
              <w:t>Analýza sociálnych vplyvov</w:t>
            </w:r>
          </w:p>
          <w:p w:rsidR="00224847" w:rsidRPr="006538C5" w:rsidP="00E1659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sk-SK"/>
              </w:rPr>
            </w:pPr>
            <w:r w:rsidRPr="006538C5">
              <w:rPr>
                <w:rFonts w:ascii="Times New Roman" w:hAnsi="Times New Roman"/>
                <w:b/>
                <w:sz w:val="24"/>
                <w:lang w:eastAsia="sk-SK"/>
              </w:rPr>
              <w:t>Vplyvy na hospodárenie domácností, prístup k zdrojom, právam, tovarom a službám, sociálnu inklúziu, rovnosť príležitostí a rodovú rovnosť a vplyvy na zamestnanosť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224847" w:rsidRPr="006538C5" w:rsidP="00E1659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lang w:eastAsia="sk-SK"/>
              </w:rPr>
            </w:pPr>
            <w:r w:rsidRPr="006538C5">
              <w:rPr>
                <w:rFonts w:ascii="Times New Roman" w:hAnsi="Times New Roman"/>
                <w:b/>
                <w:lang w:eastAsia="sk-SK"/>
              </w:rPr>
              <w:t xml:space="preserve">4.1 </w:t>
            </w:r>
            <w:r w:rsidRPr="006538C5">
              <w:rPr>
                <w:rFonts w:ascii="Times New Roman" w:hAnsi="Times New Roman"/>
                <w:b/>
                <w:sz w:val="24"/>
                <w:lang w:eastAsia="sk-SK"/>
              </w:rPr>
              <w:t>Identifikujte, popíšte a kvantifikujte vplyv na hospodárenie domácností a špecifikujte ovplyvnené skupiny domácností, ktoré budú pozitívne/negatívne ovplyvnené.</w:t>
            </w:r>
          </w:p>
        </w:tc>
      </w:tr>
    </w:tbl>
    <w:p w:rsidR="00224847" w:rsidRPr="006538C5" w:rsidP="00224847">
      <w:pPr>
        <w:shd w:val="clear" w:color="auto" w:fill="F2F2F2"/>
        <w:bidi w:val="0"/>
        <w:spacing w:after="0" w:line="240" w:lineRule="auto"/>
        <w:rPr>
          <w:rFonts w:ascii="Times New Roman" w:hAnsi="Times New Roman"/>
          <w:i/>
          <w:sz w:val="20"/>
          <w:szCs w:val="20"/>
          <w:lang w:eastAsia="sk-SK"/>
        </w:rPr>
        <w:sectPr w:rsidSect="00224847">
          <w:headerReference w:type="default" r:id="rId5"/>
          <w:footerReference w:type="default" r:id="rId6"/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736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224847" w:rsidRPr="006538C5" w:rsidP="00E1659F">
            <w:pPr>
              <w:shd w:val="clear" w:color="auto" w:fill="F2F2F2"/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Vedie návrh k zvýšeniu alebo zníženiu príjmov alebo výdavkov domácností? </w:t>
            </w:r>
          </w:p>
          <w:p w:rsidR="00224847" w:rsidRPr="006538C5" w:rsidP="00E1659F">
            <w:pPr>
              <w:shd w:val="clear" w:color="auto" w:fill="F2F2F2"/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Ktoré skupiny domácností/obyvateľstva sú takto ovplyvnené a akým spôsobom? </w:t>
            </w:r>
          </w:p>
          <w:p w:rsidR="00224847" w:rsidRPr="006538C5" w:rsidP="00E1659F">
            <w:pPr>
              <w:shd w:val="clear" w:color="auto" w:fill="F2F2F2"/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Sú medzi potenciálne ovplyvnenými skupinami skupiny v riziku chudoby alebo sociálneho vylúčenia?</w:t>
            </w:r>
          </w:p>
        </w:tc>
      </w:tr>
    </w:tbl>
    <w:p w:rsidR="00224847" w:rsidRPr="006538C5" w:rsidP="00224847">
      <w:pPr>
        <w:bidi w:val="0"/>
        <w:spacing w:after="0" w:line="240" w:lineRule="auto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4802"/>
        <w:gridCol w:w="4803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759"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6538C5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Popíšte </w:t>
            </w:r>
            <w:r w:rsidRPr="006538C5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pozitívny</w:t>
            </w:r>
            <w:r w:rsidRPr="006538C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vplyv na hospodárenie domácností s uvedením, či ide o zvýšenie príjmov alebo zníženie výdavkov: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P="00775F60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538C5" w:rsidR="00F16906">
              <w:rPr>
                <w:rFonts w:ascii="Times New Roman" w:hAnsi="Times New Roman"/>
                <w:sz w:val="20"/>
                <w:szCs w:val="20"/>
                <w:lang w:eastAsia="sk-SK"/>
              </w:rPr>
              <w:t>Pozitívny vplyv sa predpokladá najmä na poberateľo</w:t>
            </w:r>
            <w:r w:rsidRPr="006538C5" w:rsidR="00166EE5">
              <w:rPr>
                <w:rFonts w:ascii="Times New Roman" w:hAnsi="Times New Roman"/>
                <w:sz w:val="20"/>
                <w:szCs w:val="20"/>
                <w:lang w:eastAsia="sk-SK"/>
              </w:rPr>
              <w:t>v</w:t>
            </w:r>
            <w:r w:rsidRPr="006538C5" w:rsidR="005B33DD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Pr="006538C5" w:rsidR="00166EE5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Pr="006538C5" w:rsidR="00CD0027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Pr="006538C5" w:rsidR="00166EE5">
              <w:rPr>
                <w:rFonts w:ascii="Times New Roman" w:hAnsi="Times New Roman"/>
                <w:sz w:val="20"/>
                <w:szCs w:val="20"/>
                <w:lang w:eastAsia="sk-SK"/>
              </w:rPr>
              <w:t>dôchodkových dávok</w:t>
            </w:r>
            <w:r w:rsidR="00247D04">
              <w:rPr>
                <w:rFonts w:ascii="Times New Roman" w:hAnsi="Times New Roman"/>
                <w:sz w:val="20"/>
                <w:szCs w:val="20"/>
                <w:lang w:eastAsia="sk-SK"/>
              </w:rPr>
              <w:t>, niektorých poberateľov úrazových dávok</w:t>
            </w:r>
            <w:r w:rsidRPr="006538C5" w:rsidR="00166EE5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a vybraných poberateľov nesystémových dávok</w:t>
            </w:r>
            <w:r w:rsidRPr="006538C5" w:rsidR="00F16906">
              <w:rPr>
                <w:rFonts w:ascii="Times New Roman" w:hAnsi="Times New Roman"/>
                <w:sz w:val="20"/>
                <w:szCs w:val="20"/>
                <w:lang w:eastAsia="sk-SK"/>
              </w:rPr>
              <w:t>, poberateľov dávky v</w:t>
            </w:r>
            <w:r w:rsidRPr="006538C5" w:rsidR="00B91A8C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  <w:r w:rsidRPr="006538C5" w:rsidR="00F16906">
              <w:rPr>
                <w:rFonts w:ascii="Times New Roman" w:hAnsi="Times New Roman"/>
                <w:sz w:val="20"/>
                <w:szCs w:val="20"/>
                <w:lang w:eastAsia="sk-SK"/>
              </w:rPr>
              <w:t>nezamestnanost</w:t>
            </w:r>
            <w:r w:rsidRPr="006538C5" w:rsidR="00B91A8C">
              <w:rPr>
                <w:rFonts w:ascii="Times New Roman" w:hAnsi="Times New Roman"/>
                <w:sz w:val="20"/>
                <w:szCs w:val="20"/>
                <w:lang w:eastAsia="sk-SK"/>
              </w:rPr>
              <w:t>i a</w:t>
            </w:r>
            <w:r w:rsidRPr="006538C5" w:rsidR="00F16906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uchádzačov o zamestnanie žiadajúcich o dávku v nezamestnanosti</w:t>
            </w:r>
            <w:r w:rsidRPr="006538C5" w:rsidR="00AE223B">
              <w:rPr>
                <w:rFonts w:ascii="Times New Roman" w:hAnsi="Times New Roman"/>
                <w:sz w:val="20"/>
                <w:szCs w:val="20"/>
                <w:lang w:eastAsia="sk-SK"/>
              </w:rPr>
              <w:t>.</w:t>
            </w:r>
            <w:r w:rsidRPr="006538C5" w:rsidR="00A81145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</w:p>
          <w:p w:rsidR="00E67CD1" w:rsidRPr="006538C5" w:rsidP="004B11C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538C5" w:rsidR="00A81145">
              <w:rPr>
                <w:rFonts w:ascii="Times New Roman" w:hAnsi="Times New Roman"/>
                <w:sz w:val="20"/>
                <w:szCs w:val="20"/>
                <w:lang w:eastAsia="sk-SK"/>
              </w:rPr>
              <w:t>Pozitívne</w:t>
            </w:r>
            <w:r w:rsidRPr="006538C5" w:rsidR="002D63DA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ovplyvnené môžu byť fyzické osoby, ktorý</w:t>
            </w:r>
            <w:r w:rsidRPr="006538C5" w:rsidR="00A81145">
              <w:rPr>
                <w:rFonts w:ascii="Times New Roman" w:hAnsi="Times New Roman"/>
                <w:sz w:val="20"/>
                <w:szCs w:val="20"/>
                <w:lang w:eastAsia="sk-SK"/>
              </w:rPr>
              <w:t>m vznikol dlh</w:t>
            </w:r>
            <w:r w:rsidRPr="006538C5" w:rsidR="00FF334E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počas výkonu SZČ, avšak ich postavenie SZČO medzičasom zaniklo a budú môcť požiadať o splátkový kalendár dlžného poistného za nových podmienok. 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24"/>
          <w:jc w:val="center"/>
        </w:trPr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6538C5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Špecifikujte </w:t>
            </w:r>
            <w:r w:rsidRPr="006538C5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pozitívne</w:t>
            </w:r>
            <w:r w:rsidRPr="006538C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ovplyvnené skupiny:</w:t>
            </w:r>
          </w:p>
        </w:tc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67CD1" w:rsidRPr="006538C5" w:rsidP="002E474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538C5" w:rsidR="00B91A8C">
              <w:rPr>
                <w:rFonts w:ascii="Times New Roman" w:hAnsi="Times New Roman"/>
                <w:sz w:val="20"/>
                <w:szCs w:val="20"/>
                <w:lang w:eastAsia="sk-SK"/>
              </w:rPr>
              <w:t>Poberatelia dôch</w:t>
            </w:r>
            <w:r w:rsidRPr="006538C5" w:rsidR="00166EE5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odkových dávok a vybraných </w:t>
            </w:r>
            <w:r w:rsidRPr="00DE251B" w:rsidR="00166EE5">
              <w:rPr>
                <w:rFonts w:ascii="Times New Roman" w:hAnsi="Times New Roman"/>
                <w:sz w:val="20"/>
                <w:szCs w:val="20"/>
                <w:lang w:eastAsia="sk-SK"/>
              </w:rPr>
              <w:t>nesystémových dávok</w:t>
            </w:r>
            <w:r w:rsidRPr="00DE251B" w:rsidR="00B91A8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, dávky v nezamestnanosti,  žiadatelia </w:t>
            </w:r>
            <w:r w:rsidRPr="00DE251B" w:rsidR="00DE251B">
              <w:rPr>
                <w:rFonts w:ascii="Times New Roman" w:hAnsi="Times New Roman"/>
                <w:sz w:val="20"/>
                <w:szCs w:val="20"/>
                <w:lang w:eastAsia="sk-SK"/>
              </w:rPr>
              <w:t>o </w:t>
            </w:r>
            <w:r w:rsidRPr="00DE251B" w:rsidR="00B91A8C">
              <w:rPr>
                <w:rFonts w:ascii="Times New Roman" w:hAnsi="Times New Roman"/>
                <w:sz w:val="20"/>
                <w:szCs w:val="20"/>
                <w:lang w:eastAsia="sk-SK"/>
              </w:rPr>
              <w:t> dávku</w:t>
            </w:r>
            <w:r w:rsidRPr="006538C5" w:rsidR="00B91A8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v</w:t>
            </w:r>
            <w:r w:rsidR="002E474F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  <w:r w:rsidRPr="006538C5" w:rsidR="00B91A8C">
              <w:rPr>
                <w:rFonts w:ascii="Times New Roman" w:hAnsi="Times New Roman"/>
                <w:sz w:val="20"/>
                <w:szCs w:val="20"/>
                <w:lang w:eastAsia="sk-SK"/>
              </w:rPr>
              <w:t>nezamestnanosti</w:t>
            </w:r>
            <w:r w:rsidR="002E474F">
              <w:rPr>
                <w:rFonts w:ascii="Times New Roman" w:hAnsi="Times New Roman"/>
                <w:sz w:val="20"/>
                <w:szCs w:val="20"/>
                <w:lang w:eastAsia="sk-SK"/>
              </w:rPr>
              <w:t>, osoby s preplatkom na dávke</w:t>
            </w:r>
            <w:r w:rsidRPr="006538C5" w:rsidR="00CA7B90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a</w:t>
            </w:r>
            <w:r w:rsidRPr="006538C5" w:rsidR="00B91A8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Pr="006538C5" w:rsidR="00D326D3">
              <w:rPr>
                <w:rFonts w:ascii="Times New Roman" w:hAnsi="Times New Roman"/>
                <w:sz w:val="20"/>
                <w:szCs w:val="20"/>
                <w:lang w:eastAsia="sk-SK"/>
              </w:rPr>
              <w:t>dlžníci</w:t>
            </w:r>
            <w:r w:rsidRPr="006538C5" w:rsidR="00B91A8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na poistnom</w:t>
            </w:r>
            <w:r w:rsidR="002E474F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a penále </w:t>
            </w:r>
            <w:r w:rsidRPr="006538C5" w:rsidR="00B91A8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v postavení fyzickej osoby</w:t>
            </w:r>
            <w:r w:rsidRPr="006538C5" w:rsidR="00D326D3">
              <w:rPr>
                <w:rFonts w:ascii="Times New Roman" w:hAnsi="Times New Roman"/>
                <w:sz w:val="20"/>
                <w:szCs w:val="20"/>
                <w:lang w:eastAsia="sk-SK"/>
              </w:rPr>
              <w:t>.</w:t>
            </w:r>
            <w:r w:rsidRPr="006538C5" w:rsidR="00B91A8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Pr="006538C5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75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6538C5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Popíšte </w:t>
            </w:r>
            <w:r w:rsidRPr="006538C5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negatívny </w:t>
            </w:r>
            <w:r w:rsidRPr="006538C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vplyv na hospodárenie domácností s uvedením, či ide o zníženie príjmov alebo zvýšenie výdavkov: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8F5EF0" w:rsidRPr="006538C5" w:rsidP="00775F60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24"/>
          <w:jc w:val="center"/>
        </w:trPr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6538C5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Špecifikujte </w:t>
            </w:r>
            <w:r w:rsidRPr="006538C5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negatívne</w:t>
            </w:r>
            <w:r w:rsidRPr="006538C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ovplyvnené skupiny:</w:t>
            </w:r>
          </w:p>
        </w:tc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F5EF0" w:rsidRPr="006538C5" w:rsidP="004B11C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8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224847" w:rsidRPr="006538C5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Špecifikujte ovplyvnené skupiny </w:t>
            </w:r>
            <w:r w:rsidRPr="006538C5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v riziku chudoby alebo sociálneho vylúčenia</w:t>
            </w:r>
            <w:r w:rsidRPr="006538C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a popíšte vplyv: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224847" w:rsidRPr="006538C5" w:rsidP="00C3565D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C3565D">
              <w:rPr>
                <w:rFonts w:ascii="Times New Roman" w:hAnsi="Times New Roman"/>
                <w:sz w:val="20"/>
                <w:szCs w:val="20"/>
                <w:lang w:eastAsia="sk-SK"/>
              </w:rPr>
              <w:t>Vládny n</w:t>
            </w:r>
            <w:r w:rsidRPr="006538C5" w:rsidR="008F5EF0">
              <w:rPr>
                <w:rFonts w:ascii="Times New Roman" w:hAnsi="Times New Roman"/>
                <w:sz w:val="20"/>
                <w:szCs w:val="20"/>
                <w:lang w:eastAsia="sk-SK"/>
              </w:rPr>
              <w:t>ávrh zákona nemá výrazne pozitívnejší vplyv na skupiny osôb v riziku chudoby alebo sociálnom vylúčení.</w:t>
            </w:r>
          </w:p>
        </w:tc>
      </w:tr>
    </w:tbl>
    <w:p w:rsidR="00224847" w:rsidRPr="006538C5" w:rsidP="00224847">
      <w:pPr>
        <w:bidi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68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224847" w:rsidRPr="006538C5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Kvantifikujte rast alebo pokles príjmov/výdavkov za jednotlivé ovplyvnené skupiny domácností / skupiny jednotlivcov a počet obyvateľstva/domácností ovplyvnených predkladaným materiálom.</w:t>
            </w:r>
          </w:p>
          <w:p w:rsidR="00224847" w:rsidRPr="006538C5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 prípade vyššieho počtu ovplyvnených skupín doplňte do tabuľky ďalšie riadky.</w:t>
            </w:r>
          </w:p>
          <w:p w:rsidR="00224847" w:rsidRPr="006538C5" w:rsidP="00E1659F">
            <w:pPr>
              <w:tabs>
                <w:tab w:val="left" w:pos="3505"/>
              </w:tabs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 prípade, ak neuvádzate kvantifikáciu, uveďte dôvod.</w:t>
            </w:r>
          </w:p>
        </w:tc>
      </w:tr>
    </w:tbl>
    <w:p w:rsidR="00224847" w:rsidRPr="006538C5" w:rsidP="00224847">
      <w:pPr>
        <w:bidi w:val="0"/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4802"/>
        <w:gridCol w:w="4803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26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6538C5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302AEB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Ovplyvnená skupina č. </w:t>
            </w:r>
            <w:r w:rsidRPr="004D7452" w:rsidR="00E60691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1</w:t>
            </w:r>
            <w:r w:rsidRPr="004D7452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:</w:t>
            </w:r>
            <w:r w:rsidRPr="004D7452" w:rsidR="00F350C5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 </w:t>
            </w:r>
            <w:r w:rsidRPr="004D7452" w:rsidR="00080E2A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Poberatelia dôchodkových dávok</w:t>
            </w:r>
            <w:r w:rsidRPr="004D7452" w:rsidR="00EF177B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 niektorých úrazových dávok</w:t>
            </w:r>
            <w:r w:rsidRPr="004D7452" w:rsidR="00080E2A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 a </w:t>
            </w:r>
            <w:r w:rsidRPr="00302AEB" w:rsidR="00080E2A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vybraných nesystémových dávok resp. príplatkov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8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080E2A" w:rsidRPr="006538C5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Pozitívny vplyv - priemerný rast príjmov/pokles výdavkov v skupine v eurách a/alebo v % / obdobie: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080E2A" w:rsidRPr="00AD5AF1" w:rsidP="00302AE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0163E2">
              <w:rPr>
                <w:rFonts w:ascii="Times New Roman" w:hAnsi="Times New Roman"/>
                <w:sz w:val="20"/>
                <w:szCs w:val="20"/>
                <w:lang w:eastAsia="sk-SK"/>
              </w:rPr>
              <w:t>Uvedeným vládnym návrhom zákona sa</w:t>
            </w:r>
            <w:r w:rsidRPr="000163E2" w:rsidR="005D5524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Pr="00AD5AF1" w:rsidR="005D5524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predpokladá </w:t>
            </w:r>
            <w:r w:rsidRPr="00AD5AF1" w:rsidR="00302AEB">
              <w:rPr>
                <w:rFonts w:ascii="Times New Roman" w:hAnsi="Times New Roman"/>
                <w:sz w:val="20"/>
                <w:szCs w:val="20"/>
                <w:lang w:eastAsia="sk-SK"/>
              </w:rPr>
              <w:t>vyšší rast priemerných dôchodkových dávok,</w:t>
            </w:r>
            <w:r w:rsidRPr="00AD5AF1" w:rsidR="00302AEB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Pr="00AD5AF1" w:rsidR="00EF177B">
              <w:rPr>
                <w:rFonts w:ascii="Times New Roman" w:hAnsi="Times New Roman"/>
                <w:sz w:val="20"/>
                <w:szCs w:val="20"/>
                <w:lang w:eastAsia="sk-SK"/>
              </w:rPr>
              <w:t>niektorých úrazových dávok</w:t>
            </w:r>
            <w:r w:rsidRPr="00AD5AF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a vybraných nesystémových dávok  o cca 1,</w:t>
            </w:r>
            <w:r w:rsidRPr="00AD5AF1" w:rsidR="005D5524">
              <w:rPr>
                <w:rFonts w:ascii="Times New Roman" w:hAnsi="Times New Roman"/>
                <w:sz w:val="20"/>
                <w:szCs w:val="20"/>
                <w:lang w:eastAsia="sk-SK"/>
              </w:rPr>
              <w:t>21</w:t>
            </w:r>
            <w:r w:rsidR="00C3565D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Pr="00AD5AF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% v roku 2018, o cca </w:t>
            </w:r>
            <w:r w:rsidRPr="00AD5AF1" w:rsidR="005D5524">
              <w:rPr>
                <w:rFonts w:ascii="Times New Roman" w:hAnsi="Times New Roman"/>
                <w:sz w:val="20"/>
                <w:szCs w:val="20"/>
                <w:lang w:eastAsia="sk-SK"/>
              </w:rPr>
              <w:t>1,58</w:t>
            </w:r>
            <w:r w:rsidR="00C3565D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Pr="00AD5AF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% v roku 2019 a o cca </w:t>
            </w:r>
            <w:r w:rsidRPr="00AD5AF1" w:rsidR="005D5524">
              <w:rPr>
                <w:rFonts w:ascii="Times New Roman" w:hAnsi="Times New Roman"/>
                <w:sz w:val="20"/>
                <w:szCs w:val="20"/>
                <w:lang w:eastAsia="sk-SK"/>
              </w:rPr>
              <w:t>1,99</w:t>
            </w:r>
            <w:r w:rsidR="00C3565D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Pr="00AD5AF1">
              <w:rPr>
                <w:rFonts w:ascii="Times New Roman" w:hAnsi="Times New Roman"/>
                <w:sz w:val="20"/>
                <w:szCs w:val="20"/>
                <w:lang w:eastAsia="sk-SK"/>
              </w:rPr>
              <w:t>% v roku 2020</w:t>
            </w:r>
            <w:r w:rsidR="00C3565D">
              <w:rPr>
                <w:rFonts w:ascii="Times New Roman" w:hAnsi="Times New Roman"/>
                <w:sz w:val="20"/>
                <w:szCs w:val="20"/>
                <w:lang w:eastAsia="sk-SK"/>
              </w:rPr>
              <w:t>,</w:t>
            </w:r>
            <w:r w:rsidRPr="00AD5AF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Pr="00AD5AF1" w:rsidR="00302AEB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ako by bol v prípade valorizácie predmetných dávok na základe súčasného právneho stavu (vychádzajúc z aktuálnej </w:t>
            </w:r>
            <w:r w:rsidRPr="00AD5AF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Pr="00AD5AF1" w:rsidR="00302AEB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makroekonomickej prognózy </w:t>
            </w:r>
            <w:r w:rsidRPr="00AD5AF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IFP </w:t>
            </w:r>
            <w:r w:rsidRPr="00AD5AF1" w:rsidR="00302AEB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z </w:t>
            </w:r>
            <w:r w:rsidRPr="00AD5AF1" w:rsidR="00D40633">
              <w:rPr>
                <w:rFonts w:ascii="Times New Roman" w:hAnsi="Times New Roman"/>
                <w:sz w:val="20"/>
                <w:szCs w:val="20"/>
                <w:lang w:eastAsia="sk-SK"/>
              </w:rPr>
              <w:t>jún</w:t>
            </w:r>
            <w:r w:rsidRPr="00AD5AF1" w:rsidR="00302AEB">
              <w:rPr>
                <w:rFonts w:ascii="Times New Roman" w:hAnsi="Times New Roman"/>
                <w:sz w:val="20"/>
                <w:szCs w:val="20"/>
                <w:lang w:eastAsia="sk-SK"/>
              </w:rPr>
              <w:t>a</w:t>
            </w:r>
            <w:r w:rsidRPr="00AD5AF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2017</w:t>
            </w:r>
            <w:r w:rsidRPr="00AD5AF1" w:rsidR="009E3685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a ŠÚ SR</w:t>
            </w:r>
            <w:r w:rsidRPr="00AD5AF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). 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080E2A" w:rsidRPr="006538C5" w:rsidP="00E1659F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Negatívny vplyv - priemerný pokles príjmov/ rast výdavkov v skupine v eurách a/alebo v % / obdobie: 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080E2A" w:rsidRPr="000163E2" w:rsidP="00C3565D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C3565D">
              <w:rPr>
                <w:rFonts w:ascii="Times New Roman" w:hAnsi="Times New Roman"/>
                <w:sz w:val="20"/>
                <w:szCs w:val="20"/>
                <w:lang w:eastAsia="sk-SK"/>
              </w:rPr>
              <w:t>Vládny n</w:t>
            </w:r>
            <w:r w:rsidRPr="000163E2">
              <w:rPr>
                <w:rFonts w:ascii="Times New Roman" w:hAnsi="Times New Roman"/>
                <w:sz w:val="20"/>
                <w:szCs w:val="20"/>
                <w:lang w:eastAsia="sk-SK"/>
              </w:rPr>
              <w:t>ávrh zákona nemá negatívny vplyv na uvedenú skupinu poberateľov.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63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80E2A" w:rsidRPr="006538C5" w:rsidP="00E1659F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Veľkosť skupiny (počet obyvateľov):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80E2A" w:rsidRPr="006538C5" w:rsidP="00FC45D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sz w:val="20"/>
                <w:szCs w:val="20"/>
                <w:lang w:eastAsia="sk-SK"/>
              </w:rPr>
              <w:t>Počet dotknutých poberateľov dôchodkových dávok sa odhaduje k 1. januáru 2018 na úrovni cca 1</w:t>
            </w:r>
            <w:r w:rsidR="00EB1BF3">
              <w:rPr>
                <w:rFonts w:ascii="Times New Roman" w:hAnsi="Times New Roman"/>
                <w:sz w:val="20"/>
                <w:szCs w:val="20"/>
                <w:lang w:eastAsia="sk-SK"/>
              </w:rPr>
              <w:t> 400 000</w:t>
            </w:r>
            <w:r w:rsidR="00FC45DB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, počet dotknutých poberateľov </w:t>
            </w:r>
            <w:r w:rsidRPr="00FC45DB" w:rsidR="00FC45DB">
              <w:rPr>
                <w:rFonts w:ascii="Times New Roman" w:hAnsi="Times New Roman"/>
                <w:sz w:val="20"/>
                <w:szCs w:val="20"/>
                <w:lang w:eastAsia="sk-SK"/>
              </w:rPr>
              <w:t>úrazových dávok (úrazová renta, pozostalostná úrazová renta, jednorazové odškodnenie, náhrada nákladov spojených s liečením a náhrada nákladov spojených s</w:t>
            </w:r>
            <w:r w:rsidR="00FC45DB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  <w:r w:rsidRPr="00FC45DB" w:rsidR="00FC45DB">
              <w:rPr>
                <w:rFonts w:ascii="Times New Roman" w:hAnsi="Times New Roman"/>
                <w:sz w:val="20"/>
                <w:szCs w:val="20"/>
                <w:lang w:eastAsia="sk-SK"/>
              </w:rPr>
              <w:t>pohrebom</w:t>
            </w:r>
            <w:r w:rsidR="00FC45DB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) sa odhaduje k 1. januáru 2018 na úrovni </w:t>
            </w:r>
            <w:r w:rsidR="00EB1BF3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cca </w:t>
            </w:r>
            <w:r w:rsidR="00EF177B">
              <w:rPr>
                <w:rFonts w:ascii="Times New Roman" w:hAnsi="Times New Roman"/>
                <w:sz w:val="20"/>
                <w:szCs w:val="20"/>
                <w:lang w:eastAsia="sk-SK"/>
              </w:rPr>
              <w:t>7 300</w:t>
            </w:r>
            <w:r w:rsidRPr="006538C5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a počet poberateľov vybraných nesystémových dávok resp. príplatkov k dôchodku (sociálny dôchodok, invalidný dôchodok z mladosti, príplatok k dôchodku politickým väzňom, zvýšenie dôchodku z dôvodu účasti na odboji a rehabilitácii) sa odhaduje k 1. januáru 2018 na úrovni cca 28 000. Sociálne dôchodky pritom budú zvyšované minimálne o pevnú sumu rovnakým spôsobom ako invalidné dôchodky s mierou poklesu schopnosti vykonávať zárobkovú činnosť o viac ako 70 %. Invalidné dôchodky z mladosti budú  zvyšované minimálne o pevnú  sumu rovnako ako invalidné dôchodky v závislosti od miery poklesu do, resp. nad</w:t>
            </w:r>
            <w:r w:rsidR="00C3565D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 </w:t>
            </w:r>
            <w:r w:rsidRPr="006538C5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70 %. Zvýšenie dôchodkov z dôvodu účasti na odboji a rehabilitácii a príplatok k dôchodku politickým väzňom sa zlučuje s dôchodkovou dávkou, takže je zohľadnené pri výpočte minimálnej pevnej sumy zvýšenia.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86"/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C2D89" w:rsidRPr="006538C5" w:rsidP="00080E2A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Ovplyvnená skupina č. </w:t>
            </w:r>
            <w:r w:rsidR="00E60691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2</w:t>
            </w:r>
            <w:r w:rsidRPr="006538C5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: </w:t>
            </w:r>
            <w:r w:rsidRPr="006538C5" w:rsidR="00080E2A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Poberatelia dávky v nezamestnanosti a žiadatelia o dávku v nezamestnanosti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0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080E2A" w:rsidRPr="006538C5" w:rsidP="00EC1319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Pozitívny vplyv - priemerný rast príjmov/ pokles výdavkov v skupine v eurách a/alebo v % / obdobie: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080E2A" w:rsidRPr="006538C5" w:rsidP="00344AC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38C5">
              <w:rPr>
                <w:rFonts w:ascii="Times New Roman" w:hAnsi="Times New Roman"/>
                <w:color w:val="000000"/>
                <w:sz w:val="20"/>
                <w:szCs w:val="20"/>
              </w:rPr>
              <w:t>Priemerné ročné zvýšenie príjmov pre osobu pred zaradením do evidencie uchádzačov o zamestnanie na dobu určitú sa v roku 2018 očakáva na úrovni 802 eur; v roku 2019 na úrovni 836 eur a v roku 2020 na úrovni 874 eur (zodpovedá 2 vyplateným dávkam v nezamestnanosti).</w:t>
            </w:r>
          </w:p>
          <w:p w:rsidR="00080E2A" w:rsidRPr="006538C5" w:rsidP="00344AC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Priemerné ročné zvýšenie príjmov pre osobu pred zaradením do evidencie uchádzačov o zamestnanie na dobu neurčitú sa v roku 2018 očakáva na úrovni 2 200 eur; v roku 2019 na úrovni 2 310 eur a v roku 2020 na úrovni 2 415 eur (zodpovedá 5 vyplateným dávkam v nezamestnanosti).  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080E2A" w:rsidRPr="006538C5" w:rsidP="00EC1319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Negatívny vplyv - priemerný pokles príjmov/ rast výdavkov v skupine v eurách a/alebo v % / obdobie: 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080E2A" w:rsidRPr="006538C5" w:rsidP="00C3565D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C3565D">
              <w:rPr>
                <w:rFonts w:ascii="Times New Roman" w:hAnsi="Times New Roman"/>
                <w:sz w:val="20"/>
                <w:szCs w:val="20"/>
                <w:lang w:eastAsia="sk-SK"/>
              </w:rPr>
              <w:t>Vládny n</w:t>
            </w:r>
            <w:r w:rsidRPr="006538C5">
              <w:rPr>
                <w:rFonts w:ascii="Times New Roman" w:hAnsi="Times New Roman"/>
                <w:sz w:val="20"/>
                <w:szCs w:val="20"/>
                <w:lang w:eastAsia="sk-SK"/>
              </w:rPr>
              <w:t>ávrh zákona nemá negatívny vplyv na uvedenú skupinu dotknutých fyzických osôb.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63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80E2A" w:rsidRPr="006538C5" w:rsidP="00EC1319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Veľkosť skupiny (počet obyvateľov):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80E2A" w:rsidRPr="006538C5" w:rsidP="00344AC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38C5">
              <w:rPr>
                <w:rFonts w:ascii="Times New Roman" w:hAnsi="Times New Roman"/>
                <w:sz w:val="20"/>
                <w:szCs w:val="20"/>
              </w:rPr>
              <w:t>Predpokladá sa, že predmetnou zmen</w:t>
            </w:r>
            <w:r w:rsidRPr="006538C5" w:rsidR="00AA21B6">
              <w:rPr>
                <w:rFonts w:ascii="Times New Roman" w:hAnsi="Times New Roman"/>
                <w:sz w:val="20"/>
                <w:szCs w:val="20"/>
              </w:rPr>
              <w:t>ou</w:t>
            </w:r>
            <w:r w:rsidRPr="006538C5">
              <w:rPr>
                <w:rFonts w:ascii="Times New Roman" w:hAnsi="Times New Roman"/>
                <w:sz w:val="20"/>
                <w:szCs w:val="20"/>
              </w:rPr>
              <w:t xml:space="preserve"> bude v roku 2018 </w:t>
            </w:r>
            <w:r w:rsidRPr="006538C5" w:rsidR="00AA21B6">
              <w:rPr>
                <w:rFonts w:ascii="Times New Roman" w:hAnsi="Times New Roman"/>
                <w:sz w:val="20"/>
                <w:szCs w:val="20"/>
              </w:rPr>
              <w:t xml:space="preserve">pozitívne </w:t>
            </w:r>
            <w:r w:rsidRPr="006538C5">
              <w:rPr>
                <w:rFonts w:ascii="Times New Roman" w:hAnsi="Times New Roman"/>
                <w:sz w:val="20"/>
                <w:szCs w:val="20"/>
              </w:rPr>
              <w:t xml:space="preserve">ovplyvnených 614 poberateľov dávky v nezamestnanosti, ktorí predtým vykonávali zárobkovú činnosť v pracovnoprávnom pomere na dobu určitú.  </w:t>
            </w:r>
          </w:p>
          <w:p w:rsidR="00080E2A" w:rsidRPr="006538C5" w:rsidP="00CD0027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sz w:val="20"/>
                <w:szCs w:val="20"/>
              </w:rPr>
              <w:t>Predpokladá sa, že predmetnou zmen</w:t>
            </w:r>
            <w:r w:rsidRPr="006538C5" w:rsidR="00AA21B6">
              <w:rPr>
                <w:rFonts w:ascii="Times New Roman" w:hAnsi="Times New Roman"/>
                <w:sz w:val="20"/>
                <w:szCs w:val="20"/>
              </w:rPr>
              <w:t>o</w:t>
            </w:r>
            <w:r w:rsidRPr="006538C5">
              <w:rPr>
                <w:rFonts w:ascii="Times New Roman" w:hAnsi="Times New Roman"/>
                <w:sz w:val="20"/>
                <w:szCs w:val="20"/>
              </w:rPr>
              <w:t xml:space="preserve">u bude v roku 2018  priznaná dávka v nezamestnanosti 3 856 osobám, </w:t>
            </w:r>
            <w:r w:rsidRPr="006538C5" w:rsidR="00CD0027">
              <w:rPr>
                <w:rFonts w:ascii="Times New Roman" w:hAnsi="Times New Roman"/>
                <w:sz w:val="20"/>
                <w:szCs w:val="20"/>
              </w:rPr>
              <w:t xml:space="preserve">ktorí </w:t>
            </w:r>
            <w:r w:rsidRPr="006538C5">
              <w:rPr>
                <w:rFonts w:ascii="Times New Roman" w:hAnsi="Times New Roman"/>
                <w:sz w:val="20"/>
                <w:szCs w:val="20"/>
              </w:rPr>
              <w:t xml:space="preserve">splnia miernejšie podmienky nároku na dávku a predtým vykonávali zárobkovú činnosť v pracovnoprávnom pomere na dobu neurčitú. 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86"/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966EA" w:rsidRPr="006538C5" w:rsidP="00564FF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Ovplyvnená skupina č. </w:t>
            </w:r>
            <w:r w:rsidR="00E60691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3</w:t>
            </w:r>
            <w:r w:rsidRPr="006538C5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: </w:t>
            </w:r>
            <w:r w:rsidRPr="006538C5" w:rsidR="00080E2A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Osoby, ktorým vznikne nárok na vyrovnávací príplatok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0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080E2A" w:rsidRPr="006538C5" w:rsidP="00EC1319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Pozitívny vplyv - priemerný rast príjmov/ pokles výdavkov v skupine v eurách a/alebo v % / obdobie: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080E2A" w:rsidRPr="006538C5" w:rsidP="00344AC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sz w:val="20"/>
                <w:szCs w:val="20"/>
                <w:lang w:eastAsia="sk-SK"/>
              </w:rPr>
              <w:t>V prípade osôb, ktorým vznikne nárok na vyrovnávací príplatok sa predpokladá pozitívny sociálny vplyv. Priemerné zvýšenie príjmu u dotknutej skupiny osôb sa odhaduje na úrovni cca 103 eur.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080E2A" w:rsidRPr="006538C5" w:rsidP="00EC1319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Negatívny vplyv - priemerný pokles príjmov/ rast výdavkov v skupine v eurách a/alebo v % / obdobie: 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080E2A" w:rsidRPr="006538C5" w:rsidP="00C3565D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C3565D">
              <w:rPr>
                <w:rFonts w:ascii="Times New Roman" w:hAnsi="Times New Roman"/>
                <w:sz w:val="20"/>
                <w:szCs w:val="20"/>
                <w:lang w:eastAsia="sk-SK"/>
              </w:rPr>
              <w:t>Vládny n</w:t>
            </w:r>
            <w:r w:rsidRPr="006538C5">
              <w:rPr>
                <w:rFonts w:ascii="Times New Roman" w:hAnsi="Times New Roman"/>
                <w:sz w:val="20"/>
                <w:szCs w:val="20"/>
                <w:lang w:eastAsia="sk-SK"/>
              </w:rPr>
              <w:t>ávrh zákona nemá negatívny vplyv na uvedenú skupinu dotknutých fyzických osôb.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63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80E2A" w:rsidRPr="006538C5" w:rsidP="00EC1319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Veľkosť skupiny (počet obyvateľov):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80E2A" w:rsidRPr="006538C5" w:rsidP="00344AC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sz w:val="20"/>
                <w:szCs w:val="20"/>
                <w:lang w:eastAsia="sk-SK"/>
              </w:rPr>
              <w:t>V roku 2018 sa predpokladá počet dotknutých osôb na úrovni cca 250 osôb.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6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C2D89" w:rsidRPr="006538C5" w:rsidP="00EC1319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8064EE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Ovplyvnená skupina č. </w:t>
            </w:r>
            <w:r w:rsidRPr="00326EFB" w:rsidR="00E60691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4</w:t>
            </w:r>
            <w:r w:rsidRPr="00326EFB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: Osoby s dlžným poistným voči Sociálnej poisťovni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8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BC2D89" w:rsidRPr="006538C5" w:rsidP="00EC1319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Pozitívny vplyv - priemerný rast príjmov/pokles výdavkov v skupine v eurách a/alebo v % / obdobie: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BC2D89" w:rsidRPr="006538C5" w:rsidP="005172AA">
            <w:pPr>
              <w:bidi w:val="0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38C5" w:rsidR="005172AA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Možnosť schválenia splátkového kalendára aj osobám, ktoré už nie sú aktívnymi poistencami a </w:t>
            </w:r>
            <w:r w:rsidRPr="006538C5" w:rsidR="005172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predĺženie maximálnej doby splatnosti zo súčasných 18 mesiacov na 24 mesiacov.  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BC2D89" w:rsidRPr="006538C5" w:rsidP="00EC1319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Negatívny vplyv - priemerný pokles príjmov/ rast výdavkov v skupine v eurách a/alebo v % / obdobie: 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BC2D89" w:rsidRPr="006538C5" w:rsidP="00C3565D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C3565D">
              <w:rPr>
                <w:rFonts w:ascii="Times New Roman" w:hAnsi="Times New Roman"/>
                <w:sz w:val="20"/>
                <w:szCs w:val="20"/>
                <w:lang w:eastAsia="sk-SK"/>
              </w:rPr>
              <w:t>Vládny n</w:t>
            </w:r>
            <w:r w:rsidRPr="006538C5">
              <w:rPr>
                <w:rFonts w:ascii="Times New Roman" w:hAnsi="Times New Roman"/>
                <w:sz w:val="20"/>
                <w:szCs w:val="20"/>
                <w:lang w:eastAsia="sk-SK"/>
              </w:rPr>
              <w:t>ávrh zákona nemá negatívny vplyv na uvedenú skupinu dotknutých fyzických osôb.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63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C2D89" w:rsidRPr="006538C5" w:rsidP="00EC1319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Veľkosť skupiny (počet obyvateľov):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C2D89" w:rsidRPr="006538C5" w:rsidP="00EC1319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7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C2D89" w:rsidRPr="006538C5" w:rsidP="00EC1319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Dôvod chýbajúcej kvantifikácie: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C2D89" w:rsidRPr="006538C5" w:rsidP="00EC1319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538C5" w:rsidR="005172AA">
              <w:rPr>
                <w:rFonts w:ascii="Times New Roman" w:hAnsi="Times New Roman"/>
                <w:color w:val="000000"/>
                <w:sz w:val="20"/>
                <w:szCs w:val="20"/>
              </w:rPr>
              <w:t>Možný vplyv na fyzické osoby</w:t>
            </w:r>
            <w:r w:rsidR="00C3565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538C5" w:rsidR="005172AA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="00C3565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538C5" w:rsidR="005172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dlžníkov na poistnom nie je možné kvantifikovať, nakoľko v informačnom systéme Sociálnej poisťovne nie sú evidované žiadosti o splátkové kalendáre a nie je možné posúdiť platobnú schopnosť dlžníkov.   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7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C2D89" w:rsidRPr="006538C5" w:rsidP="00EC1319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 prípade významných vplyvov na príjmy alebo výdavky vyššie špecifikovaných domácností v riziku chudoby, identifikujte a kvantifikujte vplyv na chudobu obyvateľstva (napr. mieru rizika chudoby, podiel rastu/poklesu výdavkov na celkových výdavkoch/príjme):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BC2D89" w:rsidRPr="006538C5" w:rsidP="00EC1319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E44578" w:rsidRPr="006538C5" w:rsidP="00224847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E44578" w:rsidRPr="006538C5" w:rsidP="00224847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E44578" w:rsidRPr="006538C5" w:rsidP="00224847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33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A30F1C" w:rsidRPr="006538C5" w:rsidP="00E1659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6538C5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4.2 Identifikujte, popíšte a kvantifikujte vplyvy na prístup k zdrojom, právam, tovarom a službám u jednotlivých ovplyvnených skupín obyvateľstva a vplyv na sociálnu inklúziu.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9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A30F1C" w:rsidRPr="006538C5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 xml:space="preserve">Má návrh vplyv na prístup k zdrojom, právam, tovarom a službám? </w:t>
            </w:r>
          </w:p>
          <w:p w:rsidR="00A30F1C" w:rsidRPr="006538C5" w:rsidP="00E1659F">
            <w:pPr>
              <w:bidi w:val="0"/>
              <w:spacing w:after="0" w:line="240" w:lineRule="auto"/>
              <w:jc w:val="both"/>
              <w:rPr>
                <w:rFonts w:ascii="Calibri" w:hAnsi="Calibri"/>
                <w:i/>
                <w:sz w:val="24"/>
                <w:szCs w:val="24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>Špecifikujete ovplyvnené skupiny obyvateľstva a charakter zmeny v prístupnosti s ohľadom na dostupnosť finančnú, geografickú, kvalitu, organizovanie a pod. Uveďte veľkosť jednotlivých ovplyvnených skupín.</w:t>
            </w:r>
          </w:p>
        </w:tc>
      </w:tr>
    </w:tbl>
    <w:p w:rsidR="00A30F1C" w:rsidRPr="006538C5" w:rsidP="00A30F1C">
      <w:pPr>
        <w:bidi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557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A30F1C" w:rsidRPr="006538C5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Rozumie sa najmä na prístup k:</w:t>
            </w:r>
          </w:p>
          <w:p w:rsidR="00A30F1C" w:rsidRPr="006538C5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sociálnej ochrane, sociálno-právnej ochrane, sociálnym službám (vrátane služieb starostlivosti o deti, starších ľudí a ľudí so zdravotným postihnutím), </w:t>
            </w:r>
          </w:p>
          <w:p w:rsidR="00A30F1C" w:rsidRPr="006538C5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kvalitnej práci, ochrane zdravia, dôstojnosti a bezpečnosti pri práci pre zamestnancov a existujúcim zamestnaneckým právam,</w:t>
            </w:r>
          </w:p>
          <w:p w:rsidR="00A30F1C" w:rsidRPr="006538C5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pomoci pri úhrade výdavkov súvisiacich so zdravotným postihnutím, </w:t>
            </w:r>
          </w:p>
          <w:p w:rsidR="00A30F1C" w:rsidRPr="006538C5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zamestnaniu, na trh práce (napr. uľahčenie zosúladenia rodinných a pracovných povinností, služby zamestnanosti), k školeniam, odbornému vzdelávaniu a príprave na trh práce,</w:t>
            </w:r>
          </w:p>
          <w:p w:rsidR="00A30F1C" w:rsidRPr="006538C5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zdravotnej starostlivosti vrátane cenovo dostupných pomôcok pre občanov so zdravotným postihnutím, </w:t>
            </w:r>
          </w:p>
          <w:p w:rsidR="00A30F1C" w:rsidRPr="006538C5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 formálnemu i neformálnemu vzdelávaniu a celo</w:t>
            </w:r>
            <w:r w:rsidRPr="006538C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softHyphen/>
              <w:t xml:space="preserve">životnému vzdelávaniu, </w:t>
            </w:r>
          </w:p>
          <w:p w:rsidR="00A30F1C" w:rsidRPr="006538C5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bývaniu a súvisiacim základným komunálnym službám,</w:t>
            </w:r>
          </w:p>
          <w:p w:rsidR="00A30F1C" w:rsidRPr="006538C5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doprave,</w:t>
            </w:r>
          </w:p>
          <w:p w:rsidR="00A30F1C" w:rsidRPr="006538C5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ďalším službám najmä službám všeobecného záujmu a tovarom,</w:t>
            </w:r>
          </w:p>
          <w:p w:rsidR="00A30F1C" w:rsidRPr="006538C5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spravodlivosti, právnej ochrane, právnym službám,</w:t>
            </w:r>
          </w:p>
          <w:p w:rsidR="00A30F1C" w:rsidRPr="006538C5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informáciám</w:t>
            </w:r>
          </w:p>
          <w:p w:rsidR="00A30F1C" w:rsidRPr="006538C5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 iným právam (napr. politickým).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DD00DA" w:rsidRPr="006538C5" w:rsidP="00775F60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sz w:val="20"/>
                <w:szCs w:val="20"/>
                <w:lang w:eastAsia="sk-SK"/>
              </w:rPr>
              <w:t>Predkladaná novela zlepšuje prístup k zdrojom, právam, tovarom a službám, a to najmä:</w:t>
            </w:r>
          </w:p>
          <w:p w:rsidR="00DD00DA" w:rsidRPr="006538C5" w:rsidP="00775F60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F00651" w:rsidRPr="006538C5" w:rsidP="004D240D">
            <w:pPr>
              <w:pStyle w:val="ListParagraph"/>
              <w:numPr>
                <w:numId w:val="13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538C5" w:rsidR="00DD00DA">
              <w:rPr>
                <w:rFonts w:ascii="Times New Roman" w:hAnsi="Times New Roman"/>
                <w:sz w:val="20"/>
                <w:szCs w:val="20"/>
                <w:lang w:eastAsia="sk-SK"/>
              </w:rPr>
              <w:t>p</w:t>
            </w:r>
            <w:r w:rsidRPr="006538C5">
              <w:rPr>
                <w:rFonts w:ascii="Times New Roman" w:hAnsi="Times New Roman"/>
                <w:sz w:val="20"/>
                <w:szCs w:val="20"/>
                <w:lang w:eastAsia="sk-SK"/>
              </w:rPr>
              <w:t>rístup k dávkam v nezamestnanosti bude jednoduchší pre osoby v pracovnoprávnom pomere na dobu neurčitú</w:t>
            </w:r>
            <w:r w:rsidRPr="006538C5" w:rsidR="00DD00DA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, </w:t>
            </w:r>
            <w:r w:rsidRPr="006538C5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</w:p>
          <w:p w:rsidR="00F00651" w:rsidRPr="006538C5" w:rsidP="004D240D">
            <w:pPr>
              <w:pStyle w:val="ListParagraph"/>
              <w:numPr>
                <w:numId w:val="13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538C5" w:rsidR="00DD00DA">
              <w:rPr>
                <w:rFonts w:ascii="Times New Roman" w:hAnsi="Times New Roman"/>
                <w:sz w:val="20"/>
                <w:szCs w:val="20"/>
                <w:lang w:eastAsia="sk-SK"/>
              </w:rPr>
              <w:t>u</w:t>
            </w:r>
            <w:r w:rsidRPr="006538C5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ľahčí sa prístup k splátkovým kalendárom a k splateniu dlžného poisteného a k tomu viažuceho sa penále. </w:t>
            </w:r>
          </w:p>
        </w:tc>
      </w:tr>
    </w:tbl>
    <w:p w:rsidR="00A30F1C" w:rsidRPr="006538C5" w:rsidP="00A30F1C">
      <w:pPr>
        <w:bidi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A30F1C" w:rsidRPr="006538C5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Má návrh významný vplyv na niektorú zo zraniteľných skupín obyvateľstva alebo skupín v riziku chudoby alebo sociálneho vylúčenia? </w:t>
            </w:r>
          </w:p>
          <w:p w:rsidR="00A30F1C" w:rsidRPr="006538C5" w:rsidP="00E1659F">
            <w:pPr>
              <w:bidi w:val="0"/>
              <w:spacing w:after="0" w:line="240" w:lineRule="auto"/>
              <w:jc w:val="both"/>
              <w:rPr>
                <w:rFonts w:ascii="Calibri" w:hAnsi="Calibri"/>
                <w:i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Špecifikujte ovplyvnené skupiny v riziku chudoby a sociálneho vylúčenia a popíšte vplyv na ne. Je tento vplyv väčší ako vplyv na iné skupiny či subjekty? Uveďte veľkosť jednotlivých ovplyvnených skupín.</w:t>
            </w:r>
          </w:p>
        </w:tc>
      </w:tr>
    </w:tbl>
    <w:p w:rsidR="00A30F1C" w:rsidRPr="006538C5" w:rsidP="00A30F1C">
      <w:pPr>
        <w:bidi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677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0F1C" w:rsidRPr="006538C5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Zraniteľné skupiny alebo skupiny v riziku chudoby alebo sociálneho vylúčenia sú napr.:</w:t>
            </w:r>
          </w:p>
          <w:p w:rsidR="00A30F1C" w:rsidRPr="006538C5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domácnosti s nízkym príjmom (napr. žijúce iba zo sociálnych príjmov, alebo z príjmov pod hranicou rizika chudoby, alebo s príjmom pod životným minimom, alebo patriace medzi 25% domácností s najnižším príjmom),</w:t>
            </w:r>
          </w:p>
          <w:p w:rsidR="00A30F1C" w:rsidRPr="006538C5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nezamestnaní, najmä dlhodobo nezamestnaní, mladí nezamestnaní a nezamestnaní nad 50 rokov,</w:t>
            </w:r>
          </w:p>
          <w:p w:rsidR="00A30F1C" w:rsidRPr="006538C5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deti (0 – 17),</w:t>
            </w:r>
          </w:p>
          <w:p w:rsidR="00A30F1C" w:rsidRPr="006538C5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mladí ľudia (18 – 25 rokov),</w:t>
            </w:r>
          </w:p>
          <w:p w:rsidR="00A30F1C" w:rsidRPr="006538C5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starší ľudia, napr. ľudia vo veku nad 65 rokov alebo dôchodcovia,</w:t>
            </w:r>
          </w:p>
          <w:p w:rsidR="00A30F1C" w:rsidRPr="006538C5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ľudia so zdravotným postihnutím,</w:t>
            </w:r>
          </w:p>
          <w:p w:rsidR="00A30F1C" w:rsidRPr="006538C5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marginalizované rómske komunity </w:t>
            </w:r>
          </w:p>
          <w:p w:rsidR="00A30F1C" w:rsidRPr="006538C5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domácnosti s 3 a viac deťmi,</w:t>
            </w:r>
          </w:p>
          <w:p w:rsidR="00A30F1C" w:rsidRPr="006538C5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jednorodičovské domácnosti s deťmi (neúplné rodiny, ktoré tvoria najmä osamelé matky s deťmi),</w:t>
            </w:r>
          </w:p>
          <w:p w:rsidR="00A30F1C" w:rsidRPr="006538C5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príslušníci tretích krajín, azylanti, žiadatelia o azyl,</w:t>
            </w:r>
          </w:p>
          <w:p w:rsidR="00A30F1C" w:rsidRPr="006538C5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Calibri" w:hAnsi="Calibri"/>
                <w:i/>
                <w:sz w:val="18"/>
                <w:szCs w:val="18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iné zraniteľné skupiny, ako sú napr. bezdomovci, ľudia opúšťajúci detské domovy alebo iné inštitucionálne zariadenia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15168" w:rsidRPr="006538C5" w:rsidP="00035027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lang w:eastAsia="sk-SK"/>
              </w:rPr>
            </w:pPr>
            <w:r w:rsidRPr="006538C5" w:rsidR="0000784C">
              <w:rPr>
                <w:rFonts w:ascii="Times New Roman" w:hAnsi="Times New Roman"/>
                <w:sz w:val="20"/>
                <w:lang w:eastAsia="sk-SK"/>
              </w:rPr>
              <w:t>Pozitívne ovplyvnené budú zo zraniteľných skupín najmä nezamestnané osoby</w:t>
            </w:r>
            <w:r w:rsidR="00035027">
              <w:rPr>
                <w:rFonts w:ascii="Times New Roman" w:hAnsi="Times New Roman"/>
                <w:sz w:val="20"/>
                <w:lang w:eastAsia="sk-SK"/>
              </w:rPr>
              <w:t xml:space="preserve"> a</w:t>
            </w:r>
            <w:r w:rsidRPr="006538C5" w:rsidR="0000784C">
              <w:rPr>
                <w:rFonts w:ascii="Times New Roman" w:hAnsi="Times New Roman"/>
                <w:sz w:val="20"/>
                <w:lang w:eastAsia="sk-SK"/>
              </w:rPr>
              <w:t xml:space="preserve"> poberatelia dôchodkových dávok</w:t>
            </w:r>
            <w:r w:rsidR="00035027">
              <w:rPr>
                <w:rFonts w:ascii="Times New Roman" w:hAnsi="Times New Roman"/>
                <w:sz w:val="20"/>
                <w:lang w:eastAsia="sk-SK"/>
              </w:rPr>
              <w:t>.</w:t>
            </w:r>
            <w:r w:rsidRPr="006538C5" w:rsidR="0000784C">
              <w:rPr>
                <w:rFonts w:ascii="Times New Roman" w:hAnsi="Times New Roman"/>
                <w:sz w:val="20"/>
                <w:lang w:eastAsia="sk-SK"/>
              </w:rPr>
              <w:t xml:space="preserve"> </w:t>
            </w:r>
          </w:p>
        </w:tc>
      </w:tr>
    </w:tbl>
    <w:p w:rsidR="00A87D5B" w:rsidRPr="006538C5">
      <w:pPr>
        <w:bidi w:val="0"/>
      </w:pPr>
    </w:p>
    <w:p w:rsidR="00C63956" w:rsidRPr="006538C5" w:rsidP="00DA4453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  <w:sectPr w:rsidSect="0040544D">
          <w:headerReference w:type="default" r:id="rId7"/>
          <w:footerReference w:type="default" r:id="rId8"/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CD4982" w:rsidRPr="006538C5" w:rsidP="00DA4453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6538C5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4.3 Identifikujte a popíšte vplyv na rovnosť príležitostí.</w:t>
            </w:r>
          </w:p>
          <w:p w:rsidR="00CD4982" w:rsidRPr="006538C5" w:rsidP="00DA4453">
            <w:pPr>
              <w:bidi w:val="0"/>
              <w:spacing w:after="0" w:line="240" w:lineRule="auto"/>
              <w:ind w:left="340"/>
              <w:jc w:val="both"/>
              <w:rPr>
                <w:rFonts w:ascii="Calibri" w:hAnsi="Calibri"/>
                <w:sz w:val="24"/>
                <w:szCs w:val="24"/>
                <w:lang w:eastAsia="sk-SK"/>
              </w:rPr>
            </w:pPr>
            <w:r w:rsidRPr="006538C5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Identifikujte, popíšte a kvantifikujte vplyv na rodovú rovnosť.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CD4982" w:rsidRPr="006538C5" w:rsidP="00DA445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>Dodržuje návrh povinnosť rovnakého zaobchádzania so skupinami alebo jednotlivcami na základe pohlavia, rasy, etnicity, náboženstva alebo viery, zdravotného postihnutia veku a sexuálnej orientácie? Mohol by viesť k nepriamej diskriminácii niektorých skupín obyvateľstva? Podporuje návrh rovnosť príležitostí?</w:t>
            </w:r>
          </w:p>
        </w:tc>
      </w:tr>
    </w:tbl>
    <w:p w:rsidR="00CA6BAF" w:rsidRPr="006538C5" w:rsidP="00DA4453">
      <w:pPr>
        <w:bidi w:val="0"/>
        <w:spacing w:after="0" w:line="240" w:lineRule="auto"/>
        <w:rPr>
          <w:rFonts w:ascii="Times New Roman" w:hAnsi="Times New Roman"/>
          <w:sz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928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E67CD1" w:rsidRPr="006538C5" w:rsidP="00E67CD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C3565D">
              <w:rPr>
                <w:rFonts w:ascii="Times New Roman" w:hAnsi="Times New Roman"/>
                <w:sz w:val="20"/>
                <w:szCs w:val="20"/>
                <w:lang w:eastAsia="sk-SK"/>
              </w:rPr>
              <w:t>Vládny n</w:t>
            </w:r>
            <w:r w:rsidRPr="006538C5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ávrh zákona dodržiava povinnosť rovnakého zaobchádzania so skupinami alebo jednotlivcami na základe pohlavia, rasy, etnicity, náboženstva alebo viery, zdravotného postihnutia a sexuálnej orientácie. </w:t>
            </w:r>
            <w:r w:rsidR="00C3565D">
              <w:rPr>
                <w:rFonts w:ascii="Times New Roman" w:hAnsi="Times New Roman"/>
                <w:sz w:val="20"/>
                <w:szCs w:val="20"/>
                <w:lang w:eastAsia="sk-SK"/>
              </w:rPr>
              <w:t>Vládny n</w:t>
            </w:r>
            <w:r w:rsidRPr="006538C5">
              <w:rPr>
                <w:rFonts w:ascii="Times New Roman" w:hAnsi="Times New Roman"/>
                <w:sz w:val="20"/>
                <w:szCs w:val="20"/>
                <w:lang w:eastAsia="sk-SK"/>
              </w:rPr>
              <w:t>ávrh zákona nemá vplyv na rovnosť príležitostí.</w:t>
            </w:r>
          </w:p>
          <w:p w:rsidR="00CD4982" w:rsidRPr="006538C5" w:rsidP="00DA44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lang w:eastAsia="sk-SK"/>
              </w:rPr>
            </w:pPr>
          </w:p>
        </w:tc>
      </w:tr>
    </w:tbl>
    <w:p w:rsidR="00C63956" w:rsidRPr="006538C5" w:rsidP="00DA4453">
      <w:pPr>
        <w:bidi w:val="0"/>
        <w:spacing w:after="0" w:line="240" w:lineRule="auto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34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center"/>
          </w:tcPr>
          <w:p w:rsidR="00CD4982" w:rsidRPr="006538C5" w:rsidP="00DA44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Môže mať návrh odlišný vplyv na ženy a mužov? Podporuje návrh rovnosť medzi ženami a mužmi alebo naopak bude viesť k zväčšovaniu rodových nerovností? Popíšte vplyvy.</w:t>
            </w:r>
          </w:p>
        </w:tc>
      </w:tr>
    </w:tbl>
    <w:p w:rsidR="00C63956" w:rsidRPr="006538C5" w:rsidP="00DA4453">
      <w:pPr>
        <w:bidi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1235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CD4982" w:rsidRPr="006538C5" w:rsidP="00DA445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Pri identifikovaní rodových vplyvov treba vziať do úvahy existujúce rozdiely medzi mužmi a ženami, ktoré sú relevantné k danej politike. Podpora rodovej rovnosti spočíva v odstraňovaní obmedzení a bariér pre plnohodnotnú účasť na ekonomickom, politickom a sociálnom živote spoločnosti, ktoré súvisia s rodovými rolami či pohlavím. Hlavné oblasti podpory rodovej rovnosti:</w:t>
            </w:r>
          </w:p>
          <w:p w:rsidR="00CD4982" w:rsidRPr="006538C5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podpora vyrovnávania ekonomickej nezávislosti, </w:t>
            </w:r>
          </w:p>
          <w:p w:rsidR="00CD4982" w:rsidRPr="006538C5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zosúladenie pracovného, súkromného a rodinného života, </w:t>
            </w:r>
          </w:p>
          <w:p w:rsidR="00CD4982" w:rsidRPr="006538C5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podpora rovnej participácie na rozhodovaní, </w:t>
            </w:r>
          </w:p>
          <w:p w:rsidR="00CD4982" w:rsidRPr="006538C5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boj proti rodovo podmienenému násiliu a obchodovaniu s ľuďmi, </w:t>
            </w:r>
          </w:p>
          <w:p w:rsidR="00CD4982" w:rsidRPr="006538C5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eliminácia rodových stereotypov.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2E3560" w:rsidRPr="006538C5" w:rsidP="00C923C9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sz w:val="20"/>
                <w:szCs w:val="20"/>
              </w:rPr>
              <w:t xml:space="preserve">Zavedenie garancie minimálnej valorizácie v pevnej sume bude mať pozitívny vplyv na rodovú rovnosť a rovnosť príležitosti z dôvodu, že počet poberateliek dôchodkových dávok je takmer 1,46 násobne vyšší ako poberateľov a priemerné sumy dôchodkových dávok žien sú v priemere nižšie ako u mužov, t. z., že sú výraznejšie zastúpené v nižších pásmach dôchodkov. </w:t>
            </w:r>
          </w:p>
          <w:p w:rsidR="002E3560" w:rsidRPr="006538C5" w:rsidP="002E3560">
            <w:pPr>
              <w:tabs>
                <w:tab w:val="left" w:pos="2212"/>
              </w:tabs>
              <w:bidi w:val="0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538C5">
              <w:rPr>
                <w:rFonts w:ascii="Times New Roman" w:hAnsi="Times New Roman"/>
                <w:sz w:val="20"/>
                <w:szCs w:val="20"/>
                <w:lang w:eastAsia="sk-SK"/>
              </w:rPr>
              <w:tab/>
            </w:r>
          </w:p>
        </w:tc>
      </w:tr>
    </w:tbl>
    <w:p w:rsidR="00C63956" w:rsidRPr="006538C5" w:rsidP="00DA4453">
      <w:pPr>
        <w:bidi w:val="0"/>
        <w:spacing w:after="0" w:line="240" w:lineRule="auto"/>
        <w:rPr>
          <w:rFonts w:ascii="Times New Roman" w:hAnsi="Times New Roman"/>
          <w:b/>
          <w:sz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94C53" w:rsidRPr="006538C5" w:rsidP="00994C53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lang w:eastAsia="sk-SK"/>
              </w:rPr>
            </w:pPr>
            <w:r w:rsidRPr="006538C5" w:rsidR="00CD4982">
              <w:rPr>
                <w:rFonts w:ascii="Times New Roman" w:hAnsi="Times New Roman"/>
                <w:b/>
                <w:sz w:val="24"/>
                <w:lang w:eastAsia="sk-SK"/>
              </w:rPr>
              <w:t xml:space="preserve">4.4 </w:t>
            </w:r>
            <w:r w:rsidRPr="006538C5">
              <w:rPr>
                <w:rFonts w:ascii="Times New Roman" w:hAnsi="Times New Roman"/>
                <w:b/>
                <w:sz w:val="24"/>
                <w:lang w:eastAsia="sk-SK"/>
              </w:rPr>
              <w:t>Identifikujte, popíšte a kvantifikujte vplyvy na zamestnanosť a na trh práce.</w:t>
            </w:r>
          </w:p>
          <w:p w:rsidR="00A87D5B" w:rsidRPr="006538C5" w:rsidP="00994C5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6538C5" w:rsidR="00994C53">
              <w:rPr>
                <w:rFonts w:ascii="Times New Roman" w:hAnsi="Times New Roman"/>
                <w:i/>
                <w:lang w:eastAsia="sk-SK"/>
              </w:rPr>
              <w:t xml:space="preserve">V prípade kladnej odpovede pripojte </w:t>
            </w:r>
            <w:r w:rsidRPr="006538C5" w:rsidR="00994C53">
              <w:rPr>
                <w:rFonts w:ascii="Times New Roman" w:hAnsi="Times New Roman"/>
                <w:b/>
                <w:i/>
                <w:lang w:eastAsia="sk-SK"/>
              </w:rPr>
              <w:t>odôvodnenie</w:t>
            </w:r>
            <w:r w:rsidRPr="006538C5" w:rsidR="00994C53">
              <w:rPr>
                <w:rFonts w:ascii="Times New Roman" w:hAnsi="Times New Roman"/>
                <w:i/>
                <w:lang w:eastAsia="sk-SK"/>
              </w:rPr>
              <w:t xml:space="preserve"> v súlade s Metodickým postupom pre analýzu sociálnych vplyvov.</w:t>
            </w:r>
          </w:p>
        </w:tc>
      </w:tr>
    </w:tbl>
    <w:p w:rsidR="00C63956" w:rsidRPr="006538C5" w:rsidP="00DA4453">
      <w:pPr>
        <w:bidi w:val="0"/>
        <w:spacing w:after="0" w:line="240" w:lineRule="auto"/>
        <w:rPr>
          <w:rFonts w:ascii="Times New Roman" w:hAnsi="Times New Roman"/>
          <w:i/>
          <w:sz w:val="20"/>
          <w:szCs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287"/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6538C5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</w:rPr>
              <w:t>Uľahčuje návrh vznik nových pracovných miest? Ak áno, ako? Ak je to možné, doplňte kvantifikáciu.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67"/>
          <w:jc w:val="center"/>
        </w:trPr>
        <w:tc>
          <w:tcPr>
            <w:tcW w:w="1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6538C5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</w:rPr>
              <w:t xml:space="preserve">Identifikujte, v ktorých sektoroch a odvetviach ekonomiky, v ktorých regiónoch, pre aké skupiny zamestnancov, o aké typy zamestnania /pracovných úväzkov pôjde a pod. </w:t>
            </w:r>
          </w:p>
        </w:tc>
        <w:tc>
          <w:tcPr>
            <w:tcW w:w="3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6538C5" w:rsidP="00C3565D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="00C3565D">
              <w:rPr>
                <w:rFonts w:ascii="Times New Roman" w:hAnsi="Times New Roman"/>
                <w:sz w:val="20"/>
                <w:szCs w:val="20"/>
                <w:lang w:eastAsia="sk-SK"/>
              </w:rPr>
              <w:t>Vládny n</w:t>
            </w:r>
            <w:r w:rsidRPr="006538C5" w:rsidR="00E67CD1">
              <w:rPr>
                <w:rFonts w:ascii="Times New Roman" w:hAnsi="Times New Roman"/>
                <w:sz w:val="20"/>
                <w:szCs w:val="20"/>
                <w:lang w:eastAsia="sk-SK"/>
              </w:rPr>
              <w:t>ávrh zákona nemá vplyv na vznik nových pracovných miest.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7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6538C5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</w:rPr>
              <w:t>Vedie návrh k zániku pracovných miest?</w:t>
            </w:r>
            <w:r w:rsidRPr="006538C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538C5">
              <w:rPr>
                <w:rFonts w:ascii="Times New Roman" w:hAnsi="Times New Roman"/>
                <w:i/>
                <w:sz w:val="20"/>
                <w:szCs w:val="20"/>
              </w:rPr>
              <w:t>Ak áno, ako a akých? Ak je to možné, doplňte kvantifikáciu.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54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6538C5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</w:rPr>
              <w:t>Identifikujte, v ktorých sektoroch a odvetviach ekonomiky, v ktorých regiónoch, o aké typy zamestnania /pracovných úväzkov pôjde a pod. Identifikujte možné dôsledky, skupiny zamestnancov, ktoré budú viac ovplyvnené a rozsah vplyvu.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6538C5" w:rsidP="00C3565D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C3565D">
              <w:rPr>
                <w:rFonts w:ascii="Times New Roman" w:hAnsi="Times New Roman"/>
                <w:sz w:val="20"/>
                <w:szCs w:val="20"/>
                <w:lang w:eastAsia="sk-SK"/>
              </w:rPr>
              <w:t>Vládny n</w:t>
            </w:r>
            <w:r w:rsidRPr="006538C5" w:rsidR="00E67CD1">
              <w:rPr>
                <w:rFonts w:ascii="Times New Roman" w:hAnsi="Times New Roman"/>
                <w:sz w:val="20"/>
                <w:szCs w:val="20"/>
                <w:lang w:eastAsia="sk-SK"/>
              </w:rPr>
              <w:t>ávrh zákona nemá vplyv na zánik pracovných miest.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4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6538C5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</w:rPr>
              <w:t>Ovplyvňuje návrh dopyt po práci?</w:t>
            </w:r>
            <w:r w:rsidRPr="006538C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538C5">
              <w:rPr>
                <w:rFonts w:ascii="Times New Roman" w:hAnsi="Times New Roman"/>
                <w:i/>
                <w:sz w:val="20"/>
                <w:szCs w:val="20"/>
              </w:rPr>
              <w:t>Ak áno, ako?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09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6538C5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</w:rPr>
              <w:t>Dopyt po práci závisí na jednej strane na produkcii tovarov a služieb v ekonomike a na druhej strane na cene práce.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EF177B" w:rsidRPr="006538C5" w:rsidP="00F0065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trike/>
                <w:sz w:val="20"/>
                <w:szCs w:val="18"/>
              </w:rPr>
            </w:pPr>
            <w:r w:rsidRPr="006538C5" w:rsidR="00F0065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Neočakáva sa, že by 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zavedenie minimálnej valorizácie na prechodné obdobie 4 rokov, </w:t>
            </w:r>
            <w:r w:rsidRPr="006538C5" w:rsidR="00F0065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miernejšie podmienky na dávku v nezamestnanosti a predĺženie podporného obdobia pre osoby v pracovnom pomere na dobu určitú 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výraznejšie </w:t>
            </w:r>
            <w:r w:rsidRPr="006538C5" w:rsidR="00F00651">
              <w:rPr>
                <w:rFonts w:ascii="Times New Roman" w:hAnsi="Times New Roman"/>
                <w:sz w:val="20"/>
                <w:szCs w:val="20"/>
                <w:lang w:eastAsia="sk-SK"/>
              </w:rPr>
              <w:t>ovplyvnil</w:t>
            </w:r>
            <w:r w:rsidRPr="006538C5" w:rsidR="00CA7B90">
              <w:rPr>
                <w:rFonts w:ascii="Times New Roman" w:hAnsi="Times New Roman"/>
                <w:sz w:val="20"/>
                <w:szCs w:val="20"/>
                <w:lang w:eastAsia="sk-SK"/>
              </w:rPr>
              <w:t>i</w:t>
            </w:r>
            <w:r w:rsidRPr="006538C5" w:rsidR="00F0065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dopyt po práci. 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0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6538C5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</w:rPr>
              <w:t>Má návrh dosah na fungovanie trhu práce?</w:t>
            </w:r>
            <w:r w:rsidRPr="006538C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538C5">
              <w:rPr>
                <w:rFonts w:ascii="Times New Roman" w:hAnsi="Times New Roman"/>
                <w:i/>
                <w:sz w:val="20"/>
                <w:szCs w:val="20"/>
              </w:rPr>
              <w:t>Ak áno, aký?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794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6538C5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</w:rPr>
              <w:t>Týka sa makroekonomických dosahov ako je napr. participácia na trhu práce, dlhodobá nezamestnanosť, regionálne rozdiely v mierach zamestnanosti.</w:t>
            </w:r>
            <w:r w:rsidRPr="006538C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538C5">
              <w:rPr>
                <w:rFonts w:ascii="Times New Roman" w:hAnsi="Times New Roman"/>
                <w:i/>
                <w:sz w:val="18"/>
                <w:szCs w:val="18"/>
              </w:rPr>
              <w:t>Ponuka práce môže byť ovplyvnená rôznymi premennými napr. úrovňou miezd, inštitucionálnym nastavením (napr.  zosúladenie pracovného a súkromného života alebo uľahčovanie rôznych foriem mobility).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P="00F0065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538C5" w:rsidR="00CA7B90">
              <w:rPr>
                <w:rFonts w:ascii="Times New Roman" w:hAnsi="Times New Roman"/>
                <w:sz w:val="20"/>
                <w:szCs w:val="20"/>
                <w:lang w:eastAsia="sk-SK"/>
              </w:rPr>
              <w:t>Predpokladá</w:t>
            </w:r>
            <w:r w:rsidRPr="006538C5" w:rsidR="00F0065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Pr="006538C5" w:rsidR="004D240D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sa, že </w:t>
            </w:r>
            <w:r w:rsidR="00EF177B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zavedenie minimálnej valorizácie na prechodné obdobie 4 rokov, </w:t>
            </w:r>
            <w:r w:rsidRPr="006538C5" w:rsidR="00F0065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miernejšie podmienky na dávku v nezamestnanosti a predĺženie podporného obdobia pre osoby v pracovnom pomere na dobu určitú </w:t>
            </w:r>
            <w:r w:rsidRPr="006538C5" w:rsidR="00CA7B90">
              <w:rPr>
                <w:rFonts w:ascii="Times New Roman" w:hAnsi="Times New Roman"/>
                <w:sz w:val="20"/>
                <w:szCs w:val="20"/>
                <w:lang w:eastAsia="sk-SK"/>
              </w:rPr>
              <w:t>ne</w:t>
            </w:r>
            <w:r w:rsidRPr="006538C5" w:rsidR="0000784C">
              <w:rPr>
                <w:rFonts w:ascii="Times New Roman" w:hAnsi="Times New Roman"/>
                <w:sz w:val="20"/>
                <w:szCs w:val="20"/>
                <w:lang w:eastAsia="sk-SK"/>
              </w:rPr>
              <w:t>bud</w:t>
            </w:r>
            <w:r w:rsidRPr="006538C5" w:rsidR="00CA7B90">
              <w:rPr>
                <w:rFonts w:ascii="Times New Roman" w:hAnsi="Times New Roman"/>
                <w:sz w:val="20"/>
                <w:szCs w:val="20"/>
                <w:lang w:eastAsia="sk-SK"/>
              </w:rPr>
              <w:t>ú</w:t>
            </w:r>
            <w:r w:rsidRPr="006538C5" w:rsidR="0000784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mať </w:t>
            </w:r>
            <w:r w:rsidR="00EF177B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výraznejší </w:t>
            </w:r>
            <w:r w:rsidRPr="006538C5" w:rsidR="0000784C">
              <w:rPr>
                <w:rFonts w:ascii="Times New Roman" w:hAnsi="Times New Roman"/>
                <w:sz w:val="20"/>
                <w:szCs w:val="20"/>
                <w:lang w:eastAsia="sk-SK"/>
              </w:rPr>
              <w:t>dosah na</w:t>
            </w:r>
            <w:r w:rsidRPr="006538C5" w:rsidR="00F0065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fungovanie trhu práce.  </w:t>
            </w:r>
          </w:p>
          <w:p w:rsidR="00EF177B" w:rsidP="00F0065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177B" w:rsidRPr="006538C5" w:rsidP="00EF177B">
            <w:pPr>
              <w:pStyle w:val="CommentText"/>
              <w:bidi w:val="0"/>
              <w:spacing w:after="0" w:line="240" w:lineRule="auto"/>
              <w:rPr>
                <w:rFonts w:ascii="Times New Roman" w:hAnsi="Times New Roman"/>
                <w:szCs w:val="18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24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6538C5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</w:rPr>
              <w:t>Má návrh špecifické negatívne dôsledky pre isté skupiny profesií, skupín zamestnancov či živnostníkov?</w:t>
            </w:r>
            <w:r w:rsidRPr="006538C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538C5">
              <w:rPr>
                <w:rFonts w:ascii="Times New Roman" w:hAnsi="Times New Roman"/>
                <w:i/>
                <w:sz w:val="20"/>
                <w:szCs w:val="20"/>
              </w:rPr>
              <w:t>Ak áno, aké a pre ktoré skupiny?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16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6538C5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</w:rPr>
              <w:t>Návrh môže ohrozovať napr. pracovníkov istých profesií favorizovaním špecifických aktivít či technológií.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6538C5" w:rsidP="00C3565D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="00C3565D">
              <w:rPr>
                <w:rFonts w:ascii="Times New Roman" w:hAnsi="Times New Roman"/>
                <w:sz w:val="20"/>
                <w:szCs w:val="20"/>
                <w:lang w:eastAsia="sk-SK"/>
              </w:rPr>
              <w:t>Vládny n</w:t>
            </w:r>
            <w:r w:rsidRPr="006538C5" w:rsidR="00E67C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ávrh zákona nemá </w:t>
            </w:r>
            <w:r w:rsidRPr="006538C5" w:rsidR="00E67CD1">
              <w:rPr>
                <w:rFonts w:ascii="Times New Roman" w:hAnsi="Times New Roman"/>
                <w:sz w:val="20"/>
                <w:szCs w:val="20"/>
              </w:rPr>
              <w:t>negatívne dôsledky pre žiadne skupiny profesií</w:t>
            </w:r>
            <w:r w:rsidRPr="006538C5" w:rsidR="00E67CD1">
              <w:rPr>
                <w:rFonts w:ascii="Times New Roman" w:hAnsi="Times New Roman"/>
                <w:sz w:val="20"/>
                <w:szCs w:val="20"/>
                <w:lang w:eastAsia="sk-SK"/>
              </w:rPr>
              <w:t>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19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6538C5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38C5">
              <w:rPr>
                <w:rFonts w:ascii="Times New Roman" w:hAnsi="Times New Roman"/>
                <w:i/>
                <w:sz w:val="20"/>
                <w:szCs w:val="20"/>
              </w:rPr>
              <w:t>Ovplyvňuje návrh špecifické vekové skupiny zamestnancov? Ak áno, aké? Akým spôsobom?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6538C5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6538C5">
              <w:rPr>
                <w:rFonts w:ascii="Times New Roman" w:hAnsi="Times New Roman"/>
                <w:i/>
                <w:sz w:val="18"/>
                <w:szCs w:val="18"/>
              </w:rPr>
              <w:t>Identifikujte, či návrh môže ovplyvniť rozhodnutia zamestnancov alebo zamestnávateľov a môže byť zdrojom neskoršieho vstupu na trh práce alebo predčasného odchodu z trhu práce jednotlivcov.“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6538C5" w:rsidP="00C3565D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="00C3565D">
              <w:rPr>
                <w:rFonts w:ascii="Times New Roman" w:hAnsi="Times New Roman"/>
                <w:sz w:val="20"/>
                <w:szCs w:val="20"/>
                <w:lang w:eastAsia="sk-SK"/>
              </w:rPr>
              <w:t>Vládny n</w:t>
            </w:r>
            <w:r w:rsidRPr="006538C5" w:rsidR="004B11C3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ávrh zákona nemá </w:t>
            </w:r>
            <w:r w:rsidRPr="006538C5" w:rsidR="00A3713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vplyv </w:t>
            </w:r>
            <w:r w:rsidRPr="006538C5" w:rsidR="004B11C3">
              <w:rPr>
                <w:rFonts w:ascii="Times New Roman" w:hAnsi="Times New Roman"/>
                <w:sz w:val="20"/>
                <w:szCs w:val="20"/>
                <w:lang w:eastAsia="sk-SK"/>
              </w:rPr>
              <w:t>na špecifické vekové skupiny zamestnancov.</w:t>
            </w:r>
          </w:p>
        </w:tc>
      </w:tr>
    </w:tbl>
    <w:p w:rsidR="006F1D2B" w:rsidP="00B22CF1">
      <w:pPr>
        <w:bidi w:val="0"/>
        <w:spacing w:after="0" w:line="240" w:lineRule="auto"/>
        <w:outlineLvl w:val="0"/>
      </w:pPr>
    </w:p>
    <w:sectPr w:rsidSect="00CD4982">
      <w:footnotePr>
        <w:numRestart w:val="eachSect"/>
      </w:footnotePr>
      <w:pgSz w:w="11906" w:h="16838"/>
      <w:pgMar w:top="1134" w:right="1418" w:bottom="1134" w:left="1418" w:header="510" w:footer="567" w:gutter="0"/>
      <w:lnNumType w:distance="0"/>
      <w:cols w:space="708"/>
      <w:formProt w:val="0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847" w:rsidRPr="001D6749">
    <w:pPr>
      <w:pStyle w:val="Footer"/>
      <w:bidi w:val="0"/>
      <w:jc w:val="right"/>
      <w:rPr>
        <w:rFonts w:ascii="Times New Roman" w:hAnsi="Times New Roman"/>
      </w:rPr>
    </w:pPr>
    <w:r w:rsidRPr="001D6749">
      <w:rPr>
        <w:rFonts w:ascii="Times New Roman" w:hAnsi="Times New Roman"/>
      </w:rPr>
      <w:fldChar w:fldCharType="begin"/>
    </w:r>
    <w:r w:rsidRPr="001D6749">
      <w:rPr>
        <w:rFonts w:ascii="Times New Roman" w:hAnsi="Times New Roman"/>
      </w:rPr>
      <w:instrText>PAGE   \* MERGEFORMAT</w:instrText>
    </w:r>
    <w:r w:rsidRPr="001D6749">
      <w:rPr>
        <w:rFonts w:ascii="Times New Roman" w:hAnsi="Times New Roman"/>
      </w:rPr>
      <w:fldChar w:fldCharType="separate"/>
    </w:r>
    <w:r w:rsidR="00657AD0">
      <w:rPr>
        <w:rFonts w:ascii="Times New Roman" w:hAnsi="Times New Roman"/>
        <w:noProof/>
      </w:rPr>
      <w:t>3</w:t>
    </w:r>
    <w:r w:rsidRPr="001D6749">
      <w:rPr>
        <w:rFonts w:ascii="Times New Roman" w:hAnsi="Times New Roman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749" w:rsidRPr="001D6749">
    <w:pPr>
      <w:pStyle w:val="Footer"/>
      <w:bidi w:val="0"/>
      <w:jc w:val="right"/>
      <w:rPr>
        <w:rFonts w:ascii="Times New Roman" w:hAnsi="Times New Roman"/>
      </w:rPr>
    </w:pPr>
    <w:r w:rsidRPr="001D6749">
      <w:rPr>
        <w:rFonts w:ascii="Times New Roman" w:hAnsi="Times New Roman"/>
      </w:rPr>
      <w:fldChar w:fldCharType="begin"/>
    </w:r>
    <w:r w:rsidRPr="001D6749">
      <w:rPr>
        <w:rFonts w:ascii="Times New Roman" w:hAnsi="Times New Roman"/>
      </w:rPr>
      <w:instrText>PAGE   \* MERGEFORMAT</w:instrText>
    </w:r>
    <w:r w:rsidRPr="001D6749">
      <w:rPr>
        <w:rFonts w:ascii="Times New Roman" w:hAnsi="Times New Roman"/>
      </w:rPr>
      <w:fldChar w:fldCharType="separate"/>
    </w:r>
    <w:r w:rsidR="00657AD0">
      <w:rPr>
        <w:rFonts w:ascii="Times New Roman" w:hAnsi="Times New Roman"/>
        <w:noProof/>
      </w:rPr>
      <w:t>5</w:t>
    </w:r>
    <w:r w:rsidRPr="001D6749">
      <w:rPr>
        <w:rFonts w:ascii="Times New Roman" w:hAnsi="Times New Roman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847" w:rsidRPr="00CD4982" w:rsidP="00CD4982">
    <w:pPr>
      <w:tabs>
        <w:tab w:val="center" w:pos="4536"/>
        <w:tab w:val="right" w:pos="9072"/>
      </w:tabs>
      <w:bidi w:val="0"/>
      <w:spacing w:after="0" w:line="240" w:lineRule="auto"/>
      <w:jc w:val="right"/>
      <w:rPr>
        <w:rFonts w:ascii="Times New Roman" w:hAnsi="Times New Roman"/>
        <w:sz w:val="24"/>
        <w:szCs w:val="24"/>
        <w:lang w:eastAsia="sk-SK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749" w:rsidRPr="00CD4982" w:rsidP="00CD4982">
    <w:pPr>
      <w:tabs>
        <w:tab w:val="center" w:pos="4536"/>
        <w:tab w:val="right" w:pos="9072"/>
      </w:tabs>
      <w:bidi w:val="0"/>
      <w:spacing w:after="0" w:line="240" w:lineRule="auto"/>
      <w:jc w:val="right"/>
      <w:rPr>
        <w:rFonts w:ascii="Times New Roman" w:hAnsi="Times New Roman"/>
        <w:sz w:val="24"/>
        <w:szCs w:val="24"/>
        <w:lang w:eastAsia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A75D6"/>
    <w:multiLevelType w:val="hybridMultilevel"/>
    <w:tmpl w:val="EE04C8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D0DE7"/>
    <w:multiLevelType w:val="hybridMultilevel"/>
    <w:tmpl w:val="35C64144"/>
    <w:lvl w:ilvl="0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1CF1B48"/>
    <w:multiLevelType w:val="hybridMultilevel"/>
    <w:tmpl w:val="05B67866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408A277C"/>
    <w:multiLevelType w:val="hybridMultilevel"/>
    <w:tmpl w:val="3304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EF56C5"/>
    <w:multiLevelType w:val="hybridMultilevel"/>
    <w:tmpl w:val="0B4CBB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042DBC"/>
    <w:multiLevelType w:val="hybridMultilevel"/>
    <w:tmpl w:val="03F8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451F6C06"/>
    <w:multiLevelType w:val="hybridMultilevel"/>
    <w:tmpl w:val="26B4305E"/>
    <w:lvl w:ilvl="0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9EC3870"/>
    <w:multiLevelType w:val="hybridMultilevel"/>
    <w:tmpl w:val="03F8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5D5C610D"/>
    <w:multiLevelType w:val="multilevel"/>
    <w:tmpl w:val="AB9AAB6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rtl w:val="0"/>
        <w: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rtl w:val="0"/>
        <w:cs w:val="0"/>
      </w:rPr>
    </w:lvl>
  </w:abstractNum>
  <w:abstractNum w:abstractNumId="9">
    <w:nsid w:val="69DD167D"/>
    <w:multiLevelType w:val="hybridMultilevel"/>
    <w:tmpl w:val="DE0AB0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D53852"/>
    <w:multiLevelType w:val="hybridMultilevel"/>
    <w:tmpl w:val="CFBE24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0E2636"/>
    <w:multiLevelType w:val="hybridMultilevel"/>
    <w:tmpl w:val="1B94678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A8D4073"/>
    <w:multiLevelType w:val="hybridMultilevel"/>
    <w:tmpl w:val="70A4D5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1"/>
  </w:num>
  <w:num w:numId="5">
    <w:abstractNumId w:val="8"/>
  </w:num>
  <w:num w:numId="6">
    <w:abstractNumId w:val="12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  <w:num w:numId="11">
    <w:abstractNumId w:val="6"/>
  </w:num>
  <w:num w:numId="12">
    <w:abstractNumId w:val="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characterSpacingControl w:val="doNotCompress"/>
  <w:footnotePr>
    <w:numFmt w:val="chicago"/>
  </w:footnotePr>
  <w:compat/>
  <w:rsids>
    <w:rsidRoot w:val="00337B5D"/>
    <w:rsid w:val="000009B5"/>
    <w:rsid w:val="0000784C"/>
    <w:rsid w:val="000163E2"/>
    <w:rsid w:val="000274D0"/>
    <w:rsid w:val="00035027"/>
    <w:rsid w:val="00045A8A"/>
    <w:rsid w:val="00046579"/>
    <w:rsid w:val="000708F2"/>
    <w:rsid w:val="00080E2A"/>
    <w:rsid w:val="00087F15"/>
    <w:rsid w:val="000A1CFE"/>
    <w:rsid w:val="000B42C7"/>
    <w:rsid w:val="000B46CA"/>
    <w:rsid w:val="000B4E78"/>
    <w:rsid w:val="000B6D8F"/>
    <w:rsid w:val="000D0480"/>
    <w:rsid w:val="000D10FA"/>
    <w:rsid w:val="000D226A"/>
    <w:rsid w:val="000D5C18"/>
    <w:rsid w:val="000E7570"/>
    <w:rsid w:val="000F37BF"/>
    <w:rsid w:val="00103223"/>
    <w:rsid w:val="00125065"/>
    <w:rsid w:val="00140175"/>
    <w:rsid w:val="0015789D"/>
    <w:rsid w:val="001611E5"/>
    <w:rsid w:val="00165321"/>
    <w:rsid w:val="00166EE5"/>
    <w:rsid w:val="001A2B82"/>
    <w:rsid w:val="001C2860"/>
    <w:rsid w:val="001D6749"/>
    <w:rsid w:val="001E7F55"/>
    <w:rsid w:val="001F7932"/>
    <w:rsid w:val="00204D10"/>
    <w:rsid w:val="00220B02"/>
    <w:rsid w:val="002239B4"/>
    <w:rsid w:val="00224847"/>
    <w:rsid w:val="00227A26"/>
    <w:rsid w:val="00247D04"/>
    <w:rsid w:val="002566CE"/>
    <w:rsid w:val="00275F99"/>
    <w:rsid w:val="002775A0"/>
    <w:rsid w:val="002A22AE"/>
    <w:rsid w:val="002A445B"/>
    <w:rsid w:val="002B3B86"/>
    <w:rsid w:val="002B4D74"/>
    <w:rsid w:val="002D63DA"/>
    <w:rsid w:val="002E2FD3"/>
    <w:rsid w:val="002E3560"/>
    <w:rsid w:val="002E474F"/>
    <w:rsid w:val="00302AEB"/>
    <w:rsid w:val="00306054"/>
    <w:rsid w:val="0030760B"/>
    <w:rsid w:val="0031168E"/>
    <w:rsid w:val="00326EFB"/>
    <w:rsid w:val="00337B5D"/>
    <w:rsid w:val="00341C29"/>
    <w:rsid w:val="00344ACF"/>
    <w:rsid w:val="003541E9"/>
    <w:rsid w:val="00354316"/>
    <w:rsid w:val="00357E2A"/>
    <w:rsid w:val="00362CBF"/>
    <w:rsid w:val="00383EA4"/>
    <w:rsid w:val="003849C7"/>
    <w:rsid w:val="003A3E60"/>
    <w:rsid w:val="003A644E"/>
    <w:rsid w:val="003A76D2"/>
    <w:rsid w:val="003B18E7"/>
    <w:rsid w:val="003D1B82"/>
    <w:rsid w:val="003F3C52"/>
    <w:rsid w:val="00403497"/>
    <w:rsid w:val="0040544D"/>
    <w:rsid w:val="004161AB"/>
    <w:rsid w:val="00451C6F"/>
    <w:rsid w:val="004530B3"/>
    <w:rsid w:val="00466488"/>
    <w:rsid w:val="00496748"/>
    <w:rsid w:val="00496F67"/>
    <w:rsid w:val="004A46EC"/>
    <w:rsid w:val="004B11C3"/>
    <w:rsid w:val="004B7F00"/>
    <w:rsid w:val="004C2740"/>
    <w:rsid w:val="004D240D"/>
    <w:rsid w:val="004D7452"/>
    <w:rsid w:val="004F2664"/>
    <w:rsid w:val="004F2BD5"/>
    <w:rsid w:val="005072BF"/>
    <w:rsid w:val="00512D21"/>
    <w:rsid w:val="00513ADB"/>
    <w:rsid w:val="0051643C"/>
    <w:rsid w:val="005172AA"/>
    <w:rsid w:val="00520808"/>
    <w:rsid w:val="00540455"/>
    <w:rsid w:val="00563F39"/>
    <w:rsid w:val="00564FFF"/>
    <w:rsid w:val="0057507E"/>
    <w:rsid w:val="00581B33"/>
    <w:rsid w:val="00585AD3"/>
    <w:rsid w:val="005A57C8"/>
    <w:rsid w:val="005B33DD"/>
    <w:rsid w:val="005B5883"/>
    <w:rsid w:val="005C7AB2"/>
    <w:rsid w:val="005D5524"/>
    <w:rsid w:val="006140C6"/>
    <w:rsid w:val="00617208"/>
    <w:rsid w:val="0064387E"/>
    <w:rsid w:val="00647ED0"/>
    <w:rsid w:val="006538C5"/>
    <w:rsid w:val="00657AD0"/>
    <w:rsid w:val="00662E84"/>
    <w:rsid w:val="006641FF"/>
    <w:rsid w:val="00673FE7"/>
    <w:rsid w:val="0068245C"/>
    <w:rsid w:val="00697DFF"/>
    <w:rsid w:val="006A45C8"/>
    <w:rsid w:val="006B34DA"/>
    <w:rsid w:val="006C2352"/>
    <w:rsid w:val="006F1D2B"/>
    <w:rsid w:val="006F2388"/>
    <w:rsid w:val="00707457"/>
    <w:rsid w:val="00717E05"/>
    <w:rsid w:val="00734A04"/>
    <w:rsid w:val="00734AB5"/>
    <w:rsid w:val="00741569"/>
    <w:rsid w:val="00746BD2"/>
    <w:rsid w:val="00775F60"/>
    <w:rsid w:val="00781F44"/>
    <w:rsid w:val="007936E7"/>
    <w:rsid w:val="00793BA1"/>
    <w:rsid w:val="007B003C"/>
    <w:rsid w:val="007B05B1"/>
    <w:rsid w:val="008064EE"/>
    <w:rsid w:val="008703FC"/>
    <w:rsid w:val="00881728"/>
    <w:rsid w:val="008915D6"/>
    <w:rsid w:val="008966EA"/>
    <w:rsid w:val="008A1C61"/>
    <w:rsid w:val="008A4F7C"/>
    <w:rsid w:val="008A655E"/>
    <w:rsid w:val="008F5EF0"/>
    <w:rsid w:val="00921D53"/>
    <w:rsid w:val="009374E0"/>
    <w:rsid w:val="00940A76"/>
    <w:rsid w:val="00943698"/>
    <w:rsid w:val="00954D60"/>
    <w:rsid w:val="00964AF6"/>
    <w:rsid w:val="00964D2D"/>
    <w:rsid w:val="00972E46"/>
    <w:rsid w:val="00994C53"/>
    <w:rsid w:val="00997B26"/>
    <w:rsid w:val="009A674A"/>
    <w:rsid w:val="009A6BE5"/>
    <w:rsid w:val="009B1EEA"/>
    <w:rsid w:val="009B755F"/>
    <w:rsid w:val="009B7E46"/>
    <w:rsid w:val="009C0E97"/>
    <w:rsid w:val="009E3685"/>
    <w:rsid w:val="009F385D"/>
    <w:rsid w:val="00A2272D"/>
    <w:rsid w:val="00A236BC"/>
    <w:rsid w:val="00A30F1C"/>
    <w:rsid w:val="00A34829"/>
    <w:rsid w:val="00A3713C"/>
    <w:rsid w:val="00A50903"/>
    <w:rsid w:val="00A53AFA"/>
    <w:rsid w:val="00A605B0"/>
    <w:rsid w:val="00A63EE1"/>
    <w:rsid w:val="00A6524F"/>
    <w:rsid w:val="00A81145"/>
    <w:rsid w:val="00A87431"/>
    <w:rsid w:val="00A87D5B"/>
    <w:rsid w:val="00A91994"/>
    <w:rsid w:val="00AA21B6"/>
    <w:rsid w:val="00AB3852"/>
    <w:rsid w:val="00AD2B55"/>
    <w:rsid w:val="00AD5AF1"/>
    <w:rsid w:val="00AE223B"/>
    <w:rsid w:val="00AF39B8"/>
    <w:rsid w:val="00B043AE"/>
    <w:rsid w:val="00B2138E"/>
    <w:rsid w:val="00B22CF1"/>
    <w:rsid w:val="00B378C6"/>
    <w:rsid w:val="00B4080A"/>
    <w:rsid w:val="00B437B3"/>
    <w:rsid w:val="00B851D9"/>
    <w:rsid w:val="00B878AA"/>
    <w:rsid w:val="00B90A2F"/>
    <w:rsid w:val="00B91A8C"/>
    <w:rsid w:val="00BB6C93"/>
    <w:rsid w:val="00BC22E3"/>
    <w:rsid w:val="00BC2B57"/>
    <w:rsid w:val="00BC2D89"/>
    <w:rsid w:val="00BF240D"/>
    <w:rsid w:val="00C15168"/>
    <w:rsid w:val="00C3048E"/>
    <w:rsid w:val="00C3565D"/>
    <w:rsid w:val="00C44F04"/>
    <w:rsid w:val="00C465DF"/>
    <w:rsid w:val="00C63956"/>
    <w:rsid w:val="00C77AA2"/>
    <w:rsid w:val="00C82086"/>
    <w:rsid w:val="00C85EAD"/>
    <w:rsid w:val="00C8637F"/>
    <w:rsid w:val="00C923C9"/>
    <w:rsid w:val="00CA023C"/>
    <w:rsid w:val="00CA3E12"/>
    <w:rsid w:val="00CA6BAF"/>
    <w:rsid w:val="00CA7B90"/>
    <w:rsid w:val="00CB3623"/>
    <w:rsid w:val="00CD0027"/>
    <w:rsid w:val="00CD4982"/>
    <w:rsid w:val="00CE4ABD"/>
    <w:rsid w:val="00CE670C"/>
    <w:rsid w:val="00D27E48"/>
    <w:rsid w:val="00D326D3"/>
    <w:rsid w:val="00D40633"/>
    <w:rsid w:val="00D62C2F"/>
    <w:rsid w:val="00D70A39"/>
    <w:rsid w:val="00D829FE"/>
    <w:rsid w:val="00D90229"/>
    <w:rsid w:val="00D921AE"/>
    <w:rsid w:val="00D928FB"/>
    <w:rsid w:val="00DA2F1F"/>
    <w:rsid w:val="00DA4453"/>
    <w:rsid w:val="00DA5719"/>
    <w:rsid w:val="00DB1377"/>
    <w:rsid w:val="00DB1B54"/>
    <w:rsid w:val="00DC1552"/>
    <w:rsid w:val="00DC67FF"/>
    <w:rsid w:val="00DC6A95"/>
    <w:rsid w:val="00DD00DA"/>
    <w:rsid w:val="00DE251B"/>
    <w:rsid w:val="00DE48F2"/>
    <w:rsid w:val="00DF10AC"/>
    <w:rsid w:val="00DF1FBF"/>
    <w:rsid w:val="00DF424A"/>
    <w:rsid w:val="00E03481"/>
    <w:rsid w:val="00E1659F"/>
    <w:rsid w:val="00E22685"/>
    <w:rsid w:val="00E33417"/>
    <w:rsid w:val="00E35EE3"/>
    <w:rsid w:val="00E40428"/>
    <w:rsid w:val="00E44578"/>
    <w:rsid w:val="00E46451"/>
    <w:rsid w:val="00E538C0"/>
    <w:rsid w:val="00E60691"/>
    <w:rsid w:val="00E67CD1"/>
    <w:rsid w:val="00E72641"/>
    <w:rsid w:val="00E86E37"/>
    <w:rsid w:val="00E93824"/>
    <w:rsid w:val="00EA713A"/>
    <w:rsid w:val="00EB1BF3"/>
    <w:rsid w:val="00EC1319"/>
    <w:rsid w:val="00EC4688"/>
    <w:rsid w:val="00ED4764"/>
    <w:rsid w:val="00ED60F0"/>
    <w:rsid w:val="00EE04DF"/>
    <w:rsid w:val="00EF0C21"/>
    <w:rsid w:val="00EF177B"/>
    <w:rsid w:val="00EF2F91"/>
    <w:rsid w:val="00F00651"/>
    <w:rsid w:val="00F0310B"/>
    <w:rsid w:val="00F11493"/>
    <w:rsid w:val="00F16906"/>
    <w:rsid w:val="00F2597D"/>
    <w:rsid w:val="00F30B4E"/>
    <w:rsid w:val="00F350C5"/>
    <w:rsid w:val="00F41EB4"/>
    <w:rsid w:val="00F42D09"/>
    <w:rsid w:val="00F51E3C"/>
    <w:rsid w:val="00F64F9A"/>
    <w:rsid w:val="00F74B56"/>
    <w:rsid w:val="00F7696B"/>
    <w:rsid w:val="00F77D10"/>
    <w:rsid w:val="00F938A1"/>
    <w:rsid w:val="00FA11DD"/>
    <w:rsid w:val="00FB7660"/>
    <w:rsid w:val="00FC45DB"/>
    <w:rsid w:val="00FC5101"/>
    <w:rsid w:val="00FD5794"/>
    <w:rsid w:val="00FE64FA"/>
    <w:rsid w:val="00FF334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1D6749"/>
    <w:pPr>
      <w:spacing w:after="0" w:line="240" w:lineRule="auto"/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1D6749"/>
    <w:rPr>
      <w:rFonts w:cs="Times New Roman"/>
      <w:sz w:val="20"/>
      <w:szCs w:val="20"/>
      <w:rtl w:val="0"/>
      <w:cs w:val="0"/>
    </w:rPr>
  </w:style>
  <w:style w:type="character" w:styleId="FootnoteReference">
    <w:name w:val="footnote reference"/>
    <w:aliases w:val="Footnote reference number,Footnote symbol"/>
    <w:basedOn w:val="DefaultParagraphFont"/>
    <w:uiPriority w:val="99"/>
    <w:semiHidden/>
    <w:unhideWhenUsed/>
    <w:rsid w:val="001D6749"/>
    <w:rPr>
      <w:rFonts w:cs="Times New Roman"/>
      <w:vertAlign w:val="superscript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1D6749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1D6749"/>
    <w:rPr>
      <w:rFonts w:cs="Times New Roman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CD4982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CD4982"/>
    <w:pPr>
      <w:spacing w:after="0" w:line="240" w:lineRule="auto"/>
      <w:jc w:val="left"/>
    </w:pPr>
    <w:rPr>
      <w:rFonts w:ascii="Times New Roman" w:hAnsi="Times New Roman"/>
      <w:sz w:val="20"/>
      <w:szCs w:val="20"/>
      <w:lang w:eastAsia="sk-SK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CD4982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D4982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CD4982"/>
    <w:rPr>
      <w:rFonts w:ascii="Tahoma" w:hAnsi="Tahoma" w:cs="Tahoma"/>
      <w:sz w:val="16"/>
      <w:szCs w:val="16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707457"/>
    <w:pPr>
      <w:spacing w:after="200" w:line="240" w:lineRule="auto"/>
      <w:jc w:val="left"/>
    </w:pPr>
    <w:rPr>
      <w:rFonts w:asciiTheme="minorHAnsi" w:hAnsiTheme="minorHAns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707457"/>
    <w:rPr>
      <w:b/>
      <w:bCs/>
    </w:rPr>
  </w:style>
  <w:style w:type="table" w:styleId="TableGrid">
    <w:name w:val="Table Grid"/>
    <w:basedOn w:val="TableNormal"/>
    <w:uiPriority w:val="59"/>
    <w:rsid w:val="00707457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00DA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C5D36-7B8B-4D83-A6EB-C528A7858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5</Pages>
  <Words>2212</Words>
  <Characters>12613</Characters>
  <Application>Microsoft Office Word</Application>
  <DocSecurity>0</DocSecurity>
  <Lines>0</Lines>
  <Paragraphs>0</Paragraphs>
  <ScaleCrop>false</ScaleCrop>
  <Company>MPSVR SR</Company>
  <LinksUpToDate>false</LinksUpToDate>
  <CharactersWithSpaces>14796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Hatala Martin</cp:lastModifiedBy>
  <cp:revision>4</cp:revision>
  <cp:lastPrinted>2016-03-03T10:34:00Z</cp:lastPrinted>
  <dcterms:created xsi:type="dcterms:W3CDTF">2017-08-09T10:23:00Z</dcterms:created>
  <dcterms:modified xsi:type="dcterms:W3CDTF">2017-08-17T08:07:00Z</dcterms:modified>
</cp:coreProperties>
</file>