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92325" w:rsidRPr="00D25D29" w:rsidP="00C92325">
      <w:pPr>
        <w:bidi w:val="0"/>
        <w:jc w:val="both"/>
        <w:rPr>
          <w:rFonts w:ascii="Times New Roman" w:hAnsi="Times New Roman"/>
        </w:rPr>
      </w:pPr>
      <w:r w:rsidRPr="00D25D29">
        <w:rPr>
          <w:rFonts w:ascii="Times New Roman" w:hAnsi="Times New Roman"/>
        </w:rPr>
        <w:t xml:space="preserve">    </w:t>
      </w:r>
    </w:p>
    <w:p w:rsidR="004D42F7" w:rsidP="004D42F7">
      <w:pPr>
        <w:bidi w:val="0"/>
        <w:rPr>
          <w:rFonts w:ascii="Times New Roman" w:hAnsi="Times New Roman"/>
        </w:rPr>
      </w:pPr>
    </w:p>
    <w:p w:rsidR="00D279CE" w:rsidP="00D279CE">
      <w:pPr>
        <w:pStyle w:val="Zkladntext"/>
        <w:bidi w:val="0"/>
        <w:jc w:val="center"/>
        <w:rPr>
          <w:rFonts w:ascii="Times New Roman" w:hAnsi="Times New Roman"/>
          <w:b/>
          <w:bCs/>
          <w:sz w:val="28"/>
        </w:rPr>
      </w:pPr>
      <w:r>
        <w:rPr>
          <w:rFonts w:ascii="Times New Roman" w:hAnsi="Times New Roman"/>
          <w:b/>
          <w:bCs/>
          <w:sz w:val="28"/>
        </w:rPr>
        <w:t>NÁRODNÁ RADA SLOVENSKEJ REPUBLIKY</w:t>
      </w:r>
    </w:p>
    <w:p w:rsidR="00D279CE" w:rsidP="00D279CE">
      <w:pPr>
        <w:pStyle w:val="Zkladntext"/>
        <w:bidi w:val="0"/>
        <w:jc w:val="center"/>
        <w:rPr>
          <w:rFonts w:ascii="Times New Roman" w:hAnsi="Times New Roman"/>
          <w:b/>
          <w:bCs/>
          <w:sz w:val="28"/>
          <w:lang w:val="sk-SK"/>
        </w:rPr>
      </w:pPr>
      <w:r>
        <w:rPr>
          <w:rFonts w:ascii="Times New Roman" w:hAnsi="Times New Roman"/>
          <w:b/>
          <w:bCs/>
          <w:sz w:val="28"/>
        </w:rPr>
        <w:t xml:space="preserve">VII. </w:t>
      </w:r>
      <w:r>
        <w:rPr>
          <w:rFonts w:ascii="Times New Roman" w:hAnsi="Times New Roman"/>
          <w:b/>
          <w:bCs/>
          <w:sz w:val="28"/>
          <w:lang w:val="sk-SK"/>
        </w:rPr>
        <w:t>volebné obdobie</w:t>
      </w:r>
    </w:p>
    <w:p w:rsidR="00D279CE" w:rsidP="00D279CE">
      <w:pPr>
        <w:pStyle w:val="Zkladntext"/>
        <w:bidi w:val="0"/>
        <w:jc w:val="both"/>
        <w:rPr>
          <w:rFonts w:ascii="Times New Roman" w:hAnsi="Times New Roman"/>
          <w:b/>
          <w:bCs/>
          <w:sz w:val="26"/>
        </w:rPr>
      </w:pPr>
      <w:r>
        <w:rPr>
          <w:rFonts w:ascii="Times New Roman" w:hAnsi="Times New Roman"/>
          <w:b/>
          <w:bCs/>
          <w:sz w:val="26"/>
        </w:rPr>
        <w:t>____________________________________________________________________</w:t>
      </w:r>
    </w:p>
    <w:p w:rsidR="00D279CE" w:rsidP="00D279CE">
      <w:pPr>
        <w:pStyle w:val="Zkladntext"/>
        <w:bidi w:val="0"/>
        <w:jc w:val="center"/>
        <w:rPr>
          <w:rFonts w:ascii="Times New Roman" w:hAnsi="Times New Roman"/>
          <w:b/>
          <w:bCs/>
          <w:sz w:val="26"/>
        </w:rPr>
      </w:pPr>
    </w:p>
    <w:p w:rsidR="00D279CE" w:rsidP="00D279CE">
      <w:pPr>
        <w:pStyle w:val="Zkladntext"/>
        <w:bidi w:val="0"/>
        <w:jc w:val="center"/>
        <w:rPr>
          <w:rFonts w:ascii="Times New Roman" w:hAnsi="Times New Roman"/>
          <w:b/>
          <w:bCs/>
          <w:sz w:val="28"/>
        </w:rPr>
      </w:pPr>
      <w:r w:rsidR="0080204A">
        <w:rPr>
          <w:rFonts w:ascii="Times New Roman" w:hAnsi="Times New Roman"/>
          <w:b/>
          <w:bCs/>
          <w:sz w:val="28"/>
        </w:rPr>
        <w:t>657</w:t>
      </w:r>
    </w:p>
    <w:p w:rsidR="00D279CE" w:rsidP="00D279CE">
      <w:pPr>
        <w:pStyle w:val="Zkladntext"/>
        <w:bidi w:val="0"/>
        <w:jc w:val="center"/>
        <w:rPr>
          <w:rFonts w:ascii="Times New Roman" w:hAnsi="Times New Roman"/>
          <w:b/>
          <w:bCs/>
          <w:sz w:val="28"/>
        </w:rPr>
      </w:pPr>
    </w:p>
    <w:p w:rsidR="00D279CE" w:rsidP="00D279CE">
      <w:pPr>
        <w:pStyle w:val="Zkladntext"/>
        <w:bidi w:val="0"/>
        <w:jc w:val="center"/>
        <w:rPr>
          <w:rFonts w:ascii="Times New Roman" w:hAnsi="Times New Roman"/>
          <w:b/>
          <w:bCs/>
          <w:sz w:val="28"/>
        </w:rPr>
      </w:pPr>
      <w:r>
        <w:rPr>
          <w:rFonts w:ascii="Times New Roman" w:hAnsi="Times New Roman"/>
          <w:b/>
          <w:bCs/>
          <w:sz w:val="28"/>
        </w:rPr>
        <w:t>VLÁDNY NÁVRH</w:t>
      </w:r>
    </w:p>
    <w:p w:rsidR="00D279CE" w:rsidP="00D279CE">
      <w:pPr>
        <w:pStyle w:val="Zkladntext"/>
        <w:bidi w:val="0"/>
        <w:jc w:val="center"/>
        <w:rPr>
          <w:rFonts w:ascii="Times New Roman" w:hAnsi="Times New Roman"/>
          <w:b/>
          <w:bCs/>
          <w:sz w:val="28"/>
        </w:rPr>
      </w:pPr>
    </w:p>
    <w:p w:rsidR="00D279CE" w:rsidP="00D279CE">
      <w:pPr>
        <w:bidi w:val="0"/>
        <w:jc w:val="center"/>
        <w:rPr>
          <w:rFonts w:ascii="Times New Roman" w:hAnsi="Times New Roman"/>
          <w:b/>
          <w:bCs/>
        </w:rPr>
      </w:pPr>
      <w:r>
        <w:rPr>
          <w:rFonts w:ascii="Times New Roman" w:hAnsi="Times New Roman"/>
          <w:b/>
          <w:bCs/>
        </w:rPr>
        <w:t>ZÁKON</w:t>
      </w:r>
    </w:p>
    <w:p w:rsidR="00D279CE" w:rsidP="00D279CE">
      <w:pPr>
        <w:bidi w:val="0"/>
        <w:jc w:val="center"/>
        <w:rPr>
          <w:rFonts w:ascii="Times New Roman" w:hAnsi="Times New Roman"/>
          <w:b/>
          <w:bCs/>
        </w:rPr>
      </w:pPr>
    </w:p>
    <w:p w:rsidR="00D279CE" w:rsidP="00D279CE">
      <w:pPr>
        <w:bidi w:val="0"/>
        <w:jc w:val="center"/>
        <w:rPr>
          <w:rFonts w:ascii="Times New Roman" w:hAnsi="Times New Roman"/>
          <w:b/>
          <w:bCs/>
        </w:rPr>
      </w:pPr>
      <w:r>
        <w:rPr>
          <w:rFonts w:ascii="Times New Roman" w:hAnsi="Times New Roman"/>
          <w:b/>
          <w:bCs/>
        </w:rPr>
        <w:t>z ... 2017,</w:t>
      </w:r>
    </w:p>
    <w:p w:rsidR="00D279CE" w:rsidP="004D42F7">
      <w:pPr>
        <w:bidi w:val="0"/>
        <w:rPr>
          <w:rFonts w:ascii="Times New Roman" w:hAnsi="Times New Roman"/>
        </w:rPr>
      </w:pPr>
    </w:p>
    <w:p w:rsidR="00D279CE" w:rsidP="004D42F7">
      <w:pPr>
        <w:bidi w:val="0"/>
        <w:rPr>
          <w:rFonts w:ascii="Times New Roman" w:hAnsi="Times New Roman"/>
        </w:rPr>
      </w:pPr>
    </w:p>
    <w:p w:rsidR="00C92325" w:rsidRPr="00D279CE" w:rsidP="00C92325">
      <w:pPr>
        <w:bidi w:val="0"/>
        <w:jc w:val="both"/>
        <w:rPr>
          <w:rFonts w:ascii="Times New Roman" w:hAnsi="Times New Roman"/>
          <w:b/>
        </w:rPr>
      </w:pPr>
      <w:r w:rsidRPr="00D279CE" w:rsidR="00D279CE">
        <w:rPr>
          <w:rFonts w:ascii="Times New Roman" w:hAnsi="Times New Roman"/>
          <w:b/>
        </w:rPr>
        <w:t>k</w:t>
      </w:r>
      <w:r w:rsidRPr="00D279CE">
        <w:rPr>
          <w:rFonts w:ascii="Times New Roman" w:hAnsi="Times New Roman"/>
          <w:b/>
        </w:rPr>
        <w:t>torým sa mení a dopĺňa zákon č. 186/2009 Z. z. o finančnom sprostredkovaní a finančnom poradenstve a o zmene a doplnení niektorých zákonov v znení neskorších predpisov a ktorým sa</w:t>
      </w:r>
      <w:r w:rsidRPr="00D279CE" w:rsidR="002E0517">
        <w:rPr>
          <w:rFonts w:ascii="Times New Roman" w:hAnsi="Times New Roman"/>
          <w:b/>
        </w:rPr>
        <w:t xml:space="preserve"> mení a</w:t>
      </w:r>
      <w:r w:rsidRPr="00D279CE">
        <w:rPr>
          <w:rFonts w:ascii="Times New Roman" w:hAnsi="Times New Roman"/>
          <w:b/>
        </w:rPr>
        <w:t xml:space="preserve"> dopĺňa </w:t>
      </w:r>
      <w:r w:rsidRPr="00D279CE">
        <w:rPr>
          <w:rFonts w:ascii="Times New Roman" w:hAnsi="Times New Roman"/>
          <w:b/>
          <w:bCs/>
        </w:rPr>
        <w:t>zákon č. 39/2015 Z. z. o poisťovníctve a o zmene a doplnení niektorých zákonov</w:t>
      </w:r>
      <w:r w:rsidRPr="00D279CE" w:rsidR="00D25D29">
        <w:rPr>
          <w:rFonts w:ascii="Times New Roman" w:hAnsi="Times New Roman"/>
          <w:b/>
          <w:bCs/>
        </w:rPr>
        <w:t xml:space="preserve"> v znení neskorších predpisov</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Pr="00D25D29">
        <w:rPr>
          <w:rFonts w:ascii="Times New Roman" w:hAnsi="Times New Roman"/>
        </w:rPr>
        <w:t>Národná rada Slovenskej republiky sa uzniesla na tomto zákone:</w:t>
      </w:r>
    </w:p>
    <w:p w:rsidR="00C92325" w:rsidRPr="00D25D29" w:rsidP="00C92325">
      <w:pPr>
        <w:bidi w:val="0"/>
        <w:jc w:val="both"/>
        <w:rPr>
          <w:rFonts w:ascii="Times New Roman" w:hAnsi="Times New Roman"/>
        </w:rPr>
      </w:pPr>
    </w:p>
    <w:p w:rsidR="00C92325" w:rsidRPr="00D25D29" w:rsidP="00D279CE">
      <w:pPr>
        <w:shd w:val="clear" w:color="auto" w:fill="FFFFFF"/>
        <w:bidi w:val="0"/>
        <w:jc w:val="center"/>
        <w:rPr>
          <w:rFonts w:ascii="Times New Roman" w:hAnsi="Times New Roman"/>
        </w:rPr>
      </w:pPr>
      <w:r w:rsidRPr="00D25D29">
        <w:rPr>
          <w:rFonts w:ascii="Times New Roman" w:hAnsi="Times New Roman"/>
        </w:rPr>
        <w:t>Čl. I</w:t>
      </w:r>
    </w:p>
    <w:p w:rsidR="00C92325" w:rsidRPr="00D25D29" w:rsidP="00C92325">
      <w:pPr>
        <w:shd w:val="clear" w:color="auto" w:fill="FFFFFF"/>
        <w:bidi w:val="0"/>
        <w:jc w:val="both"/>
        <w:rPr>
          <w:rFonts w:ascii="Times New Roman" w:hAnsi="Times New Roman"/>
        </w:rPr>
      </w:pPr>
    </w:p>
    <w:p w:rsidR="00C92325" w:rsidRPr="00D25D29" w:rsidP="00C92325">
      <w:pPr>
        <w:bidi w:val="0"/>
        <w:ind w:firstLine="708"/>
        <w:jc w:val="both"/>
        <w:rPr>
          <w:rFonts w:ascii="Times New Roman" w:hAnsi="Times New Roman"/>
        </w:rPr>
      </w:pPr>
      <w:r w:rsidRPr="00D25D29">
        <w:rPr>
          <w:rFonts w:ascii="Times New Roman" w:hAnsi="Times New Roman"/>
        </w:rPr>
        <w:t>Zákon č. 186/2009 Z. z. o finančnom sprostredkovaní a finančnom poradenstve a o zmene a doplnení niektorých zákonov v znení zákona č. 129/2010 Z. z., zákona č. 132/2013 Z. z., zákona č. 117/2015 Z. z., zákona č. 437/2015 Z. z., zákona č. 91/2016 Z. z. a zákona č. 125/2016 Z. z. sa mení a dopĺňa takto:</w:t>
      </w:r>
    </w:p>
    <w:p w:rsidR="00C92325" w:rsidRPr="00D25D29" w:rsidP="00C92325">
      <w:pPr>
        <w:bidi w:val="0"/>
        <w:rPr>
          <w:rFonts w:ascii="Times New Roman" w:hAnsi="Times New Roman"/>
        </w:rPr>
      </w:pPr>
    </w:p>
    <w:p w:rsidR="00F0144F" w:rsidP="00ED5D4D">
      <w:pPr>
        <w:bidi w:val="0"/>
        <w:jc w:val="both"/>
        <w:rPr>
          <w:rFonts w:ascii="Times New Roman" w:hAnsi="Times New Roman"/>
        </w:rPr>
      </w:pPr>
      <w:r w:rsidRPr="00D25D29" w:rsidR="00C92325">
        <w:rPr>
          <w:rFonts w:ascii="Times New Roman" w:hAnsi="Times New Roman"/>
        </w:rPr>
        <w:t>1. V § 1 ods. 1 písm</w:t>
      </w:r>
      <w:r>
        <w:rPr>
          <w:rFonts w:ascii="Times New Roman" w:hAnsi="Times New Roman"/>
        </w:rPr>
        <w:t>eno</w:t>
      </w:r>
      <w:r w:rsidRPr="00D25D29" w:rsidR="00C92325">
        <w:rPr>
          <w:rFonts w:ascii="Times New Roman" w:hAnsi="Times New Roman"/>
        </w:rPr>
        <w:t xml:space="preserve"> c) </w:t>
      </w:r>
      <w:r>
        <w:rPr>
          <w:rFonts w:ascii="Times New Roman" w:hAnsi="Times New Roman"/>
        </w:rPr>
        <w:t>znie:</w:t>
      </w:r>
    </w:p>
    <w:p w:rsidR="00C92325" w:rsidRPr="00F0144F" w:rsidP="00ED5D4D">
      <w:pPr>
        <w:bidi w:val="0"/>
        <w:jc w:val="both"/>
        <w:rPr>
          <w:rFonts w:ascii="Times New Roman" w:hAnsi="Times New Roman"/>
        </w:rPr>
      </w:pPr>
      <w:r w:rsidR="00F0144F">
        <w:rPr>
          <w:rFonts w:ascii="Times New Roman" w:hAnsi="Times New Roman"/>
        </w:rPr>
        <w:t xml:space="preserve">„c) </w:t>
      </w:r>
      <w:r w:rsidRPr="00F0144F" w:rsidR="00F0144F">
        <w:rPr>
          <w:rFonts w:ascii="Times New Roman" w:hAnsi="Times New Roman"/>
        </w:rPr>
        <w:t>register finančných agentov, finančných poradcov, finančných sprostredkovateľov z iného členského štátu v sektore poistenia a</w:t>
      </w:r>
      <w:r w:rsidR="0083522B">
        <w:rPr>
          <w:rFonts w:ascii="Times New Roman" w:hAnsi="Times New Roman"/>
        </w:rPr>
        <w:t>lebo</w:t>
      </w:r>
      <w:r w:rsidRPr="00F0144F" w:rsidR="00F0144F">
        <w:rPr>
          <w:rFonts w:ascii="Times New Roman" w:hAnsi="Times New Roman"/>
        </w:rPr>
        <w:t xml:space="preserve"> zaistenia a finančných sprostredkovateľov z iného členského štátu v </w:t>
      </w:r>
      <w:r w:rsidR="00E6279A">
        <w:rPr>
          <w:rFonts w:ascii="Times New Roman" w:hAnsi="Times New Roman"/>
        </w:rPr>
        <w:t>oblasti</w:t>
      </w:r>
      <w:r w:rsidRPr="00F0144F" w:rsidR="00F0144F">
        <w:rPr>
          <w:rFonts w:ascii="Times New Roman" w:hAnsi="Times New Roman"/>
        </w:rPr>
        <w:t xml:space="preserve"> poskytovania úverov na bývanie (ďalej len „register“),</w:t>
      </w:r>
      <w:r w:rsidR="00F0144F">
        <w:rPr>
          <w:rFonts w:ascii="Times New Roman" w:hAnsi="Times New Roman"/>
        </w:rPr>
        <w:t>“.</w:t>
      </w:r>
    </w:p>
    <w:p w:rsidR="00C92325" w:rsidRPr="00D25D29" w:rsidP="007A5375">
      <w:pPr>
        <w:tabs>
          <w:tab w:val="left" w:pos="7815"/>
        </w:tabs>
        <w:bidi w:val="0"/>
        <w:rPr>
          <w:rFonts w:ascii="Times New Roman" w:hAnsi="Times New Roman"/>
        </w:rPr>
      </w:pPr>
      <w:r w:rsidRPr="00D25D29" w:rsidR="007A5375">
        <w:rPr>
          <w:rFonts w:ascii="Times New Roman" w:hAnsi="Times New Roman"/>
        </w:rPr>
        <w:tab/>
      </w:r>
    </w:p>
    <w:p w:rsidR="00C92325" w:rsidRPr="00D25D29" w:rsidP="00C92325">
      <w:pPr>
        <w:bidi w:val="0"/>
        <w:rPr>
          <w:rFonts w:ascii="Times New Roman" w:hAnsi="Times New Roman"/>
        </w:rPr>
      </w:pPr>
      <w:r w:rsidRPr="00D25D29">
        <w:rPr>
          <w:rFonts w:ascii="Times New Roman" w:hAnsi="Times New Roman"/>
        </w:rPr>
        <w:t xml:space="preserve">2. </w:t>
      </w:r>
      <w:r w:rsidR="00DB6220">
        <w:rPr>
          <w:rFonts w:ascii="Times New Roman" w:hAnsi="Times New Roman"/>
        </w:rPr>
        <w:t xml:space="preserve">V </w:t>
      </w:r>
      <w:r w:rsidRPr="00D25D29">
        <w:rPr>
          <w:rFonts w:ascii="Times New Roman" w:hAnsi="Times New Roman"/>
        </w:rPr>
        <w:t xml:space="preserve">§ 1 </w:t>
      </w:r>
      <w:r w:rsidR="00DB6220">
        <w:rPr>
          <w:rFonts w:ascii="Times New Roman" w:hAnsi="Times New Roman"/>
        </w:rPr>
        <w:t>sa odsek</w:t>
      </w:r>
      <w:r w:rsidRPr="00D25D29">
        <w:rPr>
          <w:rFonts w:ascii="Times New Roman" w:hAnsi="Times New Roman"/>
        </w:rPr>
        <w:t xml:space="preserve"> 1 dopĺňa písmenom e), ktoré znie:</w:t>
      </w:r>
    </w:p>
    <w:p w:rsidR="00C92325" w:rsidRPr="00D25D29" w:rsidP="00C92325">
      <w:pPr>
        <w:bidi w:val="0"/>
        <w:rPr>
          <w:rFonts w:ascii="Times New Roman" w:hAnsi="Times New Roman"/>
        </w:rPr>
      </w:pPr>
      <w:r w:rsidRPr="00D25D29">
        <w:rPr>
          <w:rFonts w:ascii="Times New Roman" w:hAnsi="Times New Roman"/>
        </w:rPr>
        <w:t>„e) niektoré vzťahy súvisiace s</w:t>
      </w:r>
      <w:r w:rsidR="00DB6220">
        <w:rPr>
          <w:rFonts w:ascii="Times New Roman" w:hAnsi="Times New Roman"/>
        </w:rPr>
        <w:t xml:space="preserve"> poskytovaním </w:t>
      </w:r>
      <w:r w:rsidRPr="00D25D29">
        <w:rPr>
          <w:rFonts w:ascii="Times New Roman" w:hAnsi="Times New Roman"/>
        </w:rPr>
        <w:t>finančných služieb finančnou inštitúciou.“.</w:t>
      </w:r>
    </w:p>
    <w:p w:rsidR="00C92325" w:rsidRPr="00D25D29" w:rsidP="00C92325">
      <w:pPr>
        <w:bidi w:val="0"/>
        <w:rPr>
          <w:rFonts w:ascii="Times New Roman" w:hAnsi="Times New Roman"/>
        </w:rPr>
      </w:pPr>
    </w:p>
    <w:p w:rsidR="005D6613" w:rsidP="00346B38">
      <w:pPr>
        <w:bidi w:val="0"/>
        <w:jc w:val="both"/>
        <w:rPr>
          <w:rFonts w:ascii="Times New Roman" w:hAnsi="Times New Roman"/>
        </w:rPr>
      </w:pPr>
      <w:r w:rsidRPr="00D25D29" w:rsidR="00C92325">
        <w:rPr>
          <w:rFonts w:ascii="Times New Roman" w:hAnsi="Times New Roman"/>
        </w:rPr>
        <w:t xml:space="preserve">3. V § 1 ods. 2 písm. b) sa </w:t>
      </w:r>
      <w:r>
        <w:rPr>
          <w:rFonts w:ascii="Times New Roman" w:hAnsi="Times New Roman"/>
        </w:rPr>
        <w:t>s</w:t>
      </w:r>
      <w:r w:rsidRPr="00D25D29" w:rsidR="00C92325">
        <w:rPr>
          <w:rFonts w:ascii="Times New Roman" w:hAnsi="Times New Roman"/>
        </w:rPr>
        <w:t>lov</w:t>
      </w:r>
      <w:r>
        <w:rPr>
          <w:rFonts w:ascii="Times New Roman" w:hAnsi="Times New Roman"/>
        </w:rPr>
        <w:t>á „viazanému investičnému agentovi alebo finančnému poradcovi na účely uzavretia, zmeny alebo ukončenia zmluvy o poskytnutí finančnej služby“ nahrádzajú slovami „</w:t>
      </w:r>
      <w:r w:rsidRPr="00D25D29">
        <w:rPr>
          <w:rFonts w:ascii="Times New Roman" w:hAnsi="Times New Roman"/>
        </w:rPr>
        <w:t>finančnému sprostredkovateľovi z iného členského štátu v</w:t>
      </w:r>
      <w:r w:rsidR="000845AC">
        <w:rPr>
          <w:rFonts w:ascii="Times New Roman" w:hAnsi="Times New Roman"/>
        </w:rPr>
        <w:t> oblasti</w:t>
      </w:r>
      <w:r w:rsidRPr="00D25D29">
        <w:rPr>
          <w:rFonts w:ascii="Times New Roman" w:hAnsi="Times New Roman"/>
        </w:rPr>
        <w:t xml:space="preserve"> poskytovania úverov na bývanie</w:t>
      </w:r>
      <w:r>
        <w:rPr>
          <w:rFonts w:ascii="Times New Roman" w:hAnsi="Times New Roman"/>
        </w:rPr>
        <w:t xml:space="preserve"> alebo finančnému poradcovi, </w:t>
      </w:r>
      <w:r w:rsidRPr="00D25D29">
        <w:rPr>
          <w:rFonts w:ascii="Times New Roman" w:hAnsi="Times New Roman"/>
        </w:rPr>
        <w:t xml:space="preserve">ak </w:t>
      </w:r>
      <w:r w:rsidR="000D1B62">
        <w:rPr>
          <w:rFonts w:ascii="Times New Roman" w:hAnsi="Times New Roman"/>
        </w:rPr>
        <w:t xml:space="preserve">osoba, ktorá poskytla </w:t>
      </w:r>
      <w:r w:rsidR="00891C68">
        <w:rPr>
          <w:rFonts w:ascii="Times New Roman" w:hAnsi="Times New Roman"/>
        </w:rPr>
        <w:t>kontaktn</w:t>
      </w:r>
      <w:r w:rsidR="000D1B62">
        <w:rPr>
          <w:rFonts w:ascii="Times New Roman" w:hAnsi="Times New Roman"/>
        </w:rPr>
        <w:t>é</w:t>
      </w:r>
      <w:r w:rsidR="00891C68">
        <w:rPr>
          <w:rFonts w:ascii="Times New Roman" w:hAnsi="Times New Roman"/>
        </w:rPr>
        <w:t xml:space="preserve"> údaj</w:t>
      </w:r>
      <w:r w:rsidR="000D1B62">
        <w:rPr>
          <w:rFonts w:ascii="Times New Roman" w:hAnsi="Times New Roman"/>
        </w:rPr>
        <w:t>e</w:t>
      </w:r>
      <w:r w:rsidR="00891C68">
        <w:rPr>
          <w:rFonts w:ascii="Times New Roman" w:hAnsi="Times New Roman"/>
        </w:rPr>
        <w:t xml:space="preserve"> klienta alebo potenciálneho klienta</w:t>
      </w:r>
      <w:r w:rsidRPr="00D25D29">
        <w:rPr>
          <w:rFonts w:ascii="Times New Roman" w:hAnsi="Times New Roman"/>
        </w:rPr>
        <w:t xml:space="preserve"> </w:t>
      </w:r>
      <w:r>
        <w:rPr>
          <w:rFonts w:ascii="Times New Roman" w:hAnsi="Times New Roman"/>
        </w:rPr>
        <w:t>nevykoná</w:t>
      </w:r>
      <w:r w:rsidRPr="00D25D29">
        <w:rPr>
          <w:rFonts w:ascii="Times New Roman" w:hAnsi="Times New Roman"/>
        </w:rPr>
        <w:t xml:space="preserve"> </w:t>
      </w:r>
      <w:r>
        <w:rPr>
          <w:rFonts w:ascii="Times New Roman" w:hAnsi="Times New Roman"/>
        </w:rPr>
        <w:t>ďalšie úkony</w:t>
      </w:r>
      <w:r w:rsidRPr="00D25D29">
        <w:rPr>
          <w:rFonts w:ascii="Times New Roman" w:hAnsi="Times New Roman"/>
        </w:rPr>
        <w:t xml:space="preserve"> </w:t>
      </w:r>
      <w:r>
        <w:rPr>
          <w:rFonts w:ascii="Times New Roman" w:hAnsi="Times New Roman"/>
        </w:rPr>
        <w:t xml:space="preserve">smerujúce </w:t>
      </w:r>
      <w:r w:rsidRPr="00D25D29">
        <w:rPr>
          <w:rFonts w:ascii="Times New Roman" w:hAnsi="Times New Roman"/>
        </w:rPr>
        <w:t>k uzavretiu zmluvy o poskytnutí finančnej služby“.</w:t>
      </w:r>
    </w:p>
    <w:p w:rsidR="00C92325" w:rsidRPr="00D25D29" w:rsidP="005D6613">
      <w:pPr>
        <w:bidi w:val="0"/>
        <w:jc w:val="both"/>
        <w:rPr>
          <w:rFonts w:ascii="Times New Roman" w:hAnsi="Times New Roman"/>
        </w:rPr>
      </w:pPr>
    </w:p>
    <w:p w:rsidR="00C92325" w:rsidRPr="00D25D29" w:rsidP="00C92325">
      <w:pPr>
        <w:bidi w:val="0"/>
        <w:rPr>
          <w:rFonts w:ascii="Times New Roman" w:hAnsi="Times New Roman"/>
        </w:rPr>
      </w:pPr>
      <w:r w:rsidRPr="00D25D29" w:rsidR="00346B38">
        <w:rPr>
          <w:rFonts w:ascii="Times New Roman" w:hAnsi="Times New Roman"/>
        </w:rPr>
        <w:t>4</w:t>
      </w:r>
      <w:r w:rsidRPr="00D25D29">
        <w:rPr>
          <w:rFonts w:ascii="Times New Roman" w:hAnsi="Times New Roman"/>
        </w:rPr>
        <w:t xml:space="preserve">. </w:t>
      </w:r>
      <w:r w:rsidR="00C61D5A">
        <w:rPr>
          <w:rFonts w:ascii="Times New Roman" w:hAnsi="Times New Roman"/>
        </w:rPr>
        <w:t xml:space="preserve">V </w:t>
      </w:r>
      <w:r w:rsidRPr="00D25D29">
        <w:rPr>
          <w:rFonts w:ascii="Times New Roman" w:hAnsi="Times New Roman"/>
        </w:rPr>
        <w:t xml:space="preserve">§ 1 </w:t>
      </w:r>
      <w:r w:rsidR="00C61D5A">
        <w:rPr>
          <w:rFonts w:ascii="Times New Roman" w:hAnsi="Times New Roman"/>
        </w:rPr>
        <w:t>sa odsek</w:t>
      </w:r>
      <w:r w:rsidRPr="00D25D29">
        <w:rPr>
          <w:rFonts w:ascii="Times New Roman" w:hAnsi="Times New Roman"/>
        </w:rPr>
        <w:t xml:space="preserve"> 2 dopĺňa písmenom j), ktoré znie:</w:t>
      </w:r>
    </w:p>
    <w:p w:rsidR="00C92325" w:rsidRPr="00D25D29" w:rsidP="00C92325">
      <w:pPr>
        <w:bidi w:val="0"/>
        <w:jc w:val="both"/>
        <w:rPr>
          <w:rFonts w:ascii="Times New Roman" w:hAnsi="Times New Roman"/>
        </w:rPr>
      </w:pPr>
      <w:r w:rsidRPr="00D25D29">
        <w:rPr>
          <w:rFonts w:ascii="Times New Roman" w:hAnsi="Times New Roman"/>
        </w:rPr>
        <w:t>„j) poskytovanie informácií o finančných produktoch, finančnom agentovi, finančnom sprostredkovateľovi z iného členského štátu v sektore poistenia alebo zaistenia, finančnom sprostredkovateľovi z iného členského štátu v </w:t>
      </w:r>
      <w:r w:rsidR="000845AC">
        <w:rPr>
          <w:rFonts w:ascii="Times New Roman" w:hAnsi="Times New Roman"/>
        </w:rPr>
        <w:t>oblasti</w:t>
      </w:r>
      <w:r w:rsidRPr="00D25D29">
        <w:rPr>
          <w:rFonts w:ascii="Times New Roman" w:hAnsi="Times New Roman"/>
        </w:rPr>
        <w:t xml:space="preserve"> poskytovania úverov na bývanie, finančnom poradcovi, finančnej inštitúcii potenciálnemu klientovi, ak </w:t>
      </w:r>
      <w:r w:rsidR="00C16563">
        <w:rPr>
          <w:rFonts w:ascii="Times New Roman" w:hAnsi="Times New Roman"/>
        </w:rPr>
        <w:t xml:space="preserve">osoba, ktorá poskytla tieto informácie </w:t>
      </w:r>
      <w:r w:rsidR="002B0176">
        <w:rPr>
          <w:rFonts w:ascii="Times New Roman" w:hAnsi="Times New Roman"/>
        </w:rPr>
        <w:t xml:space="preserve">nevykoná </w:t>
      </w:r>
      <w:r w:rsidR="00B459E3">
        <w:rPr>
          <w:rFonts w:ascii="Times New Roman" w:hAnsi="Times New Roman"/>
        </w:rPr>
        <w:t xml:space="preserve">ďalšie </w:t>
      </w:r>
      <w:r w:rsidR="002B0176">
        <w:rPr>
          <w:rFonts w:ascii="Times New Roman" w:hAnsi="Times New Roman"/>
        </w:rPr>
        <w:t>úkony smerujúce</w:t>
      </w:r>
      <w:r w:rsidRPr="00D25D29">
        <w:rPr>
          <w:rFonts w:ascii="Times New Roman" w:hAnsi="Times New Roman"/>
        </w:rPr>
        <w:t xml:space="preserve"> k uzavretiu zmluvy o poskytnutí finančnej služby.“.</w:t>
      </w:r>
    </w:p>
    <w:p w:rsidR="00C92325" w:rsidRPr="00D25D29" w:rsidP="00C92325">
      <w:pPr>
        <w:bidi w:val="0"/>
        <w:jc w:val="both"/>
        <w:rPr>
          <w:rFonts w:ascii="Times New Roman" w:hAnsi="Times New Roman"/>
        </w:rPr>
      </w:pPr>
    </w:p>
    <w:p w:rsidR="00C92325" w:rsidRPr="00D25D29" w:rsidP="00C92325">
      <w:pPr>
        <w:pStyle w:val="ListParagraph"/>
        <w:bidi w:val="0"/>
        <w:ind w:left="0"/>
        <w:jc w:val="both"/>
        <w:rPr>
          <w:rFonts w:ascii="Times New Roman" w:hAnsi="Times New Roman"/>
        </w:rPr>
      </w:pPr>
      <w:r w:rsidRPr="00D25D29" w:rsidR="00346B38">
        <w:rPr>
          <w:rFonts w:ascii="Times New Roman" w:hAnsi="Times New Roman"/>
        </w:rPr>
        <w:t>5</w:t>
      </w:r>
      <w:r w:rsidRPr="00D25D29">
        <w:rPr>
          <w:rFonts w:ascii="Times New Roman" w:hAnsi="Times New Roman"/>
        </w:rPr>
        <w:t>. V § 1 ods. 3 písm</w:t>
      </w:r>
      <w:r w:rsidR="007E1EEA">
        <w:rPr>
          <w:rFonts w:ascii="Times New Roman" w:hAnsi="Times New Roman"/>
        </w:rPr>
        <w:t>eno</w:t>
      </w:r>
      <w:r w:rsidRPr="00D25D29">
        <w:rPr>
          <w:rFonts w:ascii="Times New Roman" w:hAnsi="Times New Roman"/>
        </w:rPr>
        <w:t xml:space="preserve"> b) znie:</w:t>
      </w:r>
    </w:p>
    <w:p w:rsidR="00C92325" w:rsidRPr="00D25D29" w:rsidP="00C92325">
      <w:pPr>
        <w:bidi w:val="0"/>
        <w:jc w:val="both"/>
        <w:rPr>
          <w:rFonts w:ascii="Times New Roman" w:hAnsi="Times New Roman"/>
        </w:rPr>
      </w:pPr>
      <w:r w:rsidRPr="00D25D29">
        <w:rPr>
          <w:rFonts w:ascii="Times New Roman" w:hAnsi="Times New Roman"/>
        </w:rPr>
        <w:t>„b) sprostredkovateľa doplnkového poistenia, ak sú súčasne splnené tieto podmienky:</w:t>
      </w:r>
    </w:p>
    <w:p w:rsidR="00C92325" w:rsidRPr="00D25D29" w:rsidP="00C92325">
      <w:pPr>
        <w:pStyle w:val="ListParagraph"/>
        <w:bidi w:val="0"/>
        <w:jc w:val="both"/>
        <w:rPr>
          <w:rFonts w:ascii="Times New Roman" w:hAnsi="Times New Roman"/>
        </w:rPr>
      </w:pPr>
      <w:r w:rsidRPr="00D25D29">
        <w:rPr>
          <w:rFonts w:ascii="Times New Roman" w:hAnsi="Times New Roman"/>
        </w:rPr>
        <w:t xml:space="preserve">1. poistenie je doplnkom tovaru alebo služby </w:t>
      </w:r>
      <w:r w:rsidR="00A767C6">
        <w:rPr>
          <w:rFonts w:ascii="Times New Roman" w:hAnsi="Times New Roman"/>
        </w:rPr>
        <w:t>dodávateľa</w:t>
      </w:r>
      <w:r w:rsidRPr="00D25D29">
        <w:rPr>
          <w:rFonts w:ascii="Times New Roman" w:hAnsi="Times New Roman"/>
        </w:rPr>
        <w:t>, ak takéto poistenie kryje</w:t>
      </w:r>
    </w:p>
    <w:p w:rsidR="00C92325" w:rsidRPr="00D25D29" w:rsidP="00C92325">
      <w:pPr>
        <w:bidi w:val="0"/>
        <w:ind w:left="720" w:firstLine="696"/>
        <w:jc w:val="both"/>
        <w:rPr>
          <w:rFonts w:ascii="Times New Roman" w:hAnsi="Times New Roman"/>
        </w:rPr>
      </w:pPr>
      <w:r w:rsidRPr="00D25D29">
        <w:rPr>
          <w:rFonts w:ascii="Times New Roman" w:hAnsi="Times New Roman"/>
        </w:rPr>
        <w:t xml:space="preserve">1a. riziko poruchy, straty alebo poškodenia tovaru, alebo nevyužitia služby poskytnutej </w:t>
      </w:r>
      <w:r w:rsidR="00A767C6">
        <w:rPr>
          <w:rFonts w:ascii="Times New Roman" w:hAnsi="Times New Roman"/>
        </w:rPr>
        <w:t>týmto dodávateľom</w:t>
      </w:r>
      <w:r w:rsidRPr="00D25D29">
        <w:rPr>
          <w:rFonts w:ascii="Times New Roman" w:hAnsi="Times New Roman"/>
        </w:rPr>
        <w:t>, alebo</w:t>
      </w:r>
    </w:p>
    <w:p w:rsidR="00C92325" w:rsidRPr="00D25D29" w:rsidP="00C92325">
      <w:pPr>
        <w:bidi w:val="0"/>
        <w:ind w:left="720" w:firstLine="696"/>
        <w:jc w:val="both"/>
        <w:rPr>
          <w:rFonts w:ascii="Times New Roman" w:hAnsi="Times New Roman"/>
        </w:rPr>
      </w:pPr>
      <w:r w:rsidRPr="00D25D29">
        <w:rPr>
          <w:rFonts w:ascii="Times New Roman" w:hAnsi="Times New Roman"/>
        </w:rPr>
        <w:t>1b. poškodenie alebo stratu batožiny a iné riziká spojené s cestovaním o</w:t>
      </w:r>
      <w:r w:rsidR="00AA573C">
        <w:rPr>
          <w:rFonts w:ascii="Times New Roman" w:hAnsi="Times New Roman"/>
        </w:rPr>
        <w:t xml:space="preserve">bjednaným u tohto </w:t>
      </w:r>
      <w:r w:rsidR="00A767C6">
        <w:rPr>
          <w:rFonts w:ascii="Times New Roman" w:hAnsi="Times New Roman"/>
        </w:rPr>
        <w:t>dodávateľa</w:t>
      </w:r>
      <w:r w:rsidR="00AA573C">
        <w:rPr>
          <w:rFonts w:ascii="Times New Roman" w:hAnsi="Times New Roman"/>
        </w:rPr>
        <w:t>,</w:t>
      </w:r>
    </w:p>
    <w:p w:rsidR="00C92325" w:rsidRPr="00D25D29" w:rsidP="00C92325">
      <w:pPr>
        <w:pStyle w:val="ListParagraph"/>
        <w:bidi w:val="0"/>
        <w:jc w:val="both"/>
        <w:rPr>
          <w:rFonts w:ascii="Times New Roman" w:hAnsi="Times New Roman"/>
        </w:rPr>
      </w:pPr>
      <w:r w:rsidRPr="00D25D29">
        <w:rPr>
          <w:rFonts w:ascii="Times New Roman" w:hAnsi="Times New Roman"/>
        </w:rPr>
        <w:t xml:space="preserve">2. výška poistného zaplateného za poistný produkt </w:t>
      </w:r>
      <w:r w:rsidR="000E1569">
        <w:rPr>
          <w:rFonts w:ascii="Times New Roman" w:hAnsi="Times New Roman"/>
        </w:rPr>
        <w:t>neprevyšuje</w:t>
      </w:r>
      <w:r w:rsidR="003D44E7">
        <w:rPr>
          <w:rFonts w:ascii="Times New Roman" w:hAnsi="Times New Roman"/>
        </w:rPr>
        <w:t xml:space="preserve"> sumu</w:t>
      </w:r>
      <w:r w:rsidRPr="00D25D29">
        <w:rPr>
          <w:rFonts w:ascii="Times New Roman" w:hAnsi="Times New Roman"/>
        </w:rPr>
        <w:t xml:space="preserve"> 600 </w:t>
      </w:r>
      <w:r w:rsidR="0015350F">
        <w:rPr>
          <w:rFonts w:ascii="Times New Roman" w:hAnsi="Times New Roman"/>
        </w:rPr>
        <w:t>eur</w:t>
      </w:r>
      <w:r w:rsidRPr="00D25D29">
        <w:rPr>
          <w:rFonts w:ascii="Times New Roman" w:hAnsi="Times New Roman"/>
        </w:rPr>
        <w:t xml:space="preserve"> vypočítan</w:t>
      </w:r>
      <w:r w:rsidR="006F1403">
        <w:rPr>
          <w:rFonts w:ascii="Times New Roman" w:hAnsi="Times New Roman"/>
        </w:rPr>
        <w:t>ého</w:t>
      </w:r>
      <w:r w:rsidRPr="00D25D29">
        <w:rPr>
          <w:rFonts w:ascii="Times New Roman" w:hAnsi="Times New Roman"/>
        </w:rPr>
        <w:t xml:space="preserve"> pomerne z ročného základu</w:t>
      </w:r>
      <w:r w:rsidR="00610803">
        <w:rPr>
          <w:rFonts w:ascii="Times New Roman" w:hAnsi="Times New Roman"/>
        </w:rPr>
        <w:t xml:space="preserve">, alebo ak </w:t>
      </w:r>
      <w:r w:rsidRPr="00D25D29">
        <w:rPr>
          <w:rFonts w:ascii="Times New Roman" w:hAnsi="Times New Roman"/>
        </w:rPr>
        <w:t>poistenie je doplnkové k službe uvedenej v</w:t>
      </w:r>
      <w:r w:rsidR="00FF7426">
        <w:rPr>
          <w:rFonts w:ascii="Times New Roman" w:hAnsi="Times New Roman"/>
        </w:rPr>
        <w:t xml:space="preserve"> prvom </w:t>
      </w:r>
      <w:r w:rsidRPr="00D25D29">
        <w:rPr>
          <w:rFonts w:ascii="Times New Roman" w:hAnsi="Times New Roman"/>
        </w:rPr>
        <w:t>bode a trvanie tejto služby nepresahuje tri mesiace</w:t>
      </w:r>
      <w:r w:rsidR="006F1403">
        <w:rPr>
          <w:rFonts w:ascii="Times New Roman" w:hAnsi="Times New Roman"/>
        </w:rPr>
        <w:t xml:space="preserve"> a</w:t>
      </w:r>
      <w:r w:rsidRPr="00D25D29">
        <w:rPr>
          <w:rFonts w:ascii="Times New Roman" w:hAnsi="Times New Roman"/>
        </w:rPr>
        <w:t xml:space="preserve"> zaplatené poistné na osobu </w:t>
      </w:r>
      <w:r w:rsidR="00FF7426">
        <w:rPr>
          <w:rFonts w:ascii="Times New Roman" w:hAnsi="Times New Roman"/>
        </w:rPr>
        <w:t>neprevyšuje sumu</w:t>
      </w:r>
      <w:r w:rsidRPr="00D25D29">
        <w:rPr>
          <w:rFonts w:ascii="Times New Roman" w:hAnsi="Times New Roman"/>
        </w:rPr>
        <w:t xml:space="preserve"> 200 </w:t>
      </w:r>
      <w:r w:rsidR="00FF7426">
        <w:rPr>
          <w:rFonts w:ascii="Times New Roman" w:hAnsi="Times New Roman"/>
        </w:rPr>
        <w:t>eur</w:t>
      </w:r>
      <w:r w:rsidRPr="00D25D29">
        <w:rPr>
          <w:rFonts w:ascii="Times New Roman" w:hAnsi="Times New Roman"/>
        </w:rPr>
        <w:t>.“.</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Pr="00D25D29" w:rsidR="00346B38">
        <w:rPr>
          <w:rFonts w:ascii="Times New Roman" w:hAnsi="Times New Roman"/>
        </w:rPr>
        <w:t>6</w:t>
      </w:r>
      <w:r w:rsidRPr="00D25D29">
        <w:rPr>
          <w:rFonts w:ascii="Times New Roman" w:hAnsi="Times New Roman"/>
        </w:rPr>
        <w:t xml:space="preserve">. </w:t>
      </w:r>
      <w:r w:rsidR="00DC706B">
        <w:rPr>
          <w:rFonts w:ascii="Times New Roman" w:hAnsi="Times New Roman"/>
        </w:rPr>
        <w:t xml:space="preserve">V </w:t>
      </w:r>
      <w:r w:rsidRPr="00D25D29">
        <w:rPr>
          <w:rFonts w:ascii="Times New Roman" w:hAnsi="Times New Roman"/>
        </w:rPr>
        <w:t xml:space="preserve">§ 2 </w:t>
      </w:r>
      <w:r w:rsidR="00DC706B">
        <w:rPr>
          <w:rFonts w:ascii="Times New Roman" w:hAnsi="Times New Roman"/>
        </w:rPr>
        <w:t xml:space="preserve">sa </w:t>
      </w:r>
      <w:r w:rsidRPr="00D25D29">
        <w:rPr>
          <w:rFonts w:ascii="Times New Roman" w:hAnsi="Times New Roman"/>
        </w:rPr>
        <w:t>ods</w:t>
      </w:r>
      <w:r w:rsidR="00DC706B">
        <w:rPr>
          <w:rFonts w:ascii="Times New Roman" w:hAnsi="Times New Roman"/>
        </w:rPr>
        <w:t>ek</w:t>
      </w:r>
      <w:r w:rsidRPr="00D25D29">
        <w:rPr>
          <w:rFonts w:ascii="Times New Roman" w:hAnsi="Times New Roman"/>
        </w:rPr>
        <w:t xml:space="preserve"> 1 dopĺňa písmenom e), ktoré znie:</w:t>
      </w:r>
    </w:p>
    <w:p w:rsidR="00C92325" w:rsidP="00C92325">
      <w:pPr>
        <w:bidi w:val="0"/>
        <w:jc w:val="both"/>
        <w:rPr>
          <w:rFonts w:ascii="Times New Roman" w:hAnsi="Times New Roman"/>
        </w:rPr>
      </w:pPr>
      <w:r w:rsidRPr="00D25D29">
        <w:rPr>
          <w:rFonts w:ascii="Times New Roman" w:hAnsi="Times New Roman"/>
        </w:rPr>
        <w:t xml:space="preserve">„e) poskytovanie informácií o jednej alebo </w:t>
      </w:r>
      <w:r w:rsidR="001119BA">
        <w:rPr>
          <w:rFonts w:ascii="Times New Roman" w:hAnsi="Times New Roman"/>
        </w:rPr>
        <w:t xml:space="preserve">o </w:t>
      </w:r>
      <w:r w:rsidRPr="00D25D29">
        <w:rPr>
          <w:rFonts w:ascii="Times New Roman" w:hAnsi="Times New Roman"/>
        </w:rPr>
        <w:t>viacerých zmluvách o poskytnutí finančnej služby v súlade s kritériami, ktoré si klienti zvolia prostredníctvom webového sídla alebo iných médií, ako aj predloženie porovnania jednotlivých produktov vrátane ceny a porovnania týchto produktov alebo poskytnutie zľavy z ceny zmluvy o poskytnutí finančnej služby, ak klient môže priamo alebo nepriamo uzatvoriť zmluvu o poskytnutí finančnej služby prostredníctvom webového sídla alebo iných médií.“.</w:t>
      </w:r>
    </w:p>
    <w:p w:rsidR="004448F2" w:rsidP="00C92325">
      <w:pPr>
        <w:bidi w:val="0"/>
        <w:jc w:val="both"/>
        <w:rPr>
          <w:rFonts w:ascii="Times New Roman" w:hAnsi="Times New Roman"/>
        </w:rPr>
      </w:pPr>
    </w:p>
    <w:p w:rsidR="004448F2" w:rsidRPr="00CE6977" w:rsidP="00C92325">
      <w:pPr>
        <w:bidi w:val="0"/>
        <w:jc w:val="both"/>
        <w:rPr>
          <w:rFonts w:ascii="Times New Roman" w:hAnsi="Times New Roman"/>
        </w:rPr>
      </w:pPr>
      <w:r w:rsidRPr="00CE6977">
        <w:rPr>
          <w:rFonts w:ascii="Times New Roman" w:hAnsi="Times New Roman"/>
        </w:rPr>
        <w:t>7. V § 2 ods. 2 písmeno a) znie:</w:t>
      </w:r>
    </w:p>
    <w:p w:rsidR="004448F2" w:rsidRPr="00CE6977" w:rsidP="00C92325">
      <w:pPr>
        <w:bidi w:val="0"/>
        <w:jc w:val="both"/>
        <w:rPr>
          <w:rFonts w:ascii="Times New Roman" w:hAnsi="Times New Roman"/>
        </w:rPr>
      </w:pPr>
      <w:r w:rsidRPr="00CE6977">
        <w:rPr>
          <w:rFonts w:ascii="Times New Roman" w:hAnsi="Times New Roman"/>
        </w:rPr>
        <w:t>„a) poskytovanie investičnej služby</w:t>
      </w:r>
      <w:r w:rsidR="00965A73">
        <w:rPr>
          <w:rFonts w:ascii="Times New Roman" w:hAnsi="Times New Roman"/>
        </w:rPr>
        <w:t>,</w:t>
      </w:r>
      <w:r w:rsidRPr="00CE6977">
        <w:rPr>
          <w:rFonts w:ascii="Times New Roman" w:hAnsi="Times New Roman"/>
          <w:vertAlign w:val="superscript"/>
        </w:rPr>
        <w:t>5</w:t>
      </w:r>
      <w:r w:rsidRPr="00CE6977">
        <w:rPr>
          <w:rFonts w:ascii="Times New Roman" w:hAnsi="Times New Roman"/>
        </w:rPr>
        <w:t>) prijímanie a postupovanie pokynov klienta týkajúcich sa prevoditeľných cenných papierov</w:t>
      </w:r>
      <w:r w:rsidR="00AC23C0">
        <w:rPr>
          <w:rFonts w:ascii="Times New Roman" w:hAnsi="Times New Roman"/>
        </w:rPr>
        <w:t>,</w:t>
      </w:r>
      <w:r w:rsidRPr="00CE6977">
        <w:rPr>
          <w:rFonts w:ascii="Times New Roman" w:hAnsi="Times New Roman"/>
        </w:rPr>
        <w:t xml:space="preserve"> cenných papierov a majetkových účastí vo fondoch kolektívneho investovania a ich propagácia,“.</w:t>
      </w:r>
    </w:p>
    <w:p w:rsidR="00013318" w:rsidP="00C92325">
      <w:pPr>
        <w:bidi w:val="0"/>
        <w:jc w:val="both"/>
        <w:rPr>
          <w:rFonts w:ascii="Times New Roman" w:hAnsi="Times New Roman"/>
        </w:rPr>
      </w:pPr>
    </w:p>
    <w:p w:rsidR="00013318" w:rsidRPr="00635180" w:rsidP="00C92325">
      <w:pPr>
        <w:bidi w:val="0"/>
        <w:jc w:val="both"/>
        <w:rPr>
          <w:rFonts w:ascii="Times New Roman" w:hAnsi="Times New Roman"/>
        </w:rPr>
      </w:pPr>
      <w:r w:rsidR="00CE6977">
        <w:rPr>
          <w:rFonts w:ascii="Times New Roman" w:hAnsi="Times New Roman"/>
        </w:rPr>
        <w:t>8</w:t>
      </w:r>
      <w:r w:rsidRPr="00635180">
        <w:rPr>
          <w:rFonts w:ascii="Times New Roman" w:hAnsi="Times New Roman"/>
        </w:rPr>
        <w:t>. V § 2 ods</w:t>
      </w:r>
      <w:r w:rsidR="006A02DB">
        <w:rPr>
          <w:rFonts w:ascii="Times New Roman" w:hAnsi="Times New Roman"/>
        </w:rPr>
        <w:t>.</w:t>
      </w:r>
      <w:r w:rsidRPr="00635180">
        <w:rPr>
          <w:rFonts w:ascii="Times New Roman" w:hAnsi="Times New Roman"/>
        </w:rPr>
        <w:t xml:space="preserve"> 3 sa </w:t>
      </w:r>
      <w:r w:rsidR="00D4268D">
        <w:rPr>
          <w:rFonts w:ascii="Times New Roman" w:hAnsi="Times New Roman"/>
        </w:rPr>
        <w:t xml:space="preserve">na začiatok </w:t>
      </w:r>
      <w:r w:rsidRPr="00635180">
        <w:rPr>
          <w:rFonts w:ascii="Times New Roman" w:hAnsi="Times New Roman"/>
        </w:rPr>
        <w:t xml:space="preserve">vkladá nová prvá veta, ktorá znie: „Finančné sprostredkovanie podľa odseku 1 je možné v sektore kapitálového trhu vykonávať </w:t>
      </w:r>
      <w:r w:rsidR="00886041">
        <w:rPr>
          <w:rFonts w:ascii="Times New Roman" w:hAnsi="Times New Roman"/>
        </w:rPr>
        <w:t>len</w:t>
      </w:r>
      <w:r w:rsidRPr="00635180">
        <w:rPr>
          <w:rFonts w:ascii="Times New Roman" w:hAnsi="Times New Roman"/>
        </w:rPr>
        <w:t xml:space="preserve"> vo vzťahu k finančným nástrojom podľa odseku 2.“.</w:t>
      </w:r>
    </w:p>
    <w:p w:rsidR="00C92325" w:rsidRPr="00635180" w:rsidP="00C92325">
      <w:pPr>
        <w:bidi w:val="0"/>
        <w:jc w:val="both"/>
        <w:rPr>
          <w:rFonts w:ascii="Times New Roman" w:hAnsi="Times New Roman"/>
        </w:rPr>
      </w:pPr>
    </w:p>
    <w:p w:rsidR="00C92325" w:rsidRPr="00D25D29" w:rsidP="00C92325">
      <w:pPr>
        <w:bidi w:val="0"/>
        <w:jc w:val="both"/>
        <w:rPr>
          <w:rFonts w:ascii="Times New Roman" w:hAnsi="Times New Roman"/>
        </w:rPr>
      </w:pPr>
      <w:r w:rsidR="00CE6977">
        <w:rPr>
          <w:rFonts w:ascii="Times New Roman" w:hAnsi="Times New Roman"/>
        </w:rPr>
        <w:t>9</w:t>
      </w:r>
      <w:r w:rsidRPr="00D25D29">
        <w:rPr>
          <w:rFonts w:ascii="Times New Roman" w:hAnsi="Times New Roman"/>
        </w:rPr>
        <w:t>. V § 4 písm. a) piatom bode sa za slová „</w:t>
      </w:r>
      <w:r w:rsidR="00E528D3">
        <w:rPr>
          <w:rFonts w:ascii="Times New Roman" w:hAnsi="Times New Roman"/>
        </w:rPr>
        <w:t xml:space="preserve">poskytovania </w:t>
      </w:r>
      <w:r w:rsidRPr="00D25D29">
        <w:rPr>
          <w:rFonts w:ascii="Times New Roman" w:hAnsi="Times New Roman"/>
        </w:rPr>
        <w:t>úverov</w:t>
      </w:r>
      <w:r w:rsidR="00070BFC">
        <w:rPr>
          <w:rFonts w:ascii="Times New Roman" w:hAnsi="Times New Roman"/>
          <w:vertAlign w:val="superscript"/>
        </w:rPr>
        <w:t>14</w:t>
      </w:r>
      <w:r w:rsidR="00070BFC">
        <w:rPr>
          <w:rFonts w:ascii="Times New Roman" w:hAnsi="Times New Roman"/>
        </w:rPr>
        <w:t>)</w:t>
      </w:r>
      <w:r w:rsidRPr="00D25D29">
        <w:rPr>
          <w:rFonts w:ascii="Times New Roman" w:hAnsi="Times New Roman"/>
        </w:rPr>
        <w:t>“ vkladá čiarka a slová „úverov na bývanie</w:t>
      </w:r>
      <w:r w:rsidRPr="00D25D29">
        <w:rPr>
          <w:rFonts w:ascii="Times New Roman" w:hAnsi="Times New Roman"/>
          <w:vertAlign w:val="superscript"/>
        </w:rPr>
        <w:t>14aa</w:t>
      </w:r>
      <w:r w:rsidRPr="00D25D29">
        <w:rPr>
          <w:rFonts w:ascii="Times New Roman" w:hAnsi="Times New Roman"/>
        </w:rPr>
        <w:t xml:space="preserve">)“. </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Pr="00D25D29">
        <w:rPr>
          <w:rFonts w:ascii="Times New Roman" w:hAnsi="Times New Roman"/>
        </w:rPr>
        <w:t>Poznámka pod čiarou k odkazu 14aa znie:</w:t>
      </w:r>
    </w:p>
    <w:p w:rsidR="00C92325" w:rsidRPr="00D25D29" w:rsidP="00C92325">
      <w:pPr>
        <w:bidi w:val="0"/>
        <w:jc w:val="both"/>
        <w:rPr>
          <w:rFonts w:ascii="Times New Roman" w:hAnsi="Times New Roman"/>
        </w:rPr>
      </w:pPr>
      <w:r w:rsidRPr="00D25D29">
        <w:rPr>
          <w:rFonts w:ascii="Times New Roman" w:hAnsi="Times New Roman"/>
        </w:rPr>
        <w:t>„</w:t>
      </w:r>
      <w:r w:rsidRPr="00D25D29">
        <w:rPr>
          <w:rFonts w:ascii="Times New Roman" w:hAnsi="Times New Roman"/>
          <w:vertAlign w:val="superscript"/>
        </w:rPr>
        <w:t>14aa</w:t>
      </w:r>
      <w:r w:rsidRPr="00D25D29">
        <w:rPr>
          <w:rFonts w:ascii="Times New Roman" w:hAnsi="Times New Roman"/>
        </w:rPr>
        <w:t>) Zákon č. 90/2016 Z. z. o úveroch na bývanie a o zmene a doplnení niektorých zákonov v znení zákona č. 299/2016 Z. z.“.</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00CE6977">
        <w:rPr>
          <w:rFonts w:ascii="Times New Roman" w:hAnsi="Times New Roman"/>
        </w:rPr>
        <w:t>10</w:t>
      </w:r>
      <w:r w:rsidRPr="00D25D29">
        <w:rPr>
          <w:rFonts w:ascii="Times New Roman" w:hAnsi="Times New Roman"/>
        </w:rPr>
        <w:t>. V § 4 písm. b) sa za slovo „styk</w:t>
      </w:r>
      <w:r w:rsidRPr="00D25D29" w:rsidR="00346B38">
        <w:rPr>
          <w:rFonts w:ascii="Times New Roman" w:hAnsi="Times New Roman"/>
        </w:rPr>
        <w:t>“</w:t>
      </w:r>
      <w:r w:rsidRPr="00D25D29">
        <w:rPr>
          <w:rFonts w:ascii="Times New Roman" w:hAnsi="Times New Roman"/>
        </w:rPr>
        <w:t xml:space="preserve"> vkladá čiarka a</w:t>
      </w:r>
      <w:r w:rsidR="00DC6D33">
        <w:rPr>
          <w:rFonts w:ascii="Times New Roman" w:hAnsi="Times New Roman"/>
        </w:rPr>
        <w:t> </w:t>
      </w:r>
      <w:r w:rsidRPr="00D25D29">
        <w:rPr>
          <w:rFonts w:ascii="Times New Roman" w:hAnsi="Times New Roman"/>
        </w:rPr>
        <w:t>slová</w:t>
      </w:r>
      <w:r w:rsidR="00DC6D33">
        <w:rPr>
          <w:rFonts w:ascii="Times New Roman" w:hAnsi="Times New Roman"/>
        </w:rPr>
        <w:t xml:space="preserve"> „a osoba poskytujúca spotrebiteľské úvery“ sa nahrádzajú slovami </w:t>
      </w:r>
      <w:r w:rsidRPr="00D25D29">
        <w:rPr>
          <w:rFonts w:ascii="Times New Roman" w:hAnsi="Times New Roman"/>
        </w:rPr>
        <w:t>„</w:t>
      </w:r>
      <w:r w:rsidR="00DC6D33">
        <w:rPr>
          <w:rFonts w:ascii="Times New Roman" w:hAnsi="Times New Roman"/>
        </w:rPr>
        <w:t xml:space="preserve">veriteľ poskytujúci úvery na bývanie alebo spotrebiteľské úvery a iný </w:t>
      </w:r>
      <w:r w:rsidRPr="00D25D29">
        <w:rPr>
          <w:rFonts w:ascii="Times New Roman" w:hAnsi="Times New Roman"/>
        </w:rPr>
        <w:t xml:space="preserve">veriteľ podľa osobitného </w:t>
      </w:r>
      <w:r w:rsidRPr="00DC19C6">
        <w:rPr>
          <w:rFonts w:ascii="Times New Roman" w:hAnsi="Times New Roman"/>
        </w:rPr>
        <w:t>predpisu</w:t>
      </w:r>
      <w:r w:rsidRPr="00DC19C6" w:rsidR="00DC19C6">
        <w:rPr>
          <w:rFonts w:ascii="Times New Roman" w:hAnsi="Times New Roman"/>
          <w:vertAlign w:val="superscript"/>
        </w:rPr>
        <w:t>16</w:t>
      </w:r>
      <w:r w:rsidRPr="00D25D29">
        <w:rPr>
          <w:rFonts w:ascii="Times New Roman" w:hAnsi="Times New Roman"/>
        </w:rPr>
        <w:t>)“.</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Pr="00D25D29">
        <w:rPr>
          <w:rFonts w:ascii="Times New Roman" w:hAnsi="Times New Roman"/>
        </w:rPr>
        <w:t xml:space="preserve">Poznámka pod čiarou k odkazu </w:t>
      </w:r>
      <w:r w:rsidR="00DC19C6">
        <w:rPr>
          <w:rFonts w:ascii="Times New Roman" w:hAnsi="Times New Roman"/>
          <w:caps/>
        </w:rPr>
        <w:t>16</w:t>
      </w:r>
      <w:r w:rsidRPr="00D25D29">
        <w:rPr>
          <w:rFonts w:ascii="Times New Roman" w:hAnsi="Times New Roman"/>
        </w:rPr>
        <w:t xml:space="preserve"> znie:</w:t>
      </w:r>
    </w:p>
    <w:p w:rsidR="00DC19C6" w:rsidP="00C92325">
      <w:pPr>
        <w:bidi w:val="0"/>
        <w:jc w:val="both"/>
        <w:rPr>
          <w:rFonts w:ascii="Times New Roman" w:hAnsi="Times New Roman"/>
        </w:rPr>
      </w:pPr>
      <w:r w:rsidRPr="00D25D29" w:rsidR="00C92325">
        <w:rPr>
          <w:rFonts w:ascii="Times New Roman" w:hAnsi="Times New Roman"/>
        </w:rPr>
        <w:t>„</w:t>
      </w:r>
      <w:r>
        <w:rPr>
          <w:rFonts w:ascii="Times New Roman" w:hAnsi="Times New Roman"/>
          <w:vertAlign w:val="superscript"/>
        </w:rPr>
        <w:t>16</w:t>
      </w:r>
      <w:r w:rsidRPr="00D25D29" w:rsidR="00C92325">
        <w:rPr>
          <w:rFonts w:ascii="Times New Roman" w:hAnsi="Times New Roman"/>
        </w:rPr>
        <w:t xml:space="preserve">) </w:t>
      </w:r>
      <w:r>
        <w:rPr>
          <w:rFonts w:ascii="Times New Roman" w:hAnsi="Times New Roman"/>
        </w:rPr>
        <w:t>§ 20 ods. 1 a § 24 zákona č. 129/2010 Z. z.</w:t>
      </w:r>
      <w:r w:rsidR="004F1023">
        <w:rPr>
          <w:rFonts w:ascii="Times New Roman" w:hAnsi="Times New Roman"/>
        </w:rPr>
        <w:t xml:space="preserve"> v znení neskorších predpisov.</w:t>
      </w:r>
    </w:p>
    <w:p w:rsidR="00C92325" w:rsidRPr="00D25D29" w:rsidP="00C92325">
      <w:pPr>
        <w:bidi w:val="0"/>
        <w:jc w:val="both"/>
        <w:rPr>
          <w:rFonts w:ascii="Times New Roman" w:hAnsi="Times New Roman"/>
        </w:rPr>
      </w:pPr>
      <w:r w:rsidRPr="00D25D29">
        <w:rPr>
          <w:rFonts w:ascii="Times New Roman" w:hAnsi="Times New Roman"/>
        </w:rPr>
        <w:t>§ 2 ods. 1 písm. a) zákona č. 90/2016 Z. z.“.</w:t>
      </w:r>
    </w:p>
    <w:p w:rsidR="00C92325" w:rsidRPr="00D25D29" w:rsidP="00C92325">
      <w:pPr>
        <w:bidi w:val="0"/>
        <w:jc w:val="both"/>
        <w:rPr>
          <w:rFonts w:ascii="Times New Roman" w:hAnsi="Times New Roman"/>
        </w:rPr>
      </w:pPr>
    </w:p>
    <w:p w:rsidR="00C92325" w:rsidP="00C92325">
      <w:pPr>
        <w:pStyle w:val="ListParagraph"/>
        <w:bidi w:val="0"/>
        <w:ind w:left="0"/>
        <w:jc w:val="both"/>
        <w:rPr>
          <w:rFonts w:ascii="Times New Roman" w:hAnsi="Times New Roman"/>
        </w:rPr>
      </w:pPr>
      <w:r w:rsidR="005C559C">
        <w:rPr>
          <w:rFonts w:ascii="Times New Roman" w:hAnsi="Times New Roman"/>
        </w:rPr>
        <w:t>1</w:t>
      </w:r>
      <w:r w:rsidR="00CE6977">
        <w:rPr>
          <w:rFonts w:ascii="Times New Roman" w:hAnsi="Times New Roman"/>
        </w:rPr>
        <w:t>1</w:t>
      </w:r>
      <w:r w:rsidRPr="00D25D29">
        <w:rPr>
          <w:rFonts w:ascii="Times New Roman" w:hAnsi="Times New Roman"/>
        </w:rPr>
        <w:t>. V § 4 písm. i) prvom bode sa slová „na osobitný“ nahrádzajú slovami „v hotovosti alebo na“.</w:t>
      </w:r>
    </w:p>
    <w:p w:rsidR="00CD2D0C" w:rsidP="00C92325">
      <w:pPr>
        <w:pStyle w:val="ListParagraph"/>
        <w:bidi w:val="0"/>
        <w:ind w:left="0"/>
        <w:jc w:val="both"/>
        <w:rPr>
          <w:rFonts w:ascii="Times New Roman" w:hAnsi="Times New Roman"/>
        </w:rPr>
      </w:pPr>
    </w:p>
    <w:p w:rsidR="00CD2D0C" w:rsidRPr="00CD2D0C" w:rsidP="00C92325">
      <w:pPr>
        <w:pStyle w:val="ListParagraph"/>
        <w:bidi w:val="0"/>
        <w:ind w:left="0"/>
        <w:jc w:val="both"/>
        <w:rPr>
          <w:rFonts w:ascii="Times New Roman" w:hAnsi="Times New Roman"/>
          <w:b/>
        </w:rPr>
      </w:pPr>
      <w:r w:rsidRPr="00635180">
        <w:rPr>
          <w:rFonts w:ascii="Times New Roman" w:hAnsi="Times New Roman"/>
        </w:rPr>
        <w:t>1</w:t>
      </w:r>
      <w:r w:rsidR="00CE6977">
        <w:rPr>
          <w:rFonts w:ascii="Times New Roman" w:hAnsi="Times New Roman"/>
        </w:rPr>
        <w:t>2</w:t>
      </w:r>
      <w:r w:rsidRPr="00635180">
        <w:rPr>
          <w:rFonts w:ascii="Times New Roman" w:hAnsi="Times New Roman"/>
        </w:rPr>
        <w:t>. V § 4 písm. l) sa za slovo „garantom“ vkladá slovo „fyzická“.</w:t>
      </w:r>
    </w:p>
    <w:p w:rsidR="00C92325" w:rsidRPr="00D25D29" w:rsidP="00C92325">
      <w:pPr>
        <w:pStyle w:val="ListParagraph"/>
        <w:bidi w:val="0"/>
        <w:ind w:left="142"/>
        <w:jc w:val="both"/>
        <w:rPr>
          <w:rFonts w:ascii="Times New Roman" w:hAnsi="Times New Roman"/>
        </w:rPr>
      </w:pPr>
    </w:p>
    <w:p w:rsidR="00C92325" w:rsidRPr="00D25D29" w:rsidP="00C92325">
      <w:pPr>
        <w:bidi w:val="0"/>
        <w:jc w:val="both"/>
        <w:rPr>
          <w:rFonts w:ascii="Times New Roman" w:hAnsi="Times New Roman"/>
        </w:rPr>
      </w:pPr>
      <w:r w:rsidRPr="00D25D29" w:rsidR="00346B38">
        <w:rPr>
          <w:rFonts w:ascii="Times New Roman" w:hAnsi="Times New Roman"/>
        </w:rPr>
        <w:t>1</w:t>
      </w:r>
      <w:r w:rsidR="00CE6977">
        <w:rPr>
          <w:rFonts w:ascii="Times New Roman" w:hAnsi="Times New Roman"/>
        </w:rPr>
        <w:t>3</w:t>
      </w:r>
      <w:r w:rsidRPr="00D25D29">
        <w:rPr>
          <w:rFonts w:ascii="Times New Roman" w:hAnsi="Times New Roman"/>
        </w:rPr>
        <w:t>. § 4 sa dopĺňa písmenami m) až  s), ktoré znejú:</w:t>
      </w:r>
    </w:p>
    <w:p w:rsidR="00C92325" w:rsidRPr="00D25D29" w:rsidP="00C92325">
      <w:pPr>
        <w:pStyle w:val="CM4"/>
        <w:bidi w:val="0"/>
        <w:jc w:val="both"/>
        <w:rPr>
          <w:rFonts w:ascii="Times New Roman" w:hAnsi="Times New Roman"/>
        </w:rPr>
      </w:pPr>
      <w:r w:rsidRPr="00D25D29">
        <w:rPr>
          <w:rFonts w:ascii="Times New Roman" w:hAnsi="Times New Roman"/>
        </w:rPr>
        <w:t xml:space="preserve">„m) odmenou akákoľvek provízia, </w:t>
      </w:r>
      <w:r w:rsidR="005316FA">
        <w:rPr>
          <w:rFonts w:ascii="Times New Roman" w:hAnsi="Times New Roman"/>
        </w:rPr>
        <w:t>odplata</w:t>
      </w:r>
      <w:r w:rsidRPr="00D25D29">
        <w:rPr>
          <w:rFonts w:ascii="Times New Roman" w:hAnsi="Times New Roman"/>
        </w:rPr>
        <w:t xml:space="preserve"> alebo iný druh platby vrátane ekonomickej výhody alebo iná peňažná </w:t>
      </w:r>
      <w:r w:rsidR="00E528D3">
        <w:rPr>
          <w:rFonts w:ascii="Times New Roman" w:hAnsi="Times New Roman"/>
        </w:rPr>
        <w:t>výhoda, n</w:t>
      </w:r>
      <w:r w:rsidRPr="00D25D29">
        <w:rPr>
          <w:rFonts w:ascii="Times New Roman" w:hAnsi="Times New Roman"/>
        </w:rPr>
        <w:t xml:space="preserve">epeňažná výhoda </w:t>
      </w:r>
      <w:r w:rsidR="00E528D3">
        <w:rPr>
          <w:rFonts w:ascii="Times New Roman" w:hAnsi="Times New Roman"/>
        </w:rPr>
        <w:t>alebo</w:t>
      </w:r>
      <w:r w:rsidRPr="00D25D29">
        <w:rPr>
          <w:rFonts w:ascii="Times New Roman" w:hAnsi="Times New Roman"/>
        </w:rPr>
        <w:t xml:space="preserve"> stimul, ktoré sa ponúkajú alebo </w:t>
      </w:r>
      <w:r w:rsidR="00E92C9B">
        <w:rPr>
          <w:rFonts w:ascii="Times New Roman" w:hAnsi="Times New Roman"/>
        </w:rPr>
        <w:t>poskytujú</w:t>
      </w:r>
      <w:r w:rsidRPr="00D25D29">
        <w:rPr>
          <w:rFonts w:ascii="Times New Roman" w:hAnsi="Times New Roman"/>
        </w:rPr>
        <w:t xml:space="preserve"> v súvislosti s činnosťami </w:t>
      </w:r>
      <w:r w:rsidR="00A43922">
        <w:rPr>
          <w:rFonts w:ascii="Times New Roman" w:hAnsi="Times New Roman"/>
        </w:rPr>
        <w:t>sprostredkovania</w:t>
      </w:r>
      <w:r w:rsidRPr="00D25D29">
        <w:rPr>
          <w:rFonts w:ascii="Times New Roman" w:hAnsi="Times New Roman"/>
        </w:rPr>
        <w:t xml:space="preserve"> finančnej služby,</w:t>
      </w:r>
    </w:p>
    <w:p w:rsidR="00C92325" w:rsidRPr="00D25D29" w:rsidP="00C92325">
      <w:pPr>
        <w:pStyle w:val="CM4"/>
        <w:bidi w:val="0"/>
        <w:jc w:val="both"/>
        <w:rPr>
          <w:rFonts w:ascii="Times New Roman" w:hAnsi="Times New Roman"/>
        </w:rPr>
      </w:pPr>
      <w:r w:rsidRPr="00D25D29">
        <w:rPr>
          <w:rFonts w:ascii="Times New Roman" w:hAnsi="Times New Roman"/>
        </w:rPr>
        <w:t xml:space="preserve">n) hostiteľským členským štátom  členský štát, v ktorom finančný sprostredkovateľ </w:t>
      </w:r>
      <w:r w:rsidR="00B124F9">
        <w:rPr>
          <w:rFonts w:ascii="Times New Roman" w:hAnsi="Times New Roman"/>
        </w:rPr>
        <w:t xml:space="preserve">z iného </w:t>
      </w:r>
      <w:r w:rsidR="002C2C4D">
        <w:rPr>
          <w:rFonts w:ascii="Times New Roman" w:hAnsi="Times New Roman"/>
        </w:rPr>
        <w:t>č</w:t>
      </w:r>
      <w:r w:rsidR="00B124F9">
        <w:rPr>
          <w:rFonts w:ascii="Times New Roman" w:hAnsi="Times New Roman"/>
        </w:rPr>
        <w:t xml:space="preserve">lenského štátu </w:t>
      </w:r>
      <w:r w:rsidRPr="00D25D29">
        <w:rPr>
          <w:rFonts w:ascii="Times New Roman" w:hAnsi="Times New Roman"/>
        </w:rPr>
        <w:t xml:space="preserve">v sektore poistenia alebo zaistenia alebo finančný sprostredkovateľ </w:t>
      </w:r>
      <w:r w:rsidR="00B124F9">
        <w:rPr>
          <w:rFonts w:ascii="Times New Roman" w:hAnsi="Times New Roman"/>
        </w:rPr>
        <w:t>z iného členského štátu</w:t>
      </w:r>
      <w:r w:rsidRPr="00D25D29" w:rsidR="00B124F9">
        <w:rPr>
          <w:rFonts w:ascii="Times New Roman" w:hAnsi="Times New Roman"/>
        </w:rPr>
        <w:t xml:space="preserve"> </w:t>
      </w:r>
      <w:r w:rsidRPr="00D25D29">
        <w:rPr>
          <w:rFonts w:ascii="Times New Roman" w:hAnsi="Times New Roman"/>
        </w:rPr>
        <w:t>v </w:t>
      </w:r>
      <w:r w:rsidR="000845AC">
        <w:rPr>
          <w:rFonts w:ascii="Times New Roman" w:hAnsi="Times New Roman"/>
        </w:rPr>
        <w:t>oblasti</w:t>
      </w:r>
      <w:r w:rsidRPr="00D25D29">
        <w:rPr>
          <w:rFonts w:ascii="Times New Roman" w:hAnsi="Times New Roman"/>
        </w:rPr>
        <w:t xml:space="preserve"> poskytovania úverov na bývanie vykonáva svoju činnosť prostredníctvom pobočky alebo na základe práva na slobodné poskytovanie služieb,</w:t>
      </w:r>
    </w:p>
    <w:p w:rsidR="00C92325" w:rsidRPr="00D25D29" w:rsidP="00C92325">
      <w:pPr>
        <w:autoSpaceDE w:val="0"/>
        <w:autoSpaceDN w:val="0"/>
        <w:bidi w:val="0"/>
        <w:adjustRightInd w:val="0"/>
        <w:jc w:val="both"/>
        <w:rPr>
          <w:rFonts w:ascii="Times New Roman" w:hAnsi="Times New Roman"/>
          <w:color w:val="20231E"/>
          <w:lang w:eastAsia="en-US"/>
        </w:rPr>
      </w:pPr>
      <w:r w:rsidRPr="00D25D29">
        <w:rPr>
          <w:rFonts w:ascii="Times New Roman" w:hAnsi="Times New Roman"/>
        </w:rPr>
        <w:t>o) p</w:t>
      </w:r>
      <w:r w:rsidRPr="00D25D29">
        <w:rPr>
          <w:rFonts w:ascii="Times New Roman" w:hAnsi="Times New Roman"/>
          <w:color w:val="20231E"/>
          <w:lang w:eastAsia="en-US"/>
        </w:rPr>
        <w:t>obočkou finančného sprostredkovateľa</w:t>
      </w:r>
      <w:r w:rsidR="00D418F1">
        <w:rPr>
          <w:rFonts w:ascii="Times New Roman" w:hAnsi="Times New Roman"/>
          <w:color w:val="20231E"/>
          <w:lang w:eastAsia="en-US"/>
        </w:rPr>
        <w:t xml:space="preserve"> z iného členského štátu</w:t>
      </w:r>
      <w:r w:rsidRPr="00D25D29">
        <w:rPr>
          <w:rFonts w:ascii="Times New Roman" w:hAnsi="Times New Roman"/>
          <w:color w:val="20231E"/>
          <w:lang w:eastAsia="en-US"/>
        </w:rPr>
        <w:t xml:space="preserve"> organizačná zložka finančného sprostredkovateľa z iného členského štátu umiestnená na území Slovenskej republiky; za pobočku sa považuje aj zriadenie kancelárie vedenej zamestnancom finančného sprostredkovateľa z iného členského štátu alebo inou osobou, ktorá má oprávnenie časovo neobmedzene vykonávať finančné sprostredkovanie v mene finančného sprostredkovateľa z iného členského štátu,</w:t>
      </w:r>
    </w:p>
    <w:p w:rsidR="00C92325" w:rsidRPr="00D25D29" w:rsidP="00C92325">
      <w:pPr>
        <w:pStyle w:val="CM4"/>
        <w:bidi w:val="0"/>
        <w:jc w:val="both"/>
        <w:rPr>
          <w:rFonts w:ascii="Times New Roman" w:hAnsi="Times New Roman"/>
        </w:rPr>
      </w:pPr>
      <w:r w:rsidRPr="00D25D29">
        <w:rPr>
          <w:rFonts w:ascii="Times New Roman" w:hAnsi="Times New Roman"/>
        </w:rPr>
        <w:t>p) hlavným miestom výkonu činnosti miesto, z ktorého sa riadi hlavná obchodná činnosť,</w:t>
      </w:r>
    </w:p>
    <w:p w:rsidR="00C92325" w:rsidRPr="00D25D29" w:rsidP="00C92325">
      <w:pPr>
        <w:bidi w:val="0"/>
        <w:jc w:val="both"/>
        <w:rPr>
          <w:rFonts w:ascii="Times New Roman" w:hAnsi="Times New Roman"/>
        </w:rPr>
      </w:pPr>
      <w:r w:rsidRPr="00D25D29">
        <w:rPr>
          <w:rFonts w:ascii="Times New Roman" w:hAnsi="Times New Roman"/>
        </w:rPr>
        <w:t xml:space="preserve">r) kvalifikovanou účasťou priamy </w:t>
      </w:r>
      <w:r w:rsidR="008445C2">
        <w:rPr>
          <w:rFonts w:ascii="Times New Roman" w:hAnsi="Times New Roman"/>
        </w:rPr>
        <w:t xml:space="preserve">podiel </w:t>
      </w:r>
      <w:r w:rsidRPr="00D25D29">
        <w:rPr>
          <w:rFonts w:ascii="Times New Roman" w:hAnsi="Times New Roman"/>
        </w:rPr>
        <w:t xml:space="preserve">alebo nepriamy podiel, ktorý predstavuje </w:t>
      </w:r>
      <w:r w:rsidR="00497BBC">
        <w:rPr>
          <w:rFonts w:ascii="Times New Roman" w:hAnsi="Times New Roman"/>
        </w:rPr>
        <w:t xml:space="preserve">najmenej </w:t>
      </w:r>
      <w:r w:rsidRPr="00D25D29">
        <w:rPr>
          <w:rFonts w:ascii="Times New Roman" w:hAnsi="Times New Roman"/>
        </w:rPr>
        <w:t>10 % na základnom imaní právnickej osoby alebo na hlasovacích právach v právnickej osobe, vypočítaných podľa osobitného</w:t>
      </w:r>
      <w:r w:rsidR="00AE38E1">
        <w:rPr>
          <w:rFonts w:ascii="Times New Roman" w:hAnsi="Times New Roman"/>
        </w:rPr>
        <w:t xml:space="preserve"> predpisu</w:t>
      </w:r>
      <w:r w:rsidRPr="00AE38E1" w:rsidR="00AE38E1">
        <w:rPr>
          <w:rFonts w:ascii="Times New Roman" w:hAnsi="Times New Roman"/>
          <w:vertAlign w:val="superscript"/>
        </w:rPr>
        <w:t>21a</w:t>
      </w:r>
      <w:r w:rsidRPr="00D25D29">
        <w:rPr>
          <w:rFonts w:ascii="Times New Roman" w:hAnsi="Times New Roman"/>
        </w:rPr>
        <w:t>) alebo podiel, ktorý umožňuje vykonávať významný vplyv</w:t>
      </w:r>
      <w:r w:rsidR="008445C2">
        <w:rPr>
          <w:rFonts w:ascii="Times New Roman" w:hAnsi="Times New Roman"/>
          <w:vertAlign w:val="superscript"/>
        </w:rPr>
        <w:t>21b</w:t>
      </w:r>
      <w:r w:rsidR="008445C2">
        <w:rPr>
          <w:rFonts w:ascii="Times New Roman" w:hAnsi="Times New Roman"/>
        </w:rPr>
        <w:t>)</w:t>
      </w:r>
      <w:r w:rsidRPr="00D25D29">
        <w:rPr>
          <w:rFonts w:ascii="Times New Roman" w:hAnsi="Times New Roman"/>
        </w:rPr>
        <w:t xml:space="preserve"> na riaden</w:t>
      </w:r>
      <w:r w:rsidR="006E6C8A">
        <w:rPr>
          <w:rFonts w:ascii="Times New Roman" w:hAnsi="Times New Roman"/>
        </w:rPr>
        <w:t>í tejto právnickej osoby,</w:t>
      </w:r>
    </w:p>
    <w:p w:rsidR="00C92325" w:rsidRPr="00D25D29" w:rsidP="00C92325">
      <w:pPr>
        <w:pStyle w:val="CM4"/>
        <w:bidi w:val="0"/>
        <w:jc w:val="both"/>
        <w:rPr>
          <w:rFonts w:ascii="Times New Roman" w:hAnsi="Times New Roman"/>
        </w:rPr>
      </w:pPr>
      <w:r w:rsidRPr="00D25D29">
        <w:rPr>
          <w:rFonts w:ascii="Times New Roman" w:hAnsi="Times New Roman"/>
        </w:rPr>
        <w:t xml:space="preserve">s) investičným produktom založeným na poistení poistný produkt, ktorý ponúka </w:t>
      </w:r>
      <w:r w:rsidR="00C66164">
        <w:rPr>
          <w:rFonts w:ascii="Times New Roman" w:hAnsi="Times New Roman"/>
        </w:rPr>
        <w:t xml:space="preserve">plnenie na konci poistnej doby </w:t>
      </w:r>
      <w:r w:rsidRPr="00D25D29">
        <w:rPr>
          <w:rFonts w:ascii="Times New Roman" w:hAnsi="Times New Roman"/>
        </w:rPr>
        <w:t xml:space="preserve">alebo odkupnú hodnotu, pričom </w:t>
      </w:r>
      <w:r w:rsidR="00C66164">
        <w:rPr>
          <w:rFonts w:ascii="Times New Roman" w:hAnsi="Times New Roman"/>
        </w:rPr>
        <w:t xml:space="preserve">plnenie na konci poistnej doby </w:t>
      </w:r>
      <w:r w:rsidRPr="00D25D29">
        <w:rPr>
          <w:rFonts w:ascii="Times New Roman" w:hAnsi="Times New Roman"/>
        </w:rPr>
        <w:t>alebo odkupná hodnota sú úplne alebo čiastočne, priamo alebo nepriamo vystavené pohyb</w:t>
      </w:r>
      <w:r w:rsidR="006E6C8A">
        <w:rPr>
          <w:rFonts w:ascii="Times New Roman" w:hAnsi="Times New Roman"/>
        </w:rPr>
        <w:t>om na finančnom trhu a nezahŕňa</w:t>
      </w:r>
      <w:r w:rsidRPr="00D25D29">
        <w:rPr>
          <w:rFonts w:ascii="Times New Roman" w:hAnsi="Times New Roman"/>
        </w:rPr>
        <w:t xml:space="preserve"> </w:t>
      </w:r>
    </w:p>
    <w:p w:rsidR="00C92325" w:rsidRPr="00D25D29" w:rsidP="00C92325">
      <w:pPr>
        <w:pStyle w:val="CM4"/>
        <w:bidi w:val="0"/>
        <w:ind w:firstLine="708"/>
        <w:jc w:val="both"/>
        <w:rPr>
          <w:rFonts w:ascii="Times New Roman" w:hAnsi="Times New Roman"/>
        </w:rPr>
      </w:pPr>
      <w:r w:rsidRPr="00D25D29">
        <w:rPr>
          <w:rFonts w:ascii="Times New Roman" w:hAnsi="Times New Roman"/>
        </w:rPr>
        <w:t>1. odvetvia neživotného poistenia</w:t>
      </w:r>
      <w:r w:rsidR="00E461AF">
        <w:rPr>
          <w:rFonts w:ascii="Times New Roman" w:hAnsi="Times New Roman"/>
        </w:rPr>
        <w:t>,</w:t>
      </w:r>
      <w:r w:rsidR="006E6C8A">
        <w:rPr>
          <w:rFonts w:ascii="Times New Roman" w:hAnsi="Times New Roman"/>
          <w:vertAlign w:val="superscript"/>
        </w:rPr>
        <w:t>21</w:t>
      </w:r>
      <w:r w:rsidR="008445C2">
        <w:rPr>
          <w:rFonts w:ascii="Times New Roman" w:hAnsi="Times New Roman"/>
          <w:vertAlign w:val="superscript"/>
        </w:rPr>
        <w:t>c</w:t>
      </w:r>
      <w:r w:rsidRPr="00D25D29">
        <w:rPr>
          <w:rFonts w:ascii="Times New Roman" w:hAnsi="Times New Roman"/>
        </w:rPr>
        <w:t xml:space="preserve">)  </w:t>
      </w:r>
    </w:p>
    <w:p w:rsidR="00C92325" w:rsidRPr="00D25D29" w:rsidP="00C92325">
      <w:pPr>
        <w:pStyle w:val="CM4"/>
        <w:bidi w:val="0"/>
        <w:ind w:firstLine="709"/>
        <w:jc w:val="both"/>
        <w:rPr>
          <w:rFonts w:ascii="Times New Roman" w:hAnsi="Times New Roman"/>
        </w:rPr>
      </w:pPr>
      <w:r w:rsidRPr="00D25D29">
        <w:rPr>
          <w:rFonts w:ascii="Times New Roman" w:hAnsi="Times New Roman"/>
        </w:rPr>
        <w:t>2. zmluvy životného poistenia, ak</w:t>
      </w:r>
      <w:r w:rsidR="00C66164">
        <w:rPr>
          <w:rFonts w:ascii="Times New Roman" w:hAnsi="Times New Roman"/>
        </w:rPr>
        <w:t xml:space="preserve"> poistná zmluva ponúka</w:t>
      </w:r>
      <w:r w:rsidRPr="00D25D29">
        <w:rPr>
          <w:rFonts w:ascii="Times New Roman" w:hAnsi="Times New Roman"/>
        </w:rPr>
        <w:t xml:space="preserve"> poistné plnenie </w:t>
      </w:r>
      <w:r w:rsidR="00C66164">
        <w:rPr>
          <w:rFonts w:ascii="Times New Roman" w:hAnsi="Times New Roman"/>
        </w:rPr>
        <w:t xml:space="preserve">iba pre prípad </w:t>
      </w:r>
      <w:r w:rsidRPr="00D25D29">
        <w:rPr>
          <w:rFonts w:ascii="Times New Roman" w:hAnsi="Times New Roman"/>
        </w:rPr>
        <w:t xml:space="preserve">smrti alebo z dôvodu </w:t>
      </w:r>
      <w:r w:rsidR="00C66164">
        <w:rPr>
          <w:rFonts w:ascii="Times New Roman" w:hAnsi="Times New Roman"/>
        </w:rPr>
        <w:t>pracovnej neschopnosti alebo invalidity</w:t>
      </w:r>
      <w:r w:rsidRPr="00D25D29">
        <w:rPr>
          <w:rFonts w:ascii="Times New Roman" w:hAnsi="Times New Roman"/>
        </w:rPr>
        <w:t xml:space="preserve"> v dôsledku </w:t>
      </w:r>
      <w:r w:rsidR="00C66164">
        <w:rPr>
          <w:rFonts w:ascii="Times New Roman" w:hAnsi="Times New Roman"/>
        </w:rPr>
        <w:t>úrazu</w:t>
      </w:r>
      <w:r w:rsidRPr="00D25D29">
        <w:rPr>
          <w:rFonts w:ascii="Times New Roman" w:hAnsi="Times New Roman"/>
        </w:rPr>
        <w:t xml:space="preserve">, choroby alebo zdravotného postihnutia, </w:t>
      </w:r>
    </w:p>
    <w:p w:rsidR="00C92325" w:rsidRPr="00D25D29" w:rsidP="00C92325">
      <w:pPr>
        <w:pStyle w:val="CM4"/>
        <w:bidi w:val="0"/>
        <w:ind w:firstLine="709"/>
        <w:jc w:val="both"/>
        <w:rPr>
          <w:rFonts w:ascii="Times New Roman" w:hAnsi="Times New Roman"/>
        </w:rPr>
      </w:pPr>
      <w:r w:rsidRPr="00D25D29">
        <w:rPr>
          <w:rFonts w:ascii="Times New Roman" w:hAnsi="Times New Roman"/>
        </w:rPr>
        <w:t>3. produkty starobného dôchodkového sporenia</w:t>
      </w:r>
      <w:r w:rsidR="00D20C5B">
        <w:rPr>
          <w:rFonts w:ascii="Times New Roman" w:hAnsi="Times New Roman"/>
        </w:rPr>
        <w:t>,</w:t>
      </w:r>
      <w:r w:rsidR="006E6C8A">
        <w:rPr>
          <w:rFonts w:ascii="Times New Roman" w:hAnsi="Times New Roman"/>
          <w:vertAlign w:val="superscript"/>
        </w:rPr>
        <w:t>14b</w:t>
      </w:r>
      <w:r w:rsidR="00D20C5B">
        <w:rPr>
          <w:rFonts w:ascii="Times New Roman" w:hAnsi="Times New Roman"/>
        </w:rPr>
        <w:t>)</w:t>
      </w:r>
    </w:p>
    <w:p w:rsidR="00C92325" w:rsidRPr="00D25D29" w:rsidP="00C92325">
      <w:pPr>
        <w:pStyle w:val="CM4"/>
        <w:bidi w:val="0"/>
        <w:ind w:firstLine="708"/>
        <w:jc w:val="both"/>
        <w:rPr>
          <w:rFonts w:ascii="Times New Roman" w:hAnsi="Times New Roman"/>
        </w:rPr>
      </w:pPr>
      <w:r w:rsidRPr="00D25D29">
        <w:rPr>
          <w:rFonts w:ascii="Times New Roman" w:hAnsi="Times New Roman"/>
        </w:rPr>
        <w:t>4. produkty doplnkového dôchodkového sporenia</w:t>
      </w:r>
      <w:r w:rsidR="00D20C5B">
        <w:rPr>
          <w:rFonts w:ascii="Times New Roman" w:hAnsi="Times New Roman"/>
        </w:rPr>
        <w:t>.</w:t>
      </w:r>
      <w:r w:rsidR="006E6C8A">
        <w:rPr>
          <w:rFonts w:ascii="Times New Roman" w:hAnsi="Times New Roman"/>
          <w:vertAlign w:val="superscript"/>
        </w:rPr>
        <w:t>12</w:t>
      </w:r>
      <w:r w:rsidR="00D20C5B">
        <w:rPr>
          <w:rFonts w:ascii="Times New Roman" w:hAnsi="Times New Roman"/>
        </w:rPr>
        <w:t>)</w:t>
      </w:r>
      <w:r w:rsidRPr="00D25D29">
        <w:rPr>
          <w:rFonts w:ascii="Times New Roman" w:hAnsi="Times New Roman"/>
        </w:rPr>
        <w:t>“.</w:t>
      </w:r>
    </w:p>
    <w:p w:rsidR="00C92325" w:rsidRPr="00D25D29" w:rsidP="00C92325">
      <w:pPr>
        <w:bidi w:val="0"/>
        <w:rPr>
          <w:rFonts w:ascii="Times New Roman" w:hAnsi="Times New Roman"/>
        </w:rPr>
      </w:pPr>
    </w:p>
    <w:p w:rsidR="00C92325" w:rsidRPr="00D25D29" w:rsidP="00C92325">
      <w:pPr>
        <w:bidi w:val="0"/>
        <w:rPr>
          <w:rFonts w:ascii="Times New Roman" w:hAnsi="Times New Roman"/>
        </w:rPr>
      </w:pPr>
      <w:r w:rsidRPr="00D25D29">
        <w:rPr>
          <w:rFonts w:ascii="Times New Roman" w:hAnsi="Times New Roman"/>
        </w:rPr>
        <w:t xml:space="preserve">Poznámky pod čiarou k odkazom </w:t>
      </w:r>
      <w:r w:rsidR="006E6C8A">
        <w:rPr>
          <w:rFonts w:ascii="Times New Roman" w:hAnsi="Times New Roman"/>
        </w:rPr>
        <w:t>21a</w:t>
      </w:r>
      <w:r w:rsidRPr="00D25D29">
        <w:rPr>
          <w:rFonts w:ascii="Times New Roman" w:hAnsi="Times New Roman"/>
        </w:rPr>
        <w:t xml:space="preserve"> </w:t>
      </w:r>
      <w:r w:rsidR="006E6C8A">
        <w:rPr>
          <w:rFonts w:ascii="Times New Roman" w:hAnsi="Times New Roman"/>
        </w:rPr>
        <w:t>a</w:t>
      </w:r>
      <w:r w:rsidR="00EB2F70">
        <w:rPr>
          <w:rFonts w:ascii="Times New Roman" w:hAnsi="Times New Roman"/>
        </w:rPr>
        <w:t>ž</w:t>
      </w:r>
      <w:r w:rsidR="006E6C8A">
        <w:rPr>
          <w:rFonts w:ascii="Times New Roman" w:hAnsi="Times New Roman"/>
        </w:rPr>
        <w:t> 21</w:t>
      </w:r>
      <w:r w:rsidR="00EB2F70">
        <w:rPr>
          <w:rFonts w:ascii="Times New Roman" w:hAnsi="Times New Roman"/>
        </w:rPr>
        <w:t>c</w:t>
      </w:r>
      <w:r w:rsidRPr="00D25D29">
        <w:rPr>
          <w:rFonts w:ascii="Times New Roman" w:hAnsi="Times New Roman"/>
        </w:rPr>
        <w:t>, znejú:</w:t>
      </w:r>
    </w:p>
    <w:p w:rsidR="00C92325" w:rsidRPr="00D25D29" w:rsidP="00C92325">
      <w:pPr>
        <w:bidi w:val="0"/>
        <w:jc w:val="both"/>
        <w:rPr>
          <w:rFonts w:ascii="Times New Roman" w:hAnsi="Times New Roman"/>
        </w:rPr>
      </w:pPr>
      <w:r w:rsidRPr="00D25D29">
        <w:rPr>
          <w:rFonts w:ascii="Times New Roman" w:hAnsi="Times New Roman"/>
        </w:rPr>
        <w:t>„</w:t>
      </w:r>
      <w:r w:rsidR="006E6C8A">
        <w:rPr>
          <w:rFonts w:ascii="Times New Roman" w:hAnsi="Times New Roman"/>
          <w:vertAlign w:val="superscript"/>
        </w:rPr>
        <w:t>21a</w:t>
      </w:r>
      <w:r w:rsidRPr="00D25D29">
        <w:rPr>
          <w:rFonts w:ascii="Times New Roman" w:hAnsi="Times New Roman"/>
        </w:rPr>
        <w:t xml:space="preserve">) § 41 a 42 zákona č. 429/2002 Z. z. </w:t>
      </w:r>
      <w:r w:rsidRPr="006039CE" w:rsidR="006039CE">
        <w:rPr>
          <w:rFonts w:ascii="Times New Roman" w:hAnsi="Times New Roman"/>
        </w:rPr>
        <w:t>o burze cenných papierov</w:t>
      </w:r>
      <w:r w:rsidR="006039CE">
        <w:rPr>
          <w:rFonts w:ascii="Times New Roman" w:hAnsi="Times New Roman"/>
        </w:rPr>
        <w:t xml:space="preserve"> </w:t>
      </w:r>
      <w:r w:rsidRPr="00D25D29">
        <w:rPr>
          <w:rFonts w:ascii="Times New Roman" w:hAnsi="Times New Roman"/>
        </w:rPr>
        <w:t>v znení neskorších predpisov.</w:t>
      </w:r>
    </w:p>
    <w:p w:rsidR="008445C2" w:rsidP="00C92325">
      <w:pPr>
        <w:bidi w:val="0"/>
        <w:rPr>
          <w:rFonts w:ascii="Times New Roman" w:hAnsi="Times New Roman"/>
        </w:rPr>
      </w:pPr>
      <w:r w:rsidRPr="00634CBC" w:rsidR="00634CBC">
        <w:rPr>
          <w:rFonts w:ascii="Times New Roman" w:hAnsi="Times New Roman"/>
          <w:vertAlign w:val="superscript"/>
        </w:rPr>
        <w:t>21b</w:t>
      </w:r>
      <w:r w:rsidRPr="00D25D29" w:rsidR="00C92325">
        <w:rPr>
          <w:rFonts w:ascii="Times New Roman" w:hAnsi="Times New Roman"/>
        </w:rPr>
        <w:t xml:space="preserve">) </w:t>
      </w:r>
      <w:r>
        <w:rPr>
          <w:rFonts w:ascii="Times New Roman" w:hAnsi="Times New Roman"/>
        </w:rPr>
        <w:t>§ 5 pís</w:t>
      </w:r>
      <w:r w:rsidR="009149B4">
        <w:rPr>
          <w:rFonts w:ascii="Times New Roman" w:hAnsi="Times New Roman"/>
        </w:rPr>
        <w:t>m</w:t>
      </w:r>
      <w:r>
        <w:rPr>
          <w:rFonts w:ascii="Times New Roman" w:hAnsi="Times New Roman"/>
        </w:rPr>
        <w:t>. e) zákona č. 39/2015 Z. z. o poisťovníctve a o zmene a doplnení niektorých zákonov.</w:t>
      </w:r>
    </w:p>
    <w:p w:rsidR="00C92325" w:rsidRPr="00D25D29" w:rsidP="00C92325">
      <w:pPr>
        <w:bidi w:val="0"/>
        <w:rPr>
          <w:rFonts w:ascii="Times New Roman" w:hAnsi="Times New Roman"/>
        </w:rPr>
      </w:pPr>
      <w:r w:rsidR="009149B4">
        <w:rPr>
          <w:rFonts w:ascii="Times New Roman" w:hAnsi="Times New Roman"/>
          <w:vertAlign w:val="superscript"/>
        </w:rPr>
        <w:t>21c</w:t>
      </w:r>
      <w:r w:rsidR="008445C2">
        <w:rPr>
          <w:rFonts w:ascii="Times New Roman" w:hAnsi="Times New Roman"/>
        </w:rPr>
        <w:t xml:space="preserve">) </w:t>
      </w:r>
      <w:r w:rsidRPr="008445C2" w:rsidR="00762E75">
        <w:rPr>
          <w:rFonts w:ascii="Times New Roman" w:hAnsi="Times New Roman"/>
        </w:rPr>
        <w:t>Príloha</w:t>
      </w:r>
      <w:r w:rsidR="00762E75">
        <w:rPr>
          <w:rFonts w:ascii="Times New Roman" w:hAnsi="Times New Roman"/>
        </w:rPr>
        <w:t xml:space="preserve"> č. 1 z</w:t>
      </w:r>
      <w:r w:rsidRPr="00D25D29">
        <w:rPr>
          <w:rFonts w:ascii="Times New Roman" w:hAnsi="Times New Roman"/>
        </w:rPr>
        <w:t>ákon</w:t>
      </w:r>
      <w:r w:rsidR="00762E75">
        <w:rPr>
          <w:rFonts w:ascii="Times New Roman" w:hAnsi="Times New Roman"/>
        </w:rPr>
        <w:t>a</w:t>
      </w:r>
      <w:r w:rsidRPr="00D25D29">
        <w:rPr>
          <w:rFonts w:ascii="Times New Roman" w:hAnsi="Times New Roman"/>
        </w:rPr>
        <w:t xml:space="preserve"> č</w:t>
      </w:r>
      <w:r w:rsidR="00634CBC">
        <w:rPr>
          <w:rFonts w:ascii="Times New Roman" w:hAnsi="Times New Roman"/>
        </w:rPr>
        <w:t>. 39/2015 Z. z..“.</w:t>
      </w:r>
    </w:p>
    <w:p w:rsidR="00C92325" w:rsidRPr="00D25D29" w:rsidP="00C92325">
      <w:pPr>
        <w:bidi w:val="0"/>
        <w:rPr>
          <w:rFonts w:ascii="Times New Roman" w:hAnsi="Times New Roman"/>
        </w:rPr>
      </w:pPr>
    </w:p>
    <w:p w:rsidR="00A976FA" w:rsidP="00C92325">
      <w:pPr>
        <w:bidi w:val="0"/>
        <w:jc w:val="both"/>
        <w:rPr>
          <w:rFonts w:ascii="Times New Roman" w:hAnsi="Times New Roman"/>
        </w:rPr>
      </w:pPr>
      <w:r w:rsidRPr="00D25D29" w:rsidR="00C92325">
        <w:rPr>
          <w:rFonts w:ascii="Times New Roman" w:hAnsi="Times New Roman"/>
        </w:rPr>
        <w:t>1</w:t>
      </w:r>
      <w:r w:rsidR="00CE6977">
        <w:rPr>
          <w:rFonts w:ascii="Times New Roman" w:hAnsi="Times New Roman"/>
        </w:rPr>
        <w:t>4</w:t>
      </w:r>
      <w:r w:rsidRPr="00D25D29" w:rsidR="00C92325">
        <w:rPr>
          <w:rFonts w:ascii="Times New Roman" w:hAnsi="Times New Roman"/>
        </w:rPr>
        <w:t xml:space="preserve">. V § 6 ods. 2 úvodnej vete </w:t>
      </w:r>
      <w:r>
        <w:rPr>
          <w:rFonts w:ascii="Times New Roman" w:hAnsi="Times New Roman"/>
        </w:rPr>
        <w:t xml:space="preserve">sa </w:t>
      </w:r>
      <w:r w:rsidRPr="00D25D29" w:rsidR="00C92325">
        <w:rPr>
          <w:rFonts w:ascii="Times New Roman" w:hAnsi="Times New Roman"/>
        </w:rPr>
        <w:t>slov</w:t>
      </w:r>
      <w:r w:rsidR="00B459E3">
        <w:rPr>
          <w:rFonts w:ascii="Times New Roman" w:hAnsi="Times New Roman"/>
        </w:rPr>
        <w:t>á</w:t>
      </w:r>
      <w:r w:rsidRPr="00D25D29" w:rsidR="00C92325">
        <w:rPr>
          <w:rFonts w:ascii="Times New Roman" w:hAnsi="Times New Roman"/>
        </w:rPr>
        <w:t xml:space="preserve"> „</w:t>
      </w:r>
      <w:r w:rsidR="00B459E3">
        <w:rPr>
          <w:rFonts w:ascii="Times New Roman" w:hAnsi="Times New Roman"/>
        </w:rPr>
        <w:t>§11 a 12</w:t>
      </w:r>
      <w:r w:rsidRPr="00D25D29" w:rsidR="00C92325">
        <w:rPr>
          <w:rFonts w:ascii="Times New Roman" w:hAnsi="Times New Roman"/>
        </w:rPr>
        <w:t>“ </w:t>
      </w:r>
      <w:r w:rsidR="00B459E3">
        <w:rPr>
          <w:rFonts w:ascii="Times New Roman" w:hAnsi="Times New Roman"/>
        </w:rPr>
        <w:t xml:space="preserve">nahrádzajú </w:t>
      </w:r>
      <w:r w:rsidRPr="00D25D29" w:rsidR="00C92325">
        <w:rPr>
          <w:rFonts w:ascii="Times New Roman" w:hAnsi="Times New Roman"/>
        </w:rPr>
        <w:t>slov</w:t>
      </w:r>
      <w:r w:rsidR="00B459E3">
        <w:rPr>
          <w:rFonts w:ascii="Times New Roman" w:hAnsi="Times New Roman"/>
        </w:rPr>
        <w:t>ami</w:t>
      </w:r>
      <w:r w:rsidRPr="00D25D29" w:rsidR="00C92325">
        <w:rPr>
          <w:rFonts w:ascii="Times New Roman" w:hAnsi="Times New Roman"/>
        </w:rPr>
        <w:t xml:space="preserve"> „odseku 5</w:t>
      </w:r>
      <w:r w:rsidRPr="00D25D29" w:rsidR="00346B38">
        <w:rPr>
          <w:rFonts w:ascii="Times New Roman" w:hAnsi="Times New Roman"/>
        </w:rPr>
        <w:t>,</w:t>
      </w:r>
      <w:r w:rsidR="00B459E3">
        <w:rPr>
          <w:rFonts w:ascii="Times New Roman" w:hAnsi="Times New Roman"/>
        </w:rPr>
        <w:t xml:space="preserve"> § 11, </w:t>
      </w:r>
      <w:r w:rsidR="00F23E36">
        <w:rPr>
          <w:rFonts w:ascii="Times New Roman" w:hAnsi="Times New Roman"/>
        </w:rPr>
        <w:t xml:space="preserve">§ </w:t>
      </w:r>
      <w:r w:rsidR="00B459E3">
        <w:rPr>
          <w:rFonts w:ascii="Times New Roman" w:hAnsi="Times New Roman"/>
        </w:rPr>
        <w:t>11a a 12</w:t>
      </w:r>
      <w:r w:rsidRPr="00D25D29" w:rsidR="00C92325">
        <w:rPr>
          <w:rFonts w:ascii="Times New Roman" w:hAnsi="Times New Roman"/>
        </w:rPr>
        <w:t>“</w:t>
      </w:r>
      <w:r w:rsidR="00817758">
        <w:rPr>
          <w:rFonts w:ascii="Times New Roman" w:hAnsi="Times New Roman"/>
        </w:rPr>
        <w:t>.</w:t>
      </w:r>
      <w:r w:rsidRPr="00D25D29" w:rsidR="00C92325">
        <w:rPr>
          <w:rFonts w:ascii="Times New Roman" w:hAnsi="Times New Roman"/>
        </w:rPr>
        <w:t xml:space="preserve"> </w:t>
      </w:r>
    </w:p>
    <w:p w:rsidR="00A976FA" w:rsidP="00C92325">
      <w:pPr>
        <w:bidi w:val="0"/>
        <w:jc w:val="both"/>
        <w:rPr>
          <w:rFonts w:ascii="Times New Roman" w:hAnsi="Times New Roman"/>
        </w:rPr>
      </w:pPr>
    </w:p>
    <w:p w:rsidR="00C92325" w:rsidRPr="00D25D29" w:rsidP="00C92325">
      <w:pPr>
        <w:bidi w:val="0"/>
        <w:jc w:val="both"/>
        <w:rPr>
          <w:rFonts w:ascii="Times New Roman" w:hAnsi="Times New Roman"/>
        </w:rPr>
      </w:pPr>
      <w:r w:rsidR="00A976FA">
        <w:rPr>
          <w:rFonts w:ascii="Times New Roman" w:hAnsi="Times New Roman"/>
        </w:rPr>
        <w:t>1</w:t>
      </w:r>
      <w:r w:rsidR="00CE6977">
        <w:rPr>
          <w:rFonts w:ascii="Times New Roman" w:hAnsi="Times New Roman"/>
        </w:rPr>
        <w:t>5</w:t>
      </w:r>
      <w:r w:rsidR="00A976FA">
        <w:rPr>
          <w:rFonts w:ascii="Times New Roman" w:hAnsi="Times New Roman"/>
        </w:rPr>
        <w:t xml:space="preserve">. V § 6 sa odsek 2 </w:t>
      </w:r>
      <w:r w:rsidRPr="00D25D29">
        <w:rPr>
          <w:rFonts w:ascii="Times New Roman" w:hAnsi="Times New Roman"/>
        </w:rPr>
        <w:t>dopĺňa písmen</w:t>
      </w:r>
      <w:r w:rsidR="0036144D">
        <w:rPr>
          <w:rFonts w:ascii="Times New Roman" w:hAnsi="Times New Roman"/>
        </w:rPr>
        <w:t>ami</w:t>
      </w:r>
      <w:r w:rsidRPr="00D25D29">
        <w:rPr>
          <w:rFonts w:ascii="Times New Roman" w:hAnsi="Times New Roman"/>
        </w:rPr>
        <w:t xml:space="preserve"> d)</w:t>
      </w:r>
      <w:r w:rsidR="0036144D">
        <w:rPr>
          <w:rFonts w:ascii="Times New Roman" w:hAnsi="Times New Roman"/>
        </w:rPr>
        <w:t xml:space="preserve"> a e),</w:t>
      </w:r>
      <w:r w:rsidRPr="00D25D29">
        <w:rPr>
          <w:rFonts w:ascii="Times New Roman" w:hAnsi="Times New Roman"/>
        </w:rPr>
        <w:t xml:space="preserve"> ktoré zne</w:t>
      </w:r>
      <w:r w:rsidR="0036144D">
        <w:rPr>
          <w:rFonts w:ascii="Times New Roman" w:hAnsi="Times New Roman"/>
        </w:rPr>
        <w:t>jú</w:t>
      </w:r>
      <w:r w:rsidRPr="00D25D29">
        <w:rPr>
          <w:rFonts w:ascii="Times New Roman" w:hAnsi="Times New Roman"/>
        </w:rPr>
        <w:t>:</w:t>
      </w:r>
    </w:p>
    <w:p w:rsidR="00C92325" w:rsidP="00C92325">
      <w:pPr>
        <w:bidi w:val="0"/>
        <w:jc w:val="both"/>
        <w:rPr>
          <w:rFonts w:ascii="Times New Roman" w:hAnsi="Times New Roman"/>
        </w:rPr>
      </w:pPr>
      <w:r w:rsidRPr="00D25D29">
        <w:rPr>
          <w:rFonts w:ascii="Times New Roman" w:hAnsi="Times New Roman"/>
        </w:rPr>
        <w:t>„d) sprostred</w:t>
      </w:r>
      <w:r w:rsidR="0036144D">
        <w:rPr>
          <w:rFonts w:ascii="Times New Roman" w:hAnsi="Times New Roman"/>
        </w:rPr>
        <w:t>kovateľ doplnkového poistenia,</w:t>
      </w:r>
    </w:p>
    <w:p w:rsidR="0036144D" w:rsidRPr="00D25D29" w:rsidP="00C92325">
      <w:pPr>
        <w:bidi w:val="0"/>
        <w:jc w:val="both"/>
        <w:rPr>
          <w:rFonts w:ascii="Times New Roman" w:hAnsi="Times New Roman"/>
        </w:rPr>
      </w:pPr>
      <w:r>
        <w:rPr>
          <w:rFonts w:ascii="Times New Roman" w:hAnsi="Times New Roman"/>
        </w:rPr>
        <w:t xml:space="preserve">e) viazaný </w:t>
      </w:r>
      <w:r w:rsidR="00B459E3">
        <w:rPr>
          <w:rFonts w:ascii="Times New Roman" w:hAnsi="Times New Roman"/>
        </w:rPr>
        <w:t xml:space="preserve">investičný </w:t>
      </w:r>
      <w:r>
        <w:rPr>
          <w:rFonts w:ascii="Times New Roman" w:hAnsi="Times New Roman"/>
        </w:rPr>
        <w:t>agent.“.</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Pr="00D25D29">
        <w:rPr>
          <w:rFonts w:ascii="Times New Roman" w:hAnsi="Times New Roman"/>
        </w:rPr>
        <w:t>1</w:t>
      </w:r>
      <w:r w:rsidR="00CE6977">
        <w:rPr>
          <w:rFonts w:ascii="Times New Roman" w:hAnsi="Times New Roman"/>
        </w:rPr>
        <w:t>6</w:t>
      </w:r>
      <w:r w:rsidRPr="00D25D29">
        <w:rPr>
          <w:rFonts w:ascii="Times New Roman" w:hAnsi="Times New Roman"/>
        </w:rPr>
        <w:t>. § 6 sa dopĺňa odsekom 5</w:t>
      </w:r>
      <w:r w:rsidR="009C5EA9">
        <w:rPr>
          <w:rFonts w:ascii="Times New Roman" w:hAnsi="Times New Roman"/>
        </w:rPr>
        <w:t>,</w:t>
      </w:r>
      <w:r w:rsidRPr="00D25D29">
        <w:rPr>
          <w:rFonts w:ascii="Times New Roman" w:hAnsi="Times New Roman"/>
        </w:rPr>
        <w:t xml:space="preserve"> ktorý znie:</w:t>
      </w:r>
    </w:p>
    <w:p w:rsidR="00C92325" w:rsidRPr="00D25D29" w:rsidP="00C92325">
      <w:pPr>
        <w:bidi w:val="0"/>
        <w:jc w:val="both"/>
        <w:rPr>
          <w:rFonts w:ascii="Times New Roman" w:hAnsi="Times New Roman"/>
        </w:rPr>
      </w:pPr>
      <w:r w:rsidRPr="00D25D29">
        <w:rPr>
          <w:rFonts w:ascii="Times New Roman" w:hAnsi="Times New Roman"/>
        </w:rPr>
        <w:t xml:space="preserve">„(5) Finančné sprostredkovanie môže na území Slovenskej republiky vykonávať aj finančný sprostredkovateľ </w:t>
      </w:r>
      <w:r w:rsidRPr="00D25D29" w:rsidR="001A637C">
        <w:rPr>
          <w:rFonts w:ascii="Times New Roman" w:hAnsi="Times New Roman"/>
        </w:rPr>
        <w:t xml:space="preserve">z iného členského štátu </w:t>
      </w:r>
      <w:r w:rsidRPr="00D25D29">
        <w:rPr>
          <w:rFonts w:ascii="Times New Roman" w:hAnsi="Times New Roman"/>
        </w:rPr>
        <w:t>v </w:t>
      </w:r>
      <w:r w:rsidR="000845AC">
        <w:rPr>
          <w:rFonts w:ascii="Times New Roman" w:hAnsi="Times New Roman"/>
        </w:rPr>
        <w:t>oblasti</w:t>
      </w:r>
      <w:r w:rsidRPr="00D25D29">
        <w:rPr>
          <w:rFonts w:ascii="Times New Roman" w:hAnsi="Times New Roman"/>
        </w:rPr>
        <w:t xml:space="preserve"> poskytovania úverov na bývanie podľa § 11d.“.</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Pr="00D25D29" w:rsidR="00C21F7F">
        <w:rPr>
          <w:rFonts w:ascii="Times New Roman" w:hAnsi="Times New Roman"/>
        </w:rPr>
        <w:t>1</w:t>
      </w:r>
      <w:r w:rsidR="00CE6977">
        <w:rPr>
          <w:rFonts w:ascii="Times New Roman" w:hAnsi="Times New Roman"/>
        </w:rPr>
        <w:t>7</w:t>
      </w:r>
      <w:r w:rsidR="006C1996">
        <w:rPr>
          <w:rFonts w:ascii="Times New Roman" w:hAnsi="Times New Roman"/>
        </w:rPr>
        <w:t>. V § 10 ods. 2 sa slov</w:t>
      </w:r>
      <w:r w:rsidR="00B459E3">
        <w:rPr>
          <w:rFonts w:ascii="Times New Roman" w:hAnsi="Times New Roman"/>
        </w:rPr>
        <w:t>á</w:t>
      </w:r>
      <w:r w:rsidRPr="00D25D29">
        <w:rPr>
          <w:rFonts w:ascii="Times New Roman" w:hAnsi="Times New Roman"/>
        </w:rPr>
        <w:t xml:space="preserve"> „</w:t>
      </w:r>
      <w:r w:rsidR="00B459E3">
        <w:rPr>
          <w:rFonts w:ascii="Times New Roman" w:hAnsi="Times New Roman"/>
        </w:rPr>
        <w:t>§ 11</w:t>
      </w:r>
      <w:r w:rsidRPr="00D25D29">
        <w:rPr>
          <w:rFonts w:ascii="Times New Roman" w:hAnsi="Times New Roman"/>
        </w:rPr>
        <w:t>“ </w:t>
      </w:r>
      <w:r w:rsidR="00B459E3">
        <w:rPr>
          <w:rFonts w:ascii="Times New Roman" w:hAnsi="Times New Roman"/>
        </w:rPr>
        <w:t xml:space="preserve">nahrádzajú </w:t>
      </w:r>
      <w:r w:rsidRPr="00D25D29">
        <w:rPr>
          <w:rFonts w:ascii="Times New Roman" w:hAnsi="Times New Roman"/>
        </w:rPr>
        <w:t>slov</w:t>
      </w:r>
      <w:r w:rsidR="00B459E3">
        <w:rPr>
          <w:rFonts w:ascii="Times New Roman" w:hAnsi="Times New Roman"/>
        </w:rPr>
        <w:t>ami</w:t>
      </w:r>
      <w:r w:rsidRPr="00D25D29">
        <w:rPr>
          <w:rFonts w:ascii="Times New Roman" w:hAnsi="Times New Roman"/>
        </w:rPr>
        <w:t xml:space="preserve"> „odseku 4</w:t>
      </w:r>
      <w:r w:rsidR="00B459E3">
        <w:rPr>
          <w:rFonts w:ascii="Times New Roman" w:hAnsi="Times New Roman"/>
        </w:rPr>
        <w:t>, §11</w:t>
      </w:r>
      <w:r w:rsidRPr="00D25D29" w:rsidR="00D007C9">
        <w:rPr>
          <w:rFonts w:ascii="Times New Roman" w:hAnsi="Times New Roman"/>
        </w:rPr>
        <w:t xml:space="preserve"> a</w:t>
      </w:r>
      <w:r w:rsidR="00B459E3">
        <w:rPr>
          <w:rFonts w:ascii="Times New Roman" w:hAnsi="Times New Roman"/>
        </w:rPr>
        <w:t> 11a</w:t>
      </w:r>
      <w:r w:rsidRPr="00D25D29">
        <w:rPr>
          <w:rFonts w:ascii="Times New Roman" w:hAnsi="Times New Roman"/>
        </w:rPr>
        <w:t>“.</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Pr="00D25D29" w:rsidR="00C21F7F">
        <w:rPr>
          <w:rFonts w:ascii="Times New Roman" w:hAnsi="Times New Roman"/>
        </w:rPr>
        <w:t>1</w:t>
      </w:r>
      <w:r w:rsidR="00CE6977">
        <w:rPr>
          <w:rFonts w:ascii="Times New Roman" w:hAnsi="Times New Roman"/>
        </w:rPr>
        <w:t>8</w:t>
      </w:r>
      <w:r w:rsidRPr="00D25D29">
        <w:rPr>
          <w:rFonts w:ascii="Times New Roman" w:hAnsi="Times New Roman"/>
        </w:rPr>
        <w:t>. § 10 sa dopĺňa odsekom 4</w:t>
      </w:r>
      <w:r w:rsidR="001A637C">
        <w:rPr>
          <w:rFonts w:ascii="Times New Roman" w:hAnsi="Times New Roman"/>
        </w:rPr>
        <w:t>,</w:t>
      </w:r>
      <w:r w:rsidRPr="00D25D29">
        <w:rPr>
          <w:rFonts w:ascii="Times New Roman" w:hAnsi="Times New Roman"/>
        </w:rPr>
        <w:t xml:space="preserve"> ktorý znie:</w:t>
      </w:r>
    </w:p>
    <w:p w:rsidR="0023304E" w:rsidP="0036144D">
      <w:pPr>
        <w:bidi w:val="0"/>
        <w:jc w:val="both"/>
        <w:rPr>
          <w:rFonts w:ascii="Times New Roman" w:hAnsi="Times New Roman"/>
        </w:rPr>
      </w:pPr>
      <w:r w:rsidRPr="00D25D29" w:rsidR="00C92325">
        <w:rPr>
          <w:rFonts w:ascii="Times New Roman" w:hAnsi="Times New Roman"/>
        </w:rPr>
        <w:t xml:space="preserve">„(4) Finančné poradenstvo môže na území Slovenskej republiky vykonávať aj finančný sprostredkovateľ </w:t>
      </w:r>
      <w:r w:rsidR="0046035C">
        <w:rPr>
          <w:rFonts w:ascii="Times New Roman" w:hAnsi="Times New Roman"/>
        </w:rPr>
        <w:t xml:space="preserve">z iného členského štátu </w:t>
      </w:r>
      <w:r w:rsidRPr="00D25D29" w:rsidR="00C92325">
        <w:rPr>
          <w:rFonts w:ascii="Times New Roman" w:hAnsi="Times New Roman"/>
        </w:rPr>
        <w:t>v </w:t>
      </w:r>
      <w:r w:rsidR="000845AC">
        <w:rPr>
          <w:rFonts w:ascii="Times New Roman" w:hAnsi="Times New Roman"/>
        </w:rPr>
        <w:t>oblasti</w:t>
      </w:r>
      <w:r w:rsidRPr="00D25D29" w:rsidR="00C92325">
        <w:rPr>
          <w:rFonts w:ascii="Times New Roman" w:hAnsi="Times New Roman"/>
        </w:rPr>
        <w:t xml:space="preserve"> poskytovania ú</w:t>
      </w:r>
      <w:r w:rsidR="0036144D">
        <w:rPr>
          <w:rFonts w:ascii="Times New Roman" w:hAnsi="Times New Roman"/>
        </w:rPr>
        <w:t>verov na bývanie podľa § 11d.“.</w:t>
      </w:r>
    </w:p>
    <w:p w:rsidR="0023304E" w:rsidP="00C92325">
      <w:pPr>
        <w:bidi w:val="0"/>
        <w:rPr>
          <w:rFonts w:ascii="Times New Roman" w:hAnsi="Times New Roman"/>
        </w:rPr>
      </w:pPr>
    </w:p>
    <w:p w:rsidR="00C92325" w:rsidRPr="00D25D29" w:rsidP="00C92325">
      <w:pPr>
        <w:bidi w:val="0"/>
        <w:rPr>
          <w:rFonts w:ascii="Times New Roman" w:hAnsi="Times New Roman"/>
        </w:rPr>
      </w:pPr>
      <w:r w:rsidRPr="00D25D29">
        <w:rPr>
          <w:rFonts w:ascii="Times New Roman" w:hAnsi="Times New Roman"/>
        </w:rPr>
        <w:t>1</w:t>
      </w:r>
      <w:r w:rsidR="00CE6977">
        <w:rPr>
          <w:rFonts w:ascii="Times New Roman" w:hAnsi="Times New Roman"/>
        </w:rPr>
        <w:t>9</w:t>
      </w:r>
      <w:r w:rsidRPr="00D25D29">
        <w:rPr>
          <w:rFonts w:ascii="Times New Roman" w:hAnsi="Times New Roman"/>
        </w:rPr>
        <w:t xml:space="preserve">. § 11 vrátane nadpisu </w:t>
      </w:r>
      <w:r w:rsidR="00411380">
        <w:rPr>
          <w:rFonts w:ascii="Times New Roman" w:hAnsi="Times New Roman"/>
        </w:rPr>
        <w:t xml:space="preserve">nad paragrafom </w:t>
      </w:r>
      <w:r w:rsidRPr="00D25D29">
        <w:rPr>
          <w:rFonts w:ascii="Times New Roman" w:hAnsi="Times New Roman"/>
        </w:rPr>
        <w:t>znie:</w:t>
      </w:r>
    </w:p>
    <w:p w:rsidR="00C92325" w:rsidRPr="00D25D29" w:rsidP="00C92325">
      <w:pPr>
        <w:bidi w:val="0"/>
        <w:rPr>
          <w:rFonts w:ascii="Times New Roman" w:hAnsi="Times New Roman"/>
        </w:rPr>
      </w:pPr>
    </w:p>
    <w:p w:rsidR="00C92325" w:rsidRPr="00D25D29" w:rsidP="00C92325">
      <w:pPr>
        <w:bidi w:val="0"/>
        <w:jc w:val="center"/>
        <w:rPr>
          <w:rFonts w:ascii="Times New Roman" w:hAnsi="Times New Roman"/>
        </w:rPr>
      </w:pPr>
      <w:r w:rsidRPr="00D25D29">
        <w:rPr>
          <w:rFonts w:ascii="Times New Roman" w:hAnsi="Times New Roman"/>
        </w:rPr>
        <w:t>„Finančný sprostredkovateľ z iného členského štátu</w:t>
      </w:r>
    </w:p>
    <w:p w:rsidR="00C92325" w:rsidRPr="00D25D29" w:rsidP="00C92325">
      <w:pPr>
        <w:bidi w:val="0"/>
        <w:jc w:val="center"/>
        <w:rPr>
          <w:rFonts w:ascii="Times New Roman" w:hAnsi="Times New Roman"/>
        </w:rPr>
      </w:pPr>
      <w:r w:rsidRPr="00D25D29">
        <w:rPr>
          <w:rFonts w:ascii="Times New Roman" w:hAnsi="Times New Roman"/>
        </w:rPr>
        <w:t>v sektore poistenia alebo zaistenia</w:t>
      </w:r>
    </w:p>
    <w:p w:rsidR="00C92325" w:rsidRPr="00D25D29" w:rsidP="00C92325">
      <w:pPr>
        <w:bidi w:val="0"/>
        <w:jc w:val="center"/>
        <w:rPr>
          <w:rFonts w:ascii="Times New Roman" w:hAnsi="Times New Roman"/>
        </w:rPr>
      </w:pPr>
    </w:p>
    <w:p w:rsidR="00C92325" w:rsidRPr="00D25D29" w:rsidP="00C92325">
      <w:pPr>
        <w:bidi w:val="0"/>
        <w:jc w:val="center"/>
        <w:rPr>
          <w:rFonts w:ascii="Times New Roman" w:hAnsi="Times New Roman"/>
        </w:rPr>
      </w:pPr>
      <w:r w:rsidRPr="00D25D29">
        <w:rPr>
          <w:rFonts w:ascii="Times New Roman" w:hAnsi="Times New Roman"/>
        </w:rPr>
        <w:t>§ 11</w:t>
      </w:r>
    </w:p>
    <w:p w:rsidR="00C92325" w:rsidRPr="00D25D29" w:rsidP="00C92325">
      <w:pPr>
        <w:bidi w:val="0"/>
        <w:ind w:firstLine="720"/>
        <w:jc w:val="both"/>
        <w:rPr>
          <w:rFonts w:ascii="Times New Roman" w:hAnsi="Times New Roman"/>
        </w:rPr>
      </w:pPr>
    </w:p>
    <w:p w:rsidR="005576BB" w:rsidRPr="00D25D29" w:rsidP="005576BB">
      <w:pPr>
        <w:bidi w:val="0"/>
        <w:ind w:firstLine="720"/>
        <w:jc w:val="both"/>
        <w:rPr>
          <w:rFonts w:ascii="Times New Roman" w:hAnsi="Times New Roman"/>
        </w:rPr>
      </w:pPr>
      <w:r w:rsidRPr="00D25D29">
        <w:rPr>
          <w:rFonts w:ascii="Times New Roman" w:hAnsi="Times New Roman"/>
        </w:rPr>
        <w:t>(1) Finančný sprostredkovateľ z iného členského štátu v sektore poistenia alebo zaistenia môže na území Slovenskej republiky vykonávať finančné sprostredkovanie alebo finančné poradenstvo prostredníctvom svojej pobočky bez povolenia na vykonávanie finančného sprostredkovania alebo bez povolenia na vykonávanie finančného poradenstva, ak mu bolo oprávnenie na vykonávanie finančného sprostredkovania alebo</w:t>
      </w:r>
      <w:r>
        <w:rPr>
          <w:rFonts w:ascii="Times New Roman" w:hAnsi="Times New Roman"/>
        </w:rPr>
        <w:t xml:space="preserve"> </w:t>
      </w:r>
      <w:r w:rsidRPr="00D25D29">
        <w:rPr>
          <w:rFonts w:ascii="Times New Roman" w:hAnsi="Times New Roman"/>
        </w:rPr>
        <w:t>oprávnenie na vykonávanie finančného poradenstva</w:t>
      </w:r>
      <w:r w:rsidRPr="00D25D29">
        <w:rPr>
          <w:rFonts w:ascii="Times New Roman" w:hAnsi="Times New Roman"/>
        </w:rPr>
        <w:t xml:space="preserve"> </w:t>
      </w:r>
      <w:r w:rsidRPr="00D25D29">
        <w:rPr>
          <w:rFonts w:ascii="Times New Roman" w:hAnsi="Times New Roman"/>
        </w:rPr>
        <w:t xml:space="preserve">udelené v príslušnom členskom štáte, a to na základe súhlasného písomného </w:t>
      </w:r>
      <w:r>
        <w:rPr>
          <w:rFonts w:ascii="Times New Roman" w:hAnsi="Times New Roman"/>
        </w:rPr>
        <w:t>oznámenia</w:t>
      </w:r>
      <w:r w:rsidRPr="00D25D29">
        <w:rPr>
          <w:rFonts w:ascii="Times New Roman" w:hAnsi="Times New Roman"/>
        </w:rPr>
        <w:t xml:space="preserve"> príslušného orgánu dohľadu domovského členského štátu doručeného Národnej banke Slovenska. Národná banka Slovenska bez zbytočného odkladu informuje príslušný orgán dohľadu domovského členského štátu o jeho prijatí. </w:t>
      </w:r>
    </w:p>
    <w:p w:rsidR="005576BB" w:rsidRPr="005576BB" w:rsidP="005576BB">
      <w:pPr>
        <w:bidi w:val="0"/>
        <w:ind w:firstLine="720"/>
        <w:jc w:val="both"/>
        <w:rPr>
          <w:rFonts w:ascii="Times New Roman" w:hAnsi="Times New Roman"/>
        </w:rPr>
      </w:pPr>
      <w:r w:rsidRPr="00D25D29">
        <w:rPr>
          <w:rFonts w:ascii="Times New Roman" w:hAnsi="Times New Roman"/>
        </w:rPr>
        <w:t xml:space="preserve">(2) Národná banka Slovenska v lehote 30 dní odo dňa doručenia </w:t>
      </w:r>
      <w:r>
        <w:rPr>
          <w:rFonts w:ascii="Times New Roman" w:hAnsi="Times New Roman"/>
        </w:rPr>
        <w:t>oznámenia</w:t>
      </w:r>
      <w:r w:rsidRPr="00D25D29">
        <w:rPr>
          <w:rFonts w:ascii="Times New Roman" w:hAnsi="Times New Roman"/>
        </w:rPr>
        <w:t xml:space="preserve"> podľa odseku 1 oznámi príslušnému orgánu dohľadu domovského členského štátu ustanovenia všeobecne záväzných právnych predpisov, ktoré sa budú vzťahovať na vykonávanie finančného sprostredkovania alebo finančného poradenstva pobočky finančného sprostredkovateľa z iného členského štátu </w:t>
      </w:r>
      <w:r>
        <w:rPr>
          <w:rFonts w:ascii="Times New Roman" w:hAnsi="Times New Roman"/>
        </w:rPr>
        <w:t xml:space="preserve">v sektore poistenia alebo zaistenia </w:t>
      </w:r>
      <w:r w:rsidRPr="00D25D29">
        <w:rPr>
          <w:rFonts w:ascii="Times New Roman" w:hAnsi="Times New Roman"/>
        </w:rPr>
        <w:t>na území Slovenskej republiky.</w:t>
      </w:r>
      <w:r>
        <w:rPr>
          <w:rFonts w:ascii="Times New Roman" w:hAnsi="Times New Roman"/>
        </w:rPr>
        <w:t xml:space="preserve"> </w:t>
      </w:r>
      <w:r w:rsidRPr="005576BB">
        <w:rPr>
          <w:rFonts w:ascii="Times New Roman" w:hAnsi="Times New Roman"/>
        </w:rPr>
        <w:t>Ak finančný sprostredkovateľ z iného členského štátu v sektore poistenia alebo zaistenia vykonáva finančné sprostredkovanie alebo finančné poradenstvo na území Slovenskej republiky prostredníctvom svojej pobočky, vzťahujú sa na neho primerane ustanovenia § 26, 28, 31 až 36, 37b až 37d.</w:t>
      </w:r>
    </w:p>
    <w:p w:rsidR="005576BB" w:rsidRPr="00D25D29" w:rsidP="005576BB">
      <w:pPr>
        <w:bidi w:val="0"/>
        <w:ind w:firstLine="720"/>
        <w:jc w:val="both"/>
        <w:rPr>
          <w:rFonts w:ascii="Times New Roman" w:hAnsi="Times New Roman"/>
        </w:rPr>
      </w:pPr>
      <w:r w:rsidRPr="005576BB">
        <w:rPr>
          <w:rFonts w:ascii="Times New Roman" w:hAnsi="Times New Roman"/>
        </w:rPr>
        <w:t>(3) Finančný sprostredkovateľ z iného členského štátu v sektore poistenia</w:t>
      </w:r>
      <w:r>
        <w:rPr>
          <w:rFonts w:ascii="Times New Roman" w:hAnsi="Times New Roman"/>
        </w:rPr>
        <w:t xml:space="preserve"> alebo zaistenia</w:t>
      </w:r>
      <w:r w:rsidRPr="00D25D29">
        <w:rPr>
          <w:rFonts w:ascii="Times New Roman" w:hAnsi="Times New Roman"/>
        </w:rPr>
        <w:t xml:space="preserve"> môže začať </w:t>
      </w:r>
      <w:r w:rsidRPr="00D25D29" w:rsidR="0094283B">
        <w:rPr>
          <w:rFonts w:ascii="Times New Roman" w:hAnsi="Times New Roman"/>
        </w:rPr>
        <w:t>na území Slovenskej republiky</w:t>
      </w:r>
      <w:r w:rsidR="0094283B">
        <w:rPr>
          <w:rFonts w:ascii="Times New Roman" w:hAnsi="Times New Roman"/>
        </w:rPr>
        <w:t xml:space="preserve"> </w:t>
      </w:r>
      <w:r w:rsidRPr="00D25D29">
        <w:rPr>
          <w:rFonts w:ascii="Times New Roman" w:hAnsi="Times New Roman"/>
        </w:rPr>
        <w:t xml:space="preserve">vykonávať svoju činnosť </w:t>
      </w:r>
      <w:r>
        <w:rPr>
          <w:rFonts w:ascii="Times New Roman" w:hAnsi="Times New Roman"/>
        </w:rPr>
        <w:t>prostredníctvom pobočky</w:t>
      </w:r>
      <w:r w:rsidRPr="00D25D29">
        <w:rPr>
          <w:rFonts w:ascii="Times New Roman" w:hAnsi="Times New Roman"/>
        </w:rPr>
        <w:t xml:space="preserve"> po doručení oznámenia Národnej banky Slovenska podľa odseku 2 alebo po uplynutí lehoty </w:t>
      </w:r>
      <w:r>
        <w:rPr>
          <w:rFonts w:ascii="Times New Roman" w:hAnsi="Times New Roman"/>
        </w:rPr>
        <w:t>30 dní</w:t>
      </w:r>
      <w:r w:rsidRPr="00D25D29">
        <w:rPr>
          <w:rFonts w:ascii="Times New Roman" w:hAnsi="Times New Roman"/>
        </w:rPr>
        <w:t xml:space="preserve"> odo dňa doručenia </w:t>
      </w:r>
      <w:r>
        <w:rPr>
          <w:rFonts w:ascii="Times New Roman" w:hAnsi="Times New Roman"/>
        </w:rPr>
        <w:t>oznámenia</w:t>
      </w:r>
      <w:r w:rsidRPr="00D25D29">
        <w:rPr>
          <w:rFonts w:ascii="Times New Roman" w:hAnsi="Times New Roman"/>
        </w:rPr>
        <w:t xml:space="preserve"> podľa odseku 1 Národnej banke Slovenska.</w:t>
      </w:r>
    </w:p>
    <w:p w:rsidR="005576BB" w:rsidRPr="00D25D29" w:rsidP="005576BB">
      <w:pPr>
        <w:pStyle w:val="ListParagraph"/>
        <w:bidi w:val="0"/>
        <w:ind w:left="125" w:firstLine="595"/>
        <w:jc w:val="both"/>
        <w:rPr>
          <w:rFonts w:ascii="Times New Roman" w:hAnsi="Times New Roman"/>
        </w:rPr>
      </w:pPr>
      <w:r w:rsidRPr="00D25D29">
        <w:rPr>
          <w:rFonts w:ascii="Times New Roman" w:hAnsi="Times New Roman"/>
        </w:rPr>
        <w:t xml:space="preserve">(4) Národná banka Slovenska </w:t>
      </w:r>
      <w:r w:rsidRPr="005576BB">
        <w:rPr>
          <w:rFonts w:ascii="Times New Roman" w:hAnsi="Times New Roman"/>
        </w:rPr>
        <w:t>vykonáva dohľad nad dodržiavaním ustanovení § 26, 28, 31 až 36, 37b až 37d</w:t>
      </w:r>
      <w:r w:rsidRPr="00AE302B" w:rsidR="00AE302B">
        <w:rPr>
          <w:rFonts w:ascii="Times New Roman" w:hAnsi="Times New Roman"/>
        </w:rPr>
        <w:t xml:space="preserve"> a nad opatreniami prijatými na ich základe pobočkou finančného sprostredkovateľa z iného členského štátu v sektore poistenia alebo zaistenia. Na</w:t>
      </w:r>
      <w:r w:rsidRPr="00D25D29">
        <w:rPr>
          <w:rFonts w:ascii="Times New Roman" w:hAnsi="Times New Roman"/>
        </w:rPr>
        <w:t xml:space="preserve"> tieto účely je Národná banka Slovenska oprávnená preskúmať </w:t>
      </w:r>
      <w:r w:rsidR="002A39CA">
        <w:rPr>
          <w:rFonts w:ascii="Times New Roman" w:hAnsi="Times New Roman"/>
        </w:rPr>
        <w:t>činnosť</w:t>
      </w:r>
      <w:r w:rsidRPr="00D25D29">
        <w:rPr>
          <w:rFonts w:ascii="Times New Roman" w:hAnsi="Times New Roman"/>
        </w:rPr>
        <w:t xml:space="preserve"> pobočky</w:t>
      </w:r>
      <w:r>
        <w:rPr>
          <w:rFonts w:ascii="Times New Roman" w:hAnsi="Times New Roman"/>
        </w:rPr>
        <w:t xml:space="preserve"> finančného sprostredkovateľa z iného členského štátu v sektore poistenia alebo zaistenia</w:t>
      </w:r>
      <w:r w:rsidRPr="00D25D29">
        <w:rPr>
          <w:rFonts w:ascii="Times New Roman" w:hAnsi="Times New Roman"/>
        </w:rPr>
        <w:t xml:space="preserve"> a požadovať nápravu zistených nedostatkov. Národná banka Slovenska môže od finančného sprostredkovateľa z iného členského štátu v sektore poistenia alebo zaistenia, ktorý vykonáva svoju činnosť na území Slovenskej republiky požadovať informácie v rovnakom rozsahu ako od finančného agenta alebo finančného poradcu so sídlom na území Slovenskej republiky. </w:t>
      </w:r>
    </w:p>
    <w:p w:rsidR="005576BB" w:rsidRPr="00D25D29" w:rsidP="005576BB">
      <w:pPr>
        <w:bidi w:val="0"/>
        <w:ind w:left="125" w:firstLine="708"/>
        <w:jc w:val="both"/>
        <w:rPr>
          <w:rFonts w:ascii="Times New Roman" w:hAnsi="Times New Roman"/>
        </w:rPr>
      </w:pPr>
      <w:r w:rsidRPr="00D25D29">
        <w:rPr>
          <w:rFonts w:ascii="Times New Roman" w:hAnsi="Times New Roman"/>
        </w:rPr>
        <w:t xml:space="preserve">(5) Ak Národná banka Slovenska zistí, že finančný sprostredkovateľ z iného členského štátu v sektore poistenia alebo zaistenia pri vykonávaní svojej činnosti porušil ustanovenia </w:t>
      </w:r>
      <w:r w:rsidRPr="005576BB">
        <w:rPr>
          <w:rFonts w:ascii="Times New Roman" w:hAnsi="Times New Roman"/>
        </w:rPr>
        <w:t>§ 26, 28, 31 až 36, 37b až 37d, bez zbytočného odkladu príjme opatrenia potrebné na skončenie protiprávneho stavu vrátane uloženia sankcií podľa § 39 ods. 2. Národná banka Slovenska o tomto porušení a o prijatých opatreniach informuje príslušný</w:t>
      </w:r>
      <w:r w:rsidRPr="00D25D29">
        <w:rPr>
          <w:rFonts w:ascii="Times New Roman" w:hAnsi="Times New Roman"/>
        </w:rPr>
        <w:t xml:space="preserve"> orgán dohľadu domovského členského štátu.</w:t>
      </w:r>
    </w:p>
    <w:p w:rsidR="005576BB" w:rsidRPr="00D25D29" w:rsidP="005576BB">
      <w:pPr>
        <w:bidi w:val="0"/>
        <w:ind w:firstLine="720"/>
        <w:jc w:val="both"/>
        <w:rPr>
          <w:rFonts w:ascii="Times New Roman" w:hAnsi="Times New Roman"/>
        </w:rPr>
      </w:pPr>
      <w:r w:rsidRPr="00D25D29">
        <w:rPr>
          <w:rFonts w:ascii="Times New Roman" w:hAnsi="Times New Roman"/>
        </w:rPr>
        <w:t>(6) Ak Národná banka Slovenska zistí, že finančný sprostredkovateľ z iného členského štátu v sektore poistenia alebo zaistenia pri vykonávaní svojej činnosti porušil ustanovenia</w:t>
      </w:r>
      <w:r>
        <w:rPr>
          <w:rFonts w:ascii="Times New Roman" w:hAnsi="Times New Roman"/>
        </w:rPr>
        <w:t xml:space="preserve"> </w:t>
      </w:r>
      <w:r w:rsidRPr="005576BB">
        <w:rPr>
          <w:rFonts w:ascii="Times New Roman" w:hAnsi="Times New Roman"/>
        </w:rPr>
        <w:t>všeobecne záväzných právnych predpisov, ktoré sa vzťahujú na vykonávanie finančného sprostredkovania alebo finančného poradenstva a Národná banka Slovenska neuzavrela</w:t>
      </w:r>
      <w:r w:rsidRPr="00D25D29">
        <w:rPr>
          <w:rFonts w:ascii="Times New Roman" w:hAnsi="Times New Roman"/>
        </w:rPr>
        <w:t xml:space="preserve"> v súvislosti s týmto finančným sprostredkovateľom z iného členského štátu v sektore poistenia alebo zaistenia dohodu s príslušným orgánom dohľadu domovského členského štátu podľa § </w:t>
      </w:r>
      <w:r w:rsidRPr="005576BB">
        <w:rPr>
          <w:rFonts w:ascii="Times New Roman" w:hAnsi="Times New Roman"/>
        </w:rPr>
        <w:t>11b</w:t>
      </w:r>
      <w:r w:rsidRPr="00D25D29">
        <w:rPr>
          <w:rFonts w:ascii="Times New Roman" w:hAnsi="Times New Roman"/>
        </w:rPr>
        <w:t xml:space="preserve"> ods.1, bez zbytočného odkladu o tom informuje príslušný orgán dohľadu domovského členského štátu. </w:t>
      </w:r>
    </w:p>
    <w:p w:rsidR="005576BB" w:rsidRPr="005576BB" w:rsidP="005576BB">
      <w:pPr>
        <w:pStyle w:val="ListParagraph"/>
        <w:bidi w:val="0"/>
        <w:ind w:left="0" w:firstLine="720"/>
        <w:jc w:val="both"/>
        <w:rPr>
          <w:rFonts w:ascii="Times New Roman" w:hAnsi="Times New Roman"/>
        </w:rPr>
      </w:pPr>
      <w:r w:rsidRPr="00D25D29">
        <w:rPr>
          <w:rFonts w:ascii="Times New Roman" w:hAnsi="Times New Roman"/>
        </w:rPr>
        <w:t>(7) Ak napriek opatreniam prijatým príslušným orgánom dohľadu domovského členského štátu</w:t>
      </w:r>
      <w:r w:rsidR="00F74258">
        <w:rPr>
          <w:rFonts w:ascii="Times New Roman" w:hAnsi="Times New Roman"/>
        </w:rPr>
        <w:t>,</w:t>
      </w:r>
      <w:r w:rsidRPr="00D25D29">
        <w:rPr>
          <w:rFonts w:ascii="Times New Roman" w:hAnsi="Times New Roman"/>
        </w:rPr>
        <w:t xml:space="preserve"> ak sa tieto opatrenia ukázali ako neprim</w:t>
      </w:r>
      <w:r>
        <w:rPr>
          <w:rFonts w:ascii="Times New Roman" w:hAnsi="Times New Roman"/>
        </w:rPr>
        <w:t>erané</w:t>
      </w:r>
      <w:r w:rsidRPr="00D25D29">
        <w:rPr>
          <w:rFonts w:ascii="Times New Roman" w:hAnsi="Times New Roman"/>
        </w:rPr>
        <w:t xml:space="preserve"> alebo ak domovský členský štát neprijal žiadne opatrenia a finančný sprostredkovateľ z iného členského štátu v sektore poistenia alebo zaistenia  naďalej porušuje všeobecne záväzné právne predpisy,</w:t>
      </w:r>
      <w:r>
        <w:rPr>
          <w:rFonts w:ascii="Times New Roman" w:hAnsi="Times New Roman"/>
        </w:rPr>
        <w:t xml:space="preserve"> </w:t>
      </w:r>
      <w:r w:rsidRPr="005576BB">
        <w:rPr>
          <w:rFonts w:ascii="Times New Roman" w:hAnsi="Times New Roman"/>
        </w:rPr>
        <w:t>ktoré sa vzťahujú na vykonávanie finančného sprostredkovania alebo finančného poradenstva</w:t>
      </w:r>
      <w:r w:rsidR="00176599">
        <w:rPr>
          <w:rFonts w:ascii="Times New Roman" w:hAnsi="Times New Roman"/>
        </w:rPr>
        <w:t>,</w:t>
      </w:r>
      <w:r w:rsidRPr="005576BB">
        <w:rPr>
          <w:rFonts w:ascii="Times New Roman" w:hAnsi="Times New Roman"/>
        </w:rPr>
        <w:t xml:space="preserve"> Národná banka Slovenska po predchádzajúcom informovaní príslušného orgánu dohľadu domovského členského štátu príjme opatrenia potrebné na skončenie protiprávneho stavu vrátane uloženia sankcií podľa § 39 ods. 2. Ak je to nevyhnutné, môže Národná banka Slovenska uložiť finančnému sprostredkovateľovi z iného členského štátu v sektore poistenia alebo zaistenia sankciu podľa § 39 ods. 2 písm. c) tak, aby sa zabránilo ďalšiemu porušovaniu všeobecne záväzných právnych predpisov, ktoré sa vzťahujú na vykonávanie finančného sprostredkovania alebo finančného poradenstva. Finančný sprostredkovateľ z iného členského štátu v sektore poistenia alebo zaistenia je povinný opatrenia vykonať.</w:t>
      </w:r>
    </w:p>
    <w:p w:rsidR="005576BB" w:rsidRPr="005576BB" w:rsidP="005576BB">
      <w:pPr>
        <w:pStyle w:val="ListParagraph"/>
        <w:bidi w:val="0"/>
        <w:ind w:left="0" w:firstLine="720"/>
        <w:jc w:val="both"/>
        <w:rPr>
          <w:rFonts w:ascii="Times New Roman" w:hAnsi="Times New Roman"/>
        </w:rPr>
      </w:pPr>
      <w:r w:rsidRPr="005576BB">
        <w:rPr>
          <w:rFonts w:ascii="Times New Roman" w:hAnsi="Times New Roman"/>
        </w:rPr>
        <w:t>(8) Národná banka Slovenska môže danú vec postúpiť Európskemu orgánu</w:t>
      </w:r>
      <w:r w:rsidR="00D017CC">
        <w:rPr>
          <w:rFonts w:ascii="Times New Roman" w:hAnsi="Times New Roman"/>
        </w:rPr>
        <w:t xml:space="preserve"> dohľadu (Európsky orgán</w:t>
      </w:r>
      <w:r w:rsidRPr="005576BB">
        <w:rPr>
          <w:rFonts w:ascii="Times New Roman" w:hAnsi="Times New Roman"/>
        </w:rPr>
        <w:t xml:space="preserve"> pre poisťovníctvo a dôchodkové poistenie zamestnancov</w:t>
      </w:r>
      <w:r w:rsidR="00D017CC">
        <w:rPr>
          <w:rFonts w:ascii="Times New Roman" w:hAnsi="Times New Roman"/>
        </w:rPr>
        <w:t>)</w:t>
      </w:r>
      <w:r w:rsidRPr="005576BB">
        <w:rPr>
          <w:rFonts w:ascii="Times New Roman" w:hAnsi="Times New Roman"/>
        </w:rPr>
        <w:t xml:space="preserve"> a požiadať o pomoc v súlade s osobitným predpisom.</w:t>
      </w:r>
      <w:r w:rsidRPr="005576BB">
        <w:rPr>
          <w:rFonts w:ascii="Times New Roman" w:hAnsi="Times New Roman"/>
          <w:vertAlign w:val="superscript"/>
        </w:rPr>
        <w:t>22b</w:t>
      </w:r>
      <w:r w:rsidRPr="005576BB">
        <w:rPr>
          <w:rFonts w:ascii="Times New Roman" w:hAnsi="Times New Roman"/>
        </w:rPr>
        <w:t>)</w:t>
      </w:r>
    </w:p>
    <w:p w:rsidR="005576BB" w:rsidRPr="005576BB" w:rsidP="005576BB">
      <w:pPr>
        <w:pStyle w:val="ListParagraph"/>
        <w:bidi w:val="0"/>
        <w:ind w:left="0" w:firstLine="720"/>
        <w:jc w:val="both"/>
        <w:rPr>
          <w:rFonts w:ascii="Times New Roman" w:hAnsi="Times New Roman"/>
        </w:rPr>
      </w:pPr>
      <w:r w:rsidRPr="005576BB">
        <w:rPr>
          <w:rFonts w:ascii="Times New Roman" w:hAnsi="Times New Roman"/>
        </w:rPr>
        <w:t xml:space="preserve">(9) Národná banka Slovenska môže prijať primerané, preventívne a nediskriminačné opatrenie alebo </w:t>
      </w:r>
      <w:r w:rsidR="003A23FA">
        <w:rPr>
          <w:rFonts w:ascii="Times New Roman" w:hAnsi="Times New Roman"/>
        </w:rPr>
        <w:t>uložiť</w:t>
      </w:r>
      <w:r w:rsidRPr="005576BB">
        <w:rPr>
          <w:rFonts w:ascii="Times New Roman" w:hAnsi="Times New Roman"/>
        </w:rPr>
        <w:t xml:space="preserve"> sankciu podľa § 39 ods. 2 za porušenie všeobecne záväzných predpisov, ktoré sa vzťahujú na vykonávanie finančného sprostredkovania alebo finančného poradenstva, ak je nevyhnutne potrebné okamžite zasiahnuť v záujme ochrany práv finančných spotrebiteľov a ak sú podobné opatrenia v domovskom členskom štáte neprimerané alebo nedostatočné. Ak je to nevyhnutné, môže Národná banka Slovenska finančnému sprostredkovateľovi z iného členského štátu v sektore poistenia alebo zaistenia</w:t>
      </w:r>
      <w:r w:rsidRPr="000E1D0E">
        <w:rPr>
          <w:rFonts w:ascii="Times New Roman" w:hAnsi="Times New Roman"/>
        </w:rPr>
        <w:t xml:space="preserve"> </w:t>
      </w:r>
      <w:r w:rsidRPr="005576BB">
        <w:rPr>
          <w:rFonts w:ascii="Times New Roman" w:hAnsi="Times New Roman"/>
        </w:rPr>
        <w:t>uložiť sankciu podľa § 39 ods. 2 písm. c). Finančný sprostredkovateľ z iného členského štátu v sektore poistenia alebo zaistenia je povinný opatrenia vykonať.</w:t>
      </w:r>
    </w:p>
    <w:p w:rsidR="005576BB" w:rsidRPr="00D25D29" w:rsidP="005576BB">
      <w:pPr>
        <w:pStyle w:val="ListParagraph"/>
        <w:bidi w:val="0"/>
        <w:ind w:left="0" w:firstLine="720"/>
        <w:jc w:val="both"/>
        <w:rPr>
          <w:rFonts w:ascii="Times New Roman" w:hAnsi="Times New Roman"/>
        </w:rPr>
      </w:pPr>
      <w:r w:rsidRPr="005576BB">
        <w:rPr>
          <w:rFonts w:ascii="Times New Roman" w:hAnsi="Times New Roman"/>
        </w:rPr>
        <w:t xml:space="preserve">(10) Národná banka Slovenska je povinná oznámiť a odôvodniť každé opatrenie prijaté podľa odsekov </w:t>
      </w:r>
      <w:r w:rsidR="005B7D59">
        <w:rPr>
          <w:rFonts w:ascii="Times New Roman" w:hAnsi="Times New Roman"/>
        </w:rPr>
        <w:t>5</w:t>
      </w:r>
      <w:r w:rsidRPr="005576BB">
        <w:rPr>
          <w:rFonts w:ascii="Times New Roman" w:hAnsi="Times New Roman"/>
        </w:rPr>
        <w:t>, 7 a 9 príslušnému finančnému sprostredkovateľovi z iného členského štátu v sektore poistenia alebo zaistenia. O pri</w:t>
      </w:r>
      <w:r w:rsidRPr="00D25D29">
        <w:rPr>
          <w:rFonts w:ascii="Times New Roman" w:hAnsi="Times New Roman"/>
        </w:rPr>
        <w:t>jatých opatreniach informuje aj príslušný orgán dohľadu domovského členského štátu, Európsky orgán</w:t>
      </w:r>
      <w:r w:rsidR="004D501F">
        <w:rPr>
          <w:rFonts w:ascii="Times New Roman" w:hAnsi="Times New Roman"/>
        </w:rPr>
        <w:t xml:space="preserve"> dohľadu (Európsky orgán pre</w:t>
      </w:r>
      <w:r w:rsidRPr="00D25D29">
        <w:rPr>
          <w:rFonts w:ascii="Times New Roman" w:hAnsi="Times New Roman"/>
        </w:rPr>
        <w:t xml:space="preserve"> poisťovníctvo a dôchodkové poistenie zamestnancov</w:t>
      </w:r>
      <w:r w:rsidR="004D501F">
        <w:rPr>
          <w:rFonts w:ascii="Times New Roman" w:hAnsi="Times New Roman"/>
        </w:rPr>
        <w:t>)</w:t>
      </w:r>
      <w:r w:rsidRPr="00D25D29">
        <w:rPr>
          <w:rFonts w:ascii="Times New Roman" w:hAnsi="Times New Roman"/>
        </w:rPr>
        <w:t xml:space="preserve"> a Európsku komisiu. </w:t>
      </w:r>
    </w:p>
    <w:p w:rsidR="005576BB" w:rsidRPr="00D25D29" w:rsidP="005576BB">
      <w:pPr>
        <w:pStyle w:val="ListParagraph"/>
        <w:bidi w:val="0"/>
        <w:ind w:left="0" w:firstLine="720"/>
        <w:jc w:val="both"/>
        <w:rPr>
          <w:rFonts w:ascii="Times New Roman" w:hAnsi="Times New Roman"/>
        </w:rPr>
      </w:pPr>
      <w:r w:rsidRPr="00D25D29">
        <w:rPr>
          <w:rFonts w:ascii="Times New Roman" w:hAnsi="Times New Roman"/>
        </w:rPr>
        <w:t>(11) Ustanovenia odsekov 1 až 10 sa vzťahujú na sprostredkovateľa doplnkového poistenia z iného členského štátu rovnako.“.</w:t>
      </w:r>
    </w:p>
    <w:p w:rsidR="005576BB" w:rsidRPr="00D25D29" w:rsidP="005576BB">
      <w:pPr>
        <w:bidi w:val="0"/>
        <w:jc w:val="both"/>
        <w:rPr>
          <w:rFonts w:ascii="Times New Roman" w:hAnsi="Times New Roman"/>
        </w:rPr>
      </w:pPr>
    </w:p>
    <w:p w:rsidR="005576BB" w:rsidRPr="00D25D29" w:rsidP="005576BB">
      <w:pPr>
        <w:bidi w:val="0"/>
        <w:jc w:val="both"/>
        <w:rPr>
          <w:rFonts w:ascii="Times New Roman" w:hAnsi="Times New Roman"/>
        </w:rPr>
      </w:pPr>
      <w:r w:rsidRPr="00E62E99">
        <w:rPr>
          <w:rFonts w:ascii="Times New Roman" w:hAnsi="Times New Roman"/>
        </w:rPr>
        <w:t>Poznámka pod čiarou k odkazu 22b znie:</w:t>
      </w:r>
      <w:r w:rsidRPr="00D25D29">
        <w:rPr>
          <w:rFonts w:ascii="Times New Roman" w:hAnsi="Times New Roman"/>
        </w:rPr>
        <w:t xml:space="preserve"> </w:t>
      </w:r>
    </w:p>
    <w:p w:rsidR="005576BB" w:rsidRPr="00D25D29" w:rsidP="005576BB">
      <w:pPr>
        <w:bidi w:val="0"/>
        <w:jc w:val="both"/>
        <w:rPr>
          <w:rFonts w:ascii="Times New Roman" w:hAnsi="Times New Roman"/>
        </w:rPr>
      </w:pPr>
      <w:r w:rsidRPr="00D25D29">
        <w:rPr>
          <w:rFonts w:ascii="Times New Roman" w:hAnsi="Times New Roman"/>
        </w:rPr>
        <w:t>„</w:t>
      </w:r>
      <w:r w:rsidRPr="00D25D29">
        <w:rPr>
          <w:rFonts w:ascii="Times New Roman" w:hAnsi="Times New Roman"/>
          <w:vertAlign w:val="superscript"/>
        </w:rPr>
        <w:t>22b</w:t>
      </w:r>
      <w:r w:rsidRPr="00D25D29">
        <w:rPr>
          <w:rFonts w:ascii="Times New Roman" w:hAnsi="Times New Roman"/>
        </w:rPr>
        <w:t>) Čl. 19 nariadenia Európskeho parlamentu a Rady (EÚ) č. 1094/2010 z 24. novembra 2010, ktorým sa zriaďuje Európsky orgán dohľadu (Európsky orgán pre poisťovníctvo a dôchodkové poistenie zamestnancov)</w:t>
      </w:r>
      <w:r w:rsidR="009A16C7">
        <w:rPr>
          <w:rFonts w:ascii="Times New Roman" w:hAnsi="Times New Roman"/>
        </w:rPr>
        <w:t>,</w:t>
      </w:r>
      <w:r w:rsidRPr="00D25D29">
        <w:rPr>
          <w:rFonts w:ascii="Times New Roman" w:hAnsi="Times New Roman"/>
        </w:rPr>
        <w:t xml:space="preserve"> a ktorým sa mení a dopĺňa rozhodnutie č. 716/2009/ES a zrušuje rozhodnutie Komisie 2009/79/ES (</w:t>
      </w:r>
      <w:r>
        <w:rPr>
          <w:rFonts w:ascii="Times New Roman" w:hAnsi="Times New Roman"/>
        </w:rPr>
        <w:t>Ú</w:t>
      </w:r>
      <w:r w:rsidRPr="00D25D29">
        <w:rPr>
          <w:rFonts w:ascii="Times New Roman" w:hAnsi="Times New Roman"/>
        </w:rPr>
        <w:t>. v. EÚ L 331, 15.12.2010) v platnom znení.“</w:t>
      </w:r>
      <w:r>
        <w:rPr>
          <w:rFonts w:ascii="Times New Roman" w:hAnsi="Times New Roman"/>
        </w:rPr>
        <w:t>.</w:t>
      </w:r>
      <w:r>
        <w:rPr>
          <w:rFonts w:ascii="Times New Roman" w:hAnsi="Times New Roman"/>
          <w:highlight w:val="yellow"/>
        </w:rPr>
        <w:t xml:space="preserve"> </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00CE6977">
        <w:rPr>
          <w:rFonts w:ascii="Times New Roman" w:hAnsi="Times New Roman"/>
        </w:rPr>
        <w:t>20</w:t>
      </w:r>
      <w:r w:rsidRPr="00D25D29">
        <w:rPr>
          <w:rFonts w:ascii="Times New Roman" w:hAnsi="Times New Roman"/>
        </w:rPr>
        <w:t>. Za § 11 sa vkladajú § 11a až 11d, ktoré znejú:</w:t>
      </w:r>
      <w:r w:rsidRPr="00D25D29">
        <w:rPr>
          <w:rFonts w:ascii="Times New Roman" w:hAnsi="Times New Roman"/>
        </w:rPr>
        <w:t xml:space="preserve"> </w:t>
      </w:r>
    </w:p>
    <w:p w:rsidR="00C92325" w:rsidRPr="00D25D29" w:rsidP="00C92325">
      <w:pPr>
        <w:bidi w:val="0"/>
        <w:rPr>
          <w:rFonts w:ascii="Times New Roman" w:hAnsi="Times New Roman"/>
        </w:rPr>
      </w:pPr>
    </w:p>
    <w:p w:rsidR="00C92325" w:rsidRPr="00D25D29" w:rsidP="00C92325">
      <w:pPr>
        <w:bidi w:val="0"/>
        <w:jc w:val="center"/>
        <w:rPr>
          <w:rFonts w:ascii="Times New Roman" w:hAnsi="Times New Roman"/>
        </w:rPr>
      </w:pPr>
      <w:r w:rsidRPr="00D25D29">
        <w:rPr>
          <w:rFonts w:ascii="Times New Roman" w:hAnsi="Times New Roman"/>
        </w:rPr>
        <w:t>„§ 11a</w:t>
      </w:r>
    </w:p>
    <w:p w:rsidR="00C92325" w:rsidRPr="00D25D29" w:rsidP="00C92325">
      <w:pPr>
        <w:bidi w:val="0"/>
        <w:ind w:firstLine="720"/>
        <w:jc w:val="both"/>
        <w:rPr>
          <w:rFonts w:ascii="Times New Roman" w:hAnsi="Times New Roman"/>
        </w:rPr>
      </w:pPr>
    </w:p>
    <w:p w:rsidR="00D92516" w:rsidRPr="00D92516" w:rsidP="00D92516">
      <w:pPr>
        <w:bidi w:val="0"/>
        <w:ind w:firstLine="720"/>
        <w:jc w:val="both"/>
        <w:rPr>
          <w:rFonts w:ascii="Times New Roman" w:hAnsi="Times New Roman"/>
        </w:rPr>
      </w:pPr>
      <w:r w:rsidRPr="00D92516">
        <w:rPr>
          <w:rFonts w:ascii="Times New Roman" w:hAnsi="Times New Roman"/>
        </w:rPr>
        <w:t>(1) Finančný sprostredkovateľ z iného členského štátu v sektore poistenia alebo zaistenia môže na území Slovenskej republiky vykonávať finančné sprostredkovanie alebo finančné poradenstvo na základe práva slobodného poskytovania služieb po doručení oznámenia príslušného orgánu dohľadu domovského členského štátu, v ktorom má sídlo v rozsahu podľa § 20 ods. 1, Národnej banke Slovenska. Národná banka Slovenska bez zbytočného odkladu informuje príslušný orgán dohľadu domovského členského štátu o jeho prijatí. Ak finančný sprostredkovateľ z iného členského štátu v sektore poistenia alebo zaistenia vykonáva finančné sprostredkovanie alebo finančné poradenstvo na území Slovenskej republiky na základe práva slobodného poskytovania služieb, vzťahujú sa na neho primerane ustanovenia § 26, 28, 31 až 36, 37b až 37d.</w:t>
      </w:r>
    </w:p>
    <w:p w:rsidR="00D92516" w:rsidRPr="00D92516" w:rsidP="00D92516">
      <w:pPr>
        <w:bidi w:val="0"/>
        <w:ind w:firstLine="720"/>
        <w:jc w:val="both"/>
        <w:rPr>
          <w:rFonts w:ascii="Times New Roman" w:hAnsi="Times New Roman"/>
        </w:rPr>
      </w:pPr>
      <w:r w:rsidRPr="00D92516">
        <w:rPr>
          <w:rFonts w:ascii="Times New Roman" w:hAnsi="Times New Roman"/>
        </w:rPr>
        <w:t xml:space="preserve">(2) Ak Národná banka Slovenska zistí, že finančný sprostredkovateľ z iného členského štátu v sektore poistenia alebo zaistenia pri vykonávaní svojej činnosti porušil ustanovenia všeobecne záväzných právnych predpisov, ktoré sa vzťahujú na vykonávanie finančného sprostredkovania alebo finančného poradenstva, bez zbytočného odkladu o tom informuje príslušný orgán dohľadu domovského členského štátu. </w:t>
      </w:r>
    </w:p>
    <w:p w:rsidR="00D92516" w:rsidRPr="00D92516" w:rsidP="00D92516">
      <w:pPr>
        <w:pStyle w:val="ListParagraph"/>
        <w:bidi w:val="0"/>
        <w:ind w:left="0" w:firstLine="720"/>
        <w:jc w:val="both"/>
        <w:rPr>
          <w:rFonts w:ascii="Times New Roman" w:hAnsi="Times New Roman"/>
        </w:rPr>
      </w:pPr>
      <w:r w:rsidRPr="00D92516">
        <w:rPr>
          <w:rFonts w:ascii="Times New Roman" w:hAnsi="Times New Roman"/>
        </w:rPr>
        <w:t>(3) Ak napriek opatreniam prijatým príslušným orgánom dohľadu domovského členského štátu, ak sa tieto opatrenia ukázali ako neprimerané alebo nedostatočné alebo ak domovský členský štát neprijal žiadne opatrenia a finančný sprostredkovateľ z iného členského štátu v sektore poistenia alebo zaistenia  naďalej porušuje všeobecne záväzné právne predpisy, ktoré sa vzťahujú na vykonávanie finančného sprostredkovania alebo finančného poradenstva, Národná banka Slovenska po predchádzajúcom informovaní príslušného orgánu dohľadu domovského členského štátu príjme opatrenia potrebné na skončenie protiprávneho stavu vrátane uloženia sankcií podľa § 39 ods. 2. Ak je to nevyhnutné, môže Národná banka Slovenska uložiť  finančnému sprostredkovateľovi z iného členského štátu v sektore poistenia alebo zaistenia sankciu podľa § 39 ods. 2 písm. c) tak, aby sa zabránilo ďalšiemu porušovaniu všeobecne záväzných právnych predpisov, ktoré sa vzťahujú na vykonávanie finančného sprostredkovania alebo finančného poradenstva. Finančný sprostredkovateľ z iného členského štátu v sektore poistenia alebo zaistenia je povinný opatrenia vykonať.</w:t>
      </w:r>
    </w:p>
    <w:p w:rsidR="00D92516" w:rsidRPr="00D92516" w:rsidP="00D92516">
      <w:pPr>
        <w:pStyle w:val="ListParagraph"/>
        <w:bidi w:val="0"/>
        <w:ind w:left="0" w:firstLine="720"/>
        <w:jc w:val="both"/>
        <w:rPr>
          <w:rFonts w:ascii="Times New Roman" w:hAnsi="Times New Roman"/>
        </w:rPr>
      </w:pPr>
      <w:r w:rsidRPr="00D92516">
        <w:rPr>
          <w:rFonts w:ascii="Times New Roman" w:hAnsi="Times New Roman"/>
        </w:rPr>
        <w:t>(4) Národná banka Slovenska môže danú vec postúpiť Európskemu orgánu</w:t>
      </w:r>
      <w:r w:rsidR="00D017CC">
        <w:rPr>
          <w:rFonts w:ascii="Times New Roman" w:hAnsi="Times New Roman"/>
        </w:rPr>
        <w:t xml:space="preserve"> dohľadu (Európsky orgán</w:t>
      </w:r>
      <w:r w:rsidRPr="00D92516">
        <w:rPr>
          <w:rFonts w:ascii="Times New Roman" w:hAnsi="Times New Roman"/>
        </w:rPr>
        <w:t xml:space="preserve"> pre poisťovníctvo a dôchodkové poistenie zamestnancov</w:t>
      </w:r>
      <w:r w:rsidR="00D017CC">
        <w:rPr>
          <w:rFonts w:ascii="Times New Roman" w:hAnsi="Times New Roman"/>
        </w:rPr>
        <w:t>)</w:t>
      </w:r>
      <w:r w:rsidRPr="00D92516">
        <w:rPr>
          <w:rFonts w:ascii="Times New Roman" w:hAnsi="Times New Roman"/>
        </w:rPr>
        <w:t xml:space="preserve"> a požiadať o pomoc v súlade s osobitným predpisom.</w:t>
      </w:r>
      <w:r w:rsidRPr="00D92516">
        <w:rPr>
          <w:rFonts w:ascii="Times New Roman" w:hAnsi="Times New Roman"/>
          <w:vertAlign w:val="superscript"/>
        </w:rPr>
        <w:t>22b</w:t>
      </w:r>
      <w:r w:rsidRPr="00D92516">
        <w:rPr>
          <w:rFonts w:ascii="Times New Roman" w:hAnsi="Times New Roman"/>
        </w:rPr>
        <w:t>)</w:t>
      </w:r>
    </w:p>
    <w:p w:rsidR="00D92516" w:rsidRPr="00D92516" w:rsidP="00D92516">
      <w:pPr>
        <w:pStyle w:val="ListParagraph"/>
        <w:bidi w:val="0"/>
        <w:ind w:left="0" w:firstLine="720"/>
        <w:jc w:val="both"/>
        <w:rPr>
          <w:rFonts w:ascii="Times New Roman" w:hAnsi="Times New Roman"/>
        </w:rPr>
      </w:pPr>
      <w:r w:rsidRPr="00D92516">
        <w:rPr>
          <w:rFonts w:ascii="Times New Roman" w:hAnsi="Times New Roman"/>
        </w:rPr>
        <w:t xml:space="preserve">(5) Národná banka Slovenska môže prijať opatrenie alebo </w:t>
      </w:r>
      <w:r w:rsidR="00420024">
        <w:rPr>
          <w:rFonts w:ascii="Times New Roman" w:hAnsi="Times New Roman"/>
        </w:rPr>
        <w:t>uložiť</w:t>
      </w:r>
      <w:r w:rsidRPr="00D92516">
        <w:rPr>
          <w:rFonts w:ascii="Times New Roman" w:hAnsi="Times New Roman"/>
        </w:rPr>
        <w:t xml:space="preserve"> sankciu podľa § 39 ods. 2 za porušenie všeobecne záväzných predpisov, ktoré sa vzťahujú na vykonávanie finančného sprostredkovania alebo finančného poradenstva, ak je potrebné okamžite zasiahnuť v záujme ochrany práv finančných spotrebiteľov. Ak je to nevyhnutné, môže Národná banka Slovenska finančnému sprostredkovateľovi z iného členského štátu v sektore poistenia alebo zaistenia uložiť sankciu podľa § 39 ods. 2 písm. c). Finančný sprostredkovateľ z iného členského štátu v sektore poistenia alebo zaistenia je povinný opatrenia vykonať.  </w:t>
      </w:r>
    </w:p>
    <w:p w:rsidR="00D92516" w:rsidRPr="00D92516" w:rsidP="00D92516">
      <w:pPr>
        <w:pStyle w:val="ListParagraph"/>
        <w:bidi w:val="0"/>
        <w:ind w:left="0" w:firstLine="720"/>
        <w:jc w:val="both"/>
        <w:rPr>
          <w:rFonts w:ascii="Times New Roman" w:hAnsi="Times New Roman"/>
        </w:rPr>
      </w:pPr>
      <w:r w:rsidRPr="00D92516">
        <w:rPr>
          <w:rFonts w:ascii="Times New Roman" w:hAnsi="Times New Roman"/>
        </w:rPr>
        <w:t xml:space="preserve">(6) Národná banka Slovenska je povinná oznámiť a odôvodniť každé opatrenie prijaté podľa odsekov 3 a 5 príslušnému finančnému sprostredkovateľovi z iného členského štátu v sektore poistenia alebo zaistenia. O prijatých opatreniach bez zbytočného odkladu informuje aj príslušný orgán dohľadu domovského členského štátu, </w:t>
      </w:r>
      <w:r w:rsidRPr="00D25D29" w:rsidR="004D501F">
        <w:rPr>
          <w:rFonts w:ascii="Times New Roman" w:hAnsi="Times New Roman"/>
        </w:rPr>
        <w:t>Európsky orgán</w:t>
      </w:r>
      <w:r w:rsidR="004D501F">
        <w:rPr>
          <w:rFonts w:ascii="Times New Roman" w:hAnsi="Times New Roman"/>
        </w:rPr>
        <w:t xml:space="preserve"> dohľadu (Európsky orgán pre</w:t>
      </w:r>
      <w:r w:rsidRPr="00D25D29" w:rsidR="004D501F">
        <w:rPr>
          <w:rFonts w:ascii="Times New Roman" w:hAnsi="Times New Roman"/>
        </w:rPr>
        <w:t xml:space="preserve"> poisťovníctvo a dôchodkové poistenie zamestnancov</w:t>
      </w:r>
      <w:r w:rsidR="004D501F">
        <w:rPr>
          <w:rFonts w:ascii="Times New Roman" w:hAnsi="Times New Roman"/>
        </w:rPr>
        <w:t xml:space="preserve">) </w:t>
      </w:r>
      <w:r w:rsidRPr="00D92516">
        <w:rPr>
          <w:rFonts w:ascii="Times New Roman" w:hAnsi="Times New Roman"/>
        </w:rPr>
        <w:t xml:space="preserve">a Európsku komisiu. </w:t>
      </w:r>
    </w:p>
    <w:p w:rsidR="00D92516" w:rsidRPr="00D92516" w:rsidP="00D92516">
      <w:pPr>
        <w:pStyle w:val="ListParagraph"/>
        <w:bidi w:val="0"/>
        <w:ind w:left="0" w:firstLine="720"/>
        <w:jc w:val="both"/>
        <w:rPr>
          <w:rFonts w:ascii="Times New Roman" w:hAnsi="Times New Roman"/>
        </w:rPr>
      </w:pPr>
      <w:r w:rsidRPr="00D92516">
        <w:rPr>
          <w:rFonts w:ascii="Times New Roman" w:hAnsi="Times New Roman"/>
        </w:rPr>
        <w:t>(7) Ak odoberie príslušný orgán dohľadu domovského členského štátu finančnému sprostredkovateľovi z iného členského štátu v sektore poistenia alebo zaistenia oprávnenie na vykonávanie jeho činnosti, prijme Národná banka Slovenska bez zbytočného odkladu po tom, keď sa o tejto skutočnosti dozvie, opatrenia na zamedzenie vykonávania finančného sprostredkovania alebo finančného poradenstva finančnému sprostredkovateľovi z iného členského štátu v sektore poistenia alebo zaistenia.</w:t>
      </w:r>
    </w:p>
    <w:p w:rsidR="00D92516" w:rsidRPr="00D25D29" w:rsidP="00D92516">
      <w:pPr>
        <w:pStyle w:val="ListParagraph"/>
        <w:bidi w:val="0"/>
        <w:ind w:left="0" w:firstLine="720"/>
        <w:jc w:val="both"/>
        <w:rPr>
          <w:rFonts w:ascii="Times New Roman" w:hAnsi="Times New Roman"/>
        </w:rPr>
      </w:pPr>
      <w:r w:rsidRPr="00D92516">
        <w:rPr>
          <w:rFonts w:ascii="Times New Roman" w:hAnsi="Times New Roman"/>
        </w:rPr>
        <w:t>(8) Ustanovenia odsekov 1 až 7 sa vzťahujú na sprostredkovateľa doplnkového poistenia z iného členského štátu rovnako.</w:t>
      </w:r>
    </w:p>
    <w:p w:rsidR="00D92516" w:rsidRPr="00D25D29" w:rsidP="00D92516">
      <w:pPr>
        <w:bidi w:val="0"/>
        <w:jc w:val="both"/>
        <w:rPr>
          <w:rFonts w:ascii="Times New Roman" w:hAnsi="Times New Roman"/>
        </w:rPr>
      </w:pPr>
    </w:p>
    <w:p w:rsidR="00C92325" w:rsidRPr="00D25D29" w:rsidP="00D92516">
      <w:pPr>
        <w:bidi w:val="0"/>
        <w:jc w:val="center"/>
        <w:rPr>
          <w:rFonts w:ascii="Times New Roman" w:hAnsi="Times New Roman"/>
        </w:rPr>
      </w:pPr>
      <w:r w:rsidRPr="00D25D29">
        <w:rPr>
          <w:rFonts w:ascii="Times New Roman" w:hAnsi="Times New Roman"/>
        </w:rPr>
        <w:t>§ 11b</w:t>
      </w:r>
    </w:p>
    <w:p w:rsidR="00C92325" w:rsidRPr="00D25D29" w:rsidP="00C92325">
      <w:pPr>
        <w:pStyle w:val="ListParagraph"/>
        <w:bidi w:val="0"/>
        <w:ind w:left="0"/>
        <w:jc w:val="both"/>
        <w:rPr>
          <w:rFonts w:ascii="Times New Roman" w:hAnsi="Times New Roman"/>
        </w:rPr>
      </w:pPr>
    </w:p>
    <w:p w:rsidR="001D01E5" w:rsidP="00D30270">
      <w:pPr>
        <w:pStyle w:val="ListParagraph"/>
        <w:bidi w:val="0"/>
        <w:ind w:left="0" w:firstLine="709"/>
        <w:jc w:val="both"/>
        <w:rPr>
          <w:rFonts w:ascii="Times New Roman" w:hAnsi="Times New Roman"/>
        </w:rPr>
      </w:pPr>
      <w:r w:rsidRPr="00D95AFE" w:rsidR="00D95AFE">
        <w:rPr>
          <w:rFonts w:ascii="Times New Roman" w:hAnsi="Times New Roman"/>
        </w:rPr>
        <w:t xml:space="preserve">(1) Národná banka Slovenska môže uzavrieť dohodu s príslušným orgánom dohľadu domovského členského štátu o tom, že </w:t>
      </w:r>
    </w:p>
    <w:p w:rsidR="001D01E5" w:rsidP="00B12A42">
      <w:pPr>
        <w:pStyle w:val="ListParagraph"/>
        <w:bidi w:val="0"/>
        <w:ind w:left="0"/>
        <w:jc w:val="both"/>
        <w:rPr>
          <w:rFonts w:ascii="Times New Roman" w:hAnsi="Times New Roman"/>
        </w:rPr>
      </w:pPr>
      <w:r>
        <w:rPr>
          <w:rFonts w:ascii="Times New Roman" w:hAnsi="Times New Roman"/>
        </w:rPr>
        <w:t xml:space="preserve">a) </w:t>
      </w:r>
      <w:r w:rsidRPr="00D95AFE" w:rsidR="00D95AFE">
        <w:rPr>
          <w:rFonts w:ascii="Times New Roman" w:hAnsi="Times New Roman"/>
        </w:rPr>
        <w:t>prevezme výkon dohľadu nad finančným sprostredkovateľom z iného členského štátu v sektore poistenia alebo zaistenia v rozsahu § 21 až 39, ak sa hlavné miesto výkonu činnosti finančného sprostredkovateľa z iného členského štátu v sektore poistenia alebo zaistenia nachádza na území Slovenskej republiky</w:t>
      </w:r>
      <w:r>
        <w:rPr>
          <w:rFonts w:ascii="Times New Roman" w:hAnsi="Times New Roman"/>
        </w:rPr>
        <w:t xml:space="preserve"> alebo</w:t>
      </w:r>
    </w:p>
    <w:p w:rsidR="00D95AFE" w:rsidRPr="00D95AFE" w:rsidP="00B12A42">
      <w:pPr>
        <w:pStyle w:val="ListParagraph"/>
        <w:bidi w:val="0"/>
        <w:ind w:left="0"/>
        <w:jc w:val="both"/>
        <w:rPr>
          <w:rFonts w:ascii="Times New Roman" w:hAnsi="Times New Roman"/>
        </w:rPr>
      </w:pPr>
      <w:r w:rsidR="001D01E5">
        <w:rPr>
          <w:rFonts w:ascii="Times New Roman" w:hAnsi="Times New Roman"/>
        </w:rPr>
        <w:t xml:space="preserve">b) </w:t>
      </w:r>
      <w:r w:rsidRPr="001D01E5" w:rsidR="001D01E5">
        <w:rPr>
          <w:rFonts w:ascii="Times New Roman" w:hAnsi="Times New Roman"/>
        </w:rPr>
        <w:t>orgán dohľadu z iného členského štátu prevezme výkon dohľadu nad finančným agentom alebo finančným poradcom v sektore poistenia alebo zaistenia v rozsahu § 21 až 39, ak sa hlavné miesto výkonu činnosti finančného agenta alebo finančného poradcu v sektore poistenia alebo zaistenia nachádza na území iného členského štátu.</w:t>
      </w:r>
    </w:p>
    <w:p w:rsidR="00D95AFE" w:rsidRPr="00D95AFE" w:rsidP="00D30270">
      <w:pPr>
        <w:pStyle w:val="ListParagraph"/>
        <w:bidi w:val="0"/>
        <w:ind w:left="0" w:firstLine="709"/>
        <w:jc w:val="both"/>
        <w:rPr>
          <w:rFonts w:ascii="Times New Roman" w:hAnsi="Times New Roman"/>
        </w:rPr>
      </w:pPr>
      <w:r w:rsidRPr="00D95AFE">
        <w:rPr>
          <w:rFonts w:ascii="Times New Roman" w:hAnsi="Times New Roman"/>
        </w:rPr>
        <w:t xml:space="preserve">(2) Národná banka Slovenska môže uložiť finančnému sprostredkovateľovi z iného členského štátu v sektore poistenia alebo zaistenia sankciu podľa § 39 ods. 2 písm. c) , ak sa jeho činnosť úplne alebo </w:t>
      </w:r>
      <w:r w:rsidR="00E14672">
        <w:rPr>
          <w:rFonts w:ascii="Times New Roman" w:hAnsi="Times New Roman"/>
        </w:rPr>
        <w:t>hlavne</w:t>
      </w:r>
      <w:r w:rsidRPr="00D95AFE">
        <w:rPr>
          <w:rFonts w:ascii="Times New Roman" w:hAnsi="Times New Roman"/>
        </w:rPr>
        <w:t xml:space="preserve"> zameriava na územie Slovenskej republiky výlučne s cieľom vyhnúť sa právnym ustanoveniam, ktoré by sa uplatňovali, ak by finančný sprostredkovateľ z iného členského štátu mal svoj trvalý pobyt alebo sídlo na území Slovenskej republiky a ak jeho činnosť vážne ohrozuje riadne fungovanie trhov s poistením alebo zaistením na území Slovenskej republiky, ak ide o</w:t>
      </w:r>
      <w:r w:rsidR="00A228AE">
        <w:rPr>
          <w:rFonts w:ascii="Times New Roman" w:hAnsi="Times New Roman"/>
        </w:rPr>
        <w:t> </w:t>
      </w:r>
      <w:r w:rsidRPr="00D95AFE">
        <w:rPr>
          <w:rFonts w:ascii="Times New Roman" w:hAnsi="Times New Roman"/>
        </w:rPr>
        <w:t>ochranu</w:t>
      </w:r>
      <w:r w:rsidR="00A228AE">
        <w:rPr>
          <w:rFonts w:ascii="Times New Roman" w:hAnsi="Times New Roman"/>
        </w:rPr>
        <w:t xml:space="preserve"> finančných</w:t>
      </w:r>
      <w:r w:rsidRPr="00D95AFE">
        <w:rPr>
          <w:rFonts w:ascii="Times New Roman" w:hAnsi="Times New Roman"/>
        </w:rPr>
        <w:t xml:space="preserve"> spotrebiteľov. Ak nastane takáto situácia, Národná banka Slovenska po informovaní príslušného orgánu domovského členského štátu môže v súvislosti s týmto finančným sprostredkovateľom z iného členského štátu prijať všetky vhodné opatrenia potrebné na ochranu práv spotrebiteľov. Národná banka Slovenska môže danú vec postúpiť  Európskemu orgánu</w:t>
      </w:r>
      <w:r w:rsidR="00D017CC">
        <w:rPr>
          <w:rFonts w:ascii="Times New Roman" w:hAnsi="Times New Roman"/>
        </w:rPr>
        <w:t xml:space="preserve"> dohľadu (Európsky orgán</w:t>
      </w:r>
      <w:r w:rsidRPr="00D95AFE">
        <w:rPr>
          <w:rFonts w:ascii="Times New Roman" w:hAnsi="Times New Roman"/>
        </w:rPr>
        <w:t xml:space="preserve"> pre poisťovníctvo a dôchodkové poistenie zamestnancov</w:t>
      </w:r>
      <w:r w:rsidR="00D017CC">
        <w:rPr>
          <w:rFonts w:ascii="Times New Roman" w:hAnsi="Times New Roman"/>
        </w:rPr>
        <w:t>)</w:t>
      </w:r>
      <w:r w:rsidRPr="00D95AFE">
        <w:rPr>
          <w:rFonts w:ascii="Times New Roman" w:hAnsi="Times New Roman"/>
        </w:rPr>
        <w:t xml:space="preserve"> a požiadať o pomoc v súlade s osobitným predpisom.</w:t>
      </w:r>
      <w:r w:rsidRPr="00D95AFE">
        <w:rPr>
          <w:rFonts w:ascii="Times New Roman" w:hAnsi="Times New Roman"/>
          <w:vertAlign w:val="superscript"/>
        </w:rPr>
        <w:t>22b</w:t>
      </w:r>
      <w:r w:rsidRPr="00D95AFE">
        <w:rPr>
          <w:rFonts w:ascii="Times New Roman" w:hAnsi="Times New Roman"/>
        </w:rPr>
        <w:t>)</w:t>
      </w:r>
    </w:p>
    <w:p w:rsidR="00D95AFE" w:rsidRPr="00D25D29" w:rsidP="00D95AFE">
      <w:pPr>
        <w:pStyle w:val="ListParagraph"/>
        <w:bidi w:val="0"/>
        <w:ind w:left="0" w:firstLine="720"/>
        <w:jc w:val="both"/>
        <w:rPr>
          <w:rFonts w:ascii="Times New Roman" w:hAnsi="Times New Roman"/>
        </w:rPr>
      </w:pPr>
      <w:r w:rsidRPr="00D95AFE">
        <w:rPr>
          <w:rFonts w:ascii="Times New Roman" w:hAnsi="Times New Roman"/>
        </w:rPr>
        <w:t>(3) Ustanovenia odsekov 1 a 2 sa vzťahujú na sprostredkovateľa doplnkového poistenia z iného členského štátu rovnako.</w:t>
      </w:r>
    </w:p>
    <w:p w:rsidR="00F36192" w:rsidP="00C92325">
      <w:pPr>
        <w:bidi w:val="0"/>
        <w:jc w:val="center"/>
        <w:rPr>
          <w:rFonts w:ascii="Times New Roman" w:hAnsi="Times New Roman"/>
        </w:rPr>
      </w:pPr>
    </w:p>
    <w:p w:rsidR="00C92325" w:rsidRPr="00D25D29" w:rsidP="00C92325">
      <w:pPr>
        <w:bidi w:val="0"/>
        <w:jc w:val="center"/>
        <w:rPr>
          <w:rFonts w:ascii="Times New Roman" w:hAnsi="Times New Roman"/>
        </w:rPr>
      </w:pPr>
      <w:r w:rsidRPr="00D25D29">
        <w:rPr>
          <w:rFonts w:ascii="Times New Roman" w:hAnsi="Times New Roman"/>
        </w:rPr>
        <w:t>§ 11c</w:t>
      </w:r>
    </w:p>
    <w:p w:rsidR="00C92325" w:rsidRPr="00D25D29" w:rsidP="00C92325">
      <w:pPr>
        <w:bidi w:val="0"/>
        <w:jc w:val="center"/>
        <w:rPr>
          <w:rFonts w:ascii="Times New Roman" w:hAnsi="Times New Roman"/>
        </w:rPr>
      </w:pPr>
      <w:r w:rsidRPr="00D25D29">
        <w:rPr>
          <w:rFonts w:ascii="Times New Roman" w:hAnsi="Times New Roman"/>
        </w:rPr>
        <w:t>Sprostredkovateľ doplnkového poistenia</w:t>
      </w:r>
    </w:p>
    <w:p w:rsidR="00C92325" w:rsidRPr="00D25D29" w:rsidP="00C92325">
      <w:pPr>
        <w:bidi w:val="0"/>
        <w:jc w:val="center"/>
        <w:rPr>
          <w:rFonts w:ascii="Times New Roman" w:hAnsi="Times New Roman"/>
        </w:rPr>
      </w:pPr>
    </w:p>
    <w:p w:rsidR="00C92325" w:rsidRPr="00D25D29" w:rsidP="00C92325">
      <w:pPr>
        <w:pStyle w:val="CM4"/>
        <w:bidi w:val="0"/>
        <w:ind w:firstLine="709"/>
        <w:jc w:val="both"/>
        <w:rPr>
          <w:rFonts w:ascii="Times New Roman" w:hAnsi="Times New Roman"/>
        </w:rPr>
      </w:pPr>
      <w:r w:rsidRPr="00D25D29">
        <w:rPr>
          <w:rFonts w:ascii="Times New Roman" w:hAnsi="Times New Roman"/>
        </w:rPr>
        <w:t>(1) Sprostredkovateľom doplnkového poistenia sa rozumie osoba iná ako banka, zahraničná banka, pobočka zahraničnej banky, obchodník s cennými papiermi, zahraničný obchodník s cennými papiermi, pobočka zahraničného obchodníka s cennými papiermi, správcovská spoločnosť, zahraničná správcovská spoločnosť, pobočka zahraničnej správcovskej spoločnosti a zahraničná investičná spoločnosť, ktorá za odmenu vykonáva finančné sprostredkovanie v sektore poistenia alebo zaistenia ako doplnkovú činnosť, ak sú splnené tieto podmienky:</w:t>
      </w:r>
    </w:p>
    <w:p w:rsidR="00C92325" w:rsidRPr="00D25D29" w:rsidP="00F36192">
      <w:pPr>
        <w:pStyle w:val="ListParagraph"/>
        <w:bidi w:val="0"/>
        <w:ind w:left="0"/>
        <w:jc w:val="both"/>
        <w:rPr>
          <w:rFonts w:ascii="Times New Roman" w:hAnsi="Times New Roman"/>
        </w:rPr>
      </w:pPr>
      <w:r w:rsidR="00F36192">
        <w:rPr>
          <w:rFonts w:ascii="Times New Roman" w:hAnsi="Times New Roman"/>
        </w:rPr>
        <w:t>a)</w:t>
      </w:r>
      <w:r w:rsidRPr="00D25D29">
        <w:rPr>
          <w:rFonts w:ascii="Times New Roman" w:hAnsi="Times New Roman"/>
        </w:rPr>
        <w:t xml:space="preserve"> </w:t>
      </w:r>
      <w:r w:rsidR="00801107">
        <w:rPr>
          <w:rFonts w:ascii="Times New Roman" w:hAnsi="Times New Roman"/>
        </w:rPr>
        <w:t xml:space="preserve">jej </w:t>
      </w:r>
      <w:r w:rsidRPr="00D25D29">
        <w:rPr>
          <w:rFonts w:ascii="Times New Roman" w:hAnsi="Times New Roman"/>
        </w:rPr>
        <w:t>hlavnou</w:t>
      </w:r>
      <w:r w:rsidR="00A2524F">
        <w:rPr>
          <w:rFonts w:ascii="Times New Roman" w:hAnsi="Times New Roman"/>
        </w:rPr>
        <w:t xml:space="preserve"> zárobkovou </w:t>
      </w:r>
      <w:r w:rsidRPr="00D25D29">
        <w:rPr>
          <w:rFonts w:ascii="Times New Roman" w:hAnsi="Times New Roman"/>
        </w:rPr>
        <w:t>činnosťou nie je finančné sprostredkovanie v sektore poistenia alebo zaistenia,</w:t>
      </w:r>
    </w:p>
    <w:p w:rsidR="00C92325" w:rsidRPr="00D25D29" w:rsidP="00801107">
      <w:pPr>
        <w:bidi w:val="0"/>
        <w:jc w:val="both"/>
        <w:rPr>
          <w:rFonts w:ascii="Times New Roman" w:hAnsi="Times New Roman"/>
        </w:rPr>
      </w:pPr>
      <w:r w:rsidR="00F36192">
        <w:rPr>
          <w:rFonts w:ascii="Times New Roman" w:hAnsi="Times New Roman"/>
        </w:rPr>
        <w:t>b)</w:t>
      </w:r>
      <w:r w:rsidRPr="00D25D29">
        <w:rPr>
          <w:rFonts w:ascii="Times New Roman" w:hAnsi="Times New Roman"/>
        </w:rPr>
        <w:t xml:space="preserve"> </w:t>
      </w:r>
      <w:r w:rsidR="00A2524F">
        <w:rPr>
          <w:rFonts w:ascii="Times New Roman" w:hAnsi="Times New Roman"/>
        </w:rPr>
        <w:t xml:space="preserve">osoba </w:t>
      </w:r>
      <w:r w:rsidRPr="00D25D29">
        <w:rPr>
          <w:rFonts w:ascii="Times New Roman" w:hAnsi="Times New Roman"/>
        </w:rPr>
        <w:t xml:space="preserve">ponúka len </w:t>
      </w:r>
      <w:r w:rsidR="00801107">
        <w:rPr>
          <w:rFonts w:ascii="Times New Roman" w:hAnsi="Times New Roman"/>
        </w:rPr>
        <w:t>také</w:t>
      </w:r>
      <w:r w:rsidRPr="00D25D29">
        <w:rPr>
          <w:rFonts w:ascii="Times New Roman" w:hAnsi="Times New Roman"/>
        </w:rPr>
        <w:t xml:space="preserve"> poistné produkty, ktoré sú doplnkom </w:t>
      </w:r>
      <w:r w:rsidR="00A2524F">
        <w:rPr>
          <w:rFonts w:ascii="Times New Roman" w:hAnsi="Times New Roman"/>
        </w:rPr>
        <w:t>tovaru</w:t>
      </w:r>
      <w:r w:rsidRPr="00D25D29">
        <w:rPr>
          <w:rFonts w:ascii="Times New Roman" w:hAnsi="Times New Roman"/>
        </w:rPr>
        <w:t xml:space="preserve"> alebo služby</w:t>
      </w:r>
      <w:r w:rsidR="008561F4">
        <w:rPr>
          <w:rFonts w:ascii="Times New Roman" w:hAnsi="Times New Roman"/>
        </w:rPr>
        <w:t xml:space="preserve"> a</w:t>
      </w:r>
    </w:p>
    <w:p w:rsidR="00C92325" w:rsidRPr="00D25D29" w:rsidP="00801107">
      <w:pPr>
        <w:pStyle w:val="ListParagraph"/>
        <w:bidi w:val="0"/>
        <w:ind w:left="0"/>
        <w:jc w:val="both"/>
        <w:rPr>
          <w:rFonts w:ascii="Times New Roman" w:hAnsi="Times New Roman"/>
        </w:rPr>
      </w:pPr>
      <w:r w:rsidRPr="007733C9" w:rsidR="00F36192">
        <w:rPr>
          <w:rFonts w:ascii="Times New Roman" w:hAnsi="Times New Roman"/>
        </w:rPr>
        <w:t>c)</w:t>
      </w:r>
      <w:r w:rsidRPr="007733C9">
        <w:rPr>
          <w:rFonts w:ascii="Times New Roman" w:hAnsi="Times New Roman"/>
        </w:rPr>
        <w:t xml:space="preserve"> príslušné poistné produkty nezahŕňajú životné poi</w:t>
      </w:r>
      <w:r w:rsidRPr="007733C9" w:rsidR="00A2524F">
        <w:rPr>
          <w:rFonts w:ascii="Times New Roman" w:hAnsi="Times New Roman"/>
        </w:rPr>
        <w:t>stenie ani riziká vyplývajúce zo</w:t>
      </w:r>
      <w:r w:rsidRPr="007733C9">
        <w:rPr>
          <w:rFonts w:ascii="Times New Roman" w:hAnsi="Times New Roman"/>
        </w:rPr>
        <w:t xml:space="preserve"> zodpovednosti</w:t>
      </w:r>
      <w:r w:rsidRPr="007733C9" w:rsidR="00681143">
        <w:rPr>
          <w:rFonts w:ascii="Times New Roman" w:hAnsi="Times New Roman"/>
        </w:rPr>
        <w:t>; táto podmienka sa neuplatní</w:t>
      </w:r>
      <w:r w:rsidRPr="007733C9" w:rsidR="00A2524F">
        <w:rPr>
          <w:rFonts w:ascii="Times New Roman" w:hAnsi="Times New Roman"/>
        </w:rPr>
        <w:t xml:space="preserve">, </w:t>
      </w:r>
      <w:r w:rsidRPr="007733C9">
        <w:rPr>
          <w:rFonts w:ascii="Times New Roman" w:hAnsi="Times New Roman"/>
        </w:rPr>
        <w:t>ak</w:t>
      </w:r>
      <w:r w:rsidRPr="007733C9" w:rsidR="00C42666">
        <w:rPr>
          <w:rFonts w:ascii="Times New Roman" w:hAnsi="Times New Roman"/>
        </w:rPr>
        <w:t xml:space="preserve"> tieto poistné produkty</w:t>
      </w:r>
      <w:r w:rsidRPr="007733C9" w:rsidR="00BE41E1">
        <w:rPr>
          <w:rFonts w:ascii="Times New Roman" w:hAnsi="Times New Roman"/>
        </w:rPr>
        <w:t xml:space="preserve"> sú</w:t>
      </w:r>
      <w:r w:rsidRPr="007733C9">
        <w:rPr>
          <w:rFonts w:ascii="Times New Roman" w:hAnsi="Times New Roman"/>
        </w:rPr>
        <w:t xml:space="preserve"> doplnk</w:t>
      </w:r>
      <w:r w:rsidRPr="007733C9" w:rsidR="00BE41E1">
        <w:rPr>
          <w:rFonts w:ascii="Times New Roman" w:hAnsi="Times New Roman"/>
        </w:rPr>
        <w:t>om</w:t>
      </w:r>
      <w:r w:rsidRPr="007733C9">
        <w:rPr>
          <w:rFonts w:ascii="Times New Roman" w:hAnsi="Times New Roman"/>
        </w:rPr>
        <w:t xml:space="preserve"> </w:t>
      </w:r>
      <w:r w:rsidRPr="007733C9" w:rsidR="00A2524F">
        <w:rPr>
          <w:rFonts w:ascii="Times New Roman" w:hAnsi="Times New Roman"/>
        </w:rPr>
        <w:t>tovaru</w:t>
      </w:r>
      <w:r w:rsidRPr="007733C9">
        <w:rPr>
          <w:rFonts w:ascii="Times New Roman" w:hAnsi="Times New Roman"/>
        </w:rPr>
        <w:t xml:space="preserve"> alebo služby, ktoré </w:t>
      </w:r>
      <w:r w:rsidRPr="007733C9" w:rsidR="00A2524F">
        <w:rPr>
          <w:rFonts w:ascii="Times New Roman" w:hAnsi="Times New Roman"/>
        </w:rPr>
        <w:t xml:space="preserve">táto osoba ponúka </w:t>
      </w:r>
      <w:r w:rsidRPr="007733C9">
        <w:rPr>
          <w:rFonts w:ascii="Times New Roman" w:hAnsi="Times New Roman"/>
        </w:rPr>
        <w:t xml:space="preserve">v rámci </w:t>
      </w:r>
      <w:r w:rsidRPr="007733C9" w:rsidR="00A2524F">
        <w:rPr>
          <w:rFonts w:ascii="Times New Roman" w:hAnsi="Times New Roman"/>
        </w:rPr>
        <w:t>svojej</w:t>
      </w:r>
      <w:r w:rsidRPr="007733C9">
        <w:rPr>
          <w:rFonts w:ascii="Times New Roman" w:hAnsi="Times New Roman"/>
        </w:rPr>
        <w:t xml:space="preserve"> hlavnej </w:t>
      </w:r>
      <w:r w:rsidRPr="007733C9" w:rsidR="00A2524F">
        <w:rPr>
          <w:rFonts w:ascii="Times New Roman" w:hAnsi="Times New Roman"/>
        </w:rPr>
        <w:t>zárobkovej</w:t>
      </w:r>
      <w:r w:rsidRPr="007733C9">
        <w:rPr>
          <w:rFonts w:ascii="Times New Roman" w:hAnsi="Times New Roman"/>
        </w:rPr>
        <w:t xml:space="preserve"> činnosti.</w:t>
      </w:r>
    </w:p>
    <w:p w:rsidR="00C92325" w:rsidRPr="00D25D29" w:rsidP="00C92325">
      <w:pPr>
        <w:bidi w:val="0"/>
        <w:ind w:firstLine="709"/>
        <w:jc w:val="both"/>
        <w:rPr>
          <w:rFonts w:ascii="Times New Roman" w:hAnsi="Times New Roman"/>
        </w:rPr>
      </w:pPr>
      <w:r w:rsidRPr="00D25D29">
        <w:rPr>
          <w:rFonts w:ascii="Times New Roman" w:hAnsi="Times New Roman"/>
        </w:rPr>
        <w:t>(2) Na sprostredkovateľa doplnkového poistenia, ktorého navrhovateľom je samostatný finančný agent, sa uplatňujú ustanovenia tohto zákona upravujúce pôsobenie podriadeného finančného agenta</w:t>
      </w:r>
      <w:r w:rsidR="00466877">
        <w:rPr>
          <w:rFonts w:ascii="Times New Roman" w:hAnsi="Times New Roman"/>
        </w:rPr>
        <w:t xml:space="preserve"> primerane</w:t>
      </w:r>
      <w:r w:rsidRPr="00D25D29">
        <w:rPr>
          <w:rFonts w:ascii="Times New Roman" w:hAnsi="Times New Roman"/>
        </w:rPr>
        <w:t>.</w:t>
      </w:r>
    </w:p>
    <w:p w:rsidR="00C92325" w:rsidRPr="00D25D29" w:rsidP="00C92325">
      <w:pPr>
        <w:bidi w:val="0"/>
        <w:ind w:firstLine="709"/>
        <w:jc w:val="both"/>
        <w:rPr>
          <w:rFonts w:ascii="Times New Roman" w:hAnsi="Times New Roman"/>
        </w:rPr>
      </w:pPr>
      <w:r w:rsidRPr="00D25D29">
        <w:rPr>
          <w:rFonts w:ascii="Times New Roman" w:hAnsi="Times New Roman"/>
        </w:rPr>
        <w:t>(3) Na sprostredkovateľa doplnkového poistenia, ktorého navrhovateľom je finančná inštitúcia v sektore poistenia alebo zaistenia, sa uplatňujú ustanovenia tohto zákona upravujúce pôsobenie viazaného finančného agenta</w:t>
      </w:r>
      <w:r w:rsidR="00466877">
        <w:rPr>
          <w:rFonts w:ascii="Times New Roman" w:hAnsi="Times New Roman"/>
        </w:rPr>
        <w:t xml:space="preserve"> primerane</w:t>
      </w:r>
      <w:r w:rsidRPr="00D25D29">
        <w:rPr>
          <w:rFonts w:ascii="Times New Roman" w:hAnsi="Times New Roman"/>
        </w:rPr>
        <w:t>.</w:t>
      </w:r>
    </w:p>
    <w:p w:rsidR="00C92325" w:rsidRPr="00D25D29" w:rsidP="00C92325">
      <w:pPr>
        <w:bidi w:val="0"/>
        <w:ind w:firstLine="709"/>
        <w:jc w:val="both"/>
        <w:rPr>
          <w:rFonts w:ascii="Times New Roman" w:hAnsi="Times New Roman"/>
        </w:rPr>
      </w:pPr>
    </w:p>
    <w:p w:rsidR="00C92325" w:rsidRPr="00D25D29" w:rsidP="00C80EE4">
      <w:pPr>
        <w:bidi w:val="0"/>
        <w:jc w:val="center"/>
        <w:rPr>
          <w:rFonts w:ascii="Times New Roman" w:hAnsi="Times New Roman"/>
        </w:rPr>
      </w:pPr>
      <w:r w:rsidRPr="00D25D29">
        <w:rPr>
          <w:rFonts w:ascii="Times New Roman" w:hAnsi="Times New Roman"/>
        </w:rPr>
        <w:t>§ 11d</w:t>
      </w:r>
    </w:p>
    <w:p w:rsidR="00C92325" w:rsidRPr="00D25D29" w:rsidP="00754E7E">
      <w:pPr>
        <w:bidi w:val="0"/>
        <w:jc w:val="center"/>
        <w:rPr>
          <w:rFonts w:ascii="Times New Roman" w:hAnsi="Times New Roman"/>
        </w:rPr>
      </w:pPr>
      <w:r w:rsidRPr="00D25D29">
        <w:rPr>
          <w:rFonts w:ascii="Times New Roman" w:hAnsi="Times New Roman"/>
        </w:rPr>
        <w:t>Finančný sprostredkovateľ z iného členského štátu</w:t>
      </w:r>
    </w:p>
    <w:p w:rsidR="00C92325" w:rsidRPr="00D25D29" w:rsidP="00C92325">
      <w:pPr>
        <w:bidi w:val="0"/>
        <w:jc w:val="center"/>
        <w:rPr>
          <w:rFonts w:ascii="Times New Roman" w:hAnsi="Times New Roman"/>
        </w:rPr>
      </w:pPr>
      <w:r w:rsidRPr="00D25D29">
        <w:rPr>
          <w:rFonts w:ascii="Times New Roman" w:hAnsi="Times New Roman"/>
        </w:rPr>
        <w:t>v </w:t>
      </w:r>
      <w:r w:rsidR="004D501F">
        <w:rPr>
          <w:rFonts w:ascii="Times New Roman" w:hAnsi="Times New Roman"/>
        </w:rPr>
        <w:t>oblasti</w:t>
      </w:r>
      <w:r w:rsidRPr="00D25D29">
        <w:rPr>
          <w:rFonts w:ascii="Times New Roman" w:hAnsi="Times New Roman"/>
        </w:rPr>
        <w:t xml:space="preserve"> poskytovania úverov na bývanie</w:t>
      </w:r>
    </w:p>
    <w:p w:rsidR="00C92325" w:rsidRPr="00D25D29" w:rsidP="00C92325">
      <w:pPr>
        <w:bidi w:val="0"/>
        <w:rPr>
          <w:rFonts w:ascii="Times New Roman" w:hAnsi="Times New Roman"/>
        </w:rPr>
      </w:pPr>
    </w:p>
    <w:p w:rsidR="004D501F" w:rsidRPr="00D25D29" w:rsidP="006A57A7">
      <w:pPr>
        <w:bidi w:val="0"/>
        <w:ind w:firstLine="709"/>
        <w:jc w:val="both"/>
        <w:rPr>
          <w:rFonts w:ascii="Times New Roman" w:hAnsi="Times New Roman"/>
        </w:rPr>
      </w:pPr>
      <w:r w:rsidRPr="00D25D29">
        <w:rPr>
          <w:rFonts w:ascii="Times New Roman" w:hAnsi="Times New Roman"/>
        </w:rPr>
        <w:t>(1) Finančný sprostredkovateľ z iného členského štátu v </w:t>
      </w:r>
      <w:r>
        <w:rPr>
          <w:rFonts w:ascii="Times New Roman" w:hAnsi="Times New Roman"/>
        </w:rPr>
        <w:t>oblasti</w:t>
      </w:r>
      <w:r w:rsidRPr="00D25D29">
        <w:rPr>
          <w:rFonts w:ascii="Times New Roman" w:hAnsi="Times New Roman"/>
        </w:rPr>
        <w:t xml:space="preserve"> poskytovania úverov na bývanie je oprávnený na území Slovenskej republiky vykonávať finančné sprostredkovanie alebo finančné poradenstvo v</w:t>
      </w:r>
      <w:r>
        <w:rPr>
          <w:rFonts w:ascii="Times New Roman" w:hAnsi="Times New Roman"/>
        </w:rPr>
        <w:t xml:space="preserve"> oblasti </w:t>
      </w:r>
      <w:r w:rsidRPr="00D25D29">
        <w:rPr>
          <w:rFonts w:ascii="Times New Roman" w:hAnsi="Times New Roman"/>
        </w:rPr>
        <w:t>poskytovan</w:t>
      </w:r>
      <w:r>
        <w:rPr>
          <w:rFonts w:ascii="Times New Roman" w:hAnsi="Times New Roman"/>
        </w:rPr>
        <w:t>ia</w:t>
      </w:r>
      <w:r w:rsidRPr="00D25D29">
        <w:rPr>
          <w:rFonts w:ascii="Times New Roman" w:hAnsi="Times New Roman"/>
        </w:rPr>
        <w:t xml:space="preserve"> úverov na bývanie v rozsahu, v akom je oprávnený vykonávať finančné sprostredkovanie alebo finančné poradenstvo v </w:t>
      </w:r>
      <w:r>
        <w:rPr>
          <w:rFonts w:ascii="Times New Roman" w:hAnsi="Times New Roman"/>
        </w:rPr>
        <w:t>oblasti</w:t>
      </w:r>
      <w:r w:rsidRPr="00D25D29">
        <w:rPr>
          <w:rFonts w:ascii="Times New Roman" w:hAnsi="Times New Roman"/>
        </w:rPr>
        <w:t xml:space="preserve"> poskytovania úverov </w:t>
      </w:r>
      <w:r>
        <w:rPr>
          <w:rFonts w:ascii="Times New Roman" w:hAnsi="Times New Roman"/>
        </w:rPr>
        <w:t xml:space="preserve">na bývanie </w:t>
      </w:r>
      <w:r w:rsidRPr="00D25D29">
        <w:rPr>
          <w:rFonts w:ascii="Times New Roman" w:hAnsi="Times New Roman"/>
        </w:rPr>
        <w:t>vo svojom domovskom členskom štáte, a to prostredníctvom pobočky alebo na základe práva na slobodné poskytovanie služieb; finančný sprostredkovateľ z iného členského štátu v </w:t>
      </w:r>
      <w:r>
        <w:rPr>
          <w:rFonts w:ascii="Times New Roman" w:hAnsi="Times New Roman"/>
        </w:rPr>
        <w:t>oblasti</w:t>
      </w:r>
      <w:r w:rsidRPr="00D25D29">
        <w:rPr>
          <w:rFonts w:ascii="Times New Roman" w:hAnsi="Times New Roman"/>
        </w:rPr>
        <w:t xml:space="preserve"> poskytovania úverov na bývanie nesmie v Slovenskej republike poskytovať sprostredkovanie úverov na bývanie, ktoré ponúka veriteľ z iného členského štátu, ktorý nie je zahraničnou bankou alebo pobočkou zahraničnej banky, ak takýto veriteľ nemá oprávnenie poskytovať úvery na bývanie v Slovenskej republike.</w:t>
      </w:r>
      <w:r w:rsidRPr="002E64DE">
        <w:rPr>
          <w:rFonts w:ascii="Times New Roman" w:hAnsi="Times New Roman"/>
        </w:rPr>
        <w:t xml:space="preserve"> </w:t>
      </w:r>
      <w:r w:rsidRPr="00216A7E">
        <w:rPr>
          <w:rFonts w:ascii="Times New Roman" w:hAnsi="Times New Roman"/>
        </w:rPr>
        <w:t xml:space="preserve">Na finančného sprostredkovateľa z iného členského štátu v </w:t>
      </w:r>
      <w:r>
        <w:rPr>
          <w:rFonts w:ascii="Times New Roman" w:hAnsi="Times New Roman"/>
        </w:rPr>
        <w:t>oblasti</w:t>
      </w:r>
      <w:r w:rsidRPr="00216A7E">
        <w:rPr>
          <w:rFonts w:ascii="Times New Roman" w:hAnsi="Times New Roman"/>
        </w:rPr>
        <w:t xml:space="preserve"> poskytovania úverov na bývanie sa </w:t>
      </w:r>
      <w:r w:rsidRPr="00D25D29">
        <w:rPr>
          <w:rFonts w:ascii="Times New Roman" w:hAnsi="Times New Roman"/>
        </w:rPr>
        <w:t>primerane</w:t>
      </w:r>
      <w:r w:rsidRPr="00216A7E">
        <w:rPr>
          <w:rFonts w:ascii="Times New Roman" w:hAnsi="Times New Roman"/>
        </w:rPr>
        <w:t xml:space="preserve"> vzťahuj</w:t>
      </w:r>
      <w:r>
        <w:rPr>
          <w:rFonts w:ascii="Times New Roman" w:hAnsi="Times New Roman"/>
        </w:rPr>
        <w:t>e</w:t>
      </w:r>
      <w:r w:rsidRPr="00216A7E">
        <w:rPr>
          <w:rFonts w:ascii="Times New Roman" w:hAnsi="Times New Roman"/>
        </w:rPr>
        <w:t xml:space="preserve"> </w:t>
      </w:r>
      <w:r w:rsidRPr="00D25D29">
        <w:rPr>
          <w:rFonts w:ascii="Times New Roman" w:hAnsi="Times New Roman"/>
        </w:rPr>
        <w:t xml:space="preserve">§ 15 ods. 7, § 16 ods. </w:t>
      </w:r>
      <w:r>
        <w:rPr>
          <w:rFonts w:ascii="Times New Roman" w:hAnsi="Times New Roman"/>
        </w:rPr>
        <w:t>6</w:t>
      </w:r>
      <w:r w:rsidRPr="00D25D29">
        <w:rPr>
          <w:rFonts w:ascii="Times New Roman" w:hAnsi="Times New Roman"/>
        </w:rPr>
        <w:t xml:space="preserve"> a</w:t>
      </w:r>
      <w:r>
        <w:rPr>
          <w:rFonts w:ascii="Times New Roman" w:hAnsi="Times New Roman"/>
        </w:rPr>
        <w:t> </w:t>
      </w:r>
      <w:r w:rsidRPr="00D25D29">
        <w:rPr>
          <w:rFonts w:ascii="Times New Roman" w:hAnsi="Times New Roman"/>
        </w:rPr>
        <w:t>1</w:t>
      </w:r>
      <w:r>
        <w:rPr>
          <w:rFonts w:ascii="Times New Roman" w:hAnsi="Times New Roman"/>
        </w:rPr>
        <w:t>2, § 26, 28, 31 až 36,</w:t>
      </w:r>
      <w:r w:rsidRPr="00D25D29">
        <w:rPr>
          <w:rFonts w:ascii="Times New Roman" w:hAnsi="Times New Roman"/>
        </w:rPr>
        <w:t xml:space="preserve"> § 38 ods. </w:t>
      </w:r>
      <w:r w:rsidRPr="00B85F97">
        <w:rPr>
          <w:rFonts w:ascii="Times New Roman" w:hAnsi="Times New Roman"/>
        </w:rPr>
        <w:t>8 až 11</w:t>
      </w:r>
      <w:r>
        <w:rPr>
          <w:rFonts w:ascii="Times New Roman" w:hAnsi="Times New Roman"/>
        </w:rPr>
        <w:t xml:space="preserve"> a </w:t>
      </w:r>
      <w:r w:rsidRPr="00216A7E">
        <w:rPr>
          <w:rFonts w:ascii="Times New Roman" w:hAnsi="Times New Roman"/>
        </w:rPr>
        <w:t>ustanovenia osobitného predpisu.</w:t>
      </w:r>
      <w:r w:rsidRPr="008C1202">
        <w:rPr>
          <w:rFonts w:ascii="Times New Roman" w:hAnsi="Times New Roman"/>
          <w:vertAlign w:val="superscript"/>
        </w:rPr>
        <w:t>22c</w:t>
      </w:r>
      <w:r w:rsidRPr="00BF2560">
        <w:rPr>
          <w:rFonts w:ascii="Times New Roman" w:hAnsi="Times New Roman"/>
        </w:rPr>
        <w:t>)</w:t>
      </w:r>
      <w:r>
        <w:rPr>
          <w:rFonts w:ascii="Times New Roman" w:hAnsi="Times New Roman"/>
        </w:rPr>
        <w:t xml:space="preserve"> </w:t>
      </w:r>
    </w:p>
    <w:p w:rsidR="004D501F" w:rsidRPr="00D25D29" w:rsidP="004D501F">
      <w:pPr>
        <w:bidi w:val="0"/>
        <w:ind w:firstLine="708"/>
        <w:jc w:val="both"/>
        <w:rPr>
          <w:rFonts w:ascii="Times New Roman" w:hAnsi="Times New Roman"/>
        </w:rPr>
      </w:pPr>
      <w:r w:rsidRPr="00D25D29">
        <w:rPr>
          <w:rFonts w:ascii="Times New Roman" w:hAnsi="Times New Roman"/>
        </w:rPr>
        <w:t xml:space="preserve">(2) Na základe oznámenia príslušného orgánu dohľadu domovského členského štátu o tom, že finančný sprostredkovateľ z iného členského štátu v </w:t>
      </w:r>
      <w:r>
        <w:rPr>
          <w:rFonts w:ascii="Times New Roman" w:hAnsi="Times New Roman"/>
        </w:rPr>
        <w:t>oblasti</w:t>
      </w:r>
      <w:r w:rsidRPr="00D25D29">
        <w:rPr>
          <w:rFonts w:ascii="Times New Roman" w:hAnsi="Times New Roman"/>
        </w:rPr>
        <w:t xml:space="preserve"> poskytovania úverov na bývanie má úmysel vykonávať finančné sprostredkovanie alebo finančné poradenstvo na území Slovenskej republiky podľa odseku 1, Národná banka Slovenska do 30 dní odo dňa doručenia tohto oznámenia oznámi tomuto orgánu dohľadu podmienky vykonávania finančného sprostredkovania alebo finančného poradenstva v </w:t>
      </w:r>
      <w:r>
        <w:rPr>
          <w:rFonts w:ascii="Times New Roman" w:hAnsi="Times New Roman"/>
        </w:rPr>
        <w:t>oblasti</w:t>
      </w:r>
      <w:r w:rsidRPr="00D25D29">
        <w:rPr>
          <w:rFonts w:ascii="Times New Roman" w:hAnsi="Times New Roman"/>
        </w:rPr>
        <w:t xml:space="preserve"> poskytovania úverov na bývanie na území Slovenskej republiky podľa tohto zákona</w:t>
      </w:r>
      <w:r>
        <w:rPr>
          <w:rFonts w:ascii="Times New Roman" w:hAnsi="Times New Roman"/>
        </w:rPr>
        <w:t xml:space="preserve"> </w:t>
      </w:r>
      <w:r w:rsidRPr="000501C1">
        <w:rPr>
          <w:rFonts w:ascii="Times New Roman" w:hAnsi="Times New Roman"/>
        </w:rPr>
        <w:t>a</w:t>
      </w:r>
      <w:r>
        <w:rPr>
          <w:rFonts w:ascii="Times New Roman" w:hAnsi="Times New Roman"/>
        </w:rPr>
        <w:t> osobitného predpisu</w:t>
      </w:r>
      <w:r w:rsidRPr="008C1202">
        <w:rPr>
          <w:rFonts w:ascii="Times New Roman" w:hAnsi="Times New Roman"/>
          <w:vertAlign w:val="superscript"/>
        </w:rPr>
        <w:t>14aa</w:t>
      </w:r>
      <w:r>
        <w:rPr>
          <w:rFonts w:ascii="Times New Roman" w:hAnsi="Times New Roman"/>
        </w:rPr>
        <w:t xml:space="preserve">) a </w:t>
      </w:r>
      <w:r w:rsidRPr="000501C1">
        <w:rPr>
          <w:rFonts w:ascii="Times New Roman" w:hAnsi="Times New Roman"/>
        </w:rPr>
        <w:t>zapíše takéhoto finančného sprostredkovateľa do registra</w:t>
      </w:r>
      <w:r w:rsidRPr="00D25D29">
        <w:rPr>
          <w:rFonts w:ascii="Times New Roman" w:hAnsi="Times New Roman"/>
        </w:rPr>
        <w:t>.</w:t>
      </w:r>
    </w:p>
    <w:p w:rsidR="004D501F" w:rsidRPr="00D25D29" w:rsidP="004D501F">
      <w:pPr>
        <w:bidi w:val="0"/>
        <w:ind w:firstLine="708"/>
        <w:jc w:val="both"/>
        <w:rPr>
          <w:rFonts w:ascii="Times New Roman" w:hAnsi="Times New Roman"/>
        </w:rPr>
      </w:pPr>
      <w:r w:rsidRPr="00D25D29">
        <w:rPr>
          <w:rFonts w:ascii="Times New Roman" w:hAnsi="Times New Roman"/>
        </w:rPr>
        <w:t xml:space="preserve">(3) Finančný sprostredkovateľ z iného členského štátu v </w:t>
      </w:r>
      <w:r>
        <w:rPr>
          <w:rFonts w:ascii="Times New Roman" w:hAnsi="Times New Roman"/>
        </w:rPr>
        <w:t>oblasti</w:t>
      </w:r>
      <w:r w:rsidRPr="00D25D29">
        <w:rPr>
          <w:rFonts w:ascii="Times New Roman" w:hAnsi="Times New Roman"/>
        </w:rPr>
        <w:t xml:space="preserve"> poskytovania úverov na bývanie je oprávnený začať na území Slovenskej republiky vykonávať finančné sprostredkovanie alebo finančné poradenstvo</w:t>
      </w:r>
      <w:r>
        <w:rPr>
          <w:rFonts w:ascii="Times New Roman" w:hAnsi="Times New Roman"/>
        </w:rPr>
        <w:t xml:space="preserve"> v oblasti poskytovania úverov na bývanie</w:t>
      </w:r>
      <w:r w:rsidRPr="00D25D29">
        <w:rPr>
          <w:rFonts w:ascii="Times New Roman" w:hAnsi="Times New Roman"/>
        </w:rPr>
        <w:t xml:space="preserve"> po uplynutí </w:t>
      </w:r>
      <w:r>
        <w:rPr>
          <w:rFonts w:ascii="Times New Roman" w:hAnsi="Times New Roman"/>
        </w:rPr>
        <w:t>30 dní</w:t>
      </w:r>
      <w:r w:rsidRPr="00D25D29">
        <w:rPr>
          <w:rFonts w:ascii="Times New Roman" w:hAnsi="Times New Roman"/>
        </w:rPr>
        <w:t xml:space="preserve"> odo dňa, keď bol informovaný príslušným orgánom dohľadu domovského členského štátu o oznámení podľa odseku 2 </w:t>
      </w:r>
      <w:r w:rsidRPr="00C22099">
        <w:rPr>
          <w:rFonts w:ascii="Times New Roman" w:hAnsi="Times New Roman"/>
        </w:rPr>
        <w:t xml:space="preserve">zaslanom </w:t>
      </w:r>
      <w:r w:rsidRPr="00D25D29">
        <w:rPr>
          <w:rFonts w:ascii="Times New Roman" w:hAnsi="Times New Roman"/>
        </w:rPr>
        <w:t>Národnej banke Slovenska.</w:t>
      </w:r>
    </w:p>
    <w:p w:rsidR="004D501F" w:rsidRPr="00D25D29" w:rsidP="004D501F">
      <w:pPr>
        <w:bidi w:val="0"/>
        <w:ind w:firstLine="708"/>
        <w:jc w:val="both"/>
        <w:rPr>
          <w:rFonts w:ascii="Times New Roman" w:hAnsi="Times New Roman"/>
        </w:rPr>
      </w:pPr>
      <w:r w:rsidRPr="00D25D29">
        <w:rPr>
          <w:rFonts w:ascii="Times New Roman" w:hAnsi="Times New Roman"/>
        </w:rPr>
        <w:t xml:space="preserve">(4) </w:t>
      </w:r>
      <w:r>
        <w:rPr>
          <w:rFonts w:ascii="Times New Roman" w:hAnsi="Times New Roman"/>
        </w:rPr>
        <w:t>P</w:t>
      </w:r>
      <w:r w:rsidRPr="00D25D29">
        <w:rPr>
          <w:rFonts w:ascii="Times New Roman" w:hAnsi="Times New Roman"/>
        </w:rPr>
        <w:t>redtým ako pobočk</w:t>
      </w:r>
      <w:r>
        <w:rPr>
          <w:rFonts w:ascii="Times New Roman" w:hAnsi="Times New Roman"/>
        </w:rPr>
        <w:t>a</w:t>
      </w:r>
      <w:r w:rsidRPr="00D25D29">
        <w:rPr>
          <w:rFonts w:ascii="Times New Roman" w:hAnsi="Times New Roman"/>
        </w:rPr>
        <w:t xml:space="preserve"> finančného sprostredkovateľa z iného členského štátu v </w:t>
      </w:r>
      <w:r>
        <w:rPr>
          <w:rFonts w:ascii="Times New Roman" w:hAnsi="Times New Roman"/>
        </w:rPr>
        <w:t>oblasti</w:t>
      </w:r>
      <w:r w:rsidRPr="00D25D29">
        <w:rPr>
          <w:rFonts w:ascii="Times New Roman" w:hAnsi="Times New Roman"/>
        </w:rPr>
        <w:t xml:space="preserve"> poskytovania úverov na bývanie začne na území Slovenskej republiky vykonávať finančné sprostredkovanie alebo finančné poradenstvo v </w:t>
      </w:r>
      <w:r>
        <w:rPr>
          <w:rFonts w:ascii="Times New Roman" w:hAnsi="Times New Roman"/>
        </w:rPr>
        <w:t>oblasti</w:t>
      </w:r>
      <w:r w:rsidRPr="00D25D29">
        <w:rPr>
          <w:rFonts w:ascii="Times New Roman" w:hAnsi="Times New Roman"/>
        </w:rPr>
        <w:t xml:space="preserve"> poskytovania úverov na bývanie alebo do dvoch mesiacov od prijatia oznámenia od príslušného orgánu dohľadu domovského členského</w:t>
      </w:r>
      <w:r>
        <w:rPr>
          <w:rFonts w:ascii="Times New Roman" w:hAnsi="Times New Roman"/>
        </w:rPr>
        <w:t xml:space="preserve"> štátu</w:t>
      </w:r>
      <w:r w:rsidRPr="00D25D29">
        <w:rPr>
          <w:rFonts w:ascii="Times New Roman" w:hAnsi="Times New Roman"/>
        </w:rPr>
        <w:t xml:space="preserve"> Národná banka Slovenska prijme potrebné opatrenia na začatie vykonávania dohľadu nad pobočkou finančného sprostredkovateľa z iného členského štátu v </w:t>
      </w:r>
      <w:r>
        <w:rPr>
          <w:rFonts w:ascii="Times New Roman" w:hAnsi="Times New Roman"/>
        </w:rPr>
        <w:t>oblasti</w:t>
      </w:r>
      <w:r w:rsidRPr="00D25D29">
        <w:rPr>
          <w:rFonts w:ascii="Times New Roman" w:hAnsi="Times New Roman"/>
        </w:rPr>
        <w:t xml:space="preserve"> poskytovania úverov na bývanie a ak je to potrebné, oznámi podmienky vykonávania finančného sprostredkovania alebo finančného poradenstva v </w:t>
      </w:r>
      <w:r>
        <w:rPr>
          <w:rFonts w:ascii="Times New Roman" w:hAnsi="Times New Roman"/>
        </w:rPr>
        <w:t>oblasti</w:t>
      </w:r>
      <w:r w:rsidRPr="00D25D29">
        <w:rPr>
          <w:rFonts w:ascii="Times New Roman" w:hAnsi="Times New Roman"/>
        </w:rPr>
        <w:t xml:space="preserve"> poskytovania úverov na bývanie na území Slovenskej republiky finančnému sprostredkovateľovi z iného členského štátu v </w:t>
      </w:r>
      <w:r>
        <w:rPr>
          <w:rFonts w:ascii="Times New Roman" w:hAnsi="Times New Roman"/>
        </w:rPr>
        <w:t>oblasti</w:t>
      </w:r>
      <w:r w:rsidRPr="00D25D29">
        <w:rPr>
          <w:rFonts w:ascii="Times New Roman" w:hAnsi="Times New Roman"/>
        </w:rPr>
        <w:t xml:space="preserve"> poskytovania úverov na bývanie.</w:t>
      </w:r>
    </w:p>
    <w:p w:rsidR="004D501F" w:rsidRPr="00D25D29" w:rsidP="004D501F">
      <w:pPr>
        <w:bidi w:val="0"/>
        <w:ind w:firstLine="708"/>
        <w:jc w:val="both"/>
        <w:rPr>
          <w:rFonts w:ascii="Times New Roman" w:hAnsi="Times New Roman"/>
        </w:rPr>
      </w:pPr>
      <w:r w:rsidRPr="00D25D29">
        <w:rPr>
          <w:rFonts w:ascii="Times New Roman" w:hAnsi="Times New Roman"/>
        </w:rPr>
        <w:t xml:space="preserve">(5) </w:t>
      </w:r>
      <w:r>
        <w:rPr>
          <w:rFonts w:ascii="Times New Roman" w:hAnsi="Times New Roman"/>
        </w:rPr>
        <w:t xml:space="preserve">Národná banka Slovenska vykonáva dohľad nad dodržiavaním </w:t>
      </w:r>
      <w:r w:rsidRPr="00D25D29">
        <w:rPr>
          <w:rFonts w:ascii="Times New Roman" w:hAnsi="Times New Roman"/>
        </w:rPr>
        <w:t>ustanoven</w:t>
      </w:r>
      <w:r>
        <w:rPr>
          <w:rFonts w:ascii="Times New Roman" w:hAnsi="Times New Roman"/>
        </w:rPr>
        <w:t>í</w:t>
      </w:r>
      <w:r w:rsidRPr="00D25D29">
        <w:rPr>
          <w:rFonts w:ascii="Times New Roman" w:hAnsi="Times New Roman"/>
        </w:rPr>
        <w:t xml:space="preserve"> </w:t>
      </w:r>
      <w:r w:rsidRPr="00216A7E">
        <w:rPr>
          <w:rFonts w:ascii="Times New Roman" w:hAnsi="Times New Roman"/>
        </w:rPr>
        <w:t>§</w:t>
      </w:r>
      <w:r>
        <w:rPr>
          <w:rFonts w:ascii="Times New Roman" w:hAnsi="Times New Roman"/>
        </w:rPr>
        <w:t xml:space="preserve"> 26, 28, 31 až 36</w:t>
      </w:r>
      <w:r w:rsidRPr="00D25D29">
        <w:rPr>
          <w:rFonts w:ascii="Times New Roman" w:hAnsi="Times New Roman"/>
        </w:rPr>
        <w:t xml:space="preserve"> </w:t>
      </w:r>
      <w:r>
        <w:rPr>
          <w:rFonts w:ascii="Times New Roman" w:hAnsi="Times New Roman"/>
        </w:rPr>
        <w:t xml:space="preserve">a ustanovení </w:t>
      </w:r>
      <w:r w:rsidRPr="00D25D29">
        <w:rPr>
          <w:rFonts w:ascii="Times New Roman" w:hAnsi="Times New Roman"/>
        </w:rPr>
        <w:t>osobitného predpisu</w:t>
      </w:r>
      <w:r w:rsidRPr="00D25D29">
        <w:rPr>
          <w:rFonts w:ascii="Times New Roman" w:hAnsi="Times New Roman"/>
          <w:vertAlign w:val="superscript"/>
        </w:rPr>
        <w:t>22c</w:t>
      </w:r>
      <w:r w:rsidRPr="00D25D29">
        <w:rPr>
          <w:rFonts w:ascii="Times New Roman" w:hAnsi="Times New Roman"/>
        </w:rPr>
        <w:t xml:space="preserve">) </w:t>
      </w:r>
      <w:r>
        <w:rPr>
          <w:rFonts w:ascii="Times New Roman" w:hAnsi="Times New Roman"/>
        </w:rPr>
        <w:t xml:space="preserve">a nad opatreniami prijatými na ich základe pobočkou </w:t>
      </w:r>
      <w:r w:rsidRPr="00D25D29">
        <w:rPr>
          <w:rFonts w:ascii="Times New Roman" w:hAnsi="Times New Roman"/>
        </w:rPr>
        <w:t xml:space="preserve">finančného sprostredkovateľa z iného členského štátu v </w:t>
      </w:r>
      <w:r>
        <w:rPr>
          <w:rFonts w:ascii="Times New Roman" w:hAnsi="Times New Roman"/>
        </w:rPr>
        <w:t>oblasti</w:t>
      </w:r>
      <w:r w:rsidRPr="00D25D29">
        <w:rPr>
          <w:rFonts w:ascii="Times New Roman" w:hAnsi="Times New Roman"/>
        </w:rPr>
        <w:t xml:space="preserve"> poskytovania úverov na bývanie</w:t>
      </w:r>
      <w:r>
        <w:rPr>
          <w:rFonts w:ascii="Times New Roman" w:hAnsi="Times New Roman"/>
        </w:rPr>
        <w:t>.</w:t>
      </w:r>
      <w:r w:rsidRPr="00D25D29">
        <w:rPr>
          <w:rFonts w:ascii="Times New Roman" w:hAnsi="Times New Roman"/>
        </w:rPr>
        <w:t xml:space="preserve"> </w:t>
      </w:r>
      <w:r>
        <w:rPr>
          <w:rFonts w:ascii="Times New Roman" w:hAnsi="Times New Roman"/>
        </w:rPr>
        <w:t xml:space="preserve">Na tieto účely je </w:t>
      </w:r>
      <w:r w:rsidRPr="00D25D29">
        <w:rPr>
          <w:rFonts w:ascii="Times New Roman" w:hAnsi="Times New Roman"/>
        </w:rPr>
        <w:t xml:space="preserve">Národná banka Slovenska oprávnená preskúmať </w:t>
      </w:r>
      <w:r w:rsidR="00F03175">
        <w:rPr>
          <w:rFonts w:ascii="Times New Roman" w:hAnsi="Times New Roman"/>
        </w:rPr>
        <w:t>činnosť</w:t>
      </w:r>
      <w:r w:rsidRPr="00D25D29">
        <w:rPr>
          <w:rFonts w:ascii="Times New Roman" w:hAnsi="Times New Roman"/>
        </w:rPr>
        <w:t xml:space="preserve"> pobočk</w:t>
      </w:r>
      <w:r>
        <w:rPr>
          <w:rFonts w:ascii="Times New Roman" w:hAnsi="Times New Roman"/>
        </w:rPr>
        <w:t>y</w:t>
      </w:r>
      <w:r w:rsidRPr="00D25D29">
        <w:rPr>
          <w:rFonts w:ascii="Times New Roman" w:hAnsi="Times New Roman"/>
        </w:rPr>
        <w:t xml:space="preserve"> finančného sprostredkovateľa z iného členského štátu v </w:t>
      </w:r>
      <w:r>
        <w:rPr>
          <w:rFonts w:ascii="Times New Roman" w:hAnsi="Times New Roman"/>
        </w:rPr>
        <w:t>oblasti</w:t>
      </w:r>
      <w:r w:rsidRPr="00D25D29">
        <w:rPr>
          <w:rFonts w:ascii="Times New Roman" w:hAnsi="Times New Roman"/>
        </w:rPr>
        <w:t xml:space="preserve"> poskytovania úverov na bývanie a požadovať nápravu zistených nedostatkov. Národná banka Slovenska môže od finančného sprostredkovateľa z iného členského štátu v </w:t>
      </w:r>
      <w:r>
        <w:rPr>
          <w:rFonts w:ascii="Times New Roman" w:hAnsi="Times New Roman"/>
        </w:rPr>
        <w:t>oblasti</w:t>
      </w:r>
      <w:r w:rsidRPr="00D25D29">
        <w:rPr>
          <w:rFonts w:ascii="Times New Roman" w:hAnsi="Times New Roman"/>
        </w:rPr>
        <w:t xml:space="preserve"> poskytovania úverov na bývanie, ktorý vykonáva svoju činnosť na území Slovenskej republiky požadovať informácie v rovnakom rozsahu ako od finančného agenta alebo finančného poradcu so sídlom na území Slovenskej republiky. </w:t>
      </w:r>
    </w:p>
    <w:p w:rsidR="004D501F" w:rsidRPr="00D25D29" w:rsidP="004D501F">
      <w:pPr>
        <w:bidi w:val="0"/>
        <w:ind w:firstLine="708"/>
        <w:jc w:val="both"/>
        <w:rPr>
          <w:rFonts w:ascii="Times New Roman" w:hAnsi="Times New Roman"/>
          <w:strike/>
        </w:rPr>
      </w:pPr>
      <w:r w:rsidRPr="00D25D29">
        <w:rPr>
          <w:rFonts w:ascii="Times New Roman" w:hAnsi="Times New Roman"/>
        </w:rPr>
        <w:t xml:space="preserve">(6) Ak Národná banka Slovenska zistí, že </w:t>
      </w:r>
      <w:r>
        <w:rPr>
          <w:rFonts w:ascii="Times New Roman" w:hAnsi="Times New Roman"/>
        </w:rPr>
        <w:t xml:space="preserve">pobočka </w:t>
      </w:r>
      <w:r w:rsidRPr="00D25D29">
        <w:rPr>
          <w:rFonts w:ascii="Times New Roman" w:hAnsi="Times New Roman"/>
        </w:rPr>
        <w:t>finančn</w:t>
      </w:r>
      <w:r>
        <w:rPr>
          <w:rFonts w:ascii="Times New Roman" w:hAnsi="Times New Roman"/>
        </w:rPr>
        <w:t>ého</w:t>
      </w:r>
      <w:r w:rsidRPr="00D25D29">
        <w:rPr>
          <w:rFonts w:ascii="Times New Roman" w:hAnsi="Times New Roman"/>
        </w:rPr>
        <w:t xml:space="preserve"> sprostredkovateľ</w:t>
      </w:r>
      <w:r>
        <w:rPr>
          <w:rFonts w:ascii="Times New Roman" w:hAnsi="Times New Roman"/>
        </w:rPr>
        <w:t>a</w:t>
      </w:r>
      <w:r w:rsidRPr="00D25D29">
        <w:rPr>
          <w:rFonts w:ascii="Times New Roman" w:hAnsi="Times New Roman"/>
        </w:rPr>
        <w:t xml:space="preserve"> z iného členského štátu v </w:t>
      </w:r>
      <w:r>
        <w:rPr>
          <w:rFonts w:ascii="Times New Roman" w:hAnsi="Times New Roman"/>
        </w:rPr>
        <w:t>oblasti</w:t>
      </w:r>
      <w:r w:rsidRPr="00D25D29">
        <w:rPr>
          <w:rFonts w:ascii="Times New Roman" w:hAnsi="Times New Roman"/>
        </w:rPr>
        <w:t xml:space="preserve"> poskytovania úverov na bývanie pri vykonávaní svojej činnosti porušil</w:t>
      </w:r>
      <w:r>
        <w:rPr>
          <w:rFonts w:ascii="Times New Roman" w:hAnsi="Times New Roman"/>
        </w:rPr>
        <w:t>a</w:t>
      </w:r>
      <w:r w:rsidRPr="00D25D29">
        <w:rPr>
          <w:rFonts w:ascii="Times New Roman" w:hAnsi="Times New Roman"/>
        </w:rPr>
        <w:t xml:space="preserve"> ustanovenia </w:t>
      </w:r>
      <w:r w:rsidRPr="00093022">
        <w:rPr>
          <w:rFonts w:ascii="Times New Roman" w:hAnsi="Times New Roman"/>
        </w:rPr>
        <w:t>uvedené v odseku</w:t>
      </w:r>
      <w:r w:rsidRPr="00F30700">
        <w:rPr>
          <w:rFonts w:ascii="Times New Roman" w:hAnsi="Times New Roman"/>
        </w:rPr>
        <w:t xml:space="preserve"> 5</w:t>
      </w:r>
      <w:r>
        <w:rPr>
          <w:rFonts w:ascii="Times New Roman" w:hAnsi="Times New Roman"/>
        </w:rPr>
        <w:t xml:space="preserve"> prvej vete</w:t>
      </w:r>
      <w:r w:rsidRPr="00D25D29">
        <w:rPr>
          <w:rFonts w:ascii="Times New Roman" w:hAnsi="Times New Roman"/>
        </w:rPr>
        <w:t xml:space="preserve">, bez zbytočného odkladu </w:t>
      </w:r>
      <w:r>
        <w:rPr>
          <w:rFonts w:ascii="Times New Roman" w:hAnsi="Times New Roman"/>
        </w:rPr>
        <w:t>príjme opatrenia potrebné na skončenie protiprávneho stavu</w:t>
      </w:r>
      <w:r w:rsidR="001419A7">
        <w:rPr>
          <w:rFonts w:ascii="Times New Roman" w:hAnsi="Times New Roman"/>
        </w:rPr>
        <w:t xml:space="preserve"> a</w:t>
      </w:r>
      <w:r>
        <w:rPr>
          <w:rFonts w:ascii="Times New Roman" w:hAnsi="Times New Roman"/>
        </w:rPr>
        <w:t xml:space="preserve"> </w:t>
      </w:r>
      <w:r w:rsidR="001419A7">
        <w:rPr>
          <w:rFonts w:ascii="Times New Roman" w:hAnsi="Times New Roman"/>
        </w:rPr>
        <w:t xml:space="preserve">odstránenie a na </w:t>
      </w:r>
      <w:r w:rsidRPr="00D25D29" w:rsidR="001419A7">
        <w:rPr>
          <w:rFonts w:ascii="Times New Roman" w:hAnsi="Times New Roman"/>
        </w:rPr>
        <w:t>náprav</w:t>
      </w:r>
      <w:r w:rsidR="001419A7">
        <w:rPr>
          <w:rFonts w:ascii="Times New Roman" w:hAnsi="Times New Roman"/>
        </w:rPr>
        <w:t xml:space="preserve">u zistených nedostatkov </w:t>
      </w:r>
      <w:r>
        <w:rPr>
          <w:rFonts w:ascii="Times New Roman" w:hAnsi="Times New Roman"/>
        </w:rPr>
        <w:t>vrátane uloženia sankcií podľa § 39 ods. 2</w:t>
      </w:r>
      <w:r w:rsidRPr="00D25D29">
        <w:rPr>
          <w:rFonts w:ascii="Times New Roman" w:hAnsi="Times New Roman"/>
        </w:rPr>
        <w:t xml:space="preserve">. </w:t>
      </w:r>
    </w:p>
    <w:p w:rsidR="004D501F" w:rsidRPr="00D25D29" w:rsidP="004D501F">
      <w:pPr>
        <w:bidi w:val="0"/>
        <w:ind w:firstLine="708"/>
        <w:jc w:val="both"/>
        <w:rPr>
          <w:rFonts w:ascii="Times New Roman" w:hAnsi="Times New Roman"/>
        </w:rPr>
      </w:pPr>
      <w:r w:rsidRPr="00D25D29">
        <w:rPr>
          <w:rFonts w:ascii="Times New Roman" w:hAnsi="Times New Roman"/>
        </w:rPr>
        <w:t xml:space="preserve">(7) Ak Národná banka Slovenska zistí, že </w:t>
      </w:r>
      <w:r>
        <w:rPr>
          <w:rFonts w:ascii="Times New Roman" w:hAnsi="Times New Roman"/>
        </w:rPr>
        <w:t xml:space="preserve">pobočka </w:t>
      </w:r>
      <w:r w:rsidRPr="00D25D29">
        <w:rPr>
          <w:rFonts w:ascii="Times New Roman" w:hAnsi="Times New Roman"/>
        </w:rPr>
        <w:t>finančn</w:t>
      </w:r>
      <w:r>
        <w:rPr>
          <w:rFonts w:ascii="Times New Roman" w:hAnsi="Times New Roman"/>
        </w:rPr>
        <w:t>ého</w:t>
      </w:r>
      <w:r w:rsidRPr="00D25D29">
        <w:rPr>
          <w:rFonts w:ascii="Times New Roman" w:hAnsi="Times New Roman"/>
        </w:rPr>
        <w:t xml:space="preserve"> sprostredkovateľ</w:t>
      </w:r>
      <w:r>
        <w:rPr>
          <w:rFonts w:ascii="Times New Roman" w:hAnsi="Times New Roman"/>
        </w:rPr>
        <w:t>a</w:t>
      </w:r>
      <w:r w:rsidRPr="00D25D29">
        <w:rPr>
          <w:rFonts w:ascii="Times New Roman" w:hAnsi="Times New Roman"/>
        </w:rPr>
        <w:t xml:space="preserve"> z iného členského štátu v </w:t>
      </w:r>
      <w:r>
        <w:rPr>
          <w:rFonts w:ascii="Times New Roman" w:hAnsi="Times New Roman"/>
        </w:rPr>
        <w:t>oblasti</w:t>
      </w:r>
      <w:r w:rsidRPr="00D25D29">
        <w:rPr>
          <w:rFonts w:ascii="Times New Roman" w:hAnsi="Times New Roman"/>
        </w:rPr>
        <w:t xml:space="preserve"> poskytovania úverov na bývanie nevykonal</w:t>
      </w:r>
      <w:r>
        <w:rPr>
          <w:rFonts w:ascii="Times New Roman" w:hAnsi="Times New Roman"/>
        </w:rPr>
        <w:t>a</w:t>
      </w:r>
      <w:r w:rsidRPr="00D25D29">
        <w:rPr>
          <w:rFonts w:ascii="Times New Roman" w:hAnsi="Times New Roman"/>
        </w:rPr>
        <w:t xml:space="preserve"> nápravu podľa odseku 6, </w:t>
      </w:r>
      <w:r>
        <w:rPr>
          <w:rFonts w:ascii="Times New Roman" w:hAnsi="Times New Roman"/>
        </w:rPr>
        <w:t>bez zbytočného odkladu</w:t>
      </w:r>
      <w:r w:rsidRPr="00D25D29">
        <w:rPr>
          <w:rFonts w:ascii="Times New Roman" w:hAnsi="Times New Roman"/>
        </w:rPr>
        <w:t xml:space="preserve"> </w:t>
      </w:r>
      <w:r>
        <w:rPr>
          <w:rFonts w:ascii="Times New Roman" w:hAnsi="Times New Roman"/>
        </w:rPr>
        <w:t>príjme opatrenia potrebné na skončenie protiprávneho stavu vrátane uloženia sankcií podľa § 39 ods. 2</w:t>
      </w:r>
      <w:r w:rsidRPr="00D25D29">
        <w:rPr>
          <w:rFonts w:ascii="Times New Roman" w:hAnsi="Times New Roman"/>
        </w:rPr>
        <w:t>; tieto opatrenia Národná banka Slovenska oznámi príslušnému orgánu dohľadu domovského členského štátu.</w:t>
      </w:r>
    </w:p>
    <w:p w:rsidR="004D501F" w:rsidRPr="00D25D29" w:rsidP="004D501F">
      <w:pPr>
        <w:bidi w:val="0"/>
        <w:ind w:firstLine="708"/>
        <w:jc w:val="both"/>
        <w:rPr>
          <w:rFonts w:ascii="Times New Roman" w:hAnsi="Times New Roman"/>
        </w:rPr>
      </w:pPr>
      <w:r w:rsidRPr="00D25D29">
        <w:rPr>
          <w:rFonts w:ascii="Times New Roman" w:hAnsi="Times New Roman"/>
        </w:rPr>
        <w:t xml:space="preserve">(8) Ak napriek opatreniam prijatým Národnou bankou Slovenska podľa odseku 7 </w:t>
      </w:r>
      <w:r>
        <w:rPr>
          <w:rFonts w:ascii="Times New Roman" w:hAnsi="Times New Roman"/>
        </w:rPr>
        <w:t xml:space="preserve">pobočka </w:t>
      </w:r>
      <w:r w:rsidRPr="00D25D29">
        <w:rPr>
          <w:rFonts w:ascii="Times New Roman" w:hAnsi="Times New Roman"/>
        </w:rPr>
        <w:t>finančn</w:t>
      </w:r>
      <w:r>
        <w:rPr>
          <w:rFonts w:ascii="Times New Roman" w:hAnsi="Times New Roman"/>
        </w:rPr>
        <w:t>ého</w:t>
      </w:r>
      <w:r w:rsidRPr="00D25D29">
        <w:rPr>
          <w:rFonts w:ascii="Times New Roman" w:hAnsi="Times New Roman"/>
        </w:rPr>
        <w:t xml:space="preserve"> sprostredkovateľ</w:t>
      </w:r>
      <w:r>
        <w:rPr>
          <w:rFonts w:ascii="Times New Roman" w:hAnsi="Times New Roman"/>
        </w:rPr>
        <w:t>a</w:t>
      </w:r>
      <w:r w:rsidRPr="00D25D29">
        <w:rPr>
          <w:rFonts w:ascii="Times New Roman" w:hAnsi="Times New Roman"/>
        </w:rPr>
        <w:t xml:space="preserve"> z iného členského štátu v </w:t>
      </w:r>
      <w:r>
        <w:rPr>
          <w:rFonts w:ascii="Times New Roman" w:hAnsi="Times New Roman"/>
        </w:rPr>
        <w:t>oblasti</w:t>
      </w:r>
      <w:r w:rsidRPr="00D25D29">
        <w:rPr>
          <w:rFonts w:ascii="Times New Roman" w:hAnsi="Times New Roman"/>
        </w:rPr>
        <w:t xml:space="preserve"> poskytovania úverov na bývanie </w:t>
      </w:r>
      <w:r>
        <w:rPr>
          <w:rFonts w:ascii="Times New Roman" w:hAnsi="Times New Roman"/>
        </w:rPr>
        <w:t xml:space="preserve">opätovne </w:t>
      </w:r>
      <w:r w:rsidRPr="00D25D29">
        <w:rPr>
          <w:rFonts w:ascii="Times New Roman" w:hAnsi="Times New Roman"/>
        </w:rPr>
        <w:t>poruš</w:t>
      </w:r>
      <w:r>
        <w:rPr>
          <w:rFonts w:ascii="Times New Roman" w:hAnsi="Times New Roman"/>
        </w:rPr>
        <w:t>ila ustanovenia uvedené v odseku 5 prvej vete</w:t>
      </w:r>
      <w:r w:rsidRPr="00D25D29">
        <w:rPr>
          <w:rFonts w:ascii="Times New Roman" w:hAnsi="Times New Roman"/>
        </w:rPr>
        <w:t xml:space="preserve">,  Národná banka Slovenska po predchádzajúcom informovaní príslušného orgánu dohľadu domovského členského štátu </w:t>
      </w:r>
      <w:r>
        <w:rPr>
          <w:rFonts w:ascii="Times New Roman" w:hAnsi="Times New Roman"/>
        </w:rPr>
        <w:t xml:space="preserve">môže </w:t>
      </w:r>
      <w:r w:rsidRPr="00D25D29">
        <w:rPr>
          <w:rFonts w:ascii="Times New Roman" w:hAnsi="Times New Roman"/>
        </w:rPr>
        <w:t xml:space="preserve">prijať opatrenia potrebné </w:t>
      </w:r>
      <w:r>
        <w:rPr>
          <w:rFonts w:ascii="Times New Roman" w:hAnsi="Times New Roman"/>
        </w:rPr>
        <w:t>na skončenie protiprávneho stavu vrátane uloženia sankcií podľa § 39 ods. 2</w:t>
      </w:r>
      <w:r w:rsidRPr="00D25D29">
        <w:rPr>
          <w:rFonts w:ascii="Times New Roman" w:hAnsi="Times New Roman"/>
        </w:rPr>
        <w:t>, a ak je to nevyhnutné, Národná banka Slovenska</w:t>
      </w:r>
      <w:r>
        <w:rPr>
          <w:rFonts w:ascii="Times New Roman" w:hAnsi="Times New Roman"/>
        </w:rPr>
        <w:t xml:space="preserve"> môže</w:t>
      </w:r>
      <w:r w:rsidRPr="00D25D29">
        <w:rPr>
          <w:rFonts w:ascii="Times New Roman" w:hAnsi="Times New Roman"/>
        </w:rPr>
        <w:t xml:space="preserve"> </w:t>
      </w:r>
      <w:r>
        <w:rPr>
          <w:rFonts w:ascii="Times New Roman" w:hAnsi="Times New Roman"/>
        </w:rPr>
        <w:t xml:space="preserve">pobočke finančného sprostredkovateľa z iného členského štátu v oblasti poskytovania úverov na bývanie </w:t>
      </w:r>
      <w:r w:rsidRPr="008C1202">
        <w:rPr>
          <w:rFonts w:ascii="Times New Roman" w:hAnsi="Times New Roman"/>
        </w:rPr>
        <w:t>uložiť sankciu podľa § 39 ods. 2 písm. c);</w:t>
      </w:r>
      <w:r w:rsidRPr="00D25D29">
        <w:rPr>
          <w:rFonts w:ascii="Times New Roman" w:hAnsi="Times New Roman"/>
        </w:rPr>
        <w:t xml:space="preserve"> tieto opatrenia Národná banka Slovenska oznámi Európskej komisii. </w:t>
      </w:r>
    </w:p>
    <w:p w:rsidR="004D501F" w:rsidRPr="00D25D29" w:rsidP="004D501F">
      <w:pPr>
        <w:bidi w:val="0"/>
        <w:ind w:firstLine="708"/>
        <w:jc w:val="both"/>
        <w:rPr>
          <w:rFonts w:ascii="Times New Roman" w:hAnsi="Times New Roman"/>
        </w:rPr>
      </w:pPr>
      <w:r w:rsidRPr="00D25D29">
        <w:rPr>
          <w:rFonts w:ascii="Times New Roman" w:hAnsi="Times New Roman"/>
        </w:rPr>
        <w:t>(9) Ak Národná banka Slovenska zistí, že finančný sprostredkovateľ z iného členského štátu v </w:t>
      </w:r>
      <w:r>
        <w:rPr>
          <w:rFonts w:ascii="Times New Roman" w:hAnsi="Times New Roman"/>
        </w:rPr>
        <w:t>oblasti</w:t>
      </w:r>
      <w:r w:rsidRPr="00D25D29">
        <w:rPr>
          <w:rFonts w:ascii="Times New Roman" w:hAnsi="Times New Roman"/>
        </w:rPr>
        <w:t xml:space="preserve"> poskytovania úverov na bývanie pri vykonávaní svojej činnosti porušil ustanovenia</w:t>
      </w:r>
      <w:r>
        <w:rPr>
          <w:rFonts w:ascii="Times New Roman" w:hAnsi="Times New Roman"/>
        </w:rPr>
        <w:t xml:space="preserve"> všeobecných záväzných právnych predpisov, ktoré sa vzťahujú na vykonávanie finančného sprostredkovania alebo finančného poradenstva, okrem ustanovení </w:t>
      </w:r>
      <w:r w:rsidRPr="00D25D29">
        <w:rPr>
          <w:rFonts w:ascii="Times New Roman" w:hAnsi="Times New Roman"/>
        </w:rPr>
        <w:t>uveden</w:t>
      </w:r>
      <w:r>
        <w:rPr>
          <w:rFonts w:ascii="Times New Roman" w:hAnsi="Times New Roman"/>
        </w:rPr>
        <w:t>ých</w:t>
      </w:r>
      <w:r w:rsidRPr="00D25D29">
        <w:rPr>
          <w:rFonts w:ascii="Times New Roman" w:hAnsi="Times New Roman"/>
        </w:rPr>
        <w:t xml:space="preserve"> v odseku 5</w:t>
      </w:r>
      <w:r>
        <w:rPr>
          <w:rFonts w:ascii="Times New Roman" w:hAnsi="Times New Roman"/>
        </w:rPr>
        <w:t xml:space="preserve"> prvej vete</w:t>
      </w:r>
      <w:r w:rsidR="00F563E5">
        <w:rPr>
          <w:rFonts w:ascii="Times New Roman" w:hAnsi="Times New Roman"/>
        </w:rPr>
        <w:t>,</w:t>
      </w:r>
      <w:r>
        <w:rPr>
          <w:rFonts w:ascii="Times New Roman" w:hAnsi="Times New Roman"/>
        </w:rPr>
        <w:t xml:space="preserve"> ak ide o pobočku </w:t>
      </w:r>
      <w:r w:rsidRPr="00D25D29">
        <w:rPr>
          <w:rFonts w:ascii="Times New Roman" w:hAnsi="Times New Roman"/>
        </w:rPr>
        <w:t>finančn</w:t>
      </w:r>
      <w:r>
        <w:rPr>
          <w:rFonts w:ascii="Times New Roman" w:hAnsi="Times New Roman"/>
        </w:rPr>
        <w:t>ého</w:t>
      </w:r>
      <w:r w:rsidRPr="00D25D29">
        <w:rPr>
          <w:rFonts w:ascii="Times New Roman" w:hAnsi="Times New Roman"/>
        </w:rPr>
        <w:t xml:space="preserve"> sprostredkovateľ</w:t>
      </w:r>
      <w:r>
        <w:rPr>
          <w:rFonts w:ascii="Times New Roman" w:hAnsi="Times New Roman"/>
        </w:rPr>
        <w:t>a</w:t>
      </w:r>
      <w:r w:rsidRPr="00D25D29">
        <w:rPr>
          <w:rFonts w:ascii="Times New Roman" w:hAnsi="Times New Roman"/>
        </w:rPr>
        <w:t xml:space="preserve"> z iného členského štátu v </w:t>
      </w:r>
      <w:r w:rsidR="00E910F5">
        <w:rPr>
          <w:rFonts w:ascii="Times New Roman" w:hAnsi="Times New Roman"/>
        </w:rPr>
        <w:t>oblasti</w:t>
      </w:r>
      <w:r w:rsidRPr="00D25D29">
        <w:rPr>
          <w:rFonts w:ascii="Times New Roman" w:hAnsi="Times New Roman"/>
        </w:rPr>
        <w:t xml:space="preserve"> poskytovania úverov na bývanie, bez zbytočného odkladu o tom informuje príslušný orgán dohľadu domovského členského štátu. Ak napriek opatreniam prijatým príslušným orgánom dohľadu domovského členského štátu</w:t>
      </w:r>
      <w:r>
        <w:rPr>
          <w:rFonts w:ascii="Times New Roman" w:hAnsi="Times New Roman"/>
        </w:rPr>
        <w:t>,</w:t>
      </w:r>
      <w:r w:rsidRPr="00D25D29">
        <w:rPr>
          <w:rFonts w:ascii="Times New Roman" w:hAnsi="Times New Roman"/>
        </w:rPr>
        <w:t xml:space="preserve"> ak sa tieto opatrenia ukázali ako neprimerané, alebo ak domovský členský štát neprijal žiadne opatrenia a finančný sprostredkovateľ z iného členského štátu v </w:t>
      </w:r>
      <w:r>
        <w:rPr>
          <w:rFonts w:ascii="Times New Roman" w:hAnsi="Times New Roman"/>
        </w:rPr>
        <w:t>oblasti</w:t>
      </w:r>
      <w:r w:rsidRPr="00D25D29">
        <w:rPr>
          <w:rFonts w:ascii="Times New Roman" w:hAnsi="Times New Roman"/>
        </w:rPr>
        <w:t xml:space="preserve"> poskytovania úverov na bývanie naďalej pokračuje v činnosti v rozpore so záujmom ochrany práv finančných spotrebiteľov, Národná banka Slovenska </w:t>
      </w:r>
    </w:p>
    <w:p w:rsidR="004D501F" w:rsidRPr="00D25D29" w:rsidP="004D501F">
      <w:pPr>
        <w:pStyle w:val="ListParagraph"/>
        <w:bidi w:val="0"/>
        <w:ind w:left="0"/>
        <w:jc w:val="both"/>
        <w:rPr>
          <w:rFonts w:ascii="Times New Roman" w:hAnsi="Times New Roman"/>
        </w:rPr>
      </w:pPr>
      <w:r w:rsidRPr="00D25D29">
        <w:rPr>
          <w:rFonts w:ascii="Times New Roman" w:hAnsi="Times New Roman"/>
        </w:rPr>
        <w:t>a) po predchádzajúcom informovaní príslušného orgánu dohľadu domovského členského štátu  prij</w:t>
      </w:r>
      <w:r>
        <w:rPr>
          <w:rFonts w:ascii="Times New Roman" w:hAnsi="Times New Roman"/>
        </w:rPr>
        <w:t>me</w:t>
      </w:r>
      <w:r w:rsidRPr="00D25D29">
        <w:rPr>
          <w:rFonts w:ascii="Times New Roman" w:hAnsi="Times New Roman"/>
        </w:rPr>
        <w:t xml:space="preserve"> opatrenia potrebné </w:t>
      </w:r>
      <w:r>
        <w:rPr>
          <w:rFonts w:ascii="Times New Roman" w:hAnsi="Times New Roman"/>
        </w:rPr>
        <w:t xml:space="preserve">na skončenie protiprávneho stavu vrátane uloženia sankcií podľa § 39 ods. 2 v záujme </w:t>
      </w:r>
      <w:r w:rsidRPr="00D25D29">
        <w:rPr>
          <w:rFonts w:ascii="Times New Roman" w:hAnsi="Times New Roman"/>
        </w:rPr>
        <w:t>ochran</w:t>
      </w:r>
      <w:r>
        <w:rPr>
          <w:rFonts w:ascii="Times New Roman" w:hAnsi="Times New Roman"/>
        </w:rPr>
        <w:t>y</w:t>
      </w:r>
      <w:r w:rsidRPr="00D25D29">
        <w:rPr>
          <w:rFonts w:ascii="Times New Roman" w:hAnsi="Times New Roman"/>
        </w:rPr>
        <w:t xml:space="preserve"> práv finančných spotrebiteľov a</w:t>
      </w:r>
      <w:r>
        <w:rPr>
          <w:rFonts w:ascii="Times New Roman" w:hAnsi="Times New Roman"/>
        </w:rPr>
        <w:t xml:space="preserve"> fungovania </w:t>
      </w:r>
      <w:r w:rsidRPr="00D25D29">
        <w:rPr>
          <w:rFonts w:ascii="Times New Roman" w:hAnsi="Times New Roman"/>
        </w:rPr>
        <w:t xml:space="preserve">finančného trhu, a ak je to nevyhnutné, Národná banka </w:t>
      </w:r>
      <w:r w:rsidRPr="006542AC">
        <w:rPr>
          <w:rFonts w:ascii="Times New Roman" w:hAnsi="Times New Roman"/>
        </w:rPr>
        <w:t xml:space="preserve">Slovenska </w:t>
      </w:r>
      <w:r w:rsidRPr="008C1202">
        <w:rPr>
          <w:rFonts w:ascii="Times New Roman" w:hAnsi="Times New Roman"/>
        </w:rPr>
        <w:t xml:space="preserve">uloží </w:t>
      </w:r>
      <w:r w:rsidRPr="00A121E7">
        <w:rPr>
          <w:rFonts w:ascii="Times New Roman" w:hAnsi="Times New Roman"/>
        </w:rPr>
        <w:t>finančnému sprostredkovateľovi z</w:t>
      </w:r>
      <w:r w:rsidRPr="008C1202">
        <w:rPr>
          <w:rFonts w:ascii="Times New Roman" w:hAnsi="Times New Roman"/>
        </w:rPr>
        <w:t> iného členského štátu v oblasti poskytovania úverov</w:t>
      </w:r>
      <w:r>
        <w:rPr>
          <w:rFonts w:ascii="Times New Roman" w:hAnsi="Times New Roman"/>
        </w:rPr>
        <w:t xml:space="preserve"> na bývanie</w:t>
      </w:r>
      <w:r w:rsidRPr="006542AC">
        <w:rPr>
          <w:rFonts w:ascii="Times New Roman" w:hAnsi="Times New Roman"/>
        </w:rPr>
        <w:t xml:space="preserve"> </w:t>
      </w:r>
      <w:r w:rsidRPr="008C1202">
        <w:rPr>
          <w:rFonts w:ascii="Times New Roman" w:hAnsi="Times New Roman"/>
        </w:rPr>
        <w:t>sankciu podľa § 39 ods. 2 písm. c),</w:t>
      </w:r>
    </w:p>
    <w:p w:rsidR="004D501F" w:rsidRPr="00D25D29" w:rsidP="004D501F">
      <w:pPr>
        <w:bidi w:val="0"/>
        <w:jc w:val="both"/>
        <w:rPr>
          <w:rFonts w:ascii="Times New Roman" w:hAnsi="Times New Roman"/>
        </w:rPr>
      </w:pPr>
      <w:r w:rsidRPr="00D25D29">
        <w:rPr>
          <w:rFonts w:ascii="Times New Roman" w:hAnsi="Times New Roman"/>
        </w:rPr>
        <w:t>b)</w:t>
      </w:r>
      <w:r>
        <w:rPr>
          <w:rFonts w:ascii="Times New Roman" w:hAnsi="Times New Roman"/>
        </w:rPr>
        <w:t xml:space="preserve"> môže</w:t>
      </w:r>
      <w:r w:rsidRPr="00D25D29">
        <w:rPr>
          <w:rFonts w:ascii="Times New Roman" w:hAnsi="Times New Roman"/>
        </w:rPr>
        <w:t xml:space="preserve"> požiadať o pomoc Európsky orgán dohľadu (Európsky orgán pre bankovníctvo) v súlade s osobitným predpisom.</w:t>
      </w:r>
      <w:r w:rsidRPr="00D25D29">
        <w:rPr>
          <w:rFonts w:ascii="Times New Roman" w:hAnsi="Times New Roman"/>
          <w:vertAlign w:val="superscript"/>
        </w:rPr>
        <w:t>22d</w:t>
      </w:r>
      <w:r w:rsidRPr="00D25D29">
        <w:rPr>
          <w:rFonts w:ascii="Times New Roman" w:hAnsi="Times New Roman"/>
        </w:rPr>
        <w:t>)</w:t>
      </w:r>
    </w:p>
    <w:p w:rsidR="004D501F" w:rsidRPr="00D25D29" w:rsidP="004D501F">
      <w:pPr>
        <w:pStyle w:val="ListParagraph"/>
        <w:bidi w:val="0"/>
        <w:ind w:left="0"/>
        <w:jc w:val="both"/>
        <w:rPr>
          <w:rFonts w:ascii="Times New Roman" w:hAnsi="Times New Roman"/>
        </w:rPr>
      </w:pPr>
      <w:r w:rsidRPr="00D25D29">
        <w:rPr>
          <w:rFonts w:ascii="Times New Roman" w:hAnsi="Times New Roman"/>
        </w:rPr>
        <w:t xml:space="preserve"> </w:t>
        <w:tab/>
        <w:t>(10) O prijatých opatreniach podľa odseku 9 písm</w:t>
      </w:r>
      <w:r>
        <w:rPr>
          <w:rFonts w:ascii="Times New Roman" w:hAnsi="Times New Roman"/>
        </w:rPr>
        <w:t xml:space="preserve">. </w:t>
      </w:r>
      <w:r w:rsidRPr="00D25D29">
        <w:rPr>
          <w:rFonts w:ascii="Times New Roman" w:hAnsi="Times New Roman"/>
        </w:rPr>
        <w:t xml:space="preserve">a) informuje Národná banka Slovenska Európsky orgán dohľadu (Európsky orgán pre bankovníctvo) a Európsku komisiu. </w:t>
      </w:r>
    </w:p>
    <w:p w:rsidR="004D501F" w:rsidRPr="00D25D29" w:rsidP="004D501F">
      <w:pPr>
        <w:bidi w:val="0"/>
        <w:ind w:firstLine="708"/>
        <w:jc w:val="both"/>
        <w:rPr>
          <w:rFonts w:ascii="Times New Roman" w:hAnsi="Times New Roman"/>
        </w:rPr>
      </w:pPr>
      <w:r w:rsidRPr="00D25D29">
        <w:rPr>
          <w:rFonts w:ascii="Times New Roman" w:hAnsi="Times New Roman"/>
        </w:rPr>
        <w:t xml:space="preserve">(11) </w:t>
      </w:r>
      <w:r w:rsidR="0010798F">
        <w:rPr>
          <w:rFonts w:ascii="Times New Roman" w:hAnsi="Times New Roman"/>
        </w:rPr>
        <w:t>P</w:t>
      </w:r>
      <w:r w:rsidRPr="00D25D29" w:rsidR="0010798F">
        <w:rPr>
          <w:rFonts w:ascii="Times New Roman" w:hAnsi="Times New Roman"/>
        </w:rPr>
        <w:t xml:space="preserve">o informovaní Národnej banky Slovenska </w:t>
      </w:r>
      <w:r w:rsidR="0010798F">
        <w:rPr>
          <w:rFonts w:ascii="Times New Roman" w:hAnsi="Times New Roman"/>
        </w:rPr>
        <w:t>p</w:t>
      </w:r>
      <w:r w:rsidRPr="00D25D29">
        <w:rPr>
          <w:rFonts w:ascii="Times New Roman" w:hAnsi="Times New Roman"/>
        </w:rPr>
        <w:t xml:space="preserve">ríslušný orgán dohľadu domovského členského štátu môže vykonať kontrolu na mieste v pobočke finančného sprostredkovateľa z iného členského štátu v </w:t>
      </w:r>
      <w:r>
        <w:rPr>
          <w:rFonts w:ascii="Times New Roman" w:hAnsi="Times New Roman"/>
        </w:rPr>
        <w:t>oblasti poskytovania úverov na bývanie</w:t>
      </w:r>
      <w:r w:rsidRPr="00D25D29">
        <w:rPr>
          <w:rFonts w:ascii="Times New Roman" w:hAnsi="Times New Roman"/>
        </w:rPr>
        <w:t xml:space="preserve"> umiestnenej v Slovenskej republike.“.</w:t>
      </w:r>
    </w:p>
    <w:p w:rsidR="004D501F" w:rsidRPr="00D25D29" w:rsidP="004D501F">
      <w:pPr>
        <w:bidi w:val="0"/>
        <w:jc w:val="both"/>
        <w:rPr>
          <w:rFonts w:ascii="Times New Roman" w:hAnsi="Times New Roman"/>
        </w:rPr>
      </w:pPr>
    </w:p>
    <w:p w:rsidR="004D501F" w:rsidRPr="00D25D29" w:rsidP="004D501F">
      <w:pPr>
        <w:bidi w:val="0"/>
        <w:jc w:val="both"/>
        <w:rPr>
          <w:rFonts w:ascii="Times New Roman" w:hAnsi="Times New Roman"/>
        </w:rPr>
      </w:pPr>
      <w:r w:rsidRPr="00D25D29">
        <w:rPr>
          <w:rFonts w:ascii="Times New Roman" w:hAnsi="Times New Roman"/>
        </w:rPr>
        <w:t>Poznámky pod čiarou k odkazom 22c a 22d znejú:</w:t>
      </w:r>
    </w:p>
    <w:p w:rsidR="004D501F" w:rsidRPr="00D25D29" w:rsidP="004D501F">
      <w:pPr>
        <w:bidi w:val="0"/>
        <w:jc w:val="both"/>
        <w:rPr>
          <w:rFonts w:ascii="Times New Roman" w:hAnsi="Times New Roman"/>
        </w:rPr>
      </w:pPr>
      <w:r w:rsidRPr="00D25D29">
        <w:rPr>
          <w:rFonts w:ascii="Times New Roman" w:hAnsi="Times New Roman"/>
        </w:rPr>
        <w:t>„</w:t>
      </w:r>
      <w:r w:rsidRPr="00D25D29">
        <w:rPr>
          <w:rFonts w:ascii="Times New Roman" w:hAnsi="Times New Roman"/>
          <w:vertAlign w:val="superscript"/>
        </w:rPr>
        <w:t>22c</w:t>
      </w:r>
      <w:r w:rsidRPr="00D25D29">
        <w:rPr>
          <w:rFonts w:ascii="Times New Roman" w:hAnsi="Times New Roman"/>
        </w:rPr>
        <w:t>) § 3,</w:t>
      </w:r>
      <w:r w:rsidR="00E23896">
        <w:rPr>
          <w:rFonts w:ascii="Times New Roman" w:hAnsi="Times New Roman"/>
        </w:rPr>
        <w:t xml:space="preserve"> §</w:t>
      </w:r>
      <w:r w:rsidRPr="00D25D29">
        <w:rPr>
          <w:rFonts w:ascii="Times New Roman" w:hAnsi="Times New Roman"/>
        </w:rPr>
        <w:t xml:space="preserve"> </w:t>
      </w:r>
      <w:r>
        <w:rPr>
          <w:rFonts w:ascii="Times New Roman" w:hAnsi="Times New Roman"/>
        </w:rPr>
        <w:t xml:space="preserve">6, </w:t>
      </w:r>
      <w:r w:rsidR="00E23896">
        <w:rPr>
          <w:rFonts w:ascii="Times New Roman" w:hAnsi="Times New Roman"/>
        </w:rPr>
        <w:t xml:space="preserve">§ </w:t>
      </w:r>
      <w:r w:rsidRPr="00D25D29">
        <w:rPr>
          <w:rFonts w:ascii="Times New Roman" w:hAnsi="Times New Roman"/>
        </w:rPr>
        <w:t xml:space="preserve">7, </w:t>
      </w:r>
      <w:r w:rsidR="00E23896">
        <w:rPr>
          <w:rFonts w:ascii="Times New Roman" w:hAnsi="Times New Roman"/>
        </w:rPr>
        <w:t xml:space="preserve">§ </w:t>
      </w:r>
      <w:r w:rsidRPr="00D25D29">
        <w:rPr>
          <w:rFonts w:ascii="Times New Roman" w:hAnsi="Times New Roman"/>
        </w:rPr>
        <w:t>21, </w:t>
      </w:r>
      <w:r w:rsidR="00E23896">
        <w:rPr>
          <w:rFonts w:ascii="Times New Roman" w:hAnsi="Times New Roman"/>
        </w:rPr>
        <w:t xml:space="preserve">§ </w:t>
      </w:r>
      <w:r w:rsidRPr="00D25D29">
        <w:rPr>
          <w:rFonts w:ascii="Times New Roman" w:hAnsi="Times New Roman"/>
        </w:rPr>
        <w:t>22 a 25 zákona č. 90/2016 Z. z.</w:t>
      </w:r>
      <w:r>
        <w:rPr>
          <w:rFonts w:ascii="Times New Roman" w:hAnsi="Times New Roman"/>
        </w:rPr>
        <w:t xml:space="preserve"> v znení zákona č. 299/2016 Z. z.</w:t>
      </w:r>
    </w:p>
    <w:p w:rsidR="004D501F" w:rsidRPr="00D25D29" w:rsidP="004D501F">
      <w:pPr>
        <w:bidi w:val="0"/>
        <w:jc w:val="both"/>
        <w:rPr>
          <w:rFonts w:ascii="Times New Roman" w:hAnsi="Times New Roman"/>
        </w:rPr>
      </w:pPr>
      <w:r w:rsidRPr="00D25D29">
        <w:rPr>
          <w:rFonts w:ascii="Times New Roman" w:hAnsi="Times New Roman"/>
          <w:vertAlign w:val="superscript"/>
        </w:rPr>
        <w:t>22d</w:t>
      </w:r>
      <w:r w:rsidRPr="00D25D29">
        <w:rPr>
          <w:rFonts w:ascii="Times New Roman" w:hAnsi="Times New Roman"/>
        </w:rPr>
        <w:t>) Čl. 19 nariadenia Európskeho parlamentu a Rady (EÚ) č. 1093/2010 z  24. novembra 2010 , ktorým sa zriaďuje Európsky orgán dohľadu (Európsky orgán pre bankovníctvo) a ktorým sa mení a dopĺňa rozhodnutie č. 716/2009/ES a zrušuje rozhodnutie Komisie 2009/78/ES (Ú. v. EÚ L 331, 15.12.2010)</w:t>
      </w:r>
      <w:r>
        <w:rPr>
          <w:rFonts w:ascii="Times New Roman" w:hAnsi="Times New Roman"/>
        </w:rPr>
        <w:t xml:space="preserve"> v platnom znení</w:t>
      </w:r>
      <w:r w:rsidRPr="00D25D29">
        <w:rPr>
          <w:rFonts w:ascii="Times New Roman" w:hAnsi="Times New Roman"/>
        </w:rPr>
        <w:t>.“.</w:t>
      </w:r>
    </w:p>
    <w:p w:rsidR="004D501F" w:rsidP="00C92325">
      <w:pPr>
        <w:bidi w:val="0"/>
        <w:jc w:val="both"/>
        <w:rPr>
          <w:rFonts w:ascii="Times New Roman" w:hAnsi="Times New Roman"/>
        </w:rPr>
      </w:pPr>
    </w:p>
    <w:p w:rsidR="00C92325" w:rsidRPr="00CE6977" w:rsidP="001B4BD4">
      <w:pPr>
        <w:bidi w:val="0"/>
        <w:jc w:val="both"/>
        <w:rPr>
          <w:rFonts w:ascii="Times New Roman" w:hAnsi="Times New Roman"/>
        </w:rPr>
      </w:pPr>
      <w:r w:rsidRPr="00CE6977" w:rsidR="001B4BD4">
        <w:rPr>
          <w:rFonts w:ascii="Times New Roman" w:hAnsi="Times New Roman"/>
        </w:rPr>
        <w:t>2</w:t>
      </w:r>
      <w:r w:rsidRPr="00CE6977" w:rsidR="00CE6977">
        <w:rPr>
          <w:rFonts w:ascii="Times New Roman" w:hAnsi="Times New Roman"/>
        </w:rPr>
        <w:t>1</w:t>
      </w:r>
      <w:r w:rsidRPr="00CE6977" w:rsidR="001B4BD4">
        <w:rPr>
          <w:rFonts w:ascii="Times New Roman" w:hAnsi="Times New Roman"/>
        </w:rPr>
        <w:t>. V § 12 ods. 1 poslednej vete sa za slová „finančné sprostredkovanie“ vkladajú slová „v sektore kapitálového trhu a ďalšie činnosti podľa osobitného predpisu</w:t>
      </w:r>
      <w:r w:rsidRPr="00CE6977" w:rsidR="001B4BD4">
        <w:rPr>
          <w:rFonts w:ascii="Times New Roman" w:hAnsi="Times New Roman"/>
          <w:vertAlign w:val="superscript"/>
        </w:rPr>
        <w:t>25</w:t>
      </w:r>
      <w:r w:rsidRPr="00CE6977" w:rsidR="001B4BD4">
        <w:rPr>
          <w:rFonts w:ascii="Times New Roman" w:hAnsi="Times New Roman"/>
        </w:rPr>
        <w:t>)“.</w:t>
      </w:r>
    </w:p>
    <w:p w:rsidR="00152414" w:rsidRPr="00CE6977" w:rsidP="00C92325">
      <w:pPr>
        <w:bidi w:val="0"/>
        <w:jc w:val="both"/>
        <w:rPr>
          <w:rFonts w:ascii="Times New Roman" w:hAnsi="Times New Roman"/>
        </w:rPr>
      </w:pPr>
    </w:p>
    <w:p w:rsidR="00EE4C24" w:rsidRPr="00CE6977" w:rsidP="00C92325">
      <w:pPr>
        <w:bidi w:val="0"/>
        <w:jc w:val="both"/>
        <w:rPr>
          <w:rFonts w:ascii="Times New Roman" w:hAnsi="Times New Roman"/>
        </w:rPr>
      </w:pPr>
      <w:r w:rsidRPr="00CE6977">
        <w:rPr>
          <w:rFonts w:ascii="Times New Roman" w:hAnsi="Times New Roman"/>
        </w:rPr>
        <w:t>2</w:t>
      </w:r>
      <w:r w:rsidRPr="00CE6977" w:rsidR="00CE6977">
        <w:rPr>
          <w:rFonts w:ascii="Times New Roman" w:hAnsi="Times New Roman"/>
        </w:rPr>
        <w:t>2</w:t>
      </w:r>
      <w:r w:rsidRPr="00CE6977">
        <w:rPr>
          <w:rFonts w:ascii="Times New Roman" w:hAnsi="Times New Roman"/>
        </w:rPr>
        <w:t>. V § 12 odsek 3 znie:</w:t>
      </w:r>
    </w:p>
    <w:p w:rsidR="00EE4C24" w:rsidRPr="00CE6977" w:rsidP="00C92325">
      <w:pPr>
        <w:bidi w:val="0"/>
        <w:jc w:val="both"/>
        <w:rPr>
          <w:rFonts w:ascii="Times New Roman" w:hAnsi="Times New Roman"/>
        </w:rPr>
      </w:pPr>
      <w:r w:rsidRPr="00CE6977">
        <w:rPr>
          <w:rFonts w:ascii="Times New Roman" w:hAnsi="Times New Roman"/>
        </w:rPr>
        <w:t>„(3) Ustanovenia tohto zákona sa nevzťahujú na zahraničného obchodníka s cennými papiermi so sídlom na území iného členského štátu</w:t>
      </w:r>
      <w:r w:rsidR="009875EC">
        <w:rPr>
          <w:rFonts w:ascii="Times New Roman" w:hAnsi="Times New Roman"/>
          <w:vertAlign w:val="superscript"/>
        </w:rPr>
        <w:t>23</w:t>
      </w:r>
      <w:r w:rsidR="009875EC">
        <w:rPr>
          <w:rFonts w:ascii="Times New Roman" w:hAnsi="Times New Roman"/>
        </w:rPr>
        <w:t>)</w:t>
      </w:r>
      <w:r w:rsidRPr="00CE6977">
        <w:rPr>
          <w:rFonts w:ascii="Times New Roman" w:hAnsi="Times New Roman"/>
        </w:rPr>
        <w:t xml:space="preserve"> a zahraničnú banku so sídlom na území iného členského štátu</w:t>
      </w:r>
      <w:r w:rsidR="009875EC">
        <w:rPr>
          <w:rFonts w:ascii="Times New Roman" w:hAnsi="Times New Roman"/>
          <w:vertAlign w:val="superscript"/>
        </w:rPr>
        <w:t>24</w:t>
      </w:r>
      <w:r w:rsidR="009875EC">
        <w:rPr>
          <w:rFonts w:ascii="Times New Roman" w:hAnsi="Times New Roman"/>
        </w:rPr>
        <w:t>)</w:t>
      </w:r>
      <w:r w:rsidRPr="00CE6977">
        <w:rPr>
          <w:rFonts w:ascii="Times New Roman" w:hAnsi="Times New Roman"/>
        </w:rPr>
        <w:t>, a ich viazaných investičných agentov usadených v ich domovskom členskom štáte, ak majú v úmysle pri výkone ich činnosti na území Slovenskej republiky využívať viazaných investičných agentov usadených v ich domovskom členskom štáte.“.</w:t>
      </w:r>
    </w:p>
    <w:p w:rsidR="00EE4C24" w:rsidP="00C92325">
      <w:pPr>
        <w:bidi w:val="0"/>
        <w:jc w:val="both"/>
        <w:rPr>
          <w:rFonts w:ascii="Times New Roman" w:hAnsi="Times New Roman"/>
        </w:rPr>
      </w:pPr>
    </w:p>
    <w:p w:rsidR="00C92325" w:rsidRPr="00D25D29" w:rsidP="00C92325">
      <w:pPr>
        <w:bidi w:val="0"/>
        <w:jc w:val="both"/>
        <w:rPr>
          <w:rFonts w:ascii="Times New Roman" w:hAnsi="Times New Roman"/>
        </w:rPr>
      </w:pPr>
      <w:r w:rsidR="005C559C">
        <w:rPr>
          <w:rFonts w:ascii="Times New Roman" w:hAnsi="Times New Roman"/>
        </w:rPr>
        <w:t>2</w:t>
      </w:r>
      <w:r w:rsidR="00CE6977">
        <w:rPr>
          <w:rFonts w:ascii="Times New Roman" w:hAnsi="Times New Roman"/>
        </w:rPr>
        <w:t>3</w:t>
      </w:r>
      <w:r w:rsidRPr="00D25D29">
        <w:rPr>
          <w:rFonts w:ascii="Times New Roman" w:hAnsi="Times New Roman"/>
        </w:rPr>
        <w:t>. V § 13 ods. 1 písm. d) sa na konci pripájajú tieto slová: „úverov na bývanie a spotrebiteľských úverov</w:t>
      </w:r>
      <w:r w:rsidRPr="00D25D29" w:rsidR="00DA3433">
        <w:rPr>
          <w:rFonts w:ascii="Times New Roman" w:hAnsi="Times New Roman"/>
        </w:rPr>
        <w:t>,</w:t>
      </w:r>
      <w:r w:rsidRPr="00D25D29">
        <w:rPr>
          <w:rFonts w:ascii="Times New Roman" w:hAnsi="Times New Roman"/>
        </w:rPr>
        <w:t>“.</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005C559C">
        <w:rPr>
          <w:rFonts w:ascii="Times New Roman" w:hAnsi="Times New Roman"/>
        </w:rPr>
        <w:t>2</w:t>
      </w:r>
      <w:r w:rsidR="00CE6977">
        <w:rPr>
          <w:rFonts w:ascii="Times New Roman" w:hAnsi="Times New Roman"/>
        </w:rPr>
        <w:t>4</w:t>
      </w:r>
      <w:r w:rsidRPr="00D25D29">
        <w:rPr>
          <w:rFonts w:ascii="Times New Roman" w:hAnsi="Times New Roman"/>
        </w:rPr>
        <w:t xml:space="preserve">. </w:t>
      </w:r>
      <w:r w:rsidR="00AB3C0C">
        <w:rPr>
          <w:rFonts w:ascii="Times New Roman" w:hAnsi="Times New Roman"/>
        </w:rPr>
        <w:t xml:space="preserve">V </w:t>
      </w:r>
      <w:r w:rsidRPr="00D25D29">
        <w:rPr>
          <w:rFonts w:ascii="Times New Roman" w:hAnsi="Times New Roman"/>
        </w:rPr>
        <w:t xml:space="preserve">§ 13 </w:t>
      </w:r>
      <w:r w:rsidR="00AB3C0C">
        <w:rPr>
          <w:rFonts w:ascii="Times New Roman" w:hAnsi="Times New Roman"/>
        </w:rPr>
        <w:t xml:space="preserve">sa </w:t>
      </w:r>
      <w:r w:rsidRPr="00D25D29">
        <w:rPr>
          <w:rFonts w:ascii="Times New Roman" w:hAnsi="Times New Roman"/>
        </w:rPr>
        <w:t>ods</w:t>
      </w:r>
      <w:r w:rsidR="00AB3C0C">
        <w:rPr>
          <w:rFonts w:ascii="Times New Roman" w:hAnsi="Times New Roman"/>
        </w:rPr>
        <w:t>ek</w:t>
      </w:r>
      <w:r w:rsidRPr="00D25D29">
        <w:rPr>
          <w:rFonts w:ascii="Times New Roman" w:hAnsi="Times New Roman"/>
        </w:rPr>
        <w:t xml:space="preserve"> 2 dopĺňa písmenom f), ktoré znie:</w:t>
      </w:r>
    </w:p>
    <w:p w:rsidR="00C92325" w:rsidRPr="00D25D29" w:rsidP="00C92325">
      <w:pPr>
        <w:bidi w:val="0"/>
        <w:jc w:val="both"/>
        <w:rPr>
          <w:rFonts w:ascii="Times New Roman" w:hAnsi="Times New Roman"/>
        </w:rPr>
      </w:pPr>
      <w:r w:rsidRPr="00D25D29">
        <w:rPr>
          <w:rFonts w:ascii="Times New Roman" w:hAnsi="Times New Roman"/>
        </w:rPr>
        <w:t>„f) sprostredkovateľ</w:t>
      </w:r>
      <w:r w:rsidR="00AB3C0C">
        <w:rPr>
          <w:rFonts w:ascii="Times New Roman" w:hAnsi="Times New Roman"/>
        </w:rPr>
        <w:t>ov</w:t>
      </w:r>
      <w:r w:rsidRPr="00D25D29">
        <w:rPr>
          <w:rFonts w:ascii="Times New Roman" w:hAnsi="Times New Roman"/>
        </w:rPr>
        <w:t xml:space="preserve"> doplnkového poistenia.“.</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00AB3C0C">
        <w:rPr>
          <w:rFonts w:ascii="Times New Roman" w:hAnsi="Times New Roman"/>
        </w:rPr>
        <w:t>2</w:t>
      </w:r>
      <w:r w:rsidR="00CE6977">
        <w:rPr>
          <w:rFonts w:ascii="Times New Roman" w:hAnsi="Times New Roman"/>
        </w:rPr>
        <w:t>5</w:t>
      </w:r>
      <w:r w:rsidRPr="00D25D29">
        <w:rPr>
          <w:rFonts w:ascii="Times New Roman" w:hAnsi="Times New Roman"/>
        </w:rPr>
        <w:t xml:space="preserve">. </w:t>
      </w:r>
      <w:r w:rsidR="003B65EF">
        <w:rPr>
          <w:rFonts w:ascii="Times New Roman" w:hAnsi="Times New Roman"/>
        </w:rPr>
        <w:t>V § 13 sa odsek</w:t>
      </w:r>
      <w:r w:rsidRPr="00D25D29">
        <w:rPr>
          <w:rFonts w:ascii="Times New Roman" w:hAnsi="Times New Roman"/>
        </w:rPr>
        <w:t xml:space="preserve"> 4 dopĺňa písmenom e), ktoré znie:</w:t>
      </w:r>
    </w:p>
    <w:p w:rsidR="00C92325" w:rsidP="00C92325">
      <w:pPr>
        <w:bidi w:val="0"/>
        <w:jc w:val="both"/>
        <w:rPr>
          <w:rFonts w:ascii="Times New Roman" w:hAnsi="Times New Roman"/>
        </w:rPr>
      </w:pPr>
      <w:r w:rsidRPr="00D25D29">
        <w:rPr>
          <w:rFonts w:ascii="Times New Roman" w:hAnsi="Times New Roman"/>
        </w:rPr>
        <w:t>„e) finančných sprostredkovateľov z iného členského štátu v </w:t>
      </w:r>
      <w:r w:rsidR="000845AC">
        <w:rPr>
          <w:rFonts w:ascii="Times New Roman" w:hAnsi="Times New Roman"/>
        </w:rPr>
        <w:t>oblasti</w:t>
      </w:r>
      <w:r w:rsidRPr="00D25D29">
        <w:rPr>
          <w:rFonts w:ascii="Times New Roman" w:hAnsi="Times New Roman"/>
        </w:rPr>
        <w:t xml:space="preserve"> poskytovania úverov na bývanie</w:t>
      </w:r>
      <w:r w:rsidR="00FC7DBF">
        <w:rPr>
          <w:rFonts w:ascii="Times New Roman" w:hAnsi="Times New Roman"/>
        </w:rPr>
        <w:t>, ak ide o podregister podľa odseku 1 písm. d)</w:t>
      </w:r>
      <w:r w:rsidR="003B65EF">
        <w:rPr>
          <w:rFonts w:ascii="Times New Roman" w:hAnsi="Times New Roman"/>
        </w:rPr>
        <w:t>.“.</w:t>
      </w:r>
      <w:r w:rsidRPr="00D25D29">
        <w:rPr>
          <w:rFonts w:ascii="Times New Roman" w:hAnsi="Times New Roman"/>
        </w:rPr>
        <w:t xml:space="preserve"> </w:t>
      </w:r>
    </w:p>
    <w:p w:rsidR="0096311E" w:rsidP="00C92325">
      <w:pPr>
        <w:bidi w:val="0"/>
        <w:jc w:val="both"/>
        <w:rPr>
          <w:rFonts w:ascii="Times New Roman" w:hAnsi="Times New Roman"/>
        </w:rPr>
      </w:pPr>
    </w:p>
    <w:p w:rsidR="0096311E" w:rsidRPr="00CE6977" w:rsidP="00C92325">
      <w:pPr>
        <w:bidi w:val="0"/>
        <w:jc w:val="both"/>
        <w:rPr>
          <w:rFonts w:ascii="Times New Roman" w:hAnsi="Times New Roman"/>
        </w:rPr>
      </w:pPr>
      <w:r w:rsidRPr="00CE6977">
        <w:rPr>
          <w:rFonts w:ascii="Times New Roman" w:hAnsi="Times New Roman"/>
        </w:rPr>
        <w:t>2</w:t>
      </w:r>
      <w:r w:rsidRPr="00CE6977" w:rsidR="00CE6977">
        <w:rPr>
          <w:rFonts w:ascii="Times New Roman" w:hAnsi="Times New Roman"/>
        </w:rPr>
        <w:t>6</w:t>
      </w:r>
      <w:r w:rsidRPr="00CE6977">
        <w:rPr>
          <w:rFonts w:ascii="Times New Roman" w:hAnsi="Times New Roman"/>
        </w:rPr>
        <w:t>. V § 14 ods. 1 sa za slová „podriadeného finančného agenta“ vkladá čiarka a slová „sprostredkovateľa doplnkového poistenia“.</w:t>
      </w:r>
    </w:p>
    <w:p w:rsidR="0096311E" w:rsidRPr="00CE6977" w:rsidP="00C92325">
      <w:pPr>
        <w:bidi w:val="0"/>
        <w:jc w:val="both"/>
        <w:rPr>
          <w:rFonts w:ascii="Times New Roman" w:hAnsi="Times New Roman"/>
        </w:rPr>
      </w:pPr>
    </w:p>
    <w:p w:rsidR="0096311E" w:rsidRPr="00CE6977" w:rsidP="00C92325">
      <w:pPr>
        <w:bidi w:val="0"/>
        <w:jc w:val="both"/>
        <w:rPr>
          <w:rFonts w:ascii="Times New Roman" w:hAnsi="Times New Roman"/>
        </w:rPr>
      </w:pPr>
      <w:r w:rsidRPr="00CE6977">
        <w:rPr>
          <w:rFonts w:ascii="Times New Roman" w:hAnsi="Times New Roman"/>
        </w:rPr>
        <w:t>2</w:t>
      </w:r>
      <w:r w:rsidRPr="00CE6977" w:rsidR="00CE6977">
        <w:rPr>
          <w:rFonts w:ascii="Times New Roman" w:hAnsi="Times New Roman"/>
        </w:rPr>
        <w:t>7</w:t>
      </w:r>
      <w:r w:rsidRPr="00CE6977">
        <w:rPr>
          <w:rFonts w:ascii="Times New Roman" w:hAnsi="Times New Roman"/>
        </w:rPr>
        <w:t>. V § 14 odsek 2 znie:</w:t>
      </w:r>
    </w:p>
    <w:p w:rsidR="0096311E" w:rsidRPr="00CE6977" w:rsidP="00C92325">
      <w:pPr>
        <w:bidi w:val="0"/>
        <w:jc w:val="both"/>
        <w:rPr>
          <w:rFonts w:ascii="Times New Roman" w:hAnsi="Times New Roman"/>
        </w:rPr>
      </w:pPr>
      <w:r w:rsidRPr="00CE6977">
        <w:rPr>
          <w:rFonts w:ascii="Times New Roman" w:hAnsi="Times New Roman"/>
        </w:rPr>
        <w:t>„(2)</w:t>
      </w:r>
      <w:r w:rsidRPr="00CE6977">
        <w:rPr>
          <w:rFonts w:ascii="Times" w:hAnsi="Times" w:cs="Times"/>
          <w:sz w:val="25"/>
          <w:szCs w:val="25"/>
        </w:rPr>
        <w:t xml:space="preserve"> N</w:t>
      </w:r>
      <w:r w:rsidRPr="00CE6977">
        <w:rPr>
          <w:rFonts w:ascii="Times New Roman" w:hAnsi="Times New Roman"/>
        </w:rPr>
        <w:t>avrhovateľom na zápis viazaného finančného agenta a</w:t>
      </w:r>
      <w:r w:rsidR="004176F1">
        <w:rPr>
          <w:rFonts w:ascii="Times New Roman" w:hAnsi="Times New Roman"/>
        </w:rPr>
        <w:t>lebo</w:t>
      </w:r>
      <w:r w:rsidRPr="00CE6977">
        <w:rPr>
          <w:rFonts w:ascii="Times New Roman" w:hAnsi="Times New Roman"/>
        </w:rPr>
        <w:t xml:space="preserve"> sprostredkovateľa doplnkového poistenia je finančná inštitúcia so sídlom alebo umiestnením organizačnej zložky na území Slovenskej republiky, s ktorou má viazaný finančný agent a</w:t>
      </w:r>
      <w:r w:rsidR="004176F1">
        <w:rPr>
          <w:rFonts w:ascii="Times New Roman" w:hAnsi="Times New Roman"/>
        </w:rPr>
        <w:t>lebo</w:t>
      </w:r>
      <w:r w:rsidRPr="00CE6977">
        <w:rPr>
          <w:rFonts w:ascii="Times New Roman" w:hAnsi="Times New Roman"/>
        </w:rPr>
        <w:t xml:space="preserve"> sprostredkovateľ doplnkového poistenia uzavretú zmluvu podľa § 8, navrhovateľom na zápis podriadeného finančného agenta a</w:t>
      </w:r>
      <w:r w:rsidR="004176F1">
        <w:rPr>
          <w:rFonts w:ascii="Times New Roman" w:hAnsi="Times New Roman"/>
        </w:rPr>
        <w:t>lebo</w:t>
      </w:r>
      <w:r w:rsidRPr="00CE6977">
        <w:rPr>
          <w:rFonts w:ascii="Times New Roman" w:hAnsi="Times New Roman"/>
        </w:rPr>
        <w:t xml:space="preserve"> sprostredkovateľa doplnkového poistenia je samostatný finančný agent, s ktorým má podriadený finančný agent a</w:t>
      </w:r>
      <w:r w:rsidR="004176F1">
        <w:rPr>
          <w:rFonts w:ascii="Times New Roman" w:hAnsi="Times New Roman"/>
        </w:rPr>
        <w:t>lebo</w:t>
      </w:r>
      <w:r w:rsidRPr="00CE6977">
        <w:rPr>
          <w:rFonts w:ascii="Times New Roman" w:hAnsi="Times New Roman"/>
        </w:rPr>
        <w:t xml:space="preserve"> sprostredkovateľ doplnkového poistenia uzavretú zmluvu podľa § 9. Navrhovateľom na zápis viazaného investičného agenta je osoba oprávnená na využívanie viazaných investičných agentov podľa osobitného zákona, s ktorou má viazaný investičný agent uzavretú zmluvu podľa § 12.“.</w:t>
      </w:r>
    </w:p>
    <w:p w:rsidR="00853A7C" w:rsidRPr="00CE6977" w:rsidP="00C92325">
      <w:pPr>
        <w:bidi w:val="0"/>
        <w:jc w:val="both"/>
        <w:rPr>
          <w:rFonts w:ascii="Times New Roman" w:hAnsi="Times New Roman"/>
        </w:rPr>
      </w:pPr>
    </w:p>
    <w:p w:rsidR="00853A7C" w:rsidRPr="00CE6977" w:rsidP="00C92325">
      <w:pPr>
        <w:bidi w:val="0"/>
        <w:jc w:val="both"/>
        <w:rPr>
          <w:rFonts w:ascii="Times New Roman" w:hAnsi="Times New Roman"/>
        </w:rPr>
      </w:pPr>
      <w:r w:rsidRPr="00CE6977">
        <w:rPr>
          <w:rFonts w:ascii="Times New Roman" w:hAnsi="Times New Roman"/>
        </w:rPr>
        <w:t>2</w:t>
      </w:r>
      <w:r w:rsidRPr="00CE6977" w:rsidR="00CE6977">
        <w:rPr>
          <w:rFonts w:ascii="Times New Roman" w:hAnsi="Times New Roman"/>
        </w:rPr>
        <w:t>8</w:t>
      </w:r>
      <w:r w:rsidRPr="00CE6977">
        <w:rPr>
          <w:rFonts w:ascii="Times New Roman" w:hAnsi="Times New Roman"/>
        </w:rPr>
        <w:t xml:space="preserve">. V § 14 ods. 5 písm. a) </w:t>
      </w:r>
      <w:r w:rsidRPr="00CE6977" w:rsidR="00240DB2">
        <w:rPr>
          <w:rFonts w:ascii="Times New Roman" w:hAnsi="Times New Roman"/>
        </w:rPr>
        <w:t xml:space="preserve">a b) </w:t>
      </w:r>
      <w:r w:rsidRPr="00CE6977">
        <w:rPr>
          <w:rFonts w:ascii="Times New Roman" w:hAnsi="Times New Roman"/>
        </w:rPr>
        <w:t>sa za slová „podriadeného finančného agenta“ vkladá čiarka a slová „sprostredkovateľa doplnkového poistenia“.</w:t>
      </w:r>
    </w:p>
    <w:p w:rsidR="00C92325" w:rsidRPr="00D25D29" w:rsidP="00C92325">
      <w:pPr>
        <w:pStyle w:val="ListParagraph"/>
        <w:bidi w:val="0"/>
        <w:ind w:left="0"/>
        <w:jc w:val="both"/>
        <w:rPr>
          <w:rFonts w:ascii="Times New Roman" w:hAnsi="Times New Roman"/>
        </w:rPr>
      </w:pPr>
    </w:p>
    <w:p w:rsidR="00C92325" w:rsidRPr="00D25D29" w:rsidP="00C92325">
      <w:pPr>
        <w:bidi w:val="0"/>
        <w:jc w:val="both"/>
        <w:rPr>
          <w:rFonts w:ascii="Times New Roman" w:hAnsi="Times New Roman"/>
        </w:rPr>
      </w:pPr>
      <w:r w:rsidRPr="00D25D29" w:rsidR="00C21F7F">
        <w:rPr>
          <w:rFonts w:ascii="Times New Roman" w:hAnsi="Times New Roman"/>
        </w:rPr>
        <w:t>2</w:t>
      </w:r>
      <w:r w:rsidR="00CE6977">
        <w:rPr>
          <w:rFonts w:ascii="Times New Roman" w:hAnsi="Times New Roman"/>
        </w:rPr>
        <w:t>9</w:t>
      </w:r>
      <w:r w:rsidRPr="00D25D29">
        <w:rPr>
          <w:rFonts w:ascii="Times New Roman" w:hAnsi="Times New Roman"/>
        </w:rPr>
        <w:t>. V § 14 ods. 6 sa na konci pripájajú tieto vety: „Národná banka Slovenska návrh na zápis odmietne, ak osoba uvedená v návrhu na zápis nespĺňa podmienky na výkon činnosti  podľa tohto zákona; tým nie je dotknuté ustanovenie odseku 3. O odmietnutí návrhu na zápis informuje Národná banka Slovenska navrhovateľa elektronicky do desiatich kalendárnych dní odo dňa jeho prijatia. Poplatok za odmietnutý návrh na zápis sa nevracia.“.</w:t>
      </w:r>
    </w:p>
    <w:p w:rsidR="00C92325" w:rsidRPr="00D25D29" w:rsidP="00C92325">
      <w:pPr>
        <w:pStyle w:val="ListParagraph"/>
        <w:bidi w:val="0"/>
        <w:ind w:left="0"/>
        <w:jc w:val="both"/>
        <w:rPr>
          <w:rFonts w:ascii="Times New Roman" w:hAnsi="Times New Roman"/>
        </w:rPr>
      </w:pPr>
    </w:p>
    <w:p w:rsidR="00C92325" w:rsidRPr="00D25D29" w:rsidP="00C92325">
      <w:pPr>
        <w:bidi w:val="0"/>
        <w:jc w:val="both"/>
        <w:rPr>
          <w:rFonts w:ascii="Times New Roman" w:hAnsi="Times New Roman"/>
        </w:rPr>
      </w:pPr>
      <w:r w:rsidR="00CE6977">
        <w:rPr>
          <w:rFonts w:ascii="Times New Roman" w:hAnsi="Times New Roman"/>
        </w:rPr>
        <w:t>30</w:t>
      </w:r>
      <w:r w:rsidRPr="00D25D29">
        <w:rPr>
          <w:rFonts w:ascii="Times New Roman" w:hAnsi="Times New Roman"/>
        </w:rPr>
        <w:t>. V § 14 odsek</w:t>
      </w:r>
      <w:r w:rsidR="009A2F45">
        <w:rPr>
          <w:rFonts w:ascii="Times New Roman" w:hAnsi="Times New Roman"/>
        </w:rPr>
        <w:t>y</w:t>
      </w:r>
      <w:r w:rsidRPr="00D25D29">
        <w:rPr>
          <w:rFonts w:ascii="Times New Roman" w:hAnsi="Times New Roman"/>
        </w:rPr>
        <w:t xml:space="preserve"> 7</w:t>
      </w:r>
      <w:r w:rsidR="009A2F45">
        <w:rPr>
          <w:rFonts w:ascii="Times New Roman" w:hAnsi="Times New Roman"/>
        </w:rPr>
        <w:t xml:space="preserve"> a</w:t>
      </w:r>
      <w:r w:rsidR="00624F2C">
        <w:rPr>
          <w:rFonts w:ascii="Times New Roman" w:hAnsi="Times New Roman"/>
        </w:rPr>
        <w:t>ž</w:t>
      </w:r>
      <w:r w:rsidR="009A2F45">
        <w:rPr>
          <w:rFonts w:ascii="Times New Roman" w:hAnsi="Times New Roman"/>
        </w:rPr>
        <w:t> </w:t>
      </w:r>
      <w:r w:rsidR="00624F2C">
        <w:rPr>
          <w:rFonts w:ascii="Times New Roman" w:hAnsi="Times New Roman"/>
        </w:rPr>
        <w:t>9</w:t>
      </w:r>
      <w:r w:rsidR="009A2F45">
        <w:rPr>
          <w:rFonts w:ascii="Times New Roman" w:hAnsi="Times New Roman"/>
        </w:rPr>
        <w:t xml:space="preserve"> </w:t>
      </w:r>
      <w:r w:rsidRPr="00D25D29">
        <w:rPr>
          <w:rFonts w:ascii="Times New Roman" w:hAnsi="Times New Roman"/>
        </w:rPr>
        <w:t>zne</w:t>
      </w:r>
      <w:r w:rsidR="009A2F45">
        <w:rPr>
          <w:rFonts w:ascii="Times New Roman" w:hAnsi="Times New Roman"/>
        </w:rPr>
        <w:t>jú</w:t>
      </w:r>
      <w:r w:rsidRPr="00D25D29">
        <w:rPr>
          <w:rFonts w:ascii="Times New Roman" w:hAnsi="Times New Roman"/>
        </w:rPr>
        <w:t xml:space="preserve">: </w:t>
      </w:r>
    </w:p>
    <w:p w:rsidR="00C92325" w:rsidP="00C92325">
      <w:pPr>
        <w:pStyle w:val="ListParagraph"/>
        <w:bidi w:val="0"/>
        <w:ind w:left="0"/>
        <w:jc w:val="both"/>
        <w:rPr>
          <w:rFonts w:ascii="Times New Roman" w:hAnsi="Times New Roman"/>
        </w:rPr>
      </w:pPr>
      <w:r w:rsidRPr="00D25D29">
        <w:rPr>
          <w:rFonts w:ascii="Times New Roman" w:hAnsi="Times New Roman"/>
        </w:rPr>
        <w:t>„(7) Finančný agent a finančný poradca sú oprávnení začať vykonávať finančné sprostredkovanie</w:t>
      </w:r>
      <w:r w:rsidR="00C70BB8">
        <w:rPr>
          <w:rFonts w:ascii="Times New Roman" w:hAnsi="Times New Roman"/>
        </w:rPr>
        <w:t xml:space="preserve"> alebo finančné poradenstvo</w:t>
      </w:r>
      <w:r w:rsidRPr="00D25D29">
        <w:rPr>
          <w:rFonts w:ascii="Times New Roman" w:hAnsi="Times New Roman"/>
        </w:rPr>
        <w:t xml:space="preserve"> v príslušnom sektore odo dňa zápisu do príslušného zoz</w:t>
      </w:r>
      <w:r w:rsidR="00DF71D3">
        <w:rPr>
          <w:rFonts w:ascii="Times New Roman" w:hAnsi="Times New Roman"/>
        </w:rPr>
        <w:t>namu v príslušnom podregistri.</w:t>
      </w:r>
    </w:p>
    <w:p w:rsidR="00624F2C" w:rsidP="00C92325">
      <w:pPr>
        <w:pStyle w:val="ListParagraph"/>
        <w:bidi w:val="0"/>
        <w:ind w:left="0"/>
        <w:jc w:val="both"/>
        <w:rPr>
          <w:rFonts w:ascii="Times New Roman" w:hAnsi="Times New Roman"/>
          <w:b/>
        </w:rPr>
      </w:pPr>
      <w:r w:rsidRPr="009A2F45" w:rsidR="009A2F45">
        <w:rPr>
          <w:rFonts w:ascii="Times New Roman" w:hAnsi="Times New Roman"/>
        </w:rPr>
        <w:t>(8) Navrhovateľ po prijatí informácie podľa odseku 5 písm. b) bez zbytočného odkladu informuje viazaného finančného agenta, podriadeného finančného agenta, sprostredkovateľa doplnkového poistenia alebo viazaného investičnéh</w:t>
      </w:r>
      <w:r>
        <w:rPr>
          <w:rFonts w:ascii="Times New Roman" w:hAnsi="Times New Roman"/>
        </w:rPr>
        <w:t>o agenta o zápise do registra.</w:t>
      </w:r>
    </w:p>
    <w:p w:rsidR="008B653F" w:rsidP="00C92325">
      <w:pPr>
        <w:pStyle w:val="ListParagraph"/>
        <w:bidi w:val="0"/>
        <w:ind w:left="0"/>
        <w:jc w:val="both"/>
        <w:rPr>
          <w:rFonts w:ascii="Times New Roman" w:hAnsi="Times New Roman"/>
        </w:rPr>
      </w:pPr>
      <w:r w:rsidR="00624F2C">
        <w:rPr>
          <w:rFonts w:ascii="Times New Roman" w:hAnsi="Times New Roman"/>
        </w:rPr>
        <w:t>(</w:t>
      </w:r>
      <w:r w:rsidRPr="00D25D29" w:rsidR="00C92325">
        <w:rPr>
          <w:rFonts w:ascii="Times New Roman" w:hAnsi="Times New Roman"/>
        </w:rPr>
        <w:t xml:space="preserve">9) </w:t>
      </w:r>
      <w:r w:rsidRPr="008B653F">
        <w:rPr>
          <w:rFonts w:ascii="Times New Roman" w:hAnsi="Times New Roman"/>
        </w:rPr>
        <w:t>Ak ide o fyzickú osobu, Národná banka Slovenska zapíše samostatného finančného agenta alebo finančného poradcu do príslušného zoznamu v príslušnom podregistri podľa § 13 do desiatich kalendárnych dní odo dňa, v ktorom samostatný finančný agent alebo finančný poradca predložil poistnú zmluvu podľa § 30, a priradí tejto osobe registračné číslo. Ak ide o právnickú osobu, Národná banka Slovenska zapíše samostatného finančného agenta alebo finančného poradcu do príslušného zoznamu v príslušnom podregistri podľa § 13 do desiatich kalendárnych dní odo dňa, v ktorom samostatný finančný agent alebo finančný poradca predložil poistnú zmluvu podľa § 30 a výpis z obchodného registra o zápise povolenej činnosti do obchodného registra podľa § 18 ods. 18 a priradí tejto osobe registračné číslo.“.</w:t>
      </w:r>
    </w:p>
    <w:p w:rsidR="002E463B" w:rsidP="00C92325">
      <w:pPr>
        <w:pStyle w:val="ListParagraph"/>
        <w:bidi w:val="0"/>
        <w:ind w:left="0"/>
        <w:jc w:val="both"/>
        <w:rPr>
          <w:rFonts w:ascii="Times New Roman" w:hAnsi="Times New Roman"/>
        </w:rPr>
      </w:pPr>
    </w:p>
    <w:p w:rsidR="002E463B" w:rsidRPr="00CE6977" w:rsidP="00C92325">
      <w:pPr>
        <w:pStyle w:val="ListParagraph"/>
        <w:bidi w:val="0"/>
        <w:ind w:left="0"/>
        <w:jc w:val="both"/>
        <w:rPr>
          <w:rFonts w:ascii="Times New Roman" w:hAnsi="Times New Roman"/>
        </w:rPr>
      </w:pPr>
      <w:r w:rsidRPr="00CE6977" w:rsidR="00CE6977">
        <w:rPr>
          <w:rFonts w:ascii="Times New Roman" w:hAnsi="Times New Roman"/>
        </w:rPr>
        <w:t>31</w:t>
      </w:r>
      <w:r w:rsidRPr="00CE6977">
        <w:rPr>
          <w:rFonts w:ascii="Times New Roman" w:hAnsi="Times New Roman"/>
        </w:rPr>
        <w:t>. V § 14 odsek 11 znie:</w:t>
      </w:r>
    </w:p>
    <w:p w:rsidR="008B653F" w:rsidRPr="00CE6977" w:rsidP="00C92325">
      <w:pPr>
        <w:pStyle w:val="ListParagraph"/>
        <w:bidi w:val="0"/>
        <w:ind w:left="0"/>
        <w:jc w:val="both"/>
        <w:rPr>
          <w:rFonts w:ascii="Times New Roman" w:hAnsi="Times New Roman"/>
        </w:rPr>
      </w:pPr>
      <w:r w:rsidRPr="00CE6977" w:rsidR="002E463B">
        <w:rPr>
          <w:rFonts w:ascii="Times New Roman" w:hAnsi="Times New Roman"/>
        </w:rPr>
        <w:t xml:space="preserve">„(11) </w:t>
      </w:r>
      <w:r w:rsidRPr="00CE6977" w:rsidR="0027659F">
        <w:rPr>
          <w:rFonts w:ascii="Times New Roman" w:hAnsi="Times New Roman"/>
        </w:rPr>
        <w:t>Do zoznamu viazaných investičných agentov možno zapísať len osobu s trvalým pobytom alebo sídlom na území Slovenskej republiky alebo pobočku zahraničnej právnickej osoby, ak táto zahraničná právnická osoba nie je zapísaná v registri viazaných investičných agentov v inom členskom štáte.“.</w:t>
      </w:r>
    </w:p>
    <w:p w:rsidR="002E463B" w:rsidRPr="0027659F" w:rsidP="00C92325">
      <w:pPr>
        <w:pStyle w:val="ListParagraph"/>
        <w:bidi w:val="0"/>
        <w:ind w:left="0"/>
        <w:jc w:val="both"/>
        <w:rPr>
          <w:rFonts w:ascii="Times New Roman" w:hAnsi="Times New Roman"/>
          <w:b/>
        </w:rPr>
      </w:pPr>
    </w:p>
    <w:p w:rsidR="00C92325" w:rsidRPr="00D25D29" w:rsidP="00C92325">
      <w:pPr>
        <w:pStyle w:val="ListParagraph"/>
        <w:bidi w:val="0"/>
        <w:ind w:left="0"/>
        <w:jc w:val="both"/>
        <w:rPr>
          <w:rFonts w:ascii="Times New Roman" w:hAnsi="Times New Roman"/>
        </w:rPr>
      </w:pPr>
      <w:r w:rsidR="00CE6977">
        <w:rPr>
          <w:rFonts w:ascii="Times New Roman" w:hAnsi="Times New Roman"/>
        </w:rPr>
        <w:t>32</w:t>
      </w:r>
      <w:r w:rsidRPr="00D25D29">
        <w:rPr>
          <w:rFonts w:ascii="Times New Roman" w:hAnsi="Times New Roman"/>
        </w:rPr>
        <w:t>. § 14 sa dopĺňa odsekmi 13 a 14, ktoré znejú:</w:t>
      </w:r>
    </w:p>
    <w:p w:rsidR="00C92325" w:rsidRPr="00D25D29" w:rsidP="00C92325">
      <w:pPr>
        <w:pStyle w:val="ListParagraph"/>
        <w:bidi w:val="0"/>
        <w:ind w:left="0"/>
        <w:jc w:val="both"/>
        <w:rPr>
          <w:rFonts w:ascii="Times New Roman" w:hAnsi="Times New Roman"/>
        </w:rPr>
      </w:pPr>
      <w:r w:rsidRPr="00D25D29">
        <w:rPr>
          <w:rFonts w:ascii="Times New Roman" w:hAnsi="Times New Roman"/>
        </w:rPr>
        <w:t xml:space="preserve">„(13) Národná banka Slovenska do jedného mesiaca odo dňa prijatia oznámenia podľa § 11d ods. 2 zapíše finančného sprostredkovateľa z iného členského štátu v </w:t>
      </w:r>
      <w:r w:rsidR="000845AC">
        <w:rPr>
          <w:rFonts w:ascii="Times New Roman" w:hAnsi="Times New Roman"/>
        </w:rPr>
        <w:t>oblasti</w:t>
      </w:r>
      <w:r w:rsidRPr="00D25D29">
        <w:rPr>
          <w:rFonts w:ascii="Times New Roman" w:hAnsi="Times New Roman"/>
        </w:rPr>
        <w:t xml:space="preserve"> </w:t>
      </w:r>
      <w:r w:rsidRPr="00D25D29" w:rsidR="004874C2">
        <w:rPr>
          <w:rFonts w:ascii="Times New Roman" w:hAnsi="Times New Roman"/>
        </w:rPr>
        <w:t>poskytovania úverov na bývanie</w:t>
      </w:r>
      <w:r w:rsidRPr="00D25D29">
        <w:rPr>
          <w:rFonts w:ascii="Times New Roman" w:hAnsi="Times New Roman"/>
        </w:rPr>
        <w:t xml:space="preserve"> do príslušného zoznamu v príslušnom podregistri podľa § 13.</w:t>
      </w:r>
    </w:p>
    <w:p w:rsidR="00C92325" w:rsidRPr="0008285B" w:rsidP="00C92325">
      <w:pPr>
        <w:pStyle w:val="ListParagraph"/>
        <w:bidi w:val="0"/>
        <w:ind w:left="0"/>
        <w:jc w:val="both"/>
        <w:rPr>
          <w:rFonts w:ascii="Times New Roman" w:hAnsi="Times New Roman"/>
        </w:rPr>
      </w:pPr>
      <w:r w:rsidRPr="00D25D29">
        <w:rPr>
          <w:rFonts w:ascii="Times New Roman" w:hAnsi="Times New Roman"/>
        </w:rPr>
        <w:t xml:space="preserve">(14) </w:t>
      </w:r>
      <w:r w:rsidRPr="0008285B" w:rsidR="0008285B">
        <w:rPr>
          <w:rFonts w:ascii="Times New Roman" w:hAnsi="Times New Roman"/>
        </w:rPr>
        <w:t xml:space="preserve">Národná banka Slovenska </w:t>
      </w:r>
      <w:r w:rsidR="00484CCE">
        <w:rPr>
          <w:rFonts w:ascii="Times New Roman" w:hAnsi="Times New Roman"/>
        </w:rPr>
        <w:t xml:space="preserve">nezapíše </w:t>
      </w:r>
      <w:r w:rsidRPr="0008285B" w:rsidR="0008285B">
        <w:rPr>
          <w:rFonts w:ascii="Times New Roman" w:hAnsi="Times New Roman"/>
        </w:rPr>
        <w:t>do registra finančné</w:t>
      </w:r>
      <w:r w:rsidR="003136D2">
        <w:rPr>
          <w:rFonts w:ascii="Times New Roman" w:hAnsi="Times New Roman"/>
        </w:rPr>
        <w:t>ho</w:t>
      </w:r>
      <w:r w:rsidRPr="0008285B" w:rsidR="0008285B">
        <w:rPr>
          <w:rFonts w:ascii="Times New Roman" w:hAnsi="Times New Roman"/>
        </w:rPr>
        <w:t xml:space="preserve"> agent</w:t>
      </w:r>
      <w:r w:rsidR="003136D2">
        <w:rPr>
          <w:rFonts w:ascii="Times New Roman" w:hAnsi="Times New Roman"/>
        </w:rPr>
        <w:t>a</w:t>
      </w:r>
      <w:r w:rsidRPr="0008285B" w:rsidR="0008285B">
        <w:rPr>
          <w:rFonts w:ascii="Times New Roman" w:hAnsi="Times New Roman"/>
        </w:rPr>
        <w:t xml:space="preserve"> alebo finančné</w:t>
      </w:r>
      <w:r w:rsidR="003136D2">
        <w:rPr>
          <w:rFonts w:ascii="Times New Roman" w:hAnsi="Times New Roman"/>
        </w:rPr>
        <w:t>ho</w:t>
      </w:r>
      <w:r w:rsidRPr="0008285B" w:rsidR="0008285B">
        <w:rPr>
          <w:rFonts w:ascii="Times New Roman" w:hAnsi="Times New Roman"/>
        </w:rPr>
        <w:t xml:space="preserve"> poradc</w:t>
      </w:r>
      <w:r w:rsidR="003136D2">
        <w:rPr>
          <w:rFonts w:ascii="Times New Roman" w:hAnsi="Times New Roman"/>
        </w:rPr>
        <w:t>u</w:t>
      </w:r>
      <w:r w:rsidRPr="0008285B" w:rsidR="0008285B">
        <w:rPr>
          <w:rFonts w:ascii="Times New Roman" w:hAnsi="Times New Roman"/>
        </w:rPr>
        <w:t>, ak všeobecne záväzné právne predpisy štátu, ktorými sa riadi jedna</w:t>
      </w:r>
      <w:r w:rsidR="001044CD">
        <w:rPr>
          <w:rFonts w:ascii="Times New Roman" w:hAnsi="Times New Roman"/>
        </w:rPr>
        <w:t xml:space="preserve"> osoba</w:t>
      </w:r>
      <w:r w:rsidRPr="0008285B" w:rsidR="0008285B">
        <w:rPr>
          <w:rFonts w:ascii="Times New Roman" w:hAnsi="Times New Roman"/>
        </w:rPr>
        <w:t xml:space="preserve"> alebo viac osôb, s ktorými tvorí tento finančný agent alebo finančný poradca skupinu s úzkymi väzbami</w:t>
      </w:r>
      <w:r w:rsidR="00E73A5A">
        <w:rPr>
          <w:rFonts w:ascii="Times New Roman" w:hAnsi="Times New Roman"/>
        </w:rPr>
        <w:t>,</w:t>
      </w:r>
      <w:r w:rsidRPr="0008285B" w:rsidR="0008285B">
        <w:rPr>
          <w:rFonts w:ascii="Times New Roman" w:hAnsi="Times New Roman"/>
        </w:rPr>
        <w:t xml:space="preserve"> bránia účinnému dohľadu Národnej banky Slovenska.“.</w:t>
      </w:r>
    </w:p>
    <w:p w:rsidR="0008285B" w:rsidP="00C92325">
      <w:pPr>
        <w:pStyle w:val="ListParagraph"/>
        <w:bidi w:val="0"/>
        <w:ind w:left="0"/>
        <w:jc w:val="both"/>
        <w:rPr>
          <w:rFonts w:ascii="Times New Roman" w:hAnsi="Times New Roman"/>
        </w:rPr>
      </w:pPr>
    </w:p>
    <w:p w:rsidR="00C92325" w:rsidRPr="00D25D29" w:rsidP="00C92325">
      <w:pPr>
        <w:pStyle w:val="ListParagraph"/>
        <w:bidi w:val="0"/>
        <w:ind w:left="0"/>
        <w:jc w:val="both"/>
        <w:rPr>
          <w:rFonts w:ascii="Times New Roman" w:hAnsi="Times New Roman"/>
        </w:rPr>
      </w:pPr>
      <w:r w:rsidR="00CE6977">
        <w:rPr>
          <w:rFonts w:ascii="Times New Roman" w:hAnsi="Times New Roman"/>
        </w:rPr>
        <w:t>33</w:t>
      </w:r>
      <w:r w:rsidRPr="00D25D29">
        <w:rPr>
          <w:rFonts w:ascii="Times New Roman" w:hAnsi="Times New Roman"/>
        </w:rPr>
        <w:t>. V § 15 ods. 5 sa na konci pripájajú tieto vety: „Národná banka Slovenska návrh na zmenu zápisu odmietne, ak má informácie o tom, že osoba uvedená v návrhu na zmenu zápisu, ak ide o rozšírenie výkonu činnosti, nespĺňa podmienky na výkon činnosti  podľa tohto zákona; tým nie je dotknuté ustanovenie odseku 2. O odmietnutí návrhu na zmenu zápisu informuje Národná banka Slovenska navrhovateľa elektronicky do desiatich kalendárnych dní odo dňa jeho prijatia. Poplatok za odmietnutý návrh na zmenu zápisu sa nevracia.“.</w:t>
      </w:r>
    </w:p>
    <w:p w:rsidR="00C92325" w:rsidRPr="00D25D29" w:rsidP="00C92325">
      <w:pPr>
        <w:pStyle w:val="ListParagraph"/>
        <w:bidi w:val="0"/>
        <w:ind w:left="0"/>
        <w:jc w:val="both"/>
        <w:rPr>
          <w:rFonts w:ascii="Times New Roman" w:hAnsi="Times New Roman"/>
        </w:rPr>
      </w:pPr>
    </w:p>
    <w:p w:rsidR="0097080E" w:rsidRPr="0097080E" w:rsidP="0097080E">
      <w:pPr>
        <w:pStyle w:val="ListParagraph"/>
        <w:bidi w:val="0"/>
        <w:ind w:left="0"/>
        <w:jc w:val="both"/>
        <w:rPr>
          <w:rFonts w:ascii="Times New Roman" w:hAnsi="Times New Roman"/>
        </w:rPr>
      </w:pPr>
      <w:r w:rsidR="00CE6977">
        <w:rPr>
          <w:rFonts w:ascii="Times New Roman" w:hAnsi="Times New Roman"/>
        </w:rPr>
        <w:t>34</w:t>
      </w:r>
      <w:r w:rsidRPr="00D25D29" w:rsidR="00C92325">
        <w:rPr>
          <w:rFonts w:ascii="Times New Roman" w:hAnsi="Times New Roman"/>
        </w:rPr>
        <w:t xml:space="preserve">. </w:t>
      </w:r>
      <w:r w:rsidRPr="0097080E">
        <w:rPr>
          <w:rFonts w:ascii="Times New Roman" w:hAnsi="Times New Roman"/>
        </w:rPr>
        <w:t xml:space="preserve">§ 16 </w:t>
      </w:r>
      <w:r w:rsidR="00D642F5">
        <w:rPr>
          <w:rFonts w:ascii="Times New Roman" w:hAnsi="Times New Roman"/>
        </w:rPr>
        <w:t xml:space="preserve">vrátane nadpisu </w:t>
      </w:r>
      <w:r w:rsidRPr="0097080E">
        <w:rPr>
          <w:rFonts w:ascii="Times New Roman" w:hAnsi="Times New Roman"/>
        </w:rPr>
        <w:t>znie:</w:t>
      </w:r>
    </w:p>
    <w:p w:rsidR="0097080E" w:rsidP="0097080E">
      <w:pPr>
        <w:pStyle w:val="ListParagraph"/>
        <w:bidi w:val="0"/>
        <w:ind w:left="0"/>
        <w:jc w:val="center"/>
        <w:rPr>
          <w:rFonts w:ascii="Times New Roman" w:hAnsi="Times New Roman"/>
        </w:rPr>
      </w:pPr>
      <w:r w:rsidRPr="0097080E">
        <w:rPr>
          <w:rFonts w:ascii="Times New Roman" w:hAnsi="Times New Roman"/>
        </w:rPr>
        <w:t>„§ 16</w:t>
      </w:r>
    </w:p>
    <w:p w:rsidR="00D642F5" w:rsidRPr="0097080E" w:rsidP="0097080E">
      <w:pPr>
        <w:pStyle w:val="ListParagraph"/>
        <w:bidi w:val="0"/>
        <w:ind w:left="0"/>
        <w:jc w:val="center"/>
        <w:rPr>
          <w:rFonts w:ascii="Times New Roman" w:hAnsi="Times New Roman"/>
        </w:rPr>
      </w:pPr>
      <w:r>
        <w:rPr>
          <w:rFonts w:ascii="Times New Roman" w:hAnsi="Times New Roman"/>
        </w:rPr>
        <w:t>Zrušenie zápisu v registri</w:t>
      </w:r>
    </w:p>
    <w:p w:rsidR="0097080E" w:rsidRPr="0097080E" w:rsidP="0097080E">
      <w:pPr>
        <w:pStyle w:val="ListParagraph"/>
        <w:bidi w:val="0"/>
        <w:ind w:left="0"/>
        <w:jc w:val="both"/>
        <w:rPr>
          <w:rFonts w:ascii="Times New Roman" w:hAnsi="Times New Roman"/>
        </w:rPr>
      </w:pPr>
    </w:p>
    <w:p w:rsidR="0097080E" w:rsidRPr="0097080E" w:rsidP="0097080E">
      <w:pPr>
        <w:pStyle w:val="ListParagraph"/>
        <w:bidi w:val="0"/>
        <w:ind w:left="0" w:firstLine="708"/>
        <w:jc w:val="both"/>
        <w:rPr>
          <w:rFonts w:ascii="Times New Roman" w:hAnsi="Times New Roman"/>
        </w:rPr>
      </w:pPr>
      <w:r w:rsidRPr="0097080E">
        <w:rPr>
          <w:rFonts w:ascii="Times New Roman" w:hAnsi="Times New Roman"/>
        </w:rPr>
        <w:t xml:space="preserve">(1) Národná banka Slovenska zruší zápis samostatného finančného agenta alebo zápis finančného poradcu v príslušnom zozname v príslušnom podregistri podľa § 13, ak samostatnému finančnému agentovi alebo finančnému poradcovi zaniklo oprávnenie vykonávať finančné sprostredkovanie alebo finančné poradenstvo na základe príslušného povolenia podľa § 18 v plnom rozsahu alebo pre príslušný sektor, a to do 15 dní odo dňa zániku povolenia podľa § 18 v plnom rozsahu alebo pre príslušný sektor. </w:t>
      </w:r>
    </w:p>
    <w:p w:rsidR="0097080E" w:rsidRPr="0097080E" w:rsidP="0097080E">
      <w:pPr>
        <w:pStyle w:val="ListParagraph"/>
        <w:bidi w:val="0"/>
        <w:ind w:left="0" w:firstLine="708"/>
        <w:jc w:val="both"/>
        <w:rPr>
          <w:rFonts w:ascii="Times New Roman" w:hAnsi="Times New Roman"/>
        </w:rPr>
      </w:pPr>
      <w:r w:rsidRPr="0097080E">
        <w:rPr>
          <w:rFonts w:ascii="Times New Roman" w:hAnsi="Times New Roman"/>
        </w:rPr>
        <w:t>(2) Navrhovateľom na zrušenie zápisu viazaného finančného agenta alebo sprostredkovateľa doplnkového poistenia je finančná inštitúcia so sídlom alebo umiestnením organizačnej zložky na území Slovenskej republiky, s ktorou má viazaný finančný agent uzavretú zmluvu podľa § 8</w:t>
      </w:r>
      <w:r w:rsidR="0090182F">
        <w:rPr>
          <w:rFonts w:ascii="Times New Roman" w:hAnsi="Times New Roman"/>
        </w:rPr>
        <w:t>,</w:t>
      </w:r>
      <w:r w:rsidRPr="0097080E">
        <w:rPr>
          <w:rFonts w:ascii="Times New Roman" w:hAnsi="Times New Roman"/>
        </w:rPr>
        <w:t xml:space="preserve"> alebo sprostredkovateľ doplnkového poistenia uzavretú zmluvu podľa § 11c, navrhovateľom na zrušenie zápisu podriadeného finančného agenta alebo sprostredkovateľa doplnkového poistenia je samostatný finančný agent, s ktorým má podriadený finančný agent uzavretú zmluvu podľa § 9 alebo sprostredkovateľ doplnkového poistenia uzavretú zmluvu podľa § 11c. Navrhovateľom na zrušenie zápisu viazaného investičného agenta je osoba oprávnená na využívanie viazaných investičných agentov podľa osobitného zákona,</w:t>
      </w:r>
      <w:r w:rsidRPr="0097080E">
        <w:rPr>
          <w:rFonts w:ascii="Times New Roman" w:hAnsi="Times New Roman"/>
          <w:vertAlign w:val="superscript"/>
        </w:rPr>
        <w:t>3)</w:t>
      </w:r>
      <w:r w:rsidRPr="0097080E">
        <w:rPr>
          <w:rFonts w:ascii="Times New Roman" w:hAnsi="Times New Roman"/>
        </w:rPr>
        <w:t xml:space="preserve"> s ktorou má viazaný investičný agent uzavretú zmluvu podľa § 12. </w:t>
      </w:r>
    </w:p>
    <w:p w:rsidR="0097080E" w:rsidRPr="0097080E" w:rsidP="0097080E">
      <w:pPr>
        <w:pStyle w:val="ListParagraph"/>
        <w:bidi w:val="0"/>
        <w:ind w:left="0" w:firstLine="708"/>
        <w:jc w:val="both"/>
        <w:rPr>
          <w:rFonts w:ascii="Times New Roman" w:hAnsi="Times New Roman"/>
        </w:rPr>
      </w:pPr>
      <w:r w:rsidRPr="0097080E">
        <w:rPr>
          <w:rFonts w:ascii="Times New Roman" w:hAnsi="Times New Roman"/>
        </w:rPr>
        <w:t>(3) Žiadateľom o zrušenie zápisu je viazaný finančný agent, ktorý má uzavretú zmluvu s finančnou inštitúciou podľa § 8</w:t>
      </w:r>
      <w:r w:rsidR="0090182F">
        <w:rPr>
          <w:rFonts w:ascii="Times New Roman" w:hAnsi="Times New Roman"/>
        </w:rPr>
        <w:t>,</w:t>
      </w:r>
      <w:r w:rsidRPr="0097080E">
        <w:rPr>
          <w:rFonts w:ascii="Times New Roman" w:hAnsi="Times New Roman"/>
        </w:rPr>
        <w:t xml:space="preserve"> alebo podriadený finančný agent, ktorý má uzavretú zmluvu so samostatným finančným agentom podľa § 9</w:t>
      </w:r>
      <w:r w:rsidR="0090182F">
        <w:rPr>
          <w:rFonts w:ascii="Times New Roman" w:hAnsi="Times New Roman"/>
        </w:rPr>
        <w:t>,</w:t>
      </w:r>
      <w:r w:rsidRPr="0097080E">
        <w:rPr>
          <w:rFonts w:ascii="Times New Roman" w:hAnsi="Times New Roman"/>
        </w:rPr>
        <w:t xml:space="preserve"> alebo sprostredkovateľ doplnkového poistenia, ktorý má s finančnou inštitúciou alebo samostatným finančným agentom uzavretú zmluvu podľa § 11a alebo viazaný investičný agent, ktorý má uzavretú zmluvu podľa § 12 s osobou oprávnenou na využívanie viazaných investičných agentov podľa osobitného zákona.</w:t>
      </w:r>
      <w:r w:rsidRPr="0097080E">
        <w:rPr>
          <w:rFonts w:ascii="Times New Roman" w:hAnsi="Times New Roman"/>
          <w:vertAlign w:val="superscript"/>
        </w:rPr>
        <w:t>3)</w:t>
      </w:r>
      <w:r w:rsidRPr="0097080E">
        <w:rPr>
          <w:rFonts w:ascii="Times New Roman" w:hAnsi="Times New Roman"/>
        </w:rPr>
        <w:t xml:space="preserve"> </w:t>
      </w:r>
    </w:p>
    <w:p w:rsidR="0097080E" w:rsidRPr="0097080E" w:rsidP="0097080E">
      <w:pPr>
        <w:pStyle w:val="ListParagraph"/>
        <w:bidi w:val="0"/>
        <w:ind w:left="0" w:firstLine="708"/>
        <w:jc w:val="both"/>
        <w:rPr>
          <w:rFonts w:ascii="Times New Roman" w:hAnsi="Times New Roman"/>
        </w:rPr>
      </w:pPr>
      <w:r w:rsidRPr="0097080E">
        <w:rPr>
          <w:rFonts w:ascii="Times New Roman" w:hAnsi="Times New Roman"/>
        </w:rPr>
        <w:t xml:space="preserve">(4) Národná banka Slovenska zruší zápis viazaného finančného agenta, podriadeného finančného agenta, sprostredkovateľa doplnkového poistenia alebo viazaného investičného agenta v príslušnom zozname v príslušnom podregistri podľa § 13, ak </w:t>
      </w:r>
    </w:p>
    <w:p w:rsidR="0097080E" w:rsidRPr="0097080E" w:rsidP="0097080E">
      <w:pPr>
        <w:pStyle w:val="ListParagraph"/>
        <w:bidi w:val="0"/>
        <w:ind w:left="0"/>
        <w:jc w:val="both"/>
        <w:rPr>
          <w:rFonts w:ascii="Times New Roman" w:hAnsi="Times New Roman"/>
        </w:rPr>
      </w:pPr>
      <w:r w:rsidRPr="0097080E">
        <w:rPr>
          <w:rFonts w:ascii="Times New Roman" w:hAnsi="Times New Roman"/>
        </w:rPr>
        <w:t xml:space="preserve">a) viazaný finančný agent, podriadený finančný agent, sprostredkovateľ doplnkového poistenia alebo viazaný investičný agent, ktorý je fyzickou osobou, </w:t>
      </w:r>
    </w:p>
    <w:p w:rsidR="0097080E" w:rsidRPr="0097080E" w:rsidP="0097080E">
      <w:pPr>
        <w:pStyle w:val="ListParagraph"/>
        <w:bidi w:val="0"/>
        <w:ind w:left="0" w:firstLine="708"/>
        <w:jc w:val="both"/>
        <w:rPr>
          <w:rFonts w:ascii="Times New Roman" w:hAnsi="Times New Roman"/>
        </w:rPr>
      </w:pPr>
      <w:r w:rsidRPr="0097080E">
        <w:rPr>
          <w:rFonts w:ascii="Times New Roman" w:hAnsi="Times New Roman"/>
        </w:rPr>
        <w:t xml:space="preserve">1. zomrel alebo bol vyhlásený za mŕtveho, </w:t>
      </w:r>
    </w:p>
    <w:p w:rsidR="0097080E" w:rsidRPr="0097080E" w:rsidP="0097080E">
      <w:pPr>
        <w:pStyle w:val="ListParagraph"/>
        <w:bidi w:val="0"/>
        <w:ind w:left="0" w:firstLine="708"/>
        <w:jc w:val="both"/>
        <w:rPr>
          <w:rFonts w:ascii="Times New Roman" w:hAnsi="Times New Roman"/>
        </w:rPr>
      </w:pPr>
      <w:r w:rsidRPr="0097080E">
        <w:rPr>
          <w:rFonts w:ascii="Times New Roman" w:hAnsi="Times New Roman"/>
        </w:rPr>
        <w:t xml:space="preserve">2. bol pozbavený spôsobilosti na právne úkony alebo mu bola táto spôsobilosť obmedzená, </w:t>
      </w:r>
    </w:p>
    <w:p w:rsidR="0097080E" w:rsidRPr="0097080E" w:rsidP="0097080E">
      <w:pPr>
        <w:pStyle w:val="ListParagraph"/>
        <w:bidi w:val="0"/>
        <w:ind w:left="0"/>
        <w:jc w:val="both"/>
        <w:rPr>
          <w:rFonts w:ascii="Times New Roman" w:hAnsi="Times New Roman"/>
        </w:rPr>
      </w:pPr>
      <w:r w:rsidRPr="0097080E">
        <w:rPr>
          <w:rFonts w:ascii="Times New Roman" w:hAnsi="Times New Roman"/>
        </w:rPr>
        <w:t xml:space="preserve">b) viazaný finančný agent, podriadený finančný agent, sprostredkovateľ doplnkového poistenia alebo viazaný investičný agent, ktorý je právnickou osobou, bol zrušený, </w:t>
      </w:r>
    </w:p>
    <w:p w:rsidR="0097080E" w:rsidRPr="0097080E" w:rsidP="0097080E">
      <w:pPr>
        <w:pStyle w:val="ListParagraph"/>
        <w:bidi w:val="0"/>
        <w:ind w:left="0"/>
        <w:jc w:val="both"/>
        <w:rPr>
          <w:rFonts w:ascii="Times New Roman" w:hAnsi="Times New Roman"/>
        </w:rPr>
      </w:pPr>
      <w:r w:rsidRPr="0097080E">
        <w:rPr>
          <w:rFonts w:ascii="Times New Roman" w:hAnsi="Times New Roman"/>
        </w:rPr>
        <w:t>c) na majetok viazaného finančného agenta, podriadeného finančného agenta, sprostredkovateľa doplnkového poistenia alebo viazaného investičného agenta bol vyhlásený konkurz alebo bol zamietnutý návrh na vyhlásenie konkurzu pre nedostatok majetku podľa osobitného predpisu,</w:t>
      </w:r>
      <w:r w:rsidRPr="0097080E">
        <w:rPr>
          <w:rFonts w:ascii="Times New Roman" w:hAnsi="Times New Roman"/>
          <w:vertAlign w:val="superscript"/>
        </w:rPr>
        <w:t>26)</w:t>
      </w:r>
      <w:r w:rsidRPr="0097080E">
        <w:rPr>
          <w:rFonts w:ascii="Times New Roman" w:hAnsi="Times New Roman"/>
        </w:rPr>
        <w:t xml:space="preserve"> </w:t>
      </w:r>
    </w:p>
    <w:p w:rsidR="0097080E" w:rsidRPr="0097080E" w:rsidP="0097080E">
      <w:pPr>
        <w:pStyle w:val="ListParagraph"/>
        <w:bidi w:val="0"/>
        <w:ind w:left="0"/>
        <w:jc w:val="both"/>
        <w:rPr>
          <w:rFonts w:ascii="Times New Roman" w:hAnsi="Times New Roman"/>
        </w:rPr>
      </w:pPr>
      <w:r w:rsidRPr="0097080E">
        <w:rPr>
          <w:rFonts w:ascii="Times New Roman" w:hAnsi="Times New Roman"/>
        </w:rPr>
        <w:t>d) navrhovateľ na zrušenie zápisu podal úplný návrh na zrušenie zápisu v registri (ďalej len „návrh na zrušenie zápisu“) viazaného finančného agenta, podriadeného finančného agenta, sprostredkovateľa doplnkového poistenia alebo viazaného investičného agenta; ak navrhovateľa o</w:t>
      </w:r>
      <w:r w:rsidR="006717C6">
        <w:rPr>
          <w:rFonts w:ascii="Times New Roman" w:hAnsi="Times New Roman"/>
        </w:rPr>
        <w:t> podanie návrhu na</w:t>
      </w:r>
      <w:r w:rsidRPr="0097080E">
        <w:rPr>
          <w:rFonts w:ascii="Times New Roman" w:hAnsi="Times New Roman"/>
        </w:rPr>
        <w:t xml:space="preserve"> zrušenie zápisu  písomne požiadal viazaný finančný agent, podriadený finančný agent, sprostredkovateľ doplnkového poistenia alebo viazaný investičný agent, je navrhovateľ povinný podať návrh na zrušenie zápisu týchto osôb do 15 dní odo dňa doručenia tejto žiadosti, </w:t>
      </w:r>
    </w:p>
    <w:p w:rsidR="0097080E" w:rsidRPr="0097080E" w:rsidP="0097080E">
      <w:pPr>
        <w:pStyle w:val="ListParagraph"/>
        <w:bidi w:val="0"/>
        <w:ind w:left="0"/>
        <w:jc w:val="both"/>
        <w:rPr>
          <w:rFonts w:ascii="Times New Roman" w:hAnsi="Times New Roman"/>
        </w:rPr>
      </w:pPr>
      <w:r w:rsidRPr="0097080E">
        <w:rPr>
          <w:rFonts w:ascii="Times New Roman" w:hAnsi="Times New Roman"/>
        </w:rPr>
        <w:t>e) žiadateľ o zrušenie zápisu podal Národnej banke Slovenska písomnú žiadosť o zrušenie zápisu v registri podľa ods</w:t>
      </w:r>
      <w:r w:rsidR="00306820">
        <w:rPr>
          <w:rFonts w:ascii="Times New Roman" w:hAnsi="Times New Roman"/>
        </w:rPr>
        <w:t>eku</w:t>
      </w:r>
      <w:r w:rsidRPr="0097080E">
        <w:rPr>
          <w:rFonts w:ascii="Times New Roman" w:hAnsi="Times New Roman"/>
        </w:rPr>
        <w:t xml:space="preserve"> 14, ak si navrhovateľ nesplnil povinnosť podľa písm</w:t>
      </w:r>
      <w:r w:rsidR="00306820">
        <w:rPr>
          <w:rFonts w:ascii="Times New Roman" w:hAnsi="Times New Roman"/>
        </w:rPr>
        <w:t>ena</w:t>
      </w:r>
      <w:r w:rsidRPr="0097080E">
        <w:rPr>
          <w:rFonts w:ascii="Times New Roman" w:hAnsi="Times New Roman"/>
        </w:rPr>
        <w:t xml:space="preserve"> d),</w:t>
      </w:r>
    </w:p>
    <w:p w:rsidR="0097080E" w:rsidRPr="0097080E" w:rsidP="0097080E">
      <w:pPr>
        <w:pStyle w:val="ListParagraph"/>
        <w:bidi w:val="0"/>
        <w:ind w:left="0"/>
        <w:jc w:val="both"/>
        <w:rPr>
          <w:rFonts w:ascii="Times New Roman" w:hAnsi="Times New Roman"/>
        </w:rPr>
      </w:pPr>
      <w:r w:rsidRPr="0097080E">
        <w:rPr>
          <w:rFonts w:ascii="Times New Roman" w:hAnsi="Times New Roman"/>
        </w:rPr>
        <w:t xml:space="preserve">f) finančnej inštitúcii, s ktorou mal viazaný finančný agent, sprostredkovateľ doplnkového poistenia alebo viazaný investičný agent uzavretú zmluvu podľa § 8, § 11c alebo § 12, zaniklo povolenie na vykonávanie činnosti, ak je táto finančná inštitúcia oprávnená vykonávať činnosť na základe povolenia a jej práva a povinnosti neprechádzajú na právneho nástupcu, ktorý má povolenie na vykonávanie činnosti, </w:t>
      </w:r>
    </w:p>
    <w:p w:rsidR="0097080E" w:rsidRPr="0097080E" w:rsidP="0097080E">
      <w:pPr>
        <w:pStyle w:val="ListParagraph"/>
        <w:bidi w:val="0"/>
        <w:ind w:left="0"/>
        <w:jc w:val="both"/>
        <w:rPr>
          <w:rFonts w:ascii="Times New Roman" w:hAnsi="Times New Roman"/>
        </w:rPr>
      </w:pPr>
      <w:r w:rsidRPr="0097080E">
        <w:rPr>
          <w:rFonts w:ascii="Times New Roman" w:hAnsi="Times New Roman"/>
        </w:rPr>
        <w:t xml:space="preserve">g) samostatnému finančnému agentovi, s ktorým mal podriadený finančný agent alebo sprostredkovateľ doplnkového poistenia uzavretú zmluvu podľa § 9 alebo § 11c, zaniklo povolenie podľa § 18 v plnom rozsahu alebo pre príslušný sektor. </w:t>
      </w:r>
    </w:p>
    <w:p w:rsidR="0097080E" w:rsidRPr="0097080E" w:rsidP="0097080E">
      <w:pPr>
        <w:pStyle w:val="ListParagraph"/>
        <w:bidi w:val="0"/>
        <w:ind w:left="0" w:firstLine="708"/>
        <w:jc w:val="both"/>
        <w:rPr>
          <w:rFonts w:ascii="Times New Roman" w:hAnsi="Times New Roman"/>
        </w:rPr>
      </w:pPr>
      <w:r w:rsidRPr="0097080E">
        <w:rPr>
          <w:rFonts w:ascii="Times New Roman" w:hAnsi="Times New Roman"/>
        </w:rPr>
        <w:t>(5) Navrhovateľ na zrušenie zápisu je povinný bez zbytočného odkladu podať návrh na zrušenie zápisu viazaného finančného agenta, podriadeného finančného agenta, sprostredkovateľa doplnkového poistenia alebo viazaného investičného agenta, ak viazaný finančný agent, podriadený finančný agent, sprostredkovateľ doplnkového poistenia alebo viazaný investičný agent prestal spĺňať požiadavky na odbornú spôsobilosť, dôveryhodnosť alebo opakovane závažným spôsobom porušil ustanovenia tohto zákona, osobitných predpisov</w:t>
      </w:r>
      <w:r w:rsidRPr="0097080E">
        <w:rPr>
          <w:rFonts w:ascii="Times New Roman" w:hAnsi="Times New Roman"/>
          <w:vertAlign w:val="superscript"/>
        </w:rPr>
        <w:t>26a)</w:t>
      </w:r>
      <w:r w:rsidRPr="0097080E">
        <w:rPr>
          <w:rFonts w:ascii="Times New Roman" w:hAnsi="Times New Roman"/>
        </w:rPr>
        <w:t xml:space="preserve"> alebo iných všeobecne záväzných právnych predpisov, ktoré sa vzťahujú na vykonávanie finančného sprostredkovania. </w:t>
      </w:r>
    </w:p>
    <w:p w:rsidR="0097080E" w:rsidRPr="0097080E" w:rsidP="0097080E">
      <w:pPr>
        <w:pStyle w:val="ListParagraph"/>
        <w:bidi w:val="0"/>
        <w:ind w:left="0" w:firstLine="708"/>
        <w:jc w:val="both"/>
        <w:rPr>
          <w:rFonts w:ascii="Times New Roman" w:hAnsi="Times New Roman"/>
        </w:rPr>
      </w:pPr>
      <w:r w:rsidRPr="0097080E">
        <w:rPr>
          <w:rFonts w:ascii="Times New Roman" w:hAnsi="Times New Roman"/>
        </w:rPr>
        <w:t xml:space="preserve">(6) Národná banka Slovenska zruší zápis finančného sprostredkovateľa z iného členského štátu v sektore poistenia alebo zaistenia v príslušnom zozname v príslušnom podregistri podľa § 13 do 15 dní odo dňa, v ktorom jej </w:t>
      </w:r>
    </w:p>
    <w:p w:rsidR="0097080E" w:rsidRPr="0097080E" w:rsidP="0097080E">
      <w:pPr>
        <w:pStyle w:val="ListParagraph"/>
        <w:bidi w:val="0"/>
        <w:ind w:left="0"/>
        <w:jc w:val="both"/>
        <w:rPr>
          <w:rFonts w:ascii="Times New Roman" w:hAnsi="Times New Roman"/>
        </w:rPr>
      </w:pPr>
      <w:r w:rsidRPr="0097080E">
        <w:rPr>
          <w:rFonts w:ascii="Times New Roman" w:hAnsi="Times New Roman"/>
        </w:rPr>
        <w:t xml:space="preserve">a) finančný sprostredkovateľ z iného členského štátu v sektore poistenia alebo zaistenia oznámil, že ukončil svoju činnosť na území Slovenskej republiky, </w:t>
      </w:r>
    </w:p>
    <w:p w:rsidR="0097080E" w:rsidRPr="0097080E" w:rsidP="0097080E">
      <w:pPr>
        <w:pStyle w:val="ListParagraph"/>
        <w:bidi w:val="0"/>
        <w:ind w:left="0"/>
        <w:jc w:val="both"/>
        <w:rPr>
          <w:rFonts w:ascii="Times New Roman" w:hAnsi="Times New Roman"/>
        </w:rPr>
      </w:pPr>
      <w:r w:rsidRPr="0097080E">
        <w:rPr>
          <w:rFonts w:ascii="Times New Roman" w:hAnsi="Times New Roman"/>
        </w:rPr>
        <w:t xml:space="preserve">b) príslušný orgán dohľadu domovského členského štátu oznámil, že finančnému sprostredkovateľovi z iného členského štátu v sektore poistenia alebo zaistenia zaniklo oprávnenie na vykonávanie tejto činnosti v jeho domovskom členskom štáte. </w:t>
      </w:r>
    </w:p>
    <w:p w:rsidR="0097080E" w:rsidRPr="0097080E" w:rsidP="0097080E">
      <w:pPr>
        <w:pStyle w:val="ListParagraph"/>
        <w:bidi w:val="0"/>
        <w:ind w:left="0" w:firstLine="708"/>
        <w:jc w:val="both"/>
        <w:rPr>
          <w:rFonts w:ascii="Times New Roman" w:hAnsi="Times New Roman"/>
        </w:rPr>
      </w:pPr>
      <w:r w:rsidRPr="0097080E">
        <w:rPr>
          <w:rFonts w:ascii="Times New Roman" w:hAnsi="Times New Roman"/>
        </w:rPr>
        <w:t xml:space="preserve">(7) Návrh na zrušenie zápisu sa podáva elektronicky. Za správnosť a úplnosť údajov v návrhu na zrušenie zápisu zodpovedá navrhovateľ na zrušenie zápisu. </w:t>
      </w:r>
    </w:p>
    <w:p w:rsidR="0097080E" w:rsidRPr="0097080E" w:rsidP="0097080E">
      <w:pPr>
        <w:pStyle w:val="ListParagraph"/>
        <w:bidi w:val="0"/>
        <w:ind w:left="0" w:firstLine="708"/>
        <w:jc w:val="both"/>
        <w:rPr>
          <w:rFonts w:ascii="Times New Roman" w:hAnsi="Times New Roman"/>
        </w:rPr>
      </w:pPr>
      <w:r w:rsidRPr="0097080E">
        <w:rPr>
          <w:rFonts w:ascii="Times New Roman" w:hAnsi="Times New Roman"/>
        </w:rPr>
        <w:t>(8) Ak sa Národná banka Slovenska dozvedela o dôvodoch zrušenia zápisu podľa odseku 4 písm. a) až c) a písm. f) až h) a odseku 6 alebo navrhovateľ na zrušenie zápisu podal úplný návrh na zrušenie zápisu podľa odseku 4 písm. d) a odseku 5 alebo žiadateľ o zrušenie zápisu podal Národnej banke Slovenska úplnú písomnú žiadosť o zrušenie zápisu v</w:t>
      </w:r>
      <w:r w:rsidR="00731CC1">
        <w:rPr>
          <w:rFonts w:ascii="Times New Roman" w:hAnsi="Times New Roman"/>
        </w:rPr>
        <w:t> </w:t>
      </w:r>
      <w:r w:rsidRPr="0097080E">
        <w:rPr>
          <w:rFonts w:ascii="Times New Roman" w:hAnsi="Times New Roman"/>
        </w:rPr>
        <w:t>registri</w:t>
      </w:r>
      <w:r w:rsidR="00731CC1">
        <w:rPr>
          <w:rFonts w:ascii="Times New Roman" w:hAnsi="Times New Roman"/>
        </w:rPr>
        <w:t xml:space="preserve"> podľa</w:t>
      </w:r>
      <w:r w:rsidRPr="0097080E">
        <w:rPr>
          <w:rFonts w:ascii="Times New Roman" w:hAnsi="Times New Roman"/>
        </w:rPr>
        <w:t xml:space="preserve"> ods</w:t>
      </w:r>
      <w:r w:rsidR="00731CC1">
        <w:rPr>
          <w:rFonts w:ascii="Times New Roman" w:hAnsi="Times New Roman"/>
        </w:rPr>
        <w:t>eku</w:t>
      </w:r>
      <w:r w:rsidRPr="0097080E">
        <w:rPr>
          <w:rFonts w:ascii="Times New Roman" w:hAnsi="Times New Roman"/>
        </w:rPr>
        <w:t xml:space="preserve"> 4 písm. e), Národná banka Slovenska do piatich pracovných dní odo dňa, v ktorom sa dozvedela o týchto dôvodoch zrušenia zápisu, alebo do 15 dní od prijatia úplného návrhu na zrušenie zápisu alebo žiadosti o zrušenie zápisu </w:t>
      </w:r>
    </w:p>
    <w:p w:rsidR="0097080E" w:rsidRPr="0097080E" w:rsidP="0097080E">
      <w:pPr>
        <w:pStyle w:val="ListParagraph"/>
        <w:bidi w:val="0"/>
        <w:ind w:left="0"/>
        <w:jc w:val="both"/>
        <w:rPr>
          <w:rFonts w:ascii="Times New Roman" w:hAnsi="Times New Roman"/>
        </w:rPr>
      </w:pPr>
      <w:r w:rsidRPr="0097080E">
        <w:rPr>
          <w:rFonts w:ascii="Times New Roman" w:hAnsi="Times New Roman"/>
        </w:rPr>
        <w:t xml:space="preserve">a) zruší zápis viazaného finančného agenta, podriadeného finančného agenta, sprostredkovateľa doplnkového poistenia alebo viazaného investičného agenta v príslušnom zozname v príslušnom podregistri podľa § 13, </w:t>
      </w:r>
    </w:p>
    <w:p w:rsidR="0097080E" w:rsidRPr="0097080E" w:rsidP="0097080E">
      <w:pPr>
        <w:pStyle w:val="ListParagraph"/>
        <w:bidi w:val="0"/>
        <w:ind w:left="0"/>
        <w:jc w:val="both"/>
        <w:rPr>
          <w:rFonts w:ascii="Times New Roman" w:hAnsi="Times New Roman"/>
        </w:rPr>
      </w:pPr>
      <w:r w:rsidRPr="0097080E">
        <w:rPr>
          <w:rFonts w:ascii="Times New Roman" w:hAnsi="Times New Roman"/>
        </w:rPr>
        <w:t xml:space="preserve">b) informuje navrhovateľa na zrušenie zápisu elektronicky o zrušení zápisu viazaného finančného agenta, podriadeného finančného agenta, sprostredkovateľa doplnkového poistenia alebo viazaného investičného agenta v príslušnom zozname v príslušnom podregistri podľa § 13, </w:t>
      </w:r>
    </w:p>
    <w:p w:rsidR="0097080E" w:rsidRPr="0097080E" w:rsidP="0097080E">
      <w:pPr>
        <w:pStyle w:val="ListParagraph"/>
        <w:bidi w:val="0"/>
        <w:ind w:left="0"/>
        <w:jc w:val="both"/>
        <w:rPr>
          <w:rFonts w:ascii="Times New Roman" w:hAnsi="Times New Roman"/>
        </w:rPr>
      </w:pPr>
      <w:r w:rsidRPr="0097080E">
        <w:rPr>
          <w:rFonts w:ascii="Times New Roman" w:hAnsi="Times New Roman"/>
        </w:rPr>
        <w:t xml:space="preserve">c) informuje žiadateľa o zrušenie zápisu podľa odseku 4 písm. e) elektronicky o zrušení jeho zápisu v príslušnom zozname v príslušnom podregistri podľa § 13. </w:t>
      </w:r>
    </w:p>
    <w:p w:rsidR="0097080E" w:rsidRPr="0097080E" w:rsidP="0097080E">
      <w:pPr>
        <w:pStyle w:val="ListParagraph"/>
        <w:bidi w:val="0"/>
        <w:ind w:left="0" w:firstLine="708"/>
        <w:jc w:val="both"/>
        <w:rPr>
          <w:rFonts w:ascii="Times New Roman" w:hAnsi="Times New Roman"/>
        </w:rPr>
      </w:pPr>
      <w:r w:rsidRPr="0097080E">
        <w:rPr>
          <w:rFonts w:ascii="Times New Roman" w:hAnsi="Times New Roman"/>
        </w:rPr>
        <w:t xml:space="preserve">(9) Ak je návrh na zrušenie zápisu neúplný alebo žiadosť o zrušenie zápisu neúplná, na takýto návrh na zrušenie zápisu alebo žiadosť o zrušenie zápisu sa hľadí, ako keby neboli podané, a Národná banka Slovenska o tom informuje navrhovateľa na zrušenie zápisu alebo žiadateľa o zrušenie zápisu elektronicky do 15 dní odo dňa ich prijatia. </w:t>
      </w:r>
    </w:p>
    <w:p w:rsidR="0097080E" w:rsidRPr="0097080E" w:rsidP="0097080E">
      <w:pPr>
        <w:pStyle w:val="ListParagraph"/>
        <w:bidi w:val="0"/>
        <w:ind w:left="0" w:firstLine="708"/>
        <w:jc w:val="both"/>
        <w:rPr>
          <w:rFonts w:ascii="Times New Roman" w:hAnsi="Times New Roman"/>
        </w:rPr>
      </w:pPr>
      <w:r w:rsidRPr="0097080E">
        <w:rPr>
          <w:rFonts w:ascii="Times New Roman" w:hAnsi="Times New Roman"/>
        </w:rPr>
        <w:t xml:space="preserve">(10) Oprávnenie viazaného finančného agenta, podriadeného finančného agenta, sprostredkovateľa doplnkového poistenia a viazaného investičného agenta vykonávať finančné sprostredkovanie zaniká dňom zrušenia zápisu v registri. </w:t>
      </w:r>
    </w:p>
    <w:p w:rsidR="0097080E" w:rsidRPr="0097080E" w:rsidP="0097080E">
      <w:pPr>
        <w:pStyle w:val="ListParagraph"/>
        <w:bidi w:val="0"/>
        <w:ind w:left="0" w:firstLine="708"/>
        <w:jc w:val="both"/>
        <w:rPr>
          <w:rFonts w:ascii="Times New Roman" w:hAnsi="Times New Roman"/>
        </w:rPr>
      </w:pPr>
      <w:r w:rsidRPr="0097080E">
        <w:rPr>
          <w:rFonts w:ascii="Times New Roman" w:hAnsi="Times New Roman"/>
        </w:rPr>
        <w:t xml:space="preserve">(11) Navrhovateľ na zrušenie zápisu je povinný bez zbytočného odkladu písomne oznámiť podanie návrhu na zrušenie zápisu v príslušnom zozname v príslušnom podregistri podľa § 13 viazanému finančnému agentovi, podriadenému finančnému agentovi, sprostredkovateľovi doplnkového poistenia alebo viazanému investičnému agentovi. </w:t>
      </w:r>
    </w:p>
    <w:p w:rsidR="0097080E" w:rsidRPr="0097080E" w:rsidP="0097080E">
      <w:pPr>
        <w:pStyle w:val="ListParagraph"/>
        <w:bidi w:val="0"/>
        <w:ind w:left="0" w:firstLine="708"/>
        <w:jc w:val="both"/>
        <w:rPr>
          <w:rFonts w:ascii="Times New Roman" w:hAnsi="Times New Roman"/>
        </w:rPr>
      </w:pPr>
      <w:r w:rsidRPr="0097080E">
        <w:rPr>
          <w:rFonts w:ascii="Times New Roman" w:hAnsi="Times New Roman"/>
        </w:rPr>
        <w:t>(12) Ak Národná banka Slovenska zruší</w:t>
      </w:r>
      <w:r w:rsidR="00CD2E85">
        <w:rPr>
          <w:rFonts w:ascii="Times New Roman" w:hAnsi="Times New Roman"/>
        </w:rPr>
        <w:t xml:space="preserve"> v registri</w:t>
      </w:r>
      <w:r w:rsidRPr="0097080E">
        <w:rPr>
          <w:rFonts w:ascii="Times New Roman" w:hAnsi="Times New Roman"/>
        </w:rPr>
        <w:t xml:space="preserve"> zápis finančného agenta, ktorý má trvalý pobyt alebo sídlo na území Slovenskej republiky, alebo finančného poradcu, ktorý má trvalý pobyt alebo sídlo na území Slovenskej republiky, ktorý bol oprávnený vykonávať finančné sprostredkovanie alebo finančné poradenstvo v sektore poistenia alebo zaistenia aj na území iných členských štátov, je povinná o tom informovať príslušné orgány dohľadu v týchto členských štátoch bez zbytočného odkladu odo dňa zrušenia zápisu v registri. </w:t>
      </w:r>
    </w:p>
    <w:p w:rsidR="00C92325" w:rsidRPr="00D25D29" w:rsidP="00EA2155">
      <w:pPr>
        <w:pStyle w:val="ListParagraph"/>
        <w:bidi w:val="0"/>
        <w:ind w:left="0" w:firstLine="708"/>
        <w:jc w:val="both"/>
        <w:rPr>
          <w:rFonts w:ascii="Times New Roman" w:hAnsi="Times New Roman"/>
        </w:rPr>
      </w:pPr>
      <w:r w:rsidRPr="0097080E" w:rsidR="0097080E">
        <w:rPr>
          <w:rFonts w:ascii="Times New Roman" w:hAnsi="Times New Roman"/>
        </w:rPr>
        <w:t>(13) Obsah návrhu na zápis, obsah návrhu na zmenu zápisu a obsah návrhu na zrušenie zápisu, obsah žiadosti o zrušenie zápisu, výšku poplatku za návrh na zápis, výšku poplatku za návrh na zmenu zápisu</w:t>
      </w:r>
      <w:r w:rsidR="00881A7B">
        <w:rPr>
          <w:rFonts w:ascii="Times New Roman" w:hAnsi="Times New Roman"/>
        </w:rPr>
        <w:t>,</w:t>
      </w:r>
      <w:r w:rsidRPr="0097080E" w:rsidR="0097080E">
        <w:rPr>
          <w:rFonts w:ascii="Times New Roman" w:hAnsi="Times New Roman"/>
        </w:rPr>
        <w:t xml:space="preserve"> spôsob ich uhradenia a preukazovania ich uhradenia, maximálny počet osôb, ktorý môže obsahovať návrh na zápis, návrh na zmenu zápisu a návrh na zrušenie zápisu, vzor osvedčenia, štruktúru registračného čísla, spôsob predkladania návrhu na zápis, návrhu na zmenu zápisu, návrhu na zrušenie zápisu, žiadosti o zrušenie zápisu a ďalšie podrobnosti o registri ustanoví Národná banka Slovenska opatrením vyhláseným v Zbierke zákonov Slovenskej republiky (ďalej len „zbierka zákonov“)</w:t>
      </w:r>
      <w:r w:rsidR="00881A7B">
        <w:rPr>
          <w:rFonts w:ascii="Times New Roman" w:hAnsi="Times New Roman"/>
        </w:rPr>
        <w:t>.</w:t>
      </w:r>
      <w:r w:rsidRPr="0097080E" w:rsidR="0097080E">
        <w:rPr>
          <w:rFonts w:ascii="Times New Roman" w:hAnsi="Times New Roman"/>
        </w:rPr>
        <w:t>“.</w:t>
      </w:r>
    </w:p>
    <w:p w:rsidR="00C92325" w:rsidRPr="00D25D29" w:rsidP="00C92325">
      <w:pPr>
        <w:pStyle w:val="ListParagraph"/>
        <w:bidi w:val="0"/>
        <w:ind w:left="0"/>
        <w:jc w:val="both"/>
        <w:rPr>
          <w:rFonts w:ascii="Times New Roman" w:hAnsi="Times New Roman"/>
        </w:rPr>
      </w:pPr>
    </w:p>
    <w:p w:rsidR="00C92325" w:rsidRPr="00D25D29" w:rsidP="00C92325">
      <w:pPr>
        <w:bidi w:val="0"/>
        <w:jc w:val="both"/>
        <w:rPr>
          <w:rFonts w:ascii="Times New Roman" w:hAnsi="Times New Roman"/>
        </w:rPr>
      </w:pPr>
      <w:r w:rsidR="005C559C">
        <w:rPr>
          <w:rFonts w:ascii="Times New Roman" w:hAnsi="Times New Roman"/>
        </w:rPr>
        <w:t>3</w:t>
      </w:r>
      <w:r w:rsidR="00CE6977">
        <w:rPr>
          <w:rFonts w:ascii="Times New Roman" w:hAnsi="Times New Roman"/>
        </w:rPr>
        <w:t>5</w:t>
      </w:r>
      <w:r w:rsidRPr="00D25D29">
        <w:rPr>
          <w:rFonts w:ascii="Times New Roman" w:hAnsi="Times New Roman"/>
        </w:rPr>
        <w:t>. § 17 vrátane nadpisu znie:</w:t>
      </w:r>
    </w:p>
    <w:p w:rsidR="00C92325" w:rsidRPr="00D25D29" w:rsidP="00C92325">
      <w:pPr>
        <w:bidi w:val="0"/>
        <w:jc w:val="both"/>
        <w:rPr>
          <w:rFonts w:ascii="Times New Roman" w:hAnsi="Times New Roman"/>
        </w:rPr>
      </w:pPr>
    </w:p>
    <w:p w:rsidR="00C92325" w:rsidRPr="00D25D29" w:rsidP="00C92325">
      <w:pPr>
        <w:widowControl w:val="0"/>
        <w:autoSpaceDE w:val="0"/>
        <w:autoSpaceDN w:val="0"/>
        <w:bidi w:val="0"/>
        <w:adjustRightInd w:val="0"/>
        <w:jc w:val="center"/>
        <w:rPr>
          <w:rFonts w:ascii="Times New Roman" w:hAnsi="Times New Roman"/>
        </w:rPr>
      </w:pPr>
      <w:r w:rsidRPr="00D25D29">
        <w:rPr>
          <w:rFonts w:ascii="Times New Roman" w:hAnsi="Times New Roman"/>
        </w:rPr>
        <w:t>„§ 17</w:t>
      </w:r>
    </w:p>
    <w:p w:rsidR="00C92325" w:rsidRPr="00D25D29" w:rsidP="00C92325">
      <w:pPr>
        <w:widowControl w:val="0"/>
        <w:autoSpaceDE w:val="0"/>
        <w:autoSpaceDN w:val="0"/>
        <w:bidi w:val="0"/>
        <w:adjustRightInd w:val="0"/>
        <w:jc w:val="center"/>
        <w:rPr>
          <w:rFonts w:ascii="Times New Roman" w:hAnsi="Times New Roman"/>
          <w:bCs/>
        </w:rPr>
      </w:pPr>
      <w:r w:rsidRPr="00D25D29">
        <w:rPr>
          <w:rFonts w:ascii="Times New Roman" w:hAnsi="Times New Roman"/>
          <w:bCs/>
        </w:rPr>
        <w:t>Evidované údaje a zverejňované údaje</w:t>
      </w:r>
    </w:p>
    <w:p w:rsidR="00C92325" w:rsidRPr="00D25D29" w:rsidP="00C92325">
      <w:pPr>
        <w:widowControl w:val="0"/>
        <w:autoSpaceDE w:val="0"/>
        <w:autoSpaceDN w:val="0"/>
        <w:bidi w:val="0"/>
        <w:adjustRightInd w:val="0"/>
        <w:jc w:val="both"/>
        <w:rPr>
          <w:rFonts w:ascii="Times New Roman" w:hAnsi="Times New Roman"/>
          <w:bCs/>
        </w:rPr>
      </w:pP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ab/>
        <w:t xml:space="preserve">(1) Evidovanými údajmi v zozname samostatných finančných agentov sú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a) registračné číslo,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b) registračné číslo v registri vedenom v oblasti sprostredkovania poistenia, sprostredkovania zaistenia, sprostredkovania investičných služieb a sprostredkovania doplnkového dôchodkového sporenia Národnou bankou Slovenska do 31. decembra 2009, ak bolo pridelené,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c) číslo rozhodnutia o udelení príslušného povolenia podľa § 18,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d) obchodné meno, adresa sídla a identifikačné číslo, ak bolo pridelené,</w:t>
      </w:r>
      <w:r w:rsidR="00D84169">
        <w:rPr>
          <w:rFonts w:ascii="Times New Roman" w:hAnsi="Times New Roman"/>
        </w:rPr>
        <w:t xml:space="preserve"> telefónne číslo a adresa elektronickej pošty,</w:t>
      </w:r>
      <w:r w:rsidRPr="00D25D29">
        <w:rPr>
          <w:rFonts w:ascii="Times New Roman" w:hAnsi="Times New Roman"/>
        </w:rPr>
        <w:t xml:space="preserve"> ak ide o právnickú osobu; ak ide o právnickú osobu so sídlom mimo územia Slovenskej republiky, eviduje sa aj adresa</w:t>
      </w:r>
      <w:r w:rsidR="00D84169">
        <w:rPr>
          <w:rFonts w:ascii="Times New Roman" w:hAnsi="Times New Roman"/>
        </w:rPr>
        <w:t>,</w:t>
      </w:r>
      <w:r w:rsidRPr="00D25D29">
        <w:rPr>
          <w:rFonts w:ascii="Times New Roman" w:hAnsi="Times New Roman"/>
        </w:rPr>
        <w:t xml:space="preserve"> </w:t>
      </w:r>
      <w:r w:rsidR="00D84169">
        <w:rPr>
          <w:rFonts w:ascii="Times New Roman" w:hAnsi="Times New Roman"/>
        </w:rPr>
        <w:t xml:space="preserve">telefónne číslo a adresa elektronickej pošty </w:t>
      </w:r>
      <w:r w:rsidRPr="00D25D29">
        <w:rPr>
          <w:rFonts w:ascii="Times New Roman" w:hAnsi="Times New Roman"/>
        </w:rPr>
        <w:t>organizačnej zložky na území Slovenskej republiky a meno,  priezvisko, rodné číslo vedúceho organizačnej zložky na území Slovenskej republiky a dátum začiatku a</w:t>
      </w:r>
      <w:r w:rsidR="00FA5F5C">
        <w:rPr>
          <w:rFonts w:ascii="Times New Roman" w:hAnsi="Times New Roman"/>
        </w:rPr>
        <w:t xml:space="preserve"> dátum </w:t>
      </w:r>
      <w:r w:rsidRPr="00D25D29">
        <w:rPr>
          <w:rFonts w:ascii="Times New Roman" w:hAnsi="Times New Roman"/>
        </w:rPr>
        <w:t xml:space="preserve">ukončenia vykonávania jeho funkcie,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e) meno, priezvisko, rodné číslo, </w:t>
      </w:r>
      <w:r w:rsidR="00D84169">
        <w:rPr>
          <w:rFonts w:ascii="Times New Roman" w:hAnsi="Times New Roman"/>
        </w:rPr>
        <w:t xml:space="preserve">identifikačné číslo, </w:t>
      </w:r>
      <w:r w:rsidRPr="00D25D29">
        <w:rPr>
          <w:rFonts w:ascii="Times New Roman" w:hAnsi="Times New Roman"/>
        </w:rPr>
        <w:t>adresa trvalého pobytu a miesta podnikania,</w:t>
      </w:r>
      <w:r w:rsidR="00D84169">
        <w:rPr>
          <w:rFonts w:ascii="Times New Roman" w:hAnsi="Times New Roman"/>
        </w:rPr>
        <w:t xml:space="preserve"> telefónne číslo a adresa elektronickej pošty,</w:t>
      </w:r>
      <w:r w:rsidRPr="00D25D29">
        <w:rPr>
          <w:rFonts w:ascii="Times New Roman" w:hAnsi="Times New Roman"/>
        </w:rPr>
        <w:t xml:space="preserve"> ak ide o fyzickú osobu,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f) meno, priezvisko, rodné číslo a adresa trvalého pobytu člena štatutárneho orgánu zodpovedného za vykonávanie finančného sprostredkovania, ak ide o právnickú osobu,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g) meno, priezvisko, adresa trvalého pobytu a rodné číslo odborného garanta a dátum začiatku a ukončenia vykonávania jeho funkcie, ak samostatný finančný agent má odborného garanta,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h) dátum vzniku a dátum zániku oprávnenia vykonávať finančné sprostredkovanie, a to pre každý sektor osobitne,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i) dôvod zániku oprávnenia vykonávať finančné sprostredkovanie, a to pre každý sektor osobitne,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j) názvy iných členských štátov, na ktorých území je samostatný finančný agent oprávnený vykonávať finančné sprostredkovanie, ak ide o samostatného finančného agenta, ktorý vykonáva finančné sprostredkovanie v sektore poistenia alebo zaistenia podľa § 20, alebo ak ide o samostatného finančného agenta, ktorý vykonáva finančné sprostredkovanie v </w:t>
      </w:r>
      <w:r w:rsidR="000845AC">
        <w:rPr>
          <w:rFonts w:ascii="Times New Roman" w:hAnsi="Times New Roman"/>
        </w:rPr>
        <w:t>oblasti</w:t>
      </w:r>
      <w:r w:rsidRPr="00D25D29">
        <w:rPr>
          <w:rFonts w:ascii="Times New Roman" w:hAnsi="Times New Roman"/>
        </w:rPr>
        <w:t xml:space="preserve"> poskytovania úverov na bývanie podľa § 20b,</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k) dátum vzniku a dátum zániku oprávnenia vykonávať finančné sprostredkovanie na území iných členských štátov v sektore poistenia</w:t>
      </w:r>
      <w:r w:rsidR="00A93929">
        <w:rPr>
          <w:rFonts w:ascii="Times New Roman" w:hAnsi="Times New Roman"/>
        </w:rPr>
        <w:t xml:space="preserve"> alebo</w:t>
      </w:r>
      <w:r w:rsidRPr="00D25D29">
        <w:rPr>
          <w:rFonts w:ascii="Times New Roman" w:hAnsi="Times New Roman"/>
        </w:rPr>
        <w:t xml:space="preserve"> </w:t>
      </w:r>
      <w:r w:rsidR="007B6B41">
        <w:rPr>
          <w:rFonts w:ascii="Times New Roman" w:hAnsi="Times New Roman"/>
        </w:rPr>
        <w:t xml:space="preserve">zaistenia alebo </w:t>
      </w:r>
      <w:r w:rsidR="00A93929">
        <w:rPr>
          <w:rFonts w:ascii="Times New Roman" w:hAnsi="Times New Roman"/>
        </w:rPr>
        <w:t>v </w:t>
      </w:r>
      <w:r w:rsidR="000845AC">
        <w:rPr>
          <w:rFonts w:ascii="Times New Roman" w:hAnsi="Times New Roman"/>
        </w:rPr>
        <w:t>oblasti</w:t>
      </w:r>
      <w:r w:rsidR="00A93929">
        <w:rPr>
          <w:rFonts w:ascii="Times New Roman" w:hAnsi="Times New Roman"/>
        </w:rPr>
        <w:t xml:space="preserve"> </w:t>
      </w:r>
      <w:r w:rsidRPr="00D25D29">
        <w:rPr>
          <w:rFonts w:ascii="Times New Roman" w:hAnsi="Times New Roman"/>
        </w:rPr>
        <w:t xml:space="preserve">poskytovania úverov na bývanie, a to pre každý členský štát osobitne,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l) obchodné meno a identifikačné číslo každej finančnej inštitúcie, s ktorou má samostatný finančný agent uzavretú zmluvu podľa § 7,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m) dátum začatia a dátum ukončenia platnosti každej zmluvy podľa § 7,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n) údaje o poistení zodpovednosti za škodu podľa § 30 v rozsahu dátum začiatku a dátum ukončenia platnosti poistnej zmluvy v jednotlivých sektoroch, dátum začiatku a dátum ukončenia účinnosti poistnej zmluvy v jednotlivých sektoroch, údaje o poisťovateľovi v rozsahu obchodné meno a identifikačné číslo, údaj o prevzatí zodpovednosti za škodu podriadených finančných agentov, s ktorými má uzatvorenú zmluvu podľa § 9,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o) dátum zmeny zápisu v registri s vyznačením evidovaného údaja, ktorého sa zmena zápisu v registri týka.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 </w:t>
        <w:tab/>
        <w:t xml:space="preserve">(2) Národná banka Slovenska na svojom webovom sídle zverejňuje zo zoznamu samostatných finančných agentov údaje uvedené v odseku 1 písm. a) až h), j) až n) okrem rodného čísla.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ab/>
        <w:t xml:space="preserve">(3) Evidovanými údajmi v zozname viazaných finančných agentov sú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a) registračné číslo,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b) registračné číslo v registri vedenom v oblasti sprostredkovania poistenia, sprostredkovania zaistenia, sprostredkovania investičných služieb a sprostredkovania doplnkového dôchodkového sporenia Národnou bankou Slovenska do 31. decembra 2009, ak bolo pridelené,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c) obchodné meno, adresa sídla a identifikačné číslo, ak bolo pridelené,</w:t>
      </w:r>
      <w:r w:rsidR="00082F35">
        <w:rPr>
          <w:rFonts w:ascii="Times New Roman" w:hAnsi="Times New Roman"/>
        </w:rPr>
        <w:t xml:space="preserve"> telefónne číslo a adresa elektronickej pošty,</w:t>
      </w:r>
      <w:r w:rsidRPr="00D25D29">
        <w:rPr>
          <w:rFonts w:ascii="Times New Roman" w:hAnsi="Times New Roman"/>
        </w:rPr>
        <w:t xml:space="preserve"> ak ide o právnickú osobu; ak ide o právnickú osobu so sídlom mimo územia Slovenskej republiky, eviduje sa aj adresa</w:t>
      </w:r>
      <w:r w:rsidR="00C66AB3">
        <w:rPr>
          <w:rFonts w:ascii="Times New Roman" w:hAnsi="Times New Roman"/>
        </w:rPr>
        <w:t>, telefónne číslo a adresa elektronickej pošty</w:t>
      </w:r>
      <w:r w:rsidRPr="00D25D29">
        <w:rPr>
          <w:rFonts w:ascii="Times New Roman" w:hAnsi="Times New Roman"/>
        </w:rPr>
        <w:t xml:space="preserve"> organizačnej zložky na území Slovenskej republiky a meno, priezvisko a rodné číslo vedúceho organizačnej zložky na území Slovenskej republiky a dátum začiatku a</w:t>
      </w:r>
      <w:r w:rsidR="00FA5F5C">
        <w:rPr>
          <w:rFonts w:ascii="Times New Roman" w:hAnsi="Times New Roman"/>
        </w:rPr>
        <w:t xml:space="preserve"> dátum </w:t>
      </w:r>
      <w:r w:rsidRPr="00D25D29">
        <w:rPr>
          <w:rFonts w:ascii="Times New Roman" w:hAnsi="Times New Roman"/>
        </w:rPr>
        <w:t xml:space="preserve">ukončenia vykonávania jeho funkcie,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d) meno, priezvisko, rodné číslo, </w:t>
      </w:r>
      <w:r w:rsidR="009259DF">
        <w:rPr>
          <w:rFonts w:ascii="Times New Roman" w:hAnsi="Times New Roman"/>
        </w:rPr>
        <w:t xml:space="preserve">identifikačné číslo, </w:t>
      </w:r>
      <w:r w:rsidRPr="00D25D29">
        <w:rPr>
          <w:rFonts w:ascii="Times New Roman" w:hAnsi="Times New Roman"/>
        </w:rPr>
        <w:t>adresa trvalého pobytu a miesta podnikania,</w:t>
      </w:r>
      <w:r w:rsidR="009259DF">
        <w:rPr>
          <w:rFonts w:ascii="Times New Roman" w:hAnsi="Times New Roman"/>
        </w:rPr>
        <w:t xml:space="preserve"> telefónne číslo a adresa elektronickej pošty,</w:t>
      </w:r>
      <w:r w:rsidRPr="00D25D29">
        <w:rPr>
          <w:rFonts w:ascii="Times New Roman" w:hAnsi="Times New Roman"/>
        </w:rPr>
        <w:t xml:space="preserve"> ak ide o fyzickú osobu,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e) meno, priezvisko, rodné číslo a adresa trvalého pobytu člena štatutárneho orgánu zodpovedného za vykonávanie finančného sprostredkovania, ak ide o právnickú osobu,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f) meno, priezvisko, adresa trvalého pobytu a rodné číslo odborného garanta a dátum začiatku a</w:t>
      </w:r>
      <w:r w:rsidR="00FA5F5C">
        <w:rPr>
          <w:rFonts w:ascii="Times New Roman" w:hAnsi="Times New Roman"/>
        </w:rPr>
        <w:t xml:space="preserve"> dátum</w:t>
      </w:r>
      <w:r w:rsidRPr="00D25D29">
        <w:rPr>
          <w:rFonts w:ascii="Times New Roman" w:hAnsi="Times New Roman"/>
        </w:rPr>
        <w:t xml:space="preserve"> ukončenia vykonávania jeho funkcie, ak viazaný finančný agent má odborného garanta,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g) obchodné meno, adresa sídla a identifikačné číslo navrhovateľa, ak bolo pridelené, </w:t>
      </w:r>
      <w:r w:rsidR="009E4640">
        <w:rPr>
          <w:rFonts w:ascii="Times New Roman" w:hAnsi="Times New Roman"/>
        </w:rPr>
        <w:t xml:space="preserve">telefónne číslo a adresa elektronickej pošty, </w:t>
      </w:r>
      <w:r w:rsidRPr="00D25D29">
        <w:rPr>
          <w:rFonts w:ascii="Times New Roman" w:hAnsi="Times New Roman"/>
        </w:rPr>
        <w:t>ak ide o právnickú osobu; ak ide o právnickú osobu so sídlom mimo územia Slovenskej republiky, eviduje sa aj adresa</w:t>
      </w:r>
      <w:r w:rsidR="009E4640">
        <w:rPr>
          <w:rFonts w:ascii="Times New Roman" w:hAnsi="Times New Roman"/>
        </w:rPr>
        <w:t>, telefónne číslo a adresa elektronickej pošty</w:t>
      </w:r>
      <w:r w:rsidRPr="00D25D29">
        <w:rPr>
          <w:rFonts w:ascii="Times New Roman" w:hAnsi="Times New Roman"/>
        </w:rPr>
        <w:t xml:space="preserve"> organizačnej zložky na území Slovenskej republiky a meno, priezvisko a rodné číslo vedúceho organizačnej zložky na území Slovenskej republiky a dátum začiatku a</w:t>
      </w:r>
      <w:r w:rsidR="00FA5F5C">
        <w:rPr>
          <w:rFonts w:ascii="Times New Roman" w:hAnsi="Times New Roman"/>
        </w:rPr>
        <w:t xml:space="preserve"> dátum</w:t>
      </w:r>
      <w:r w:rsidRPr="00D25D29">
        <w:rPr>
          <w:rFonts w:ascii="Times New Roman" w:hAnsi="Times New Roman"/>
        </w:rPr>
        <w:t xml:space="preserve"> ukončenia vykonávania jeho funkcie, alebo meno, priezvisko, rodné číslo, </w:t>
      </w:r>
      <w:r w:rsidR="00CE1327">
        <w:rPr>
          <w:rFonts w:ascii="Times New Roman" w:hAnsi="Times New Roman"/>
        </w:rPr>
        <w:t xml:space="preserve">identifikačné číslo, </w:t>
      </w:r>
      <w:r w:rsidRPr="00D25D29">
        <w:rPr>
          <w:rFonts w:ascii="Times New Roman" w:hAnsi="Times New Roman"/>
        </w:rPr>
        <w:t>adresa trvalého pobytu a miesta podnikania</w:t>
      </w:r>
      <w:r w:rsidR="00CE1327">
        <w:rPr>
          <w:rFonts w:ascii="Times New Roman" w:hAnsi="Times New Roman"/>
        </w:rPr>
        <w:t>,</w:t>
      </w:r>
      <w:r w:rsidRPr="00D25D29">
        <w:rPr>
          <w:rFonts w:ascii="Times New Roman" w:hAnsi="Times New Roman"/>
        </w:rPr>
        <w:t xml:space="preserve"> </w:t>
      </w:r>
      <w:r w:rsidR="00CE1327">
        <w:rPr>
          <w:rFonts w:ascii="Times New Roman" w:hAnsi="Times New Roman"/>
        </w:rPr>
        <w:t xml:space="preserve">telefónne číslo a adresa elektronickej pošty </w:t>
      </w:r>
      <w:r w:rsidRPr="00D25D29">
        <w:rPr>
          <w:rFonts w:ascii="Times New Roman" w:hAnsi="Times New Roman"/>
        </w:rPr>
        <w:t>navrhovateľa,</w:t>
      </w:r>
      <w:r w:rsidR="00CE1327">
        <w:rPr>
          <w:rFonts w:ascii="Times New Roman" w:hAnsi="Times New Roman"/>
        </w:rPr>
        <w:t xml:space="preserve"> </w:t>
      </w:r>
      <w:r w:rsidRPr="00D25D29">
        <w:rPr>
          <w:rFonts w:ascii="Times New Roman" w:hAnsi="Times New Roman"/>
        </w:rPr>
        <w:t xml:space="preserve">ak ide o fyzickú osobu,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h) dátum vzniku a dátum zániku oprávnenia vykonávať finančné sprostredkovanie, a to pre každý sektor osobitne; ak ide o sektor poistenia alebo zaistenia, tieto údaje sa evidujú osobitne pre životné poistenie a pre neživotné poistenie,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i) názvy iných členských štátov, na ktorých území je viazaný finančný agent oprávnený vykonávať finančné sprostredkovanie, ak ide o viazaného finančného agenta, ktorý vykonáva finančné sprostredkovanie v sektore poistenia alebo zaistenia podľa § 20</w:t>
      </w:r>
      <w:r w:rsidR="00BC6CF9">
        <w:rPr>
          <w:rFonts w:ascii="Times New Roman" w:hAnsi="Times New Roman"/>
        </w:rPr>
        <w:t xml:space="preserve"> alebo 20a,</w:t>
      </w:r>
      <w:r w:rsidRPr="00D25D29">
        <w:rPr>
          <w:rFonts w:ascii="Times New Roman" w:hAnsi="Times New Roman"/>
        </w:rPr>
        <w:t xml:space="preserve"> alebo ktorý vykonáva finančné sprostredkovanie v </w:t>
      </w:r>
      <w:r w:rsidR="000845AC">
        <w:rPr>
          <w:rFonts w:ascii="Times New Roman" w:hAnsi="Times New Roman"/>
        </w:rPr>
        <w:t>oblasti</w:t>
      </w:r>
      <w:r w:rsidRPr="00D25D29">
        <w:rPr>
          <w:rFonts w:ascii="Times New Roman" w:hAnsi="Times New Roman"/>
        </w:rPr>
        <w:t xml:space="preserve"> poskytovania úverov na bývanie podľa § 20b,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j) dátum vzniku a dátum zániku oprávnenia vykonávať finančné sprostredkovanie na území iných členských štátov v sektore poistenia alebo zaistenia alebo v </w:t>
      </w:r>
      <w:r w:rsidR="000845AC">
        <w:rPr>
          <w:rFonts w:ascii="Times New Roman" w:hAnsi="Times New Roman"/>
        </w:rPr>
        <w:t>oblasti</w:t>
      </w:r>
      <w:r w:rsidRPr="00D25D29">
        <w:rPr>
          <w:rFonts w:ascii="Times New Roman" w:hAnsi="Times New Roman"/>
        </w:rPr>
        <w:t xml:space="preserve"> poskytovania úverov na bývanie, a to pre každý členský štát osobitne,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k) údaje o poistení zodpovednosti za škodu podľa § 30 v rozsahu dátum začiatku a dátum ukončenia platnosti poistnej zmluvy v jednotlivých sektoroch, dátum začiatku a dátum ukončenia účinnosti poistnej zmluvy v jednotlivých sektoroch, údaje o poisťovateľovi v rozsahu obchodné meno a identifikačné číslo, ak mu bolo pridelené, údaj o prevzatí zodpovednosti za škodu finančnými inštitúciami, s ktorými má uzatvorenú zmluvu podľa § 8,</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l) dátum zmeny zápisu v registri s vyznačením evidovaného údaja, ktorého sa zmena zápisu v registri týka. </w:t>
      </w:r>
    </w:p>
    <w:p w:rsidR="00EA2155" w:rsidRPr="00D25D29" w:rsidP="00EA2155">
      <w:pPr>
        <w:widowControl w:val="0"/>
        <w:autoSpaceDE w:val="0"/>
        <w:autoSpaceDN w:val="0"/>
        <w:bidi w:val="0"/>
        <w:adjustRightInd w:val="0"/>
        <w:ind w:firstLine="708"/>
        <w:jc w:val="both"/>
        <w:rPr>
          <w:rFonts w:ascii="Times New Roman" w:hAnsi="Times New Roman"/>
        </w:rPr>
      </w:pPr>
      <w:r w:rsidRPr="00EA2155">
        <w:rPr>
          <w:rFonts w:ascii="Times New Roman" w:hAnsi="Times New Roman"/>
        </w:rPr>
        <w:t>(4) Národná banka Slovenska na svojom webovom sídle zverejňuje zo zoznamu viazaných finančných agentov údaje uvedené v odseku 3 písm. a) až k) okrem rodného čísla, telefónneho čísla a adresy elektronickej pošty.</w:t>
      </w:r>
      <w:r w:rsidRPr="00D25D29">
        <w:rPr>
          <w:rFonts w:ascii="Times New Roman" w:hAnsi="Times New Roman"/>
        </w:rPr>
        <w:t xml:space="preserv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 </w:t>
        <w:tab/>
        <w:t xml:space="preserve">(5) Evidovanými údajmi v zozname podriadených finančných agentov sú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a) registračné číslo,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b) registračné číslo v registri vedenom v oblasti sprostredkovania poistenia, sprostredkovania zaistenia, sprostredkovania investičných služieb a sprostredkovania doplnkového dôchodkového sporenia Národnou bankou Slovenska do 31. decembra 2009, ak bolo pridelené,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c) obchodné meno, adresa sídla a identifikačné číslo, ak bolo pridelené, </w:t>
      </w:r>
      <w:r w:rsidR="004F12F3">
        <w:rPr>
          <w:rFonts w:ascii="Times New Roman" w:hAnsi="Times New Roman"/>
        </w:rPr>
        <w:t xml:space="preserve">telefónne číslo a adresa elektronickej pošty, </w:t>
      </w:r>
      <w:r w:rsidRPr="00D25D29">
        <w:rPr>
          <w:rFonts w:ascii="Times New Roman" w:hAnsi="Times New Roman"/>
        </w:rPr>
        <w:t>ak ide o právnickú osobu; ak ide o právnickú osobu so sídlom mimo územia Slovenskej republiky, eviduje sa aj adresa</w:t>
      </w:r>
      <w:r w:rsidR="00BD10FE">
        <w:rPr>
          <w:rFonts w:ascii="Times New Roman" w:hAnsi="Times New Roman"/>
        </w:rPr>
        <w:t>, telefónne číslo a adresa elektronickej pošty</w:t>
      </w:r>
      <w:r w:rsidRPr="00D25D29">
        <w:rPr>
          <w:rFonts w:ascii="Times New Roman" w:hAnsi="Times New Roman"/>
        </w:rPr>
        <w:t xml:space="preserve"> organizačnej zložky na území Slovenskej republiky a meno, priezvisko</w:t>
      </w:r>
      <w:r w:rsidR="003226A1">
        <w:rPr>
          <w:rFonts w:ascii="Times New Roman" w:hAnsi="Times New Roman"/>
        </w:rPr>
        <w:t>,</w:t>
      </w:r>
      <w:r w:rsidRPr="00D25D29">
        <w:rPr>
          <w:rFonts w:ascii="Times New Roman" w:hAnsi="Times New Roman"/>
        </w:rPr>
        <w:t xml:space="preserve"> rodné číslo vedúceho organizačnej zložky na území Slovenskej republiky a dátum začiatku a</w:t>
      </w:r>
      <w:r w:rsidR="009A7A98">
        <w:rPr>
          <w:rFonts w:ascii="Times New Roman" w:hAnsi="Times New Roman"/>
        </w:rPr>
        <w:t xml:space="preserve"> dátum</w:t>
      </w:r>
      <w:r w:rsidRPr="00D25D29">
        <w:rPr>
          <w:rFonts w:ascii="Times New Roman" w:hAnsi="Times New Roman"/>
        </w:rPr>
        <w:t xml:space="preserve"> ukončenia vykonávania jeho funkcie,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d) meno, priezvisko, rodné číslo, </w:t>
      </w:r>
      <w:r w:rsidR="00E31980">
        <w:rPr>
          <w:rFonts w:ascii="Times New Roman" w:hAnsi="Times New Roman"/>
        </w:rPr>
        <w:t xml:space="preserve">identifikačné číslo, </w:t>
      </w:r>
      <w:r w:rsidRPr="00D25D29">
        <w:rPr>
          <w:rFonts w:ascii="Times New Roman" w:hAnsi="Times New Roman"/>
        </w:rPr>
        <w:t xml:space="preserve">adresa trvalého pobytu a miesta podnikania, </w:t>
      </w:r>
      <w:r w:rsidR="001002E8">
        <w:rPr>
          <w:rFonts w:ascii="Times New Roman" w:hAnsi="Times New Roman"/>
        </w:rPr>
        <w:t xml:space="preserve">telefónne číslo a adresa elektronickej pošty, </w:t>
      </w:r>
      <w:r w:rsidRPr="00D25D29">
        <w:rPr>
          <w:rFonts w:ascii="Times New Roman" w:hAnsi="Times New Roman"/>
        </w:rPr>
        <w:t xml:space="preserve">ak ide o fyzickú osobu,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e) meno, priezvisko, rodné číslo a adresa trvalého pobytu člena štatutárneho orgánu zodpovedného za vykonávanie finančného sprostredkovania, ak ide o právnickú osobu,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f) meno, priezvisko, adresa trvalého pobytu a rodné číslo každého odborného garanta a dátum začiatku a</w:t>
      </w:r>
      <w:r w:rsidR="009A7A98">
        <w:rPr>
          <w:rFonts w:ascii="Times New Roman" w:hAnsi="Times New Roman"/>
        </w:rPr>
        <w:t xml:space="preserve"> dátum</w:t>
      </w:r>
      <w:r w:rsidRPr="00D25D29">
        <w:rPr>
          <w:rFonts w:ascii="Times New Roman" w:hAnsi="Times New Roman"/>
        </w:rPr>
        <w:t xml:space="preserve"> ukončenia vykonávania jeho funkcie, ak podriadený finančný agent má odborného garanta,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g) registračné číslo navrhovateľa,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h) dátum vzniku a dátum zániku oprávnenia vykonávať finančné sprostredkovanie, a to pre každý sektor osobitne,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i) názvy iných členských štátov, na ktorých území je podriadený finančný agent oprávnený vykonávať finančné sprostredkovanie, ak ide o podriadeného finančného agenta, ktorý vykonáva finančné sprostredkovanie v sektore poistenia alebo zaistenia podľa § 20</w:t>
      </w:r>
      <w:r w:rsidR="00BC6CF9">
        <w:rPr>
          <w:rFonts w:ascii="Times New Roman" w:hAnsi="Times New Roman"/>
        </w:rPr>
        <w:t xml:space="preserve"> alebo 20a</w:t>
      </w:r>
      <w:r w:rsidRPr="00D25D29">
        <w:rPr>
          <w:rFonts w:ascii="Times New Roman" w:hAnsi="Times New Roman"/>
        </w:rPr>
        <w:t>, alebo</w:t>
      </w:r>
      <w:r w:rsidR="00BC6CF9">
        <w:rPr>
          <w:rFonts w:ascii="Times New Roman" w:hAnsi="Times New Roman"/>
        </w:rPr>
        <w:t xml:space="preserve"> </w:t>
      </w:r>
      <w:r w:rsidRPr="00D25D29" w:rsidR="00BC6CF9">
        <w:rPr>
          <w:rFonts w:ascii="Times New Roman" w:hAnsi="Times New Roman"/>
        </w:rPr>
        <w:t>ktorý vykonáva finančné sprostredkovanie v </w:t>
      </w:r>
      <w:r w:rsidR="00BC6CF9">
        <w:rPr>
          <w:rFonts w:ascii="Times New Roman" w:hAnsi="Times New Roman"/>
        </w:rPr>
        <w:t>oblasti</w:t>
      </w:r>
      <w:r w:rsidRPr="00D25D29" w:rsidR="00BC6CF9">
        <w:rPr>
          <w:rFonts w:ascii="Times New Roman" w:hAnsi="Times New Roman"/>
        </w:rPr>
        <w:t xml:space="preserve"> poskytovania úverov na bývanie</w:t>
      </w:r>
      <w:r w:rsidRPr="00D25D29">
        <w:rPr>
          <w:rFonts w:ascii="Times New Roman" w:hAnsi="Times New Roman"/>
        </w:rPr>
        <w:t xml:space="preserve">  podľa § 20b,</w:t>
      </w:r>
      <w:r w:rsidR="00BC6CF9">
        <w:rPr>
          <w:rFonts w:ascii="Times New Roman" w:hAnsi="Times New Roman"/>
        </w:rPr>
        <w:t xml:space="preserv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j) dátum vzniku a dátum zániku oprávnenia vykonávať finančné sprostredkovanie na území iných členských štátov v sektore poistenia alebo zaistenia alebo v </w:t>
      </w:r>
      <w:r w:rsidR="000845AC">
        <w:rPr>
          <w:rFonts w:ascii="Times New Roman" w:hAnsi="Times New Roman"/>
        </w:rPr>
        <w:t>oblasti</w:t>
      </w:r>
      <w:r w:rsidRPr="00D25D29">
        <w:rPr>
          <w:rFonts w:ascii="Times New Roman" w:hAnsi="Times New Roman"/>
        </w:rPr>
        <w:t xml:space="preserve"> poskytovania úverov na bývanie, a to pre každý členský štát osobitne,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k) údaje o poistení zodpovednosti za škodu podľa § 30 v rozsahu dátum začiatku a dátum ukončenia platnosti poistnej zmluvy v jednotlivých sektoroch, dátum začiatku a dátum ukončenia účinnosti poistnej zmluvy v jednotlivých sektoroch, údaje o poisťovateľovi v rozsahu obchodné meno a identifikačné číslo, ak mu bolo pridelené, údaj o prevzatí zodpovednosti za škodu samostatným finančným agent</w:t>
      </w:r>
      <w:r w:rsidR="00753908">
        <w:rPr>
          <w:rFonts w:ascii="Times New Roman" w:hAnsi="Times New Roman"/>
        </w:rPr>
        <w:t>om</w:t>
      </w:r>
      <w:r w:rsidRPr="00D25D29">
        <w:rPr>
          <w:rFonts w:ascii="Times New Roman" w:hAnsi="Times New Roman"/>
        </w:rPr>
        <w:t>, s ktorým</w:t>
      </w:r>
      <w:r w:rsidR="00020898">
        <w:rPr>
          <w:rFonts w:ascii="Times New Roman" w:hAnsi="Times New Roman"/>
        </w:rPr>
        <w:t xml:space="preserve"> má uzatvorenú zmluvu podľa § 9</w:t>
      </w:r>
      <w:r w:rsidRPr="00D25D29">
        <w:rPr>
          <w:rFonts w:ascii="Times New Roman" w:hAnsi="Times New Roman"/>
        </w:rPr>
        <w:t>,</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l) dátum zmeny zápisu v registri s vyznačením evidovaného údaja, ktorého sa zmena zápisu v registri týka. </w:t>
      </w:r>
    </w:p>
    <w:p w:rsidR="00EA2155" w:rsidRPr="00D25D29" w:rsidP="00EA2155">
      <w:pPr>
        <w:widowControl w:val="0"/>
        <w:autoSpaceDE w:val="0"/>
        <w:autoSpaceDN w:val="0"/>
        <w:bidi w:val="0"/>
        <w:adjustRightInd w:val="0"/>
        <w:jc w:val="both"/>
        <w:rPr>
          <w:rFonts w:ascii="Times New Roman" w:hAnsi="Times New Roman"/>
        </w:rPr>
      </w:pPr>
      <w:r w:rsidRPr="00D25D29" w:rsidR="00C92325">
        <w:rPr>
          <w:rFonts w:ascii="Times New Roman" w:hAnsi="Times New Roman"/>
        </w:rPr>
        <w:t xml:space="preserve"> </w:t>
        <w:tab/>
        <w:t xml:space="preserve">(6) Národná banka Slovenska na svojom webovom sídle zverejňuje zo zoznamu podriadených finančných agentov údaje </w:t>
      </w:r>
      <w:r w:rsidR="00D45B12">
        <w:rPr>
          <w:rFonts w:ascii="Times New Roman" w:hAnsi="Times New Roman"/>
        </w:rPr>
        <w:t>uvedené v</w:t>
      </w:r>
      <w:r w:rsidRPr="00D25D29" w:rsidR="00C92325">
        <w:rPr>
          <w:rFonts w:ascii="Times New Roman" w:hAnsi="Times New Roman"/>
        </w:rPr>
        <w:t xml:space="preserve"> odseku 5 písm. a</w:t>
      </w:r>
      <w:r w:rsidRPr="00EA2155" w:rsidR="00C92325">
        <w:rPr>
          <w:rFonts w:ascii="Times New Roman" w:hAnsi="Times New Roman"/>
        </w:rPr>
        <w:t>)</w:t>
      </w:r>
      <w:r w:rsidRPr="00EA2155">
        <w:rPr>
          <w:rFonts w:ascii="Times New Roman" w:hAnsi="Times New Roman"/>
        </w:rPr>
        <w:t xml:space="preserve"> až k) okrem rodného čísla, telefónneho čísla a adresy elektronickej pošty.</w:t>
      </w:r>
      <w:r w:rsidRPr="00D25D29">
        <w:rPr>
          <w:rFonts w:ascii="Times New Roman" w:hAnsi="Times New Roman"/>
        </w:rPr>
        <w:t xml:space="preserv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ab/>
        <w:t xml:space="preserve">(7) Evidovanými údajmi v zozname finančných poradcov sú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a) registračné číslo,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b) registračné číslo v registri vedenom v oblasti sprostredkovania poistenia, sprostredkovania zaistenia, sprostredkovania investičných služieb a sprostredkovania doplnkového dôchodkového sporenia Národnou bankou Slovenska do 31. decembra 2009, ak bolo pridelené,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c) číslo rozhodnutia o udelení príslušného povolenia podľa § 18,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d) obchodné meno, adresa sídla a identifikačné číslo, ak bolo pridelené, </w:t>
      </w:r>
      <w:r w:rsidR="007F75A3">
        <w:rPr>
          <w:rFonts w:ascii="Times New Roman" w:hAnsi="Times New Roman"/>
        </w:rPr>
        <w:t xml:space="preserve">telefónne číslo a adresa elektronickej pošty, </w:t>
      </w:r>
      <w:r w:rsidRPr="00D25D29">
        <w:rPr>
          <w:rFonts w:ascii="Times New Roman" w:hAnsi="Times New Roman"/>
        </w:rPr>
        <w:t>ak ide o právnickú osobu; ak ide o právnickú osobu so sídlom mimo územia Slovenskej republiky, eviduje sa aj adresa</w:t>
      </w:r>
      <w:r w:rsidR="007F75A3">
        <w:rPr>
          <w:rFonts w:ascii="Times New Roman" w:hAnsi="Times New Roman"/>
        </w:rPr>
        <w:t>, telefónne číslo a adresa elektronickej pošty</w:t>
      </w:r>
      <w:r w:rsidRPr="00D25D29">
        <w:rPr>
          <w:rFonts w:ascii="Times New Roman" w:hAnsi="Times New Roman"/>
        </w:rPr>
        <w:t xml:space="preserve"> organizačnej zložky na území Slovenskej republiky, meno, priezvisko, rodné číslo vedúceho organizačnej zložky na území Slovenskej republiky a dátum začiatku a</w:t>
      </w:r>
      <w:r w:rsidR="00081D3E">
        <w:rPr>
          <w:rFonts w:ascii="Times New Roman" w:hAnsi="Times New Roman"/>
        </w:rPr>
        <w:t xml:space="preserve"> dátum</w:t>
      </w:r>
      <w:r w:rsidRPr="00D25D29">
        <w:rPr>
          <w:rFonts w:ascii="Times New Roman" w:hAnsi="Times New Roman"/>
        </w:rPr>
        <w:t xml:space="preserve"> ukončenia vykonávania jeho funkcie,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e) meno, priezvisko, rodné číslo,</w:t>
      </w:r>
      <w:r w:rsidR="002353E0">
        <w:rPr>
          <w:rFonts w:ascii="Times New Roman" w:hAnsi="Times New Roman"/>
        </w:rPr>
        <w:t xml:space="preserve"> identifikačné číslo,</w:t>
      </w:r>
      <w:r w:rsidRPr="00D25D29">
        <w:rPr>
          <w:rFonts w:ascii="Times New Roman" w:hAnsi="Times New Roman"/>
        </w:rPr>
        <w:t xml:space="preserve"> adresa trvalého pobytu a miesta podnikania, </w:t>
      </w:r>
      <w:r w:rsidR="002353E0">
        <w:rPr>
          <w:rFonts w:ascii="Times New Roman" w:hAnsi="Times New Roman"/>
        </w:rPr>
        <w:t xml:space="preserve">telefónne číslo a adresa elektronickej pošty, </w:t>
      </w:r>
      <w:r w:rsidRPr="00D25D29">
        <w:rPr>
          <w:rFonts w:ascii="Times New Roman" w:hAnsi="Times New Roman"/>
        </w:rPr>
        <w:t xml:space="preserve">ak ide o fyzickú osobu,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f) meno, priezvisko, rodné číslo a adresa trvalého pobytu člena štatutárneho orgánu zodpovedného za vykonávanie finančného poradenstva, ak ide o právnickú osobu,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g) meno, priezvisko a rodné číslo odborného garanta, adresa trvalého pobytu a dátum začiatku a</w:t>
      </w:r>
      <w:r w:rsidR="00081D3E">
        <w:rPr>
          <w:rFonts w:ascii="Times New Roman" w:hAnsi="Times New Roman"/>
        </w:rPr>
        <w:t xml:space="preserve"> dátum</w:t>
      </w:r>
      <w:r w:rsidRPr="00D25D29">
        <w:rPr>
          <w:rFonts w:ascii="Times New Roman" w:hAnsi="Times New Roman"/>
        </w:rPr>
        <w:t xml:space="preserve"> ukončenia vykonávania jeho funkcie, ak finančný poradca má odborného garanta,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h) dátum vzniku a dátum zániku oprávnenia vykonávať finančné poradenstvo, a to pre každý sektor osobitne,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i) dôvod zániku oprávnenia vykonávať finančné poradenstvo, a to pre každý sektor osobitne,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j) názvy iných členských štátov, na ktorých území je finančný poradca oprávnený vykonávať finančné poradenstvo, ak ide o finančného poradcu, ktorý vykonáva finančné poradenstvo v sektore poistenia alebo zaistenia podľa § 20</w:t>
      </w:r>
      <w:r w:rsidR="00081D3E">
        <w:rPr>
          <w:rFonts w:ascii="Times New Roman" w:hAnsi="Times New Roman"/>
        </w:rPr>
        <w:t xml:space="preserve"> alebo 20a</w:t>
      </w:r>
      <w:r w:rsidRPr="00D25D29">
        <w:rPr>
          <w:rFonts w:ascii="Times New Roman" w:hAnsi="Times New Roman"/>
        </w:rPr>
        <w:t xml:space="preserve">, alebo </w:t>
      </w:r>
      <w:r w:rsidRPr="00081D3E" w:rsidR="00081D3E">
        <w:rPr>
          <w:rFonts w:ascii="Times New Roman" w:hAnsi="Times New Roman"/>
        </w:rPr>
        <w:t>ktorý vykonáva finančné sprostredkovanie v oblasti poskytovania úverov na bývanie</w:t>
      </w:r>
      <w:r w:rsidRPr="00D25D29">
        <w:rPr>
          <w:rFonts w:ascii="Times New Roman" w:hAnsi="Times New Roman"/>
        </w:rPr>
        <w:t xml:space="preserve"> podľa § 20b,</w:t>
      </w:r>
    </w:p>
    <w:p w:rsidR="00C92325" w:rsidRPr="00D25D29" w:rsidP="00C92325">
      <w:pPr>
        <w:widowControl w:val="0"/>
        <w:autoSpaceDE w:val="0"/>
        <w:autoSpaceDN w:val="0"/>
        <w:bidi w:val="0"/>
        <w:adjustRightInd w:val="0"/>
        <w:jc w:val="both"/>
        <w:rPr>
          <w:rFonts w:ascii="Times New Roman" w:hAnsi="Times New Roman"/>
        </w:rPr>
      </w:pPr>
      <w:r w:rsidRPr="00D25D29" w:rsidR="009D0255">
        <w:rPr>
          <w:rFonts w:ascii="Times New Roman" w:hAnsi="Times New Roman"/>
        </w:rPr>
        <w:t xml:space="preserve">k) dátum vzniku a dátum </w:t>
      </w:r>
      <w:r w:rsidRPr="00D25D29">
        <w:rPr>
          <w:rFonts w:ascii="Times New Roman" w:hAnsi="Times New Roman"/>
        </w:rPr>
        <w:t>zániku oprávnenia vykonávať finančné poradenstvo na území iných členských štátov v sektore poistenia alebo zaistenia alebo v </w:t>
      </w:r>
      <w:r w:rsidR="000845AC">
        <w:rPr>
          <w:rFonts w:ascii="Times New Roman" w:hAnsi="Times New Roman"/>
        </w:rPr>
        <w:t>oblasti</w:t>
      </w:r>
      <w:r w:rsidRPr="00D25D29">
        <w:rPr>
          <w:rFonts w:ascii="Times New Roman" w:hAnsi="Times New Roman"/>
        </w:rPr>
        <w:t xml:space="preserve"> poskytovania úverov na bývanie, a to pre každý členský štát osobitne,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l) údaje o poistení zodpovednosti za škodu podľa § 30 v rozsahu dátum začiatku a dátum ukončenia platnosti poistnej zmluvy v jednotlivých sektoroch, dátum začiatku a dátum ukončenia účinnosti poistnej zmluvy v jednotlivých sektoroch, údaje o poisťovateľovi v rozsahu obchodné meno a identifikačné číslo,</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m) dátum zmeny zápisu v registri s vyznačením evidovaného údaja, ktorého sa zmena zápisu v registri týka.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 </w:t>
        <w:tab/>
        <w:t>(8) Národná banka Slovenska na svojom webovom sídle zverejňuje zo zoznamu finančných poradcov údaje uvedené v odseku 7 písm. a) až h</w:t>
      </w:r>
      <w:r w:rsidR="009442A7">
        <w:rPr>
          <w:rFonts w:ascii="Times New Roman" w:hAnsi="Times New Roman"/>
        </w:rPr>
        <w:t>) a</w:t>
      </w:r>
      <w:r w:rsidRPr="00D25D29">
        <w:rPr>
          <w:rFonts w:ascii="Times New Roman" w:hAnsi="Times New Roman"/>
        </w:rPr>
        <w:t xml:space="preserve"> j) až l) okrem rodného čísla.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 </w:t>
        <w:tab/>
        <w:t>(9) Evidovanými údajmi v zozname finančných sprostredkovateľov z iného členského štátu v sektore poistenia alebo zaistenia alebo v zozname finančných sprostredkovateľov z iného členského štátu v </w:t>
      </w:r>
      <w:r w:rsidR="000845AC">
        <w:rPr>
          <w:rFonts w:ascii="Times New Roman" w:hAnsi="Times New Roman"/>
        </w:rPr>
        <w:t>oblasti</w:t>
      </w:r>
      <w:r w:rsidRPr="00D25D29">
        <w:rPr>
          <w:rFonts w:ascii="Times New Roman" w:hAnsi="Times New Roman"/>
        </w:rPr>
        <w:t xml:space="preserve"> poskytovania úverov na bývanie sú</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a) registračné číslo,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b) registračné číslo v registri vedenom v oblasti sprostredkovania poistenia, sprostredkovania zaistenia, sprostredkovania investičných služieb a sprostredkovania doplnkového dôchodkového sporenia Národnou bankou Slovenska do 31. decembra 2009, ak bolo pridelené,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c) registračné číslo pridelené orgánom dohľadu domovského členského štátu,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d) obchodné meno, adresa sídla, ak ide o právnickú osobu,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e) meno, priezvisko, adresa miesta podnikania, ak ide o fyzickú osobu,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f) adresa</w:t>
      </w:r>
      <w:r w:rsidR="00C765AE">
        <w:rPr>
          <w:rFonts w:ascii="Times New Roman" w:hAnsi="Times New Roman"/>
        </w:rPr>
        <w:t>, telefónne číslo a adresa elektronickej pošty</w:t>
      </w:r>
      <w:r w:rsidRPr="00D25D29">
        <w:rPr>
          <w:rFonts w:ascii="Times New Roman" w:hAnsi="Times New Roman"/>
        </w:rPr>
        <w:t xml:space="preserve"> </w:t>
      </w:r>
      <w:r w:rsidR="00C765AE">
        <w:rPr>
          <w:rFonts w:ascii="Times New Roman" w:hAnsi="Times New Roman"/>
        </w:rPr>
        <w:t>o</w:t>
      </w:r>
      <w:r w:rsidRPr="00D25D29">
        <w:rPr>
          <w:rFonts w:ascii="Times New Roman" w:hAnsi="Times New Roman"/>
        </w:rPr>
        <w:t>rganizačnej zložky na území Slovenskej republiky</w:t>
      </w:r>
      <w:r w:rsidR="005A795F">
        <w:rPr>
          <w:rFonts w:ascii="Times New Roman" w:hAnsi="Times New Roman"/>
        </w:rPr>
        <w:t xml:space="preserve">, </w:t>
      </w:r>
      <w:r w:rsidRPr="00D25D29">
        <w:rPr>
          <w:rFonts w:ascii="Times New Roman" w:hAnsi="Times New Roman"/>
        </w:rPr>
        <w:t>meno a priezvisko vedúceho organizačnej zložky na území Slovenskej republiky, ak finančný sprostredkovateľ z iného členského štátu v sektore poistenia alebo zaistenia alebo finančný sprostredkovateľ z iného členského štátu v </w:t>
      </w:r>
      <w:r w:rsidR="000845AC">
        <w:rPr>
          <w:rFonts w:ascii="Times New Roman" w:hAnsi="Times New Roman"/>
        </w:rPr>
        <w:t>oblasti</w:t>
      </w:r>
      <w:r w:rsidRPr="00D25D29">
        <w:rPr>
          <w:rFonts w:ascii="Times New Roman" w:hAnsi="Times New Roman"/>
        </w:rPr>
        <w:t xml:space="preserve"> poskytovania úverov na bývanie vykonáva činnosť na území Slovenskej republiky prostredníctvom organizačnej zložky, </w:t>
      </w:r>
    </w:p>
    <w:p w:rsidR="00C92325" w:rsidRPr="00D25D29" w:rsidP="00C92325">
      <w:pPr>
        <w:pStyle w:val="Default"/>
        <w:bidi w:val="0"/>
        <w:jc w:val="both"/>
        <w:rPr>
          <w:rFonts w:ascii="Times New Roman" w:hAnsi="Times New Roman" w:cs="Times New Roman"/>
        </w:rPr>
      </w:pPr>
      <w:r w:rsidRPr="00D25D29">
        <w:rPr>
          <w:rFonts w:ascii="Times New Roman" w:hAnsi="Times New Roman" w:cs="Times New Roman"/>
        </w:rPr>
        <w:t xml:space="preserve">g) kategória finančného agenta v sektore poistenia alebo zaistenia, </w:t>
      </w:r>
      <w:r w:rsidR="004C1D3B">
        <w:rPr>
          <w:rFonts w:ascii="Times New Roman" w:hAnsi="Times New Roman" w:cs="Times New Roman"/>
        </w:rPr>
        <w:t xml:space="preserve">ak to oznámi príslušný orgán dohľadu domovského členského štátu, </w:t>
      </w:r>
      <w:r w:rsidRPr="00D25D29">
        <w:rPr>
          <w:rFonts w:ascii="Times New Roman" w:hAnsi="Times New Roman" w:cs="Times New Roman"/>
        </w:rPr>
        <w:t>obchodné meno poisťovne alebo zaisťovne, ktorú zastupuje a príslušné poistné druhy a ak ide o finančného agenta v </w:t>
      </w:r>
      <w:r w:rsidR="000845AC">
        <w:t>oblasti</w:t>
      </w:r>
      <w:r w:rsidRPr="00D25D29">
        <w:rPr>
          <w:rFonts w:ascii="Times New Roman" w:hAnsi="Times New Roman" w:cs="Times New Roman"/>
        </w:rPr>
        <w:t xml:space="preserve"> poskytovania úverov na bývanie, obchodné meno veriteľa, ktorého zastupuje,</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h) názov a adresa sídla orgánu dohľadu v domovskom členskom štáte,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i) dátum doručenia oznámenia podľa § 11 ods. 2 Národnej banke Slovenska,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j) dátum zápisu do registra,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k) dátum zmeny zápisu v registri s vyznačením evidovaného údaja, ktorého sa zmena zápisu v registri týka,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l) dátum zrušenia zápisu v registri.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 </w:t>
        <w:tab/>
        <w:t>(10) Národná banka Slovenska na svojom webovom sídle zverejňuje zo zoznamu finančných sprostredkovateľov z iného členského štátu v sektore poistenia alebo zaistenia a zo zoznamu finančných sprostredkovateľov z iného členského štátu alebo v </w:t>
      </w:r>
      <w:r w:rsidR="000845AC">
        <w:rPr>
          <w:rFonts w:ascii="Times New Roman" w:hAnsi="Times New Roman"/>
        </w:rPr>
        <w:t>oblasti</w:t>
      </w:r>
      <w:r w:rsidRPr="00D25D29">
        <w:rPr>
          <w:rFonts w:ascii="Times New Roman" w:hAnsi="Times New Roman"/>
        </w:rPr>
        <w:t xml:space="preserve"> poskytovania úverov na bývanie údaje uvedené v odseku 9</w:t>
      </w:r>
      <w:r w:rsidR="00FD7D96">
        <w:rPr>
          <w:rFonts w:ascii="Times New Roman" w:hAnsi="Times New Roman"/>
        </w:rPr>
        <w:t xml:space="preserve"> písm. a) až j) a l)</w:t>
      </w:r>
      <w:r w:rsidRPr="00D25D29">
        <w:rPr>
          <w:rFonts w:ascii="Times New Roman" w:hAnsi="Times New Roman"/>
        </w:rPr>
        <w:t xml:space="preserv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 </w:t>
        <w:tab/>
        <w:t>(11) Evidovanými údajmi v zozname viazaných investičných agentov sú</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a) registračné číslo,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b) registračné číslo v registri vedenom v oblasti sprostredkovania poistenia, sprostredkovania zaistenia, sprostredkovania investičných služieb a sprostredkovania doplnkového dôchodkového sporenia Národnou bankou Slovenska do 31. decembra 2009, ak bolo pridelené,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c) obchodné meno, adresa sídla a identifikačné číslo, ak bolo pridelené, </w:t>
      </w:r>
      <w:r w:rsidR="00C37A54">
        <w:rPr>
          <w:rFonts w:ascii="Times New Roman" w:hAnsi="Times New Roman"/>
        </w:rPr>
        <w:t xml:space="preserve">telefónne číslo a adresa elektronickej pošty, </w:t>
      </w:r>
      <w:r w:rsidRPr="00D25D29">
        <w:rPr>
          <w:rFonts w:ascii="Times New Roman" w:hAnsi="Times New Roman"/>
        </w:rPr>
        <w:t>ak ide o právnickú osobu; ak ide o právnickú osobu so sídlom mimo územia Slovenskej republiky, eviduje sa aj adresa</w:t>
      </w:r>
      <w:r w:rsidR="00C37A54">
        <w:rPr>
          <w:rFonts w:ascii="Times New Roman" w:hAnsi="Times New Roman"/>
        </w:rPr>
        <w:t>, telefónne číslo a adresa elektronickej pošty</w:t>
      </w:r>
      <w:r w:rsidRPr="00D25D29">
        <w:rPr>
          <w:rFonts w:ascii="Times New Roman" w:hAnsi="Times New Roman"/>
        </w:rPr>
        <w:t xml:space="preserve"> organizačnej zložky na území Slovenskej republiky a meno, priezvisko a rodné číslo vedúceho organizačnej zložky na území Slovenskej republiky a dátum začiatku a ukončenia vykonávania jeho funkcie,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d) meno, priezvisko, rodné číslo, </w:t>
      </w:r>
      <w:r w:rsidR="00EB3CD8">
        <w:rPr>
          <w:rFonts w:ascii="Times New Roman" w:hAnsi="Times New Roman"/>
        </w:rPr>
        <w:t xml:space="preserve">identifikačné číslo, </w:t>
      </w:r>
      <w:r w:rsidRPr="00D25D29">
        <w:rPr>
          <w:rFonts w:ascii="Times New Roman" w:hAnsi="Times New Roman"/>
        </w:rPr>
        <w:t>adresa trvalého pobytu a miesta podnikania,</w:t>
      </w:r>
      <w:r w:rsidR="00026A56">
        <w:rPr>
          <w:rFonts w:ascii="Times New Roman" w:hAnsi="Times New Roman"/>
        </w:rPr>
        <w:t xml:space="preserve"> telefónne číslo a adresa elektronickej pošty,</w:t>
      </w:r>
      <w:r w:rsidRPr="00D25D29">
        <w:rPr>
          <w:rFonts w:ascii="Times New Roman" w:hAnsi="Times New Roman"/>
        </w:rPr>
        <w:t xml:space="preserve"> ak ide o fyzickú osobu,</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e) obchodné meno, adresa sídla a identifikačné číslo navrhovateľa, ak bolo pridelené, </w:t>
      </w:r>
      <w:r w:rsidR="00735CDF">
        <w:rPr>
          <w:rFonts w:ascii="Times New Roman" w:hAnsi="Times New Roman"/>
        </w:rPr>
        <w:t xml:space="preserve">telefónne číslo a adresa elektronickej pošty, </w:t>
      </w:r>
      <w:r w:rsidRPr="00D25D29">
        <w:rPr>
          <w:rFonts w:ascii="Times New Roman" w:hAnsi="Times New Roman"/>
        </w:rPr>
        <w:t>ak ide o právnickú osobu; ak ide o právnickú osobu so sídlom mimo územia Slovenskej republiky, eviduje sa aj adresa</w:t>
      </w:r>
      <w:r w:rsidR="00735CDF">
        <w:rPr>
          <w:rFonts w:ascii="Times New Roman" w:hAnsi="Times New Roman"/>
        </w:rPr>
        <w:t>, telefónne číslo a adresa elektronickej pošty</w:t>
      </w:r>
      <w:r w:rsidRPr="00D25D29">
        <w:rPr>
          <w:rFonts w:ascii="Times New Roman" w:hAnsi="Times New Roman"/>
        </w:rPr>
        <w:t xml:space="preserve"> organizačnej zložky na území Slovenskej republiky</w:t>
      </w:r>
      <w:r w:rsidR="002832F6">
        <w:rPr>
          <w:rFonts w:ascii="Times New Roman" w:hAnsi="Times New Roman"/>
        </w:rPr>
        <w:t>,</w:t>
      </w:r>
      <w:r w:rsidRPr="00D25D29">
        <w:rPr>
          <w:rFonts w:ascii="Times New Roman" w:hAnsi="Times New Roman"/>
        </w:rPr>
        <w:t xml:space="preserve"> meno,  priezvisko</w:t>
      </w:r>
      <w:r w:rsidR="002832F6">
        <w:rPr>
          <w:rFonts w:ascii="Times New Roman" w:hAnsi="Times New Roman"/>
        </w:rPr>
        <w:t>,</w:t>
      </w:r>
      <w:r w:rsidRPr="00D25D29">
        <w:rPr>
          <w:rFonts w:ascii="Times New Roman" w:hAnsi="Times New Roman"/>
        </w:rPr>
        <w:t xml:space="preserve"> rodné číslo vedúceho organizačnej zložky na území Slovenskej republiky a dátum začiatku a ukončenia vykonávania jeho funkcie, alebo meno, priezvisko, rodné číslo, adresa trvalého pobytu a miesta podnikania </w:t>
      </w:r>
      <w:r w:rsidR="000E6163">
        <w:rPr>
          <w:rFonts w:ascii="Times New Roman" w:hAnsi="Times New Roman"/>
        </w:rPr>
        <w:t xml:space="preserve">telefónne číslo a adresa elektronickej pošty </w:t>
      </w:r>
      <w:r w:rsidRPr="00D25D29">
        <w:rPr>
          <w:rFonts w:ascii="Times New Roman" w:hAnsi="Times New Roman"/>
        </w:rPr>
        <w:t>navrhovateľa, ak ide o fyzickú osobu,</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f) dátum vzniku a dátum zániku oprávnenia vykonávať finančné sprostredkovanie</w:t>
      </w:r>
      <w:r w:rsidR="002832F6">
        <w:rPr>
          <w:rFonts w:ascii="Times New Roman" w:hAnsi="Times New Roman"/>
        </w:rPr>
        <w:t xml:space="preserve"> na území Slovenskej republiky</w:t>
      </w:r>
      <w:r w:rsidRPr="00D25D29">
        <w:rPr>
          <w:rFonts w:ascii="Times New Roman" w:hAnsi="Times New Roman"/>
        </w:rPr>
        <w:t xml:space="preserv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g) názvy iných členských štátov, na ktorých území je viazaný investičný agent oprávnený vykonávať finančné sprostredkovanie,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h) dátum vzniku a dátum zániku oprávnenia vykonávať finančné sprostredkovanie na území iných členských štátov,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i) dátum zmeny zápisu v registri s vyznačením evidovaného údaja, ktorého sa zmena zápisu v registri týka. </w:t>
      </w:r>
    </w:p>
    <w:p w:rsidR="00C92325"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 </w:t>
        <w:tab/>
        <w:t xml:space="preserve">(12) Národná banka Slovenska na svojom webovom sídle zverejňuje zo zoznamu viazaných investičných agentov údaje uvedené v odseku 11 </w:t>
      </w:r>
      <w:r w:rsidR="00560C15">
        <w:rPr>
          <w:rFonts w:ascii="Times New Roman" w:hAnsi="Times New Roman"/>
        </w:rPr>
        <w:t xml:space="preserve">písm. a) až h) </w:t>
      </w:r>
      <w:r w:rsidRPr="00D25D29">
        <w:rPr>
          <w:rFonts w:ascii="Times New Roman" w:hAnsi="Times New Roman"/>
        </w:rPr>
        <w:t>okrem rodného čísla</w:t>
      </w:r>
      <w:r w:rsidR="00176599">
        <w:rPr>
          <w:rFonts w:ascii="Times New Roman" w:hAnsi="Times New Roman"/>
        </w:rPr>
        <w:t>, telefónneho čísla a adresy elektronickej pošty</w:t>
      </w:r>
      <w:r w:rsidRPr="00D25D29">
        <w:rPr>
          <w:rFonts w:ascii="Times New Roman" w:hAnsi="Times New Roman"/>
        </w:rPr>
        <w:t xml:space="preserve">. </w:t>
      </w:r>
    </w:p>
    <w:p w:rsidR="00560C15" w:rsidRPr="00F02E1B" w:rsidP="00560C15">
      <w:pPr>
        <w:widowControl w:val="0"/>
        <w:autoSpaceDE w:val="0"/>
        <w:autoSpaceDN w:val="0"/>
        <w:bidi w:val="0"/>
        <w:adjustRightInd w:val="0"/>
        <w:ind w:firstLine="708"/>
        <w:jc w:val="both"/>
        <w:rPr>
          <w:rFonts w:ascii="Times New Roman" w:hAnsi="Times New Roman"/>
        </w:rPr>
      </w:pPr>
      <w:r w:rsidRPr="00F02E1B">
        <w:rPr>
          <w:rFonts w:ascii="Times New Roman" w:hAnsi="Times New Roman"/>
        </w:rPr>
        <w:t>(</w:t>
      </w:r>
      <w:r>
        <w:rPr>
          <w:rFonts w:ascii="Times New Roman" w:hAnsi="Times New Roman"/>
        </w:rPr>
        <w:t>13</w:t>
      </w:r>
      <w:r w:rsidRPr="00F02E1B">
        <w:rPr>
          <w:rFonts w:ascii="Times New Roman" w:hAnsi="Times New Roman"/>
        </w:rPr>
        <w:t xml:space="preserve">) Evidovanými údajmi v zozname </w:t>
      </w:r>
      <w:r>
        <w:rPr>
          <w:rFonts w:ascii="Times New Roman" w:hAnsi="Times New Roman"/>
        </w:rPr>
        <w:t>sprostredkovateľov doplnkového poistenia</w:t>
      </w:r>
      <w:r w:rsidRPr="00F02E1B">
        <w:rPr>
          <w:rFonts w:ascii="Times New Roman" w:hAnsi="Times New Roman"/>
        </w:rPr>
        <w:t xml:space="preserve"> sú </w:t>
      </w:r>
    </w:p>
    <w:p w:rsidR="00560C15" w:rsidRPr="00F02E1B" w:rsidP="00560C15">
      <w:pPr>
        <w:widowControl w:val="0"/>
        <w:autoSpaceDE w:val="0"/>
        <w:autoSpaceDN w:val="0"/>
        <w:bidi w:val="0"/>
        <w:adjustRightInd w:val="0"/>
        <w:jc w:val="both"/>
        <w:rPr>
          <w:rFonts w:ascii="Times New Roman" w:hAnsi="Times New Roman"/>
        </w:rPr>
      </w:pPr>
      <w:r w:rsidRPr="00F02E1B">
        <w:rPr>
          <w:rFonts w:ascii="Times New Roman" w:hAnsi="Times New Roman"/>
        </w:rPr>
        <w:t xml:space="preserve">a) registračné číslo, </w:t>
      </w:r>
    </w:p>
    <w:p w:rsidR="00560C15" w:rsidRPr="00560C15" w:rsidP="00560C15">
      <w:pPr>
        <w:widowControl w:val="0"/>
        <w:autoSpaceDE w:val="0"/>
        <w:autoSpaceDN w:val="0"/>
        <w:bidi w:val="0"/>
        <w:adjustRightInd w:val="0"/>
        <w:jc w:val="both"/>
        <w:rPr>
          <w:rFonts w:ascii="Times New Roman" w:hAnsi="Times New Roman"/>
        </w:rPr>
      </w:pPr>
      <w:r>
        <w:rPr>
          <w:rFonts w:ascii="Times New Roman" w:hAnsi="Times New Roman"/>
        </w:rPr>
        <w:t>b</w:t>
      </w:r>
      <w:r w:rsidRPr="00F02E1B">
        <w:rPr>
          <w:rFonts w:ascii="Times New Roman" w:hAnsi="Times New Roman"/>
        </w:rPr>
        <w:t xml:space="preserve">) obchodné meno, adresa sídla a identifikačné číslo, ak bolo pridelené, </w:t>
      </w:r>
      <w:r w:rsidRPr="00560C15">
        <w:rPr>
          <w:rFonts w:ascii="Times New Roman" w:hAnsi="Times New Roman"/>
        </w:rPr>
        <w:t>telefónne číslo a adresa elektronickej pošty ak ide o právnickú osobu; ak ide o právnickú osobu so sídlom mimo územia Slovenskej republiky, eviduje sa aj adresa, telefónne číslo a adresa elektronickej pošty organizačnej zložky podniku na území Slovenskej republiky a meno, priezvisko a rodné číslo vedúceho organizačnej zložky na území Slovenskej republiky a dátum začiatku a</w:t>
      </w:r>
      <w:r w:rsidR="00CC6E40">
        <w:rPr>
          <w:rFonts w:ascii="Times New Roman" w:hAnsi="Times New Roman"/>
        </w:rPr>
        <w:t xml:space="preserve"> dátum</w:t>
      </w:r>
      <w:r w:rsidRPr="00560C15">
        <w:rPr>
          <w:rFonts w:ascii="Times New Roman" w:hAnsi="Times New Roman"/>
        </w:rPr>
        <w:t xml:space="preserve"> ukončenia vykonávania jeho funkcie, </w:t>
      </w:r>
    </w:p>
    <w:p w:rsidR="00560C15" w:rsidRPr="00560C15" w:rsidP="00560C15">
      <w:pPr>
        <w:widowControl w:val="0"/>
        <w:autoSpaceDE w:val="0"/>
        <w:autoSpaceDN w:val="0"/>
        <w:bidi w:val="0"/>
        <w:adjustRightInd w:val="0"/>
        <w:jc w:val="both"/>
        <w:rPr>
          <w:rFonts w:ascii="Times New Roman" w:hAnsi="Times New Roman"/>
        </w:rPr>
      </w:pPr>
      <w:r w:rsidRPr="00560C15">
        <w:rPr>
          <w:rFonts w:ascii="Times New Roman" w:hAnsi="Times New Roman"/>
        </w:rPr>
        <w:t xml:space="preserve">c) meno, priezvisko, rodné číslo, identifikačné číslo, adresa trvalého pobytu a miesta podnikania, telefónne číslo a adresa elektronickej pošty ak ide o fyzickú osobu, </w:t>
      </w:r>
    </w:p>
    <w:p w:rsidR="00560C15" w:rsidRPr="00F02E1B" w:rsidP="00560C15">
      <w:pPr>
        <w:widowControl w:val="0"/>
        <w:autoSpaceDE w:val="0"/>
        <w:autoSpaceDN w:val="0"/>
        <w:bidi w:val="0"/>
        <w:adjustRightInd w:val="0"/>
        <w:jc w:val="both"/>
        <w:rPr>
          <w:rFonts w:ascii="Times New Roman" w:hAnsi="Times New Roman"/>
        </w:rPr>
      </w:pPr>
      <w:r w:rsidRPr="00560C15">
        <w:rPr>
          <w:rFonts w:ascii="Times New Roman" w:hAnsi="Times New Roman"/>
        </w:rPr>
        <w:t>d) meno, priezvisko, rodné číslo a adresa trvalého pobytu člena štatutárneho o</w:t>
      </w:r>
      <w:r w:rsidRPr="00F02E1B">
        <w:rPr>
          <w:rFonts w:ascii="Times New Roman" w:hAnsi="Times New Roman"/>
        </w:rPr>
        <w:t xml:space="preserve">rgánu zodpovedného za vykonávanie finančného sprostredkovania, ak ide o právnickú osobu, </w:t>
      </w:r>
    </w:p>
    <w:p w:rsidR="00560C15" w:rsidRPr="00F02E1B" w:rsidP="00560C15">
      <w:pPr>
        <w:widowControl w:val="0"/>
        <w:autoSpaceDE w:val="0"/>
        <w:autoSpaceDN w:val="0"/>
        <w:bidi w:val="0"/>
        <w:adjustRightInd w:val="0"/>
        <w:jc w:val="both"/>
        <w:rPr>
          <w:rFonts w:ascii="Times New Roman" w:hAnsi="Times New Roman"/>
        </w:rPr>
      </w:pPr>
      <w:r>
        <w:rPr>
          <w:rFonts w:ascii="Times New Roman" w:hAnsi="Times New Roman"/>
        </w:rPr>
        <w:t>e</w:t>
      </w:r>
      <w:r w:rsidRPr="00F02E1B">
        <w:rPr>
          <w:rFonts w:ascii="Times New Roman" w:hAnsi="Times New Roman"/>
        </w:rPr>
        <w:t>) meno, priezvisko, adresa trvalého pobytu a rodné číslo každého odborného garanta a dátum začiatku a</w:t>
      </w:r>
      <w:r w:rsidR="0080609D">
        <w:rPr>
          <w:rFonts w:ascii="Times New Roman" w:hAnsi="Times New Roman"/>
        </w:rPr>
        <w:t xml:space="preserve"> dátum</w:t>
      </w:r>
      <w:r w:rsidRPr="00F02E1B">
        <w:rPr>
          <w:rFonts w:ascii="Times New Roman" w:hAnsi="Times New Roman"/>
        </w:rPr>
        <w:t xml:space="preserve"> ukončenia vykonávania jeho funkcie, ak </w:t>
      </w:r>
      <w:r>
        <w:rPr>
          <w:rFonts w:ascii="Times New Roman" w:hAnsi="Times New Roman"/>
        </w:rPr>
        <w:t>sprostredkovateľ doplnkového poistenia</w:t>
      </w:r>
      <w:r w:rsidRPr="00F02E1B">
        <w:rPr>
          <w:rFonts w:ascii="Times New Roman" w:hAnsi="Times New Roman"/>
        </w:rPr>
        <w:t xml:space="preserve"> má odborného garanta, </w:t>
      </w:r>
    </w:p>
    <w:p w:rsidR="00560C15" w:rsidRPr="00F02E1B" w:rsidP="00560C15">
      <w:pPr>
        <w:widowControl w:val="0"/>
        <w:autoSpaceDE w:val="0"/>
        <w:autoSpaceDN w:val="0"/>
        <w:bidi w:val="0"/>
        <w:adjustRightInd w:val="0"/>
        <w:jc w:val="both"/>
        <w:rPr>
          <w:rFonts w:ascii="Times New Roman" w:hAnsi="Times New Roman"/>
        </w:rPr>
      </w:pPr>
      <w:r>
        <w:rPr>
          <w:rFonts w:ascii="Times New Roman" w:hAnsi="Times New Roman"/>
        </w:rPr>
        <w:t>f</w:t>
      </w:r>
      <w:r w:rsidRPr="00F02E1B">
        <w:rPr>
          <w:rFonts w:ascii="Times New Roman" w:hAnsi="Times New Roman"/>
        </w:rPr>
        <w:t xml:space="preserve">) registračné číslo navrhovateľa, </w:t>
      </w:r>
    </w:p>
    <w:p w:rsidR="00560C15" w:rsidRPr="00F02E1B" w:rsidP="00560C15">
      <w:pPr>
        <w:widowControl w:val="0"/>
        <w:autoSpaceDE w:val="0"/>
        <w:autoSpaceDN w:val="0"/>
        <w:bidi w:val="0"/>
        <w:adjustRightInd w:val="0"/>
        <w:jc w:val="both"/>
        <w:rPr>
          <w:rFonts w:ascii="Times New Roman" w:hAnsi="Times New Roman"/>
        </w:rPr>
      </w:pPr>
      <w:r>
        <w:rPr>
          <w:rFonts w:ascii="Times New Roman" w:hAnsi="Times New Roman"/>
        </w:rPr>
        <w:t>g</w:t>
      </w:r>
      <w:r w:rsidRPr="00F02E1B">
        <w:rPr>
          <w:rFonts w:ascii="Times New Roman" w:hAnsi="Times New Roman"/>
        </w:rPr>
        <w:t>) dátum vzniku a dátum zániku oprávnenia vykonávať finančné sprostredkovanie</w:t>
      </w:r>
      <w:r>
        <w:rPr>
          <w:rFonts w:ascii="Times New Roman" w:hAnsi="Times New Roman"/>
        </w:rPr>
        <w:t xml:space="preserve"> v sektore poistenia alebo zaistenia</w:t>
      </w:r>
      <w:r w:rsidRPr="00F02E1B">
        <w:rPr>
          <w:rFonts w:ascii="Times New Roman" w:hAnsi="Times New Roman"/>
        </w:rPr>
        <w:t xml:space="preserve">, </w:t>
      </w:r>
    </w:p>
    <w:p w:rsidR="00560C15" w:rsidRPr="00F02E1B" w:rsidP="00560C15">
      <w:pPr>
        <w:widowControl w:val="0"/>
        <w:autoSpaceDE w:val="0"/>
        <w:autoSpaceDN w:val="0"/>
        <w:bidi w:val="0"/>
        <w:adjustRightInd w:val="0"/>
        <w:jc w:val="both"/>
        <w:rPr>
          <w:rFonts w:ascii="Times New Roman" w:hAnsi="Times New Roman"/>
        </w:rPr>
      </w:pPr>
      <w:r>
        <w:rPr>
          <w:rFonts w:ascii="Times New Roman" w:hAnsi="Times New Roman"/>
        </w:rPr>
        <w:t>h</w:t>
      </w:r>
      <w:r w:rsidRPr="00F02E1B">
        <w:rPr>
          <w:rFonts w:ascii="Times New Roman" w:hAnsi="Times New Roman"/>
        </w:rPr>
        <w:t xml:space="preserve">) názvy iných členských štátov, na ktorých území je </w:t>
      </w:r>
      <w:r>
        <w:rPr>
          <w:rFonts w:ascii="Times New Roman" w:hAnsi="Times New Roman"/>
        </w:rPr>
        <w:t>sprostredkovateľ doplnkového poistenia</w:t>
      </w:r>
      <w:r w:rsidRPr="00F02E1B">
        <w:rPr>
          <w:rFonts w:ascii="Times New Roman" w:hAnsi="Times New Roman"/>
        </w:rPr>
        <w:t xml:space="preserve"> oprávnený vykonávať finančné sprostredkovanie, </w:t>
      </w:r>
    </w:p>
    <w:p w:rsidR="00560C15" w:rsidRPr="00F02E1B" w:rsidP="00560C15">
      <w:pPr>
        <w:widowControl w:val="0"/>
        <w:autoSpaceDE w:val="0"/>
        <w:autoSpaceDN w:val="0"/>
        <w:bidi w:val="0"/>
        <w:adjustRightInd w:val="0"/>
        <w:jc w:val="both"/>
        <w:rPr>
          <w:rFonts w:ascii="Times New Roman" w:hAnsi="Times New Roman"/>
        </w:rPr>
      </w:pPr>
      <w:r>
        <w:rPr>
          <w:rFonts w:ascii="Times New Roman" w:hAnsi="Times New Roman"/>
        </w:rPr>
        <w:t>i</w:t>
      </w:r>
      <w:r w:rsidRPr="00F02E1B">
        <w:rPr>
          <w:rFonts w:ascii="Times New Roman" w:hAnsi="Times New Roman"/>
        </w:rPr>
        <w:t>) dátum vzniku a dátum zániku oprávnenia vykonávať finančné sprostredkovanie na území iných členských štátov</w:t>
      </w:r>
      <w:r>
        <w:rPr>
          <w:rFonts w:ascii="Times New Roman" w:hAnsi="Times New Roman"/>
        </w:rPr>
        <w:t xml:space="preserve"> </w:t>
      </w:r>
      <w:r w:rsidRPr="00F02E1B">
        <w:rPr>
          <w:rFonts w:ascii="Times New Roman" w:hAnsi="Times New Roman"/>
        </w:rPr>
        <w:t xml:space="preserve">pre každý členský štát osobitne, </w:t>
      </w:r>
    </w:p>
    <w:p w:rsidR="00560C15" w:rsidRPr="00F02E1B" w:rsidP="00560C15">
      <w:pPr>
        <w:widowControl w:val="0"/>
        <w:autoSpaceDE w:val="0"/>
        <w:autoSpaceDN w:val="0"/>
        <w:bidi w:val="0"/>
        <w:adjustRightInd w:val="0"/>
        <w:jc w:val="both"/>
        <w:rPr>
          <w:rFonts w:ascii="Times New Roman" w:hAnsi="Times New Roman"/>
        </w:rPr>
      </w:pPr>
      <w:r w:rsidRPr="00560C15">
        <w:rPr>
          <w:rFonts w:ascii="Times New Roman" w:hAnsi="Times New Roman"/>
        </w:rPr>
        <w:t>j) údaje o poistení zodpovednosti za škodu podľa § 30 v rozsahu dátum začiatku a dátum ukončenia platnosti poistnej zmluvy, dátum začiatku a dátum ukončenia účinnosti poistnej zmluvy, údaje o poisťovateľovi v rozsahu obchodné meno a identifikačné číslo, ak mu bolo pridelené, údaj o prevzatí zodpovednosti za škodu samostatným finančným agentom, s ktorým má uzatvorenú zmluvu podľa § 9 alebo finančnou inštitúciou, s ktorou má uzatvorenú zmluvu podľa § 8,</w:t>
      </w:r>
    </w:p>
    <w:p w:rsidR="00560C15" w:rsidRPr="00F02E1B" w:rsidP="00560C15">
      <w:pPr>
        <w:widowControl w:val="0"/>
        <w:autoSpaceDE w:val="0"/>
        <w:autoSpaceDN w:val="0"/>
        <w:bidi w:val="0"/>
        <w:adjustRightInd w:val="0"/>
        <w:jc w:val="both"/>
        <w:rPr>
          <w:rFonts w:ascii="Times New Roman" w:hAnsi="Times New Roman"/>
        </w:rPr>
      </w:pPr>
      <w:r>
        <w:rPr>
          <w:rFonts w:ascii="Times New Roman" w:hAnsi="Times New Roman"/>
        </w:rPr>
        <w:t>k</w:t>
      </w:r>
      <w:r w:rsidRPr="00F02E1B">
        <w:rPr>
          <w:rFonts w:ascii="Times New Roman" w:hAnsi="Times New Roman"/>
        </w:rPr>
        <w:t xml:space="preserve">) dátum zmeny zápisu v registri s vyznačením evidovaného údaja, ktorého sa zmena zápisu v registri týka. </w:t>
      </w:r>
    </w:p>
    <w:p w:rsidR="00560C15" w:rsidRPr="00F02E1B" w:rsidP="00560C15">
      <w:pPr>
        <w:widowControl w:val="0"/>
        <w:autoSpaceDE w:val="0"/>
        <w:autoSpaceDN w:val="0"/>
        <w:bidi w:val="0"/>
        <w:adjustRightInd w:val="0"/>
        <w:jc w:val="both"/>
        <w:rPr>
          <w:rFonts w:ascii="Times New Roman" w:hAnsi="Times New Roman"/>
        </w:rPr>
      </w:pPr>
      <w:r w:rsidRPr="00F02E1B">
        <w:rPr>
          <w:rFonts w:ascii="Times New Roman" w:hAnsi="Times New Roman"/>
        </w:rPr>
        <w:t xml:space="preserve"> </w:t>
        <w:tab/>
      </w:r>
      <w:r w:rsidRPr="00560C15">
        <w:rPr>
          <w:rFonts w:ascii="Times New Roman" w:hAnsi="Times New Roman"/>
        </w:rPr>
        <w:t>(14) Národná banka Slovenska na svojom webovom sídle zverejňuje zo zoznamu sprostredkovateľov doplnkového poistenia údaje podľa odseku 13 písm. a) až j) okrem rodného čísla</w:t>
      </w:r>
      <w:r w:rsidR="00176599">
        <w:rPr>
          <w:rFonts w:ascii="Times New Roman" w:hAnsi="Times New Roman"/>
        </w:rPr>
        <w:t>, telefónneho čísla a adresy elektronickej pošty</w:t>
      </w:r>
      <w:r w:rsidRPr="00D25D29" w:rsidR="00176599">
        <w:rPr>
          <w:rFonts w:ascii="Times New Roman" w:hAnsi="Times New Roman"/>
        </w:rPr>
        <w:t>.</w:t>
      </w:r>
      <w:r w:rsidRPr="00F02E1B">
        <w:rPr>
          <w:rFonts w:ascii="Times New Roman" w:hAnsi="Times New Roman"/>
        </w:rPr>
        <w:t xml:space="preserve"> </w:t>
      </w:r>
    </w:p>
    <w:p w:rsidR="00C92325" w:rsidRPr="00D25D29" w:rsidP="00560C15">
      <w:pPr>
        <w:widowControl w:val="0"/>
        <w:autoSpaceDE w:val="0"/>
        <w:autoSpaceDN w:val="0"/>
        <w:bidi w:val="0"/>
        <w:adjustRightInd w:val="0"/>
        <w:ind w:firstLine="708"/>
        <w:jc w:val="both"/>
        <w:rPr>
          <w:rFonts w:ascii="Times New Roman" w:hAnsi="Times New Roman"/>
        </w:rPr>
      </w:pPr>
      <w:r w:rsidRPr="00D25D29">
        <w:rPr>
          <w:rFonts w:ascii="Times New Roman" w:hAnsi="Times New Roman"/>
        </w:rPr>
        <w:t>(1</w:t>
      </w:r>
      <w:r w:rsidR="00560C15">
        <w:rPr>
          <w:rFonts w:ascii="Times New Roman" w:hAnsi="Times New Roman"/>
        </w:rPr>
        <w:t>5</w:t>
      </w:r>
      <w:r w:rsidRPr="00D25D29">
        <w:rPr>
          <w:rFonts w:ascii="Times New Roman" w:hAnsi="Times New Roman"/>
        </w:rPr>
        <w:t>) Ak fyzická osoba nemá pridelené rodné číslo na území Slovenskej republiky, eviduje sa dátum jej narodenia.“.</w:t>
      </w:r>
    </w:p>
    <w:p w:rsidR="00C92325" w:rsidRPr="00D25D29" w:rsidP="00C92325">
      <w:pPr>
        <w:pStyle w:val="ListParagraph"/>
        <w:bidi w:val="0"/>
        <w:ind w:left="0"/>
        <w:jc w:val="both"/>
        <w:rPr>
          <w:rFonts w:ascii="Times New Roman" w:hAnsi="Times New Roman"/>
        </w:rPr>
      </w:pPr>
    </w:p>
    <w:p w:rsidR="00C92325" w:rsidRPr="00D25D29" w:rsidP="00C92325">
      <w:pPr>
        <w:pStyle w:val="ListParagraph"/>
        <w:bidi w:val="0"/>
        <w:ind w:left="0"/>
        <w:jc w:val="both"/>
        <w:rPr>
          <w:rFonts w:ascii="Times New Roman" w:hAnsi="Times New Roman"/>
        </w:rPr>
      </w:pPr>
      <w:r w:rsidR="00B734C9">
        <w:rPr>
          <w:rFonts w:ascii="Times New Roman" w:hAnsi="Times New Roman"/>
        </w:rPr>
        <w:t>3</w:t>
      </w:r>
      <w:r w:rsidR="00CE6977">
        <w:rPr>
          <w:rFonts w:ascii="Times New Roman" w:hAnsi="Times New Roman"/>
        </w:rPr>
        <w:t>6</w:t>
      </w:r>
      <w:r w:rsidRPr="00D25D29">
        <w:rPr>
          <w:rFonts w:ascii="Times New Roman" w:hAnsi="Times New Roman"/>
        </w:rPr>
        <w:t>. V § 18 ods. 2 písm. b)</w:t>
      </w:r>
      <w:r w:rsidR="00B33A95">
        <w:rPr>
          <w:rFonts w:ascii="Times New Roman" w:hAnsi="Times New Roman"/>
        </w:rPr>
        <w:t xml:space="preserve"> a ods. 6 písm. b)</w:t>
      </w:r>
      <w:r w:rsidRPr="00D25D29">
        <w:rPr>
          <w:rFonts w:ascii="Times New Roman" w:hAnsi="Times New Roman"/>
        </w:rPr>
        <w:t xml:space="preserve"> sa za slová „orgánu žiadateľa“ vkladajú slová „podľa § 24 ods. 2“ a slová „alebo aspoň jedného“ sa nahrádzajú slovom „a“.</w:t>
      </w:r>
    </w:p>
    <w:p w:rsidR="00C92325" w:rsidRPr="00D25D29" w:rsidP="00C92325">
      <w:pPr>
        <w:pStyle w:val="ListParagraph"/>
        <w:bidi w:val="0"/>
        <w:ind w:left="0"/>
        <w:jc w:val="both"/>
        <w:rPr>
          <w:rFonts w:ascii="Times New Roman" w:hAnsi="Times New Roman"/>
        </w:rPr>
      </w:pPr>
    </w:p>
    <w:p w:rsidR="00B11FD9" w:rsidRPr="00B11FD9" w:rsidP="00B11FD9">
      <w:pPr>
        <w:pStyle w:val="ListParagraph"/>
        <w:bidi w:val="0"/>
        <w:ind w:left="0"/>
        <w:jc w:val="both"/>
        <w:rPr>
          <w:rFonts w:ascii="Times New Roman" w:hAnsi="Times New Roman"/>
        </w:rPr>
      </w:pPr>
      <w:r w:rsidRPr="00D25D29" w:rsidR="00C21F7F">
        <w:rPr>
          <w:rFonts w:ascii="Times New Roman" w:hAnsi="Times New Roman"/>
        </w:rPr>
        <w:t>3</w:t>
      </w:r>
      <w:r w:rsidR="00CE6977">
        <w:rPr>
          <w:rFonts w:ascii="Times New Roman" w:hAnsi="Times New Roman"/>
        </w:rPr>
        <w:t>7</w:t>
      </w:r>
      <w:r w:rsidRPr="00B11FD9" w:rsidR="00C92325">
        <w:rPr>
          <w:rFonts w:ascii="Times New Roman" w:hAnsi="Times New Roman"/>
        </w:rPr>
        <w:t xml:space="preserve">. </w:t>
      </w:r>
      <w:r>
        <w:rPr>
          <w:rFonts w:ascii="Times New Roman" w:hAnsi="Times New Roman"/>
        </w:rPr>
        <w:t>V</w:t>
      </w:r>
      <w:r w:rsidRPr="00B11FD9" w:rsidR="00C92325">
        <w:rPr>
          <w:rFonts w:ascii="Times New Roman" w:hAnsi="Times New Roman"/>
        </w:rPr>
        <w:t xml:space="preserve"> </w:t>
      </w:r>
      <w:r w:rsidRPr="00B11FD9">
        <w:rPr>
          <w:rFonts w:ascii="Times New Roman" w:hAnsi="Times New Roman"/>
        </w:rPr>
        <w:t>§ 18 ods</w:t>
      </w:r>
      <w:r w:rsidR="00027CB2">
        <w:rPr>
          <w:rFonts w:ascii="Times New Roman" w:hAnsi="Times New Roman"/>
        </w:rPr>
        <w:t>.</w:t>
      </w:r>
      <w:r w:rsidRPr="00B11FD9">
        <w:rPr>
          <w:rFonts w:ascii="Times New Roman" w:hAnsi="Times New Roman"/>
        </w:rPr>
        <w:t xml:space="preserve"> 2 </w:t>
      </w:r>
      <w:r w:rsidR="00027CB2">
        <w:rPr>
          <w:rFonts w:ascii="Times New Roman" w:hAnsi="Times New Roman"/>
        </w:rPr>
        <w:t>písmeno</w:t>
      </w:r>
      <w:r w:rsidRPr="00B11FD9">
        <w:rPr>
          <w:rFonts w:ascii="Times New Roman" w:hAnsi="Times New Roman"/>
        </w:rPr>
        <w:t xml:space="preserve"> d) znie</w:t>
      </w:r>
      <w:r w:rsidR="00027CB2">
        <w:rPr>
          <w:rFonts w:ascii="Times New Roman" w:hAnsi="Times New Roman"/>
        </w:rPr>
        <w:t>:</w:t>
      </w:r>
      <w:r w:rsidRPr="00B11FD9">
        <w:rPr>
          <w:rFonts w:ascii="Times New Roman" w:hAnsi="Times New Roman"/>
        </w:rPr>
        <w:t xml:space="preserve"> </w:t>
      </w:r>
    </w:p>
    <w:p w:rsidR="00C92325" w:rsidRPr="00D25D29" w:rsidP="00C92325">
      <w:pPr>
        <w:pStyle w:val="ListParagraph"/>
        <w:bidi w:val="0"/>
        <w:ind w:left="0"/>
        <w:jc w:val="both"/>
        <w:rPr>
          <w:rFonts w:ascii="Times New Roman" w:hAnsi="Times New Roman"/>
        </w:rPr>
      </w:pPr>
      <w:r w:rsidRPr="00B11FD9" w:rsidR="00B11FD9">
        <w:rPr>
          <w:rFonts w:ascii="Times New Roman" w:hAnsi="Times New Roman"/>
        </w:rPr>
        <w:t>„d) skupina s úzkymi väzbami, ku ktorej patria aj osoby vykonávajúce kontrolu</w:t>
      </w:r>
      <w:r w:rsidRPr="00D027E4" w:rsidR="00B11FD9">
        <w:rPr>
          <w:rFonts w:ascii="Times New Roman" w:hAnsi="Times New Roman"/>
          <w:vertAlign w:val="superscript"/>
        </w:rPr>
        <w:t>27</w:t>
      </w:r>
      <w:r w:rsidRPr="00B11FD9" w:rsidR="00B11FD9">
        <w:rPr>
          <w:rFonts w:ascii="Times New Roman" w:hAnsi="Times New Roman"/>
        </w:rPr>
        <w:t>) nad žiadateľom a kvalifikovaná účasť osôb na žiadateľovi  nebránia účinnému vykonávaniu dohľadu Národnej banky Slovenska</w:t>
      </w:r>
      <w:r w:rsidR="00B11FD9">
        <w:rPr>
          <w:rFonts w:ascii="Times New Roman" w:hAnsi="Times New Roman"/>
        </w:rPr>
        <w:t>.</w:t>
      </w:r>
      <w:r w:rsidRPr="00B11FD9" w:rsidR="00B11FD9">
        <w:rPr>
          <w:rFonts w:ascii="Times New Roman" w:hAnsi="Times New Roman"/>
        </w:rPr>
        <w:t>“.</w:t>
      </w:r>
    </w:p>
    <w:p w:rsidR="00C92325" w:rsidRPr="00D25D29" w:rsidP="00C92325">
      <w:pPr>
        <w:bidi w:val="0"/>
        <w:jc w:val="both"/>
        <w:rPr>
          <w:rFonts w:ascii="Times New Roman" w:hAnsi="Times New Roman"/>
        </w:rPr>
      </w:pPr>
      <w:r w:rsidRPr="00D25D29">
        <w:rPr>
          <w:rFonts w:ascii="Times New Roman" w:hAnsi="Times New Roman"/>
        </w:rPr>
        <w:t xml:space="preserve"> </w:t>
      </w:r>
    </w:p>
    <w:p w:rsidR="00C92325" w:rsidRPr="00D25D29" w:rsidP="00C92325">
      <w:pPr>
        <w:bidi w:val="0"/>
        <w:jc w:val="both"/>
        <w:rPr>
          <w:rFonts w:ascii="Times New Roman" w:hAnsi="Times New Roman"/>
        </w:rPr>
      </w:pPr>
      <w:r w:rsidRPr="00D25D29" w:rsidR="00C91140">
        <w:rPr>
          <w:rFonts w:ascii="Times New Roman" w:hAnsi="Times New Roman"/>
        </w:rPr>
        <w:t>3</w:t>
      </w:r>
      <w:r w:rsidR="00CE6977">
        <w:rPr>
          <w:rFonts w:ascii="Times New Roman" w:hAnsi="Times New Roman"/>
        </w:rPr>
        <w:t>8</w:t>
      </w:r>
      <w:r w:rsidRPr="00D25D29">
        <w:rPr>
          <w:rFonts w:ascii="Times New Roman" w:hAnsi="Times New Roman"/>
        </w:rPr>
        <w:t>. V § 18 ods. 4 písm. a) sa slová „meno a priezvisko“ nahrádzajú slovami „meno, priezvisko a rodné číslo“.</w:t>
      </w:r>
    </w:p>
    <w:p w:rsidR="00C92325" w:rsidRPr="00D25D29" w:rsidP="00C92325">
      <w:pPr>
        <w:pStyle w:val="ListParagraph"/>
        <w:bidi w:val="0"/>
        <w:ind w:left="0"/>
        <w:jc w:val="both"/>
        <w:rPr>
          <w:rFonts w:ascii="Times New Roman" w:hAnsi="Times New Roman"/>
        </w:rPr>
      </w:pPr>
    </w:p>
    <w:p w:rsidR="00C92325" w:rsidRPr="00D25D29" w:rsidP="00C92325">
      <w:pPr>
        <w:pStyle w:val="ListParagraph"/>
        <w:bidi w:val="0"/>
        <w:ind w:left="0"/>
        <w:jc w:val="both"/>
        <w:rPr>
          <w:rFonts w:ascii="Times New Roman" w:hAnsi="Times New Roman"/>
        </w:rPr>
      </w:pPr>
      <w:r w:rsidRPr="00D25D29">
        <w:rPr>
          <w:rFonts w:ascii="Times New Roman" w:hAnsi="Times New Roman"/>
        </w:rPr>
        <w:t>3</w:t>
      </w:r>
      <w:r w:rsidR="00CE6977">
        <w:rPr>
          <w:rFonts w:ascii="Times New Roman" w:hAnsi="Times New Roman"/>
        </w:rPr>
        <w:t>9</w:t>
      </w:r>
      <w:r w:rsidRPr="00D25D29">
        <w:rPr>
          <w:rFonts w:ascii="Times New Roman" w:hAnsi="Times New Roman"/>
        </w:rPr>
        <w:t>. V § 18 ods. 5 písm. a) sa za slovo „pobyt“ vkladá čiarka a slová  „adresu na doručovanie“.</w:t>
      </w:r>
    </w:p>
    <w:p w:rsidR="00C92325" w:rsidRPr="00D25D29" w:rsidP="00C92325">
      <w:pPr>
        <w:pStyle w:val="ListParagraph"/>
        <w:bidi w:val="0"/>
        <w:ind w:left="0"/>
        <w:jc w:val="both"/>
        <w:rPr>
          <w:rFonts w:ascii="Times New Roman" w:hAnsi="Times New Roman"/>
        </w:rPr>
      </w:pPr>
    </w:p>
    <w:p w:rsidR="00255A76" w:rsidP="00C92325">
      <w:pPr>
        <w:pStyle w:val="ListParagraph"/>
        <w:bidi w:val="0"/>
        <w:ind w:left="0"/>
        <w:jc w:val="both"/>
        <w:rPr>
          <w:rFonts w:ascii="Times New Roman" w:hAnsi="Times New Roman"/>
        </w:rPr>
      </w:pPr>
    </w:p>
    <w:p w:rsidR="00255A76" w:rsidRPr="00CE6977" w:rsidP="00C92325">
      <w:pPr>
        <w:pStyle w:val="ListParagraph"/>
        <w:bidi w:val="0"/>
        <w:ind w:left="0"/>
        <w:jc w:val="both"/>
        <w:rPr>
          <w:rFonts w:ascii="Times New Roman" w:hAnsi="Times New Roman"/>
        </w:rPr>
      </w:pPr>
      <w:r w:rsidRPr="00CE6977" w:rsidR="00CE6977">
        <w:rPr>
          <w:rFonts w:ascii="Times New Roman" w:hAnsi="Times New Roman"/>
        </w:rPr>
        <w:t>4</w:t>
      </w:r>
      <w:r w:rsidR="00272B1E">
        <w:rPr>
          <w:rFonts w:ascii="Times New Roman" w:hAnsi="Times New Roman"/>
        </w:rPr>
        <w:t>0</w:t>
      </w:r>
      <w:r w:rsidRPr="00CE6977">
        <w:rPr>
          <w:rFonts w:ascii="Times New Roman" w:hAnsi="Times New Roman"/>
        </w:rPr>
        <w:t>. V § 18 ods. 6 písmeno e) znie:</w:t>
      </w:r>
    </w:p>
    <w:p w:rsidR="00255A76" w:rsidRPr="00CE6977" w:rsidP="00C92325">
      <w:pPr>
        <w:pStyle w:val="ListParagraph"/>
        <w:bidi w:val="0"/>
        <w:ind w:left="0"/>
        <w:jc w:val="both"/>
        <w:rPr>
          <w:rFonts w:ascii="Times New Roman" w:hAnsi="Times New Roman"/>
        </w:rPr>
      </w:pPr>
      <w:r w:rsidRPr="00CE6977">
        <w:rPr>
          <w:rFonts w:ascii="Times New Roman" w:hAnsi="Times New Roman"/>
        </w:rPr>
        <w:t>„e) doklady o skupine s úzkymi väzbami, do ktorej patrí žiadateľ, ako aj grafické znázornenie štruktúry tejto skupiny a doklady preukazujúce kvalifikovanú účasť osôb na žiadateľovi,“.</w:t>
      </w:r>
    </w:p>
    <w:p w:rsidR="001D05B3" w:rsidP="00C92325">
      <w:pPr>
        <w:pStyle w:val="ListParagraph"/>
        <w:bidi w:val="0"/>
        <w:ind w:left="0"/>
        <w:jc w:val="both"/>
        <w:rPr>
          <w:rFonts w:ascii="Times New Roman" w:hAnsi="Times New Roman"/>
        </w:rPr>
      </w:pPr>
    </w:p>
    <w:p w:rsidR="00CD2D0C" w:rsidRPr="00635180" w:rsidP="00C92325">
      <w:pPr>
        <w:pStyle w:val="ListParagraph"/>
        <w:bidi w:val="0"/>
        <w:ind w:left="0"/>
        <w:jc w:val="both"/>
        <w:rPr>
          <w:rFonts w:ascii="Times New Roman" w:hAnsi="Times New Roman"/>
        </w:rPr>
      </w:pPr>
      <w:r w:rsidR="00CE6977">
        <w:rPr>
          <w:rFonts w:ascii="Times New Roman" w:hAnsi="Times New Roman"/>
        </w:rPr>
        <w:t>4</w:t>
      </w:r>
      <w:r w:rsidR="00272B1E">
        <w:rPr>
          <w:rFonts w:ascii="Times New Roman" w:hAnsi="Times New Roman"/>
        </w:rPr>
        <w:t>1</w:t>
      </w:r>
      <w:r w:rsidRPr="00635180">
        <w:rPr>
          <w:rFonts w:ascii="Times New Roman" w:hAnsi="Times New Roman"/>
        </w:rPr>
        <w:t>. V § 18 ods. 6 písm. g) sa vypúšťajú slová „a osôb podľa odseku 2 písm. d) a ich stručný odborný životopis, doklad o dosiahnutom vzdelaní a odbornej praxi a čestné vyhlásenie o tom, že spĺňajú požiadavky ustanovené týmto zákonom“.</w:t>
      </w:r>
    </w:p>
    <w:p w:rsidR="00C92325" w:rsidRPr="00D25D29" w:rsidP="00C92325">
      <w:pPr>
        <w:pStyle w:val="ListParagraph"/>
        <w:bidi w:val="0"/>
        <w:ind w:left="0"/>
        <w:jc w:val="both"/>
        <w:rPr>
          <w:rFonts w:ascii="Times New Roman" w:hAnsi="Times New Roman"/>
        </w:rPr>
      </w:pPr>
      <w:r w:rsidRPr="00D25D29">
        <w:rPr>
          <w:rFonts w:ascii="Times New Roman" w:hAnsi="Times New Roman"/>
        </w:rPr>
        <w:t xml:space="preserve"> </w:t>
      </w:r>
    </w:p>
    <w:p w:rsidR="00C92325" w:rsidRPr="00D25D29" w:rsidP="00C92325">
      <w:pPr>
        <w:pStyle w:val="ListParagraph"/>
        <w:bidi w:val="0"/>
        <w:ind w:left="0"/>
        <w:jc w:val="both"/>
        <w:rPr>
          <w:rFonts w:ascii="Times New Roman" w:hAnsi="Times New Roman"/>
        </w:rPr>
      </w:pPr>
      <w:r w:rsidR="00CE6977">
        <w:rPr>
          <w:rFonts w:ascii="Times New Roman" w:hAnsi="Times New Roman"/>
        </w:rPr>
        <w:t>4</w:t>
      </w:r>
      <w:r w:rsidR="00272B1E">
        <w:rPr>
          <w:rFonts w:ascii="Times New Roman" w:hAnsi="Times New Roman"/>
        </w:rPr>
        <w:t>2</w:t>
      </w:r>
      <w:r w:rsidRPr="00D25D29">
        <w:rPr>
          <w:rFonts w:ascii="Times New Roman" w:hAnsi="Times New Roman"/>
        </w:rPr>
        <w:t>. V § 18 ods. 7 sa za písmeno a) vkladá nové písmeno b), ktoré znie:</w:t>
      </w:r>
    </w:p>
    <w:p w:rsidR="00C92325" w:rsidRPr="00D25D29" w:rsidP="00C92325">
      <w:pPr>
        <w:pStyle w:val="ListParagraph"/>
        <w:bidi w:val="0"/>
        <w:ind w:left="0"/>
        <w:jc w:val="both"/>
        <w:rPr>
          <w:rFonts w:ascii="Times New Roman" w:hAnsi="Times New Roman"/>
        </w:rPr>
      </w:pPr>
      <w:r w:rsidRPr="00D25D29">
        <w:rPr>
          <w:rFonts w:ascii="Times New Roman" w:hAnsi="Times New Roman"/>
        </w:rPr>
        <w:t>„b) doklady preukazujúce odbornú spôsobilosť žiadateľa a odborného garanta žiadateľa, ak</w:t>
      </w:r>
      <w:r w:rsidR="00CE3370">
        <w:rPr>
          <w:rFonts w:ascii="Times New Roman" w:hAnsi="Times New Roman"/>
        </w:rPr>
        <w:t xml:space="preserve"> je</w:t>
      </w:r>
      <w:r w:rsidRPr="00D25D29">
        <w:rPr>
          <w:rFonts w:ascii="Times New Roman" w:hAnsi="Times New Roman"/>
        </w:rPr>
        <w:t xml:space="preserve"> určený,“.</w:t>
      </w:r>
    </w:p>
    <w:p w:rsidR="00C92325" w:rsidRPr="00D25D29" w:rsidP="00C92325">
      <w:pPr>
        <w:pStyle w:val="ListParagraph"/>
        <w:bidi w:val="0"/>
        <w:ind w:left="0"/>
        <w:jc w:val="both"/>
        <w:rPr>
          <w:rFonts w:ascii="Times New Roman" w:hAnsi="Times New Roman"/>
        </w:rPr>
      </w:pPr>
    </w:p>
    <w:p w:rsidR="00C92325" w:rsidRPr="00D25D29" w:rsidP="00C92325">
      <w:pPr>
        <w:pStyle w:val="ListParagraph"/>
        <w:bidi w:val="0"/>
        <w:ind w:left="0"/>
        <w:jc w:val="both"/>
        <w:rPr>
          <w:rFonts w:ascii="Times New Roman" w:hAnsi="Times New Roman"/>
        </w:rPr>
      </w:pPr>
      <w:r w:rsidRPr="00D25D29">
        <w:rPr>
          <w:rFonts w:ascii="Times New Roman" w:hAnsi="Times New Roman"/>
        </w:rPr>
        <w:t>Doterajšie písmená b) a c) sa označujú ako písmená c) a d).</w:t>
      </w:r>
    </w:p>
    <w:p w:rsidR="00C92325" w:rsidRPr="00D25D29" w:rsidP="00C92325">
      <w:pPr>
        <w:pStyle w:val="ListParagraph"/>
        <w:bidi w:val="0"/>
        <w:ind w:left="0"/>
        <w:jc w:val="both"/>
        <w:rPr>
          <w:rFonts w:ascii="Times New Roman" w:hAnsi="Times New Roman"/>
        </w:rPr>
      </w:pPr>
    </w:p>
    <w:p w:rsidR="00C92325" w:rsidP="00C92325">
      <w:pPr>
        <w:pStyle w:val="ListParagraph"/>
        <w:bidi w:val="0"/>
        <w:ind w:left="0"/>
        <w:jc w:val="both"/>
        <w:rPr>
          <w:rFonts w:ascii="Times New Roman" w:hAnsi="Times New Roman"/>
        </w:rPr>
      </w:pPr>
      <w:r w:rsidR="00CE6977">
        <w:rPr>
          <w:rFonts w:ascii="Times New Roman" w:hAnsi="Times New Roman"/>
        </w:rPr>
        <w:t>4</w:t>
      </w:r>
      <w:r w:rsidR="00272B1E">
        <w:rPr>
          <w:rFonts w:ascii="Times New Roman" w:hAnsi="Times New Roman"/>
        </w:rPr>
        <w:t>3</w:t>
      </w:r>
      <w:r w:rsidRPr="00D25D29">
        <w:rPr>
          <w:rFonts w:ascii="Times New Roman" w:hAnsi="Times New Roman"/>
        </w:rPr>
        <w:t>. V § 18 ods. 11</w:t>
      </w:r>
      <w:r w:rsidR="00204DD5">
        <w:rPr>
          <w:rFonts w:ascii="Times New Roman" w:hAnsi="Times New Roman"/>
        </w:rPr>
        <w:t xml:space="preserve"> druhej vete </w:t>
      </w:r>
      <w:r w:rsidRPr="00D25D29">
        <w:rPr>
          <w:rFonts w:ascii="Times New Roman" w:hAnsi="Times New Roman"/>
        </w:rPr>
        <w:t>sa za slovo „pomer“ vkladajú slová „alebo obchodnoprávny vzťah“.</w:t>
      </w:r>
    </w:p>
    <w:p w:rsidR="002A5714" w:rsidP="00C92325">
      <w:pPr>
        <w:pStyle w:val="ListParagraph"/>
        <w:bidi w:val="0"/>
        <w:ind w:left="0"/>
        <w:jc w:val="both"/>
        <w:rPr>
          <w:rFonts w:ascii="Times New Roman" w:hAnsi="Times New Roman"/>
        </w:rPr>
      </w:pPr>
    </w:p>
    <w:p w:rsidR="002A5714" w:rsidRPr="00CE6977" w:rsidP="00C92325">
      <w:pPr>
        <w:pStyle w:val="ListParagraph"/>
        <w:bidi w:val="0"/>
        <w:ind w:left="0"/>
        <w:jc w:val="both"/>
        <w:rPr>
          <w:rFonts w:ascii="Times New Roman" w:hAnsi="Times New Roman"/>
        </w:rPr>
      </w:pPr>
      <w:r w:rsidRPr="00CE6977">
        <w:rPr>
          <w:rFonts w:ascii="Times New Roman" w:hAnsi="Times New Roman"/>
        </w:rPr>
        <w:t>4</w:t>
      </w:r>
      <w:r w:rsidR="00272B1E">
        <w:rPr>
          <w:rFonts w:ascii="Times New Roman" w:hAnsi="Times New Roman"/>
        </w:rPr>
        <w:t>4</w:t>
      </w:r>
      <w:r w:rsidRPr="00CE6977">
        <w:rPr>
          <w:rFonts w:ascii="Times New Roman" w:hAnsi="Times New Roman"/>
        </w:rPr>
        <w:t>. V § 18 odsek 12 znie:</w:t>
      </w:r>
    </w:p>
    <w:p w:rsidR="002A5714" w:rsidRPr="00CE6977" w:rsidP="00C92325">
      <w:pPr>
        <w:pStyle w:val="ListParagraph"/>
        <w:bidi w:val="0"/>
        <w:ind w:left="0"/>
        <w:jc w:val="both"/>
        <w:rPr>
          <w:rFonts w:ascii="Times New Roman" w:hAnsi="Times New Roman"/>
        </w:rPr>
      </w:pPr>
      <w:r w:rsidRPr="00CE6977">
        <w:rPr>
          <w:rFonts w:ascii="Times New Roman" w:hAnsi="Times New Roman"/>
        </w:rPr>
        <w:t>„(12) Samostatný finančný agent a finančný poradca sú povinní bez zbytočného odkladu oznámiť a preukázať Národnej banke Slovenska zmeny v skutočnostiach uvedených v odsekoch 2 až 7 predložením príslušných dokladov.“.</w:t>
      </w:r>
    </w:p>
    <w:p w:rsidR="00C92325" w:rsidRPr="00CE6977" w:rsidP="00C92325">
      <w:pPr>
        <w:pStyle w:val="ListParagraph"/>
        <w:bidi w:val="0"/>
        <w:ind w:left="0"/>
        <w:jc w:val="both"/>
        <w:rPr>
          <w:rFonts w:ascii="Times New Roman" w:hAnsi="Times New Roman"/>
        </w:rPr>
      </w:pPr>
    </w:p>
    <w:p w:rsidR="00692FF0" w:rsidRPr="00CE6977" w:rsidP="00C92325">
      <w:pPr>
        <w:pStyle w:val="ListParagraph"/>
        <w:bidi w:val="0"/>
        <w:ind w:left="0"/>
        <w:jc w:val="both"/>
        <w:rPr>
          <w:rFonts w:ascii="Times New Roman" w:hAnsi="Times New Roman"/>
        </w:rPr>
      </w:pPr>
      <w:r w:rsidRPr="00CE6977">
        <w:rPr>
          <w:rFonts w:ascii="Times New Roman" w:hAnsi="Times New Roman"/>
        </w:rPr>
        <w:t>4</w:t>
      </w:r>
      <w:r w:rsidR="00272B1E">
        <w:rPr>
          <w:rFonts w:ascii="Times New Roman" w:hAnsi="Times New Roman"/>
        </w:rPr>
        <w:t>5</w:t>
      </w:r>
      <w:r w:rsidRPr="00CE6977">
        <w:rPr>
          <w:rFonts w:ascii="Times New Roman" w:hAnsi="Times New Roman"/>
        </w:rPr>
        <w:t>. V § 18 odsek 16 znie:</w:t>
      </w:r>
    </w:p>
    <w:p w:rsidR="00692FF0" w:rsidRPr="00CE6977" w:rsidP="00C92325">
      <w:pPr>
        <w:pStyle w:val="ListParagraph"/>
        <w:bidi w:val="0"/>
        <w:ind w:left="0"/>
        <w:jc w:val="both"/>
        <w:rPr>
          <w:rFonts w:ascii="Times New Roman" w:hAnsi="Times New Roman"/>
        </w:rPr>
      </w:pPr>
      <w:r w:rsidRPr="00CE6977">
        <w:rPr>
          <w:rFonts w:ascii="Times New Roman" w:hAnsi="Times New Roman"/>
        </w:rPr>
        <w:t xml:space="preserve"> „(16) Povolenie na vykonávanie činnosti samostatného finančného agenta a povolenie na vykonávanie činnosti finančného poradcu možno vrátiť prostredníctvom oznámenia o vrátení povolenia; oznámenie o vrátení povolenia musí mať písomnú formu a musí byť doručené Národnej banke Slovenska.”.</w:t>
      </w:r>
    </w:p>
    <w:p w:rsidR="00692FF0" w:rsidRPr="00A67EA9" w:rsidP="00C92325">
      <w:pPr>
        <w:pStyle w:val="ListParagraph"/>
        <w:bidi w:val="0"/>
        <w:ind w:left="0"/>
        <w:jc w:val="both"/>
        <w:rPr>
          <w:rFonts w:ascii="Times New Roman" w:hAnsi="Times New Roman"/>
          <w:b/>
        </w:rPr>
      </w:pPr>
    </w:p>
    <w:p w:rsidR="00C92325" w:rsidRPr="003F44CF" w:rsidP="00C92325">
      <w:pPr>
        <w:bidi w:val="0"/>
        <w:jc w:val="both"/>
        <w:rPr>
          <w:rFonts w:ascii="Times New Roman" w:hAnsi="Times New Roman"/>
        </w:rPr>
      </w:pPr>
      <w:r w:rsidRPr="003F44CF" w:rsidR="005C559C">
        <w:rPr>
          <w:rFonts w:ascii="Times New Roman" w:hAnsi="Times New Roman"/>
        </w:rPr>
        <w:t>4</w:t>
      </w:r>
      <w:r w:rsidRPr="003F44CF" w:rsidR="00ED3ACD">
        <w:rPr>
          <w:rFonts w:ascii="Times New Roman" w:hAnsi="Times New Roman"/>
        </w:rPr>
        <w:t>6</w:t>
      </w:r>
      <w:r w:rsidRPr="003F44CF">
        <w:rPr>
          <w:rFonts w:ascii="Times New Roman" w:hAnsi="Times New Roman"/>
        </w:rPr>
        <w:t>. § 18 sa dopĺňa odsekm</w:t>
      </w:r>
      <w:r w:rsidRPr="003F44CF" w:rsidR="00240130">
        <w:rPr>
          <w:rFonts w:ascii="Times New Roman" w:hAnsi="Times New Roman"/>
        </w:rPr>
        <w:t>i</w:t>
      </w:r>
      <w:r w:rsidRPr="003F44CF">
        <w:rPr>
          <w:rFonts w:ascii="Times New Roman" w:hAnsi="Times New Roman"/>
        </w:rPr>
        <w:t xml:space="preserve"> 18</w:t>
      </w:r>
      <w:r w:rsidRPr="003F44CF" w:rsidR="00240130">
        <w:rPr>
          <w:rFonts w:ascii="Times New Roman" w:hAnsi="Times New Roman"/>
        </w:rPr>
        <w:t xml:space="preserve"> a 19</w:t>
      </w:r>
      <w:r w:rsidRPr="003F44CF">
        <w:rPr>
          <w:rFonts w:ascii="Times New Roman" w:hAnsi="Times New Roman"/>
        </w:rPr>
        <w:t>, ktor</w:t>
      </w:r>
      <w:r w:rsidRPr="003F44CF" w:rsidR="00240130">
        <w:rPr>
          <w:rFonts w:ascii="Times New Roman" w:hAnsi="Times New Roman"/>
        </w:rPr>
        <w:t>é</w:t>
      </w:r>
      <w:r w:rsidRPr="003F44CF">
        <w:rPr>
          <w:rFonts w:ascii="Times New Roman" w:hAnsi="Times New Roman"/>
        </w:rPr>
        <w:t xml:space="preserve"> zn</w:t>
      </w:r>
      <w:r w:rsidRPr="003F44CF" w:rsidR="00240130">
        <w:rPr>
          <w:rFonts w:ascii="Times New Roman" w:hAnsi="Times New Roman"/>
        </w:rPr>
        <w:t>ejú</w:t>
      </w:r>
      <w:r w:rsidRPr="003F44CF">
        <w:rPr>
          <w:rFonts w:ascii="Times New Roman" w:hAnsi="Times New Roman"/>
        </w:rPr>
        <w:t xml:space="preserve">: </w:t>
      </w:r>
    </w:p>
    <w:p w:rsidR="00C92325" w:rsidRPr="003F44CF" w:rsidP="00C92325">
      <w:pPr>
        <w:pStyle w:val="ListParagraph"/>
        <w:bidi w:val="0"/>
        <w:ind w:left="0"/>
        <w:jc w:val="both"/>
        <w:rPr>
          <w:rFonts w:ascii="Times New Roman" w:hAnsi="Times New Roman"/>
        </w:rPr>
      </w:pPr>
      <w:r w:rsidRPr="003F44CF">
        <w:rPr>
          <w:rFonts w:ascii="Times New Roman" w:hAnsi="Times New Roman"/>
        </w:rPr>
        <w:t>„(18) Ak ide o právnickú osobu, samostatný finančný agent alebo finančný poradca je povinný po nadobudnutí právoplatnosti rozhodnutia o udelení povolenia na výkon činnosti podať registro</w:t>
      </w:r>
      <w:r w:rsidRPr="003F44CF" w:rsidR="00295644">
        <w:rPr>
          <w:rFonts w:ascii="Times New Roman" w:hAnsi="Times New Roman"/>
        </w:rPr>
        <w:t>vé</w:t>
      </w:r>
      <w:r w:rsidRPr="003F44CF">
        <w:rPr>
          <w:rFonts w:ascii="Times New Roman" w:hAnsi="Times New Roman"/>
        </w:rPr>
        <w:t>mu súdu</w:t>
      </w:r>
      <w:r w:rsidRPr="003F44CF">
        <w:rPr>
          <w:rFonts w:ascii="Times New Roman" w:hAnsi="Times New Roman"/>
          <w:vertAlign w:val="superscript"/>
        </w:rPr>
        <w:t>27a</w:t>
      </w:r>
      <w:r w:rsidRPr="003F44CF">
        <w:rPr>
          <w:rFonts w:ascii="Times New Roman" w:hAnsi="Times New Roman"/>
        </w:rPr>
        <w:t>) návrh na zápis povolenej činnosti do obchodného registra. Návrh na zápis povolenej činnosti do obchodného registra obsahuje údaj o tom, či ide o samostatného finančného agenta alebo finančného poradcu a</w:t>
      </w:r>
      <w:r w:rsidRPr="003F44CF" w:rsidR="00CD1628">
        <w:rPr>
          <w:rFonts w:ascii="Times New Roman" w:hAnsi="Times New Roman"/>
        </w:rPr>
        <w:t> </w:t>
      </w:r>
      <w:r w:rsidRPr="003F44CF">
        <w:rPr>
          <w:rFonts w:ascii="Times New Roman" w:hAnsi="Times New Roman"/>
        </w:rPr>
        <w:t>sektory</w:t>
      </w:r>
      <w:r w:rsidRPr="003F44CF" w:rsidR="00CD1628">
        <w:rPr>
          <w:rFonts w:ascii="Times New Roman" w:hAnsi="Times New Roman"/>
        </w:rPr>
        <w:t>, v ktorých je táto osoba oprávnená vykonávať povolenú činnosť</w:t>
      </w:r>
      <w:r w:rsidRPr="003F44CF">
        <w:rPr>
          <w:rFonts w:ascii="Times New Roman" w:hAnsi="Times New Roman"/>
        </w:rPr>
        <w:t>; tým nie sú dotknuté ustanovenia osobitného predpisu</w:t>
      </w:r>
      <w:r w:rsidRPr="003F44CF">
        <w:rPr>
          <w:rFonts w:ascii="Times New Roman" w:hAnsi="Times New Roman"/>
          <w:vertAlign w:val="superscript"/>
        </w:rPr>
        <w:t>27b</w:t>
      </w:r>
      <w:r w:rsidRPr="003F44CF">
        <w:rPr>
          <w:rFonts w:ascii="Times New Roman" w:hAnsi="Times New Roman"/>
        </w:rPr>
        <w:t>). O zápise povolenej činnosti do obchodného registra je samostatný finančný agent alebo finančný poradca povinný písomne informovať Národnú banku Slovenska.</w:t>
      </w:r>
    </w:p>
    <w:p w:rsidR="00240130" w:rsidRPr="00D25D29" w:rsidP="00C92325">
      <w:pPr>
        <w:pStyle w:val="ListParagraph"/>
        <w:bidi w:val="0"/>
        <w:ind w:left="0"/>
        <w:jc w:val="both"/>
        <w:rPr>
          <w:rFonts w:ascii="Times New Roman" w:hAnsi="Times New Roman"/>
        </w:rPr>
      </w:pPr>
      <w:r w:rsidRPr="003F44CF">
        <w:rPr>
          <w:rFonts w:ascii="Times New Roman" w:hAnsi="Times New Roman"/>
        </w:rPr>
        <w:t>(19)</w:t>
      </w:r>
      <w:r w:rsidRPr="003F44CF" w:rsidR="00E730DA">
        <w:rPr>
          <w:rFonts w:ascii="Times New Roman" w:hAnsi="Times New Roman"/>
        </w:rPr>
        <w:t xml:space="preserve"> Ak fyzická osoba nemá pridelené rodné číslo na území Slovenskej republiky, v žiadosti o udelenie povolenia sa uvedie dátum jej narodenia.“.</w:t>
      </w:r>
    </w:p>
    <w:p w:rsidR="00C92325" w:rsidRPr="00D25D29" w:rsidP="00C92325">
      <w:pPr>
        <w:bidi w:val="0"/>
        <w:jc w:val="both"/>
        <w:rPr>
          <w:rFonts w:ascii="Times New Roman" w:hAnsi="Times New Roman"/>
        </w:rPr>
      </w:pPr>
    </w:p>
    <w:p w:rsidR="00C92325" w:rsidRPr="00D25D29" w:rsidP="00C92325">
      <w:pPr>
        <w:pStyle w:val="ListParagraph"/>
        <w:bidi w:val="0"/>
        <w:ind w:left="0"/>
        <w:jc w:val="both"/>
        <w:rPr>
          <w:rFonts w:ascii="Times New Roman" w:hAnsi="Times New Roman"/>
        </w:rPr>
      </w:pPr>
      <w:r w:rsidRPr="00D25D29">
        <w:rPr>
          <w:rFonts w:ascii="Times New Roman" w:hAnsi="Times New Roman"/>
        </w:rPr>
        <w:t>Poznámky pod čiarou k odkazom 27a a 27b znejú:</w:t>
      </w:r>
    </w:p>
    <w:p w:rsidR="00DC7842" w:rsidP="00C92325">
      <w:pPr>
        <w:pStyle w:val="ListParagraph"/>
        <w:bidi w:val="0"/>
        <w:ind w:left="0"/>
        <w:jc w:val="both"/>
        <w:rPr>
          <w:rFonts w:ascii="Times New Roman" w:hAnsi="Times New Roman"/>
        </w:rPr>
      </w:pPr>
      <w:r w:rsidRPr="00D25D29" w:rsidR="00C92325">
        <w:rPr>
          <w:rFonts w:ascii="Times New Roman" w:hAnsi="Times New Roman"/>
        </w:rPr>
        <w:t>„</w:t>
      </w:r>
      <w:r w:rsidRPr="00D25D29" w:rsidR="00C92325">
        <w:rPr>
          <w:rFonts w:ascii="Times New Roman" w:hAnsi="Times New Roman"/>
          <w:vertAlign w:val="superscript"/>
        </w:rPr>
        <w:t>27a</w:t>
      </w:r>
      <w:r w:rsidRPr="00D25D29" w:rsidR="00C92325">
        <w:rPr>
          <w:rFonts w:ascii="Times New Roman" w:hAnsi="Times New Roman"/>
        </w:rPr>
        <w:t xml:space="preserve">) </w:t>
      </w:r>
      <w:r>
        <w:rPr>
          <w:rFonts w:ascii="Times New Roman" w:hAnsi="Times New Roman"/>
        </w:rPr>
        <w:t>§ 279 zákona č. 161/2015 Z. z. Civilný mimosporový poriadok.</w:t>
      </w:r>
    </w:p>
    <w:p w:rsidR="00C92325" w:rsidRPr="00D25D29" w:rsidP="00C92325">
      <w:pPr>
        <w:pStyle w:val="ListParagraph"/>
        <w:bidi w:val="0"/>
        <w:ind w:left="0"/>
        <w:jc w:val="both"/>
        <w:rPr>
          <w:rFonts w:ascii="Times New Roman" w:hAnsi="Times New Roman"/>
        </w:rPr>
      </w:pPr>
      <w:r w:rsidRPr="00D25D29">
        <w:rPr>
          <w:rFonts w:ascii="Times New Roman" w:hAnsi="Times New Roman"/>
          <w:vertAlign w:val="superscript"/>
        </w:rPr>
        <w:t>27b</w:t>
      </w:r>
      <w:r w:rsidRPr="00D25D29">
        <w:rPr>
          <w:rFonts w:ascii="Times New Roman" w:hAnsi="Times New Roman"/>
        </w:rPr>
        <w:t>) Zákon č. 530/2003 Z. z. v znení neskorších predpisov.“.</w:t>
      </w:r>
    </w:p>
    <w:p w:rsidR="000B5981" w:rsidP="00C92325">
      <w:pPr>
        <w:pStyle w:val="ListParagraph"/>
        <w:bidi w:val="0"/>
        <w:ind w:left="0"/>
        <w:jc w:val="both"/>
        <w:rPr>
          <w:rFonts w:ascii="Times New Roman" w:hAnsi="Times New Roman"/>
        </w:rPr>
      </w:pPr>
    </w:p>
    <w:p w:rsidR="00C92325" w:rsidP="00C92325">
      <w:pPr>
        <w:pStyle w:val="ListParagraph"/>
        <w:bidi w:val="0"/>
        <w:ind w:left="0"/>
        <w:jc w:val="both"/>
        <w:rPr>
          <w:rFonts w:ascii="Times New Roman" w:hAnsi="Times New Roman"/>
        </w:rPr>
      </w:pPr>
      <w:r w:rsidR="000B5981">
        <w:rPr>
          <w:rFonts w:ascii="Times New Roman" w:hAnsi="Times New Roman"/>
        </w:rPr>
        <w:t>4</w:t>
      </w:r>
      <w:r w:rsidR="00ED3ACD">
        <w:rPr>
          <w:rFonts w:ascii="Times New Roman" w:hAnsi="Times New Roman"/>
        </w:rPr>
        <w:t>7</w:t>
      </w:r>
      <w:r w:rsidR="000B5981">
        <w:rPr>
          <w:rFonts w:ascii="Times New Roman" w:hAnsi="Times New Roman"/>
        </w:rPr>
        <w:t>. V § 19 ods.1 písmeno e) znie:</w:t>
      </w:r>
    </w:p>
    <w:p w:rsidR="000B5981" w:rsidRPr="00D25D29" w:rsidP="00C92325">
      <w:pPr>
        <w:pStyle w:val="ListParagraph"/>
        <w:bidi w:val="0"/>
        <w:ind w:left="0"/>
        <w:jc w:val="both"/>
        <w:rPr>
          <w:rFonts w:ascii="Times New Roman" w:hAnsi="Times New Roman"/>
        </w:rPr>
      </w:pPr>
      <w:r>
        <w:rPr>
          <w:rFonts w:ascii="Times New Roman" w:hAnsi="Times New Roman"/>
        </w:rPr>
        <w:t xml:space="preserve">„e) </w:t>
      </w:r>
      <w:r w:rsidR="00CB0280">
        <w:rPr>
          <w:rFonts w:ascii="Times New Roman" w:hAnsi="Times New Roman"/>
        </w:rPr>
        <w:t xml:space="preserve">uplynutím lehoty </w:t>
      </w:r>
      <w:r>
        <w:rPr>
          <w:rFonts w:ascii="Times New Roman" w:hAnsi="Times New Roman"/>
        </w:rPr>
        <w:t>15</w:t>
      </w:r>
      <w:r w:rsidR="00CB0280">
        <w:rPr>
          <w:rFonts w:ascii="Times New Roman" w:hAnsi="Times New Roman"/>
        </w:rPr>
        <w:t xml:space="preserve"> pracovných dní</w:t>
      </w:r>
      <w:r>
        <w:rPr>
          <w:rFonts w:ascii="Times New Roman" w:hAnsi="Times New Roman"/>
        </w:rPr>
        <w:t xml:space="preserve"> od doručenia oznámenia o vrátení povolenia Národnej banke Slovenska,“.</w:t>
      </w:r>
    </w:p>
    <w:p w:rsidR="000B5981" w:rsidP="00C92325">
      <w:pPr>
        <w:bidi w:val="0"/>
        <w:jc w:val="both"/>
        <w:rPr>
          <w:rFonts w:ascii="Times New Roman" w:hAnsi="Times New Roman"/>
        </w:rPr>
      </w:pPr>
    </w:p>
    <w:p w:rsidR="00C92325" w:rsidRPr="00D25D29" w:rsidP="00C92325">
      <w:pPr>
        <w:bidi w:val="0"/>
        <w:jc w:val="both"/>
        <w:rPr>
          <w:rFonts w:ascii="Times New Roman" w:hAnsi="Times New Roman"/>
        </w:rPr>
      </w:pPr>
      <w:r w:rsidR="005C559C">
        <w:rPr>
          <w:rFonts w:ascii="Times New Roman" w:hAnsi="Times New Roman"/>
        </w:rPr>
        <w:t>4</w:t>
      </w:r>
      <w:r w:rsidR="00ED3ACD">
        <w:rPr>
          <w:rFonts w:ascii="Times New Roman" w:hAnsi="Times New Roman"/>
        </w:rPr>
        <w:t>8</w:t>
      </w:r>
      <w:r w:rsidRPr="00D25D29">
        <w:rPr>
          <w:rFonts w:ascii="Times New Roman" w:hAnsi="Times New Roman"/>
        </w:rPr>
        <w:t>. V § 19 ods. 1 sa vypúšťajú písmená f) a i).</w:t>
      </w:r>
    </w:p>
    <w:p w:rsidR="00C92325" w:rsidRPr="00D25D29" w:rsidP="00C92325">
      <w:pPr>
        <w:pStyle w:val="ListParagraph"/>
        <w:bidi w:val="0"/>
        <w:ind w:left="0"/>
        <w:jc w:val="both"/>
        <w:rPr>
          <w:rFonts w:ascii="Times New Roman" w:hAnsi="Times New Roman"/>
        </w:rPr>
      </w:pPr>
    </w:p>
    <w:p w:rsidR="00C92325" w:rsidP="00C92325">
      <w:pPr>
        <w:pStyle w:val="ListParagraph"/>
        <w:bidi w:val="0"/>
        <w:ind w:left="0"/>
        <w:jc w:val="both"/>
        <w:rPr>
          <w:rFonts w:ascii="Times New Roman" w:hAnsi="Times New Roman"/>
        </w:rPr>
      </w:pPr>
      <w:r w:rsidRPr="00D25D29">
        <w:rPr>
          <w:rFonts w:ascii="Times New Roman" w:hAnsi="Times New Roman"/>
        </w:rPr>
        <w:t>Doterajšie písmená g) a h) sa označujú ako písmená f) a g).</w:t>
      </w:r>
    </w:p>
    <w:p w:rsidR="001F58BD" w:rsidP="00C92325">
      <w:pPr>
        <w:pStyle w:val="ListParagraph"/>
        <w:bidi w:val="0"/>
        <w:ind w:left="0"/>
        <w:jc w:val="both"/>
        <w:rPr>
          <w:rFonts w:ascii="Times New Roman" w:hAnsi="Times New Roman"/>
        </w:rPr>
      </w:pPr>
    </w:p>
    <w:p w:rsidR="00C92325" w:rsidP="00C92325">
      <w:pPr>
        <w:pStyle w:val="ListParagraph"/>
        <w:bidi w:val="0"/>
        <w:ind w:left="0"/>
        <w:jc w:val="both"/>
        <w:rPr>
          <w:rFonts w:ascii="Times New Roman" w:hAnsi="Times New Roman"/>
        </w:rPr>
      </w:pPr>
      <w:r w:rsidR="00DB04EC">
        <w:rPr>
          <w:rFonts w:ascii="Times New Roman" w:hAnsi="Times New Roman"/>
        </w:rPr>
        <w:t>49</w:t>
      </w:r>
      <w:r w:rsidRPr="00D25D29">
        <w:rPr>
          <w:rFonts w:ascii="Times New Roman" w:hAnsi="Times New Roman"/>
        </w:rPr>
        <w:t xml:space="preserve">. V § 19 ods. </w:t>
      </w:r>
      <w:r w:rsidR="00EA7370">
        <w:rPr>
          <w:rFonts w:ascii="Times New Roman" w:hAnsi="Times New Roman"/>
        </w:rPr>
        <w:t>2</w:t>
      </w:r>
      <w:r w:rsidRPr="00D25D29">
        <w:rPr>
          <w:rFonts w:ascii="Times New Roman" w:hAnsi="Times New Roman"/>
        </w:rPr>
        <w:t xml:space="preserve"> sa slová „c), d) a f)“ nahrádzajú slovami „c) a d)“ a vypúšťa sa druhá veta.</w:t>
      </w:r>
    </w:p>
    <w:p w:rsidR="00C92325" w:rsidRPr="00D25D29" w:rsidP="00C92325">
      <w:pPr>
        <w:pStyle w:val="ListParagraph"/>
        <w:bidi w:val="0"/>
        <w:ind w:left="0"/>
        <w:jc w:val="both"/>
        <w:rPr>
          <w:rFonts w:ascii="Times New Roman" w:hAnsi="Times New Roman"/>
        </w:rPr>
      </w:pPr>
    </w:p>
    <w:p w:rsidR="000B045E" w:rsidRPr="00CE6977" w:rsidP="00C92325">
      <w:pPr>
        <w:pStyle w:val="ListParagraph"/>
        <w:bidi w:val="0"/>
        <w:ind w:left="0"/>
        <w:jc w:val="both"/>
        <w:rPr>
          <w:rFonts w:ascii="Times New Roman" w:hAnsi="Times New Roman"/>
        </w:rPr>
      </w:pPr>
      <w:r w:rsidRPr="00CE6977" w:rsidR="00CE6977">
        <w:rPr>
          <w:rFonts w:ascii="Times New Roman" w:hAnsi="Times New Roman"/>
        </w:rPr>
        <w:t>5</w:t>
      </w:r>
      <w:r w:rsidR="00DB04EC">
        <w:rPr>
          <w:rFonts w:ascii="Times New Roman" w:hAnsi="Times New Roman"/>
        </w:rPr>
        <w:t>0</w:t>
      </w:r>
      <w:r w:rsidRPr="00CE6977" w:rsidR="001F58BD">
        <w:rPr>
          <w:rFonts w:ascii="Times New Roman" w:hAnsi="Times New Roman"/>
        </w:rPr>
        <w:t>. V § 19 ods</w:t>
      </w:r>
      <w:r w:rsidRPr="00CE6977">
        <w:rPr>
          <w:rFonts w:ascii="Times New Roman" w:hAnsi="Times New Roman"/>
        </w:rPr>
        <w:t>ek</w:t>
      </w:r>
      <w:r w:rsidRPr="00CE6977" w:rsidR="001F58BD">
        <w:rPr>
          <w:rFonts w:ascii="Times New Roman" w:hAnsi="Times New Roman"/>
        </w:rPr>
        <w:t xml:space="preserve"> </w:t>
      </w:r>
      <w:r w:rsidR="00EA7370">
        <w:rPr>
          <w:rFonts w:ascii="Times New Roman" w:hAnsi="Times New Roman"/>
        </w:rPr>
        <w:t>3</w:t>
      </w:r>
      <w:r w:rsidRPr="00CE6977">
        <w:rPr>
          <w:rFonts w:ascii="Times New Roman" w:hAnsi="Times New Roman"/>
        </w:rPr>
        <w:t xml:space="preserve"> znie:</w:t>
      </w:r>
    </w:p>
    <w:p w:rsidR="00C92325" w:rsidRPr="00CE6977" w:rsidP="00C92325">
      <w:pPr>
        <w:pStyle w:val="ListParagraph"/>
        <w:bidi w:val="0"/>
        <w:ind w:left="0"/>
        <w:jc w:val="both"/>
        <w:rPr>
          <w:rFonts w:ascii="Times New Roman" w:hAnsi="Times New Roman"/>
        </w:rPr>
      </w:pPr>
      <w:r w:rsidRPr="00CE6977" w:rsidR="000B045E">
        <w:rPr>
          <w:rFonts w:ascii="Times New Roman" w:hAnsi="Times New Roman"/>
        </w:rPr>
        <w:t>„(</w:t>
      </w:r>
      <w:r w:rsidR="000759C6">
        <w:rPr>
          <w:rFonts w:ascii="Times New Roman" w:hAnsi="Times New Roman"/>
        </w:rPr>
        <w:t>3</w:t>
      </w:r>
      <w:r w:rsidRPr="00CE6977" w:rsidR="000B045E">
        <w:rPr>
          <w:rFonts w:ascii="Times New Roman" w:hAnsi="Times New Roman"/>
        </w:rPr>
        <w:t>) Lehota podľa odseku 1 písm. e) neplynie počas dohľadu na mieste alebo počas konania o uložení sankcie podľa § 39.“.</w:t>
      </w:r>
    </w:p>
    <w:p w:rsidR="000B045E" w:rsidRPr="000B045E" w:rsidP="00C92325">
      <w:pPr>
        <w:pStyle w:val="ListParagraph"/>
        <w:bidi w:val="0"/>
        <w:ind w:left="0"/>
        <w:jc w:val="both"/>
        <w:rPr>
          <w:rFonts w:ascii="Times New Roman" w:hAnsi="Times New Roman"/>
          <w:b/>
        </w:rPr>
      </w:pPr>
    </w:p>
    <w:p w:rsidR="00C92325" w:rsidRPr="00D25D29" w:rsidP="00C92325">
      <w:pPr>
        <w:pStyle w:val="ListParagraph"/>
        <w:bidi w:val="0"/>
        <w:ind w:left="0"/>
        <w:jc w:val="both"/>
        <w:rPr>
          <w:rFonts w:ascii="Times New Roman" w:hAnsi="Times New Roman"/>
        </w:rPr>
      </w:pPr>
      <w:r w:rsidR="00CE6977">
        <w:rPr>
          <w:rFonts w:ascii="Times New Roman" w:hAnsi="Times New Roman"/>
        </w:rPr>
        <w:t>5</w:t>
      </w:r>
      <w:r w:rsidR="00DB04EC">
        <w:rPr>
          <w:rFonts w:ascii="Times New Roman" w:hAnsi="Times New Roman"/>
        </w:rPr>
        <w:t>1</w:t>
      </w:r>
      <w:r w:rsidRPr="00D25D29">
        <w:rPr>
          <w:rFonts w:ascii="Times New Roman" w:hAnsi="Times New Roman"/>
        </w:rPr>
        <w:t>. § 20 vrátane nadpisu znie:</w:t>
      </w:r>
    </w:p>
    <w:p w:rsidR="00C92325" w:rsidRPr="00D25D29" w:rsidP="00C92325">
      <w:pPr>
        <w:tabs>
          <w:tab w:val="left" w:pos="734"/>
        </w:tabs>
        <w:kinsoku w:val="0"/>
        <w:overflowPunct w:val="0"/>
        <w:bidi w:val="0"/>
        <w:rPr>
          <w:rFonts w:ascii="Times New Roman" w:hAnsi="Times New Roman"/>
        </w:rPr>
      </w:pPr>
    </w:p>
    <w:p w:rsidR="00C92325" w:rsidRPr="00D25D29" w:rsidP="00C92325">
      <w:pPr>
        <w:pStyle w:val="ListParagraph"/>
        <w:bidi w:val="0"/>
        <w:ind w:left="0"/>
        <w:jc w:val="center"/>
        <w:rPr>
          <w:rFonts w:ascii="Times New Roman" w:hAnsi="Times New Roman"/>
        </w:rPr>
      </w:pPr>
      <w:r w:rsidRPr="00D25D29">
        <w:rPr>
          <w:rFonts w:ascii="Times New Roman" w:hAnsi="Times New Roman"/>
        </w:rPr>
        <w:t>„§ 20</w:t>
      </w:r>
    </w:p>
    <w:p w:rsidR="00C92325" w:rsidRPr="00D25D29" w:rsidP="00C92325">
      <w:pPr>
        <w:pStyle w:val="ListParagraph"/>
        <w:bidi w:val="0"/>
        <w:ind w:left="0"/>
        <w:jc w:val="center"/>
        <w:rPr>
          <w:rFonts w:ascii="Times New Roman" w:hAnsi="Times New Roman"/>
        </w:rPr>
      </w:pPr>
      <w:r w:rsidRPr="00D25D29">
        <w:rPr>
          <w:rFonts w:ascii="Times New Roman" w:hAnsi="Times New Roman"/>
        </w:rPr>
        <w:t>Finančné sprostredkovanie v sektore poistenia alebo zaistenia a finančné poradenstvo v sektore poistenia alebo zaistenia na území iného členského štátu</w:t>
      </w:r>
    </w:p>
    <w:p w:rsidR="00C92325" w:rsidRPr="00D25D29" w:rsidP="00C92325">
      <w:pPr>
        <w:pStyle w:val="ListParagraph"/>
        <w:bidi w:val="0"/>
        <w:ind w:left="0"/>
        <w:jc w:val="both"/>
        <w:rPr>
          <w:rFonts w:ascii="Times New Roman" w:hAnsi="Times New Roman"/>
        </w:rPr>
      </w:pPr>
    </w:p>
    <w:p w:rsidR="00C92325" w:rsidRPr="00D25D29" w:rsidP="006A57A7">
      <w:pPr>
        <w:pStyle w:val="ListParagraph"/>
        <w:bidi w:val="0"/>
        <w:ind w:left="0" w:firstLine="709"/>
        <w:jc w:val="both"/>
        <w:rPr>
          <w:rFonts w:ascii="Times New Roman" w:hAnsi="Times New Roman"/>
        </w:rPr>
      </w:pPr>
      <w:r w:rsidRPr="00D25D29">
        <w:rPr>
          <w:rFonts w:ascii="Times New Roman" w:hAnsi="Times New Roman"/>
        </w:rPr>
        <w:t xml:space="preserve">(1) Samostatný finančný agent v sektore poistenia alebo zaistenia alebo finančný poradca v sektore poistenia alebo zaistenia s trvalým pobytom alebo so sídlom na území Slovenskej republiky, ktorý </w:t>
      </w:r>
      <w:r w:rsidR="005C3EB7">
        <w:rPr>
          <w:rFonts w:ascii="Times New Roman" w:hAnsi="Times New Roman"/>
        </w:rPr>
        <w:t>má záujem</w:t>
      </w:r>
      <w:r w:rsidRPr="00D25D29">
        <w:rPr>
          <w:rFonts w:ascii="Times New Roman" w:hAnsi="Times New Roman"/>
        </w:rPr>
        <w:t xml:space="preserve"> vykonávať finančné sprostredkovanie v sektore poistenia alebo zaistenia na území iného členského štátu alebo finančné poradenstvo v sektore poistenia alebo zaistenia na území iného členského štátu na základe práva slobodného poskytovania služieb bez zriadenia pobočky</w:t>
      </w:r>
      <w:r w:rsidR="00105A31">
        <w:rPr>
          <w:rFonts w:ascii="Times New Roman" w:hAnsi="Times New Roman"/>
        </w:rPr>
        <w:t>,</w:t>
      </w:r>
      <w:r w:rsidRPr="00D25D29">
        <w:rPr>
          <w:rFonts w:ascii="Times New Roman" w:hAnsi="Times New Roman"/>
        </w:rPr>
        <w:t xml:space="preserve"> je povinný pred prvým vykonávaním svojej činnosti v inom členskom štáte písomne oznámiť Národnej banke Slovenska tento zámer a v oznámení uviesť </w:t>
      </w:r>
    </w:p>
    <w:p w:rsidR="00C92325" w:rsidRPr="00D25D29" w:rsidP="00C92325">
      <w:pPr>
        <w:pStyle w:val="ListParagraph"/>
        <w:bidi w:val="0"/>
        <w:ind w:left="0"/>
        <w:jc w:val="both"/>
        <w:rPr>
          <w:rFonts w:ascii="Times New Roman" w:hAnsi="Times New Roman"/>
        </w:rPr>
      </w:pPr>
      <w:r w:rsidRPr="00D25D29">
        <w:rPr>
          <w:rFonts w:ascii="Times New Roman" w:hAnsi="Times New Roman"/>
        </w:rPr>
        <w:t>a) obchodné meno a sídl</w:t>
      </w:r>
      <w:r w:rsidR="00105A31">
        <w:rPr>
          <w:rFonts w:ascii="Times New Roman" w:hAnsi="Times New Roman"/>
        </w:rPr>
        <w:t>o</w:t>
      </w:r>
      <w:r w:rsidRPr="00D25D29">
        <w:rPr>
          <w:rFonts w:ascii="Times New Roman" w:hAnsi="Times New Roman"/>
        </w:rPr>
        <w:t>, ak ide o právnickú osobu alebo meno, priezvisko a miest</w:t>
      </w:r>
      <w:r w:rsidR="00105A31">
        <w:rPr>
          <w:rFonts w:ascii="Times New Roman" w:hAnsi="Times New Roman"/>
        </w:rPr>
        <w:t>o</w:t>
      </w:r>
      <w:r w:rsidRPr="00D25D29">
        <w:rPr>
          <w:rFonts w:ascii="Times New Roman" w:hAnsi="Times New Roman"/>
        </w:rPr>
        <w:t xml:space="preserve"> podnikania, ak ide o fyzickú osobu </w:t>
      </w:r>
    </w:p>
    <w:p w:rsidR="00C92325" w:rsidRPr="00D25D29" w:rsidP="00C92325">
      <w:pPr>
        <w:pStyle w:val="ListParagraph"/>
        <w:bidi w:val="0"/>
        <w:ind w:left="0"/>
        <w:jc w:val="both"/>
        <w:rPr>
          <w:rFonts w:ascii="Times New Roman" w:hAnsi="Times New Roman"/>
        </w:rPr>
      </w:pPr>
      <w:r w:rsidRPr="00D25D29">
        <w:rPr>
          <w:rFonts w:ascii="Times New Roman" w:hAnsi="Times New Roman"/>
        </w:rPr>
        <w:t xml:space="preserve">b) registračné číslo, </w:t>
      </w:r>
    </w:p>
    <w:p w:rsidR="00C92325" w:rsidRPr="00D25D29" w:rsidP="00C92325">
      <w:pPr>
        <w:pStyle w:val="ListParagraph"/>
        <w:bidi w:val="0"/>
        <w:ind w:left="0"/>
        <w:jc w:val="both"/>
        <w:rPr>
          <w:rFonts w:ascii="Times New Roman" w:hAnsi="Times New Roman"/>
        </w:rPr>
      </w:pPr>
      <w:r w:rsidRPr="00D25D29">
        <w:rPr>
          <w:rFonts w:ascii="Times New Roman" w:hAnsi="Times New Roman"/>
        </w:rPr>
        <w:t>c) členský štát, na ktorého území sa rozhodol vykonávať svoju činnosť,</w:t>
      </w:r>
    </w:p>
    <w:p w:rsidR="00C92325" w:rsidRPr="00D25D29" w:rsidP="00C92325">
      <w:pPr>
        <w:pStyle w:val="ListParagraph"/>
        <w:bidi w:val="0"/>
        <w:ind w:left="0"/>
        <w:jc w:val="both"/>
        <w:rPr>
          <w:rFonts w:ascii="Times New Roman" w:hAnsi="Times New Roman"/>
        </w:rPr>
      </w:pPr>
      <w:r w:rsidRPr="00D25D29">
        <w:rPr>
          <w:rFonts w:ascii="Times New Roman" w:hAnsi="Times New Roman"/>
        </w:rPr>
        <w:t xml:space="preserve">d) </w:t>
      </w:r>
      <w:r w:rsidR="00DE6C4C">
        <w:rPr>
          <w:rFonts w:ascii="Times New Roman" w:hAnsi="Times New Roman"/>
        </w:rPr>
        <w:t xml:space="preserve">skutočnosť, </w:t>
      </w:r>
      <w:r w:rsidRPr="00D25D29">
        <w:rPr>
          <w:rFonts w:ascii="Times New Roman" w:hAnsi="Times New Roman"/>
        </w:rPr>
        <w:t>či ide o viazaného finančného agenta, podriadeného finančného agenta, samostatného finančného agenta, sprostredkovateľa doplnkového poistenia alebo finančného poradcu a obchodné meno poisťovne alebo zaisťovne,</w:t>
      </w:r>
      <w:r w:rsidR="008B0E8E">
        <w:rPr>
          <w:rFonts w:ascii="Times New Roman" w:hAnsi="Times New Roman"/>
        </w:rPr>
        <w:t xml:space="preserve"> ak ju</w:t>
      </w:r>
      <w:r w:rsidRPr="00D25D29">
        <w:rPr>
          <w:rFonts w:ascii="Times New Roman" w:hAnsi="Times New Roman"/>
        </w:rPr>
        <w:t xml:space="preserve">  zastupuje, </w:t>
      </w:r>
    </w:p>
    <w:p w:rsidR="00C92325" w:rsidRPr="00D25D29" w:rsidP="00C92325">
      <w:pPr>
        <w:pStyle w:val="ListParagraph"/>
        <w:bidi w:val="0"/>
        <w:ind w:left="0"/>
        <w:jc w:val="both"/>
        <w:rPr>
          <w:rFonts w:ascii="Times New Roman" w:hAnsi="Times New Roman"/>
        </w:rPr>
      </w:pPr>
      <w:r w:rsidRPr="00D25D29">
        <w:rPr>
          <w:rFonts w:ascii="Times New Roman" w:hAnsi="Times New Roman"/>
        </w:rPr>
        <w:t>e) príslušné odvetvia poistenia</w:t>
      </w:r>
      <w:r w:rsidR="008B0E8E">
        <w:rPr>
          <w:rFonts w:ascii="Times New Roman" w:hAnsi="Times New Roman"/>
        </w:rPr>
        <w:t>, ak je to opodstatnené</w:t>
      </w:r>
      <w:r w:rsidRPr="00D25D29">
        <w:rPr>
          <w:rFonts w:ascii="Times New Roman" w:hAnsi="Times New Roman"/>
        </w:rPr>
        <w:t>.</w:t>
      </w:r>
    </w:p>
    <w:p w:rsidR="00C92325" w:rsidRPr="00D25D29" w:rsidP="00C92325">
      <w:pPr>
        <w:pStyle w:val="ListParagraph"/>
        <w:bidi w:val="0"/>
        <w:ind w:left="0" w:firstLine="708"/>
        <w:jc w:val="both"/>
        <w:rPr>
          <w:rFonts w:ascii="Times New Roman" w:hAnsi="Times New Roman"/>
        </w:rPr>
      </w:pPr>
      <w:r w:rsidRPr="00D25D29">
        <w:rPr>
          <w:rFonts w:ascii="Times New Roman" w:hAnsi="Times New Roman"/>
        </w:rPr>
        <w:t xml:space="preserve">(2) Za viazaného finančného agenta v sektore poistenia alebo zaistenia,  podriadeného finančného agenta v sektore poistenia alebo zaistenia alebo sprostredkovateľa doplnkového poistenia je povinný poskytnúť informácie </w:t>
      </w:r>
      <w:r w:rsidR="00B80448">
        <w:rPr>
          <w:rFonts w:ascii="Times New Roman" w:hAnsi="Times New Roman"/>
        </w:rPr>
        <w:t xml:space="preserve">uvedené v </w:t>
      </w:r>
      <w:r w:rsidRPr="00D25D29">
        <w:rPr>
          <w:rFonts w:ascii="Times New Roman" w:hAnsi="Times New Roman"/>
        </w:rPr>
        <w:t>odseku 1 Národnej banke Slovenska navrhovateľ.</w:t>
      </w:r>
    </w:p>
    <w:p w:rsidR="00C92325" w:rsidRPr="00D25D29" w:rsidP="00C92325">
      <w:pPr>
        <w:pStyle w:val="ListParagraph"/>
        <w:bidi w:val="0"/>
        <w:ind w:left="0" w:firstLine="708"/>
        <w:jc w:val="both"/>
        <w:rPr>
          <w:rFonts w:ascii="Times New Roman" w:hAnsi="Times New Roman"/>
        </w:rPr>
      </w:pPr>
      <w:r w:rsidRPr="00D25D29">
        <w:rPr>
          <w:rFonts w:ascii="Times New Roman" w:hAnsi="Times New Roman"/>
        </w:rPr>
        <w:t xml:space="preserve">(3) </w:t>
      </w:r>
      <w:r w:rsidR="00952ACF">
        <w:rPr>
          <w:rFonts w:ascii="Times New Roman" w:hAnsi="Times New Roman"/>
        </w:rPr>
        <w:t>Národná banka Slovenska zašle do 30 dní od doručenia oznámenia podľa odseku 1 informácie požadované podľa odseku 1 príslušnému orgánu dohľadu hostiteľského členského štátu</w:t>
      </w:r>
      <w:r w:rsidRPr="00D25D29">
        <w:rPr>
          <w:rFonts w:ascii="Times New Roman" w:hAnsi="Times New Roman"/>
        </w:rPr>
        <w:t xml:space="preserve">.  </w:t>
      </w:r>
    </w:p>
    <w:p w:rsidR="00C92325" w:rsidRPr="00D25D29" w:rsidP="00C92325">
      <w:pPr>
        <w:pStyle w:val="ListParagraph"/>
        <w:bidi w:val="0"/>
        <w:ind w:left="0" w:firstLine="708"/>
        <w:jc w:val="both"/>
        <w:rPr>
          <w:rFonts w:ascii="Times New Roman" w:hAnsi="Times New Roman"/>
        </w:rPr>
      </w:pPr>
      <w:r w:rsidRPr="00D25D29">
        <w:rPr>
          <w:rFonts w:ascii="Times New Roman" w:hAnsi="Times New Roman"/>
        </w:rPr>
        <w:t>(4) O skutočnostiach podľa odseku 3 informuje Národná banka Slovenska osob</w:t>
      </w:r>
      <w:r w:rsidR="00563DA1">
        <w:rPr>
          <w:rFonts w:ascii="Times New Roman" w:hAnsi="Times New Roman"/>
        </w:rPr>
        <w:t>u</w:t>
      </w:r>
      <w:r w:rsidRPr="00D25D29">
        <w:rPr>
          <w:rFonts w:ascii="Times New Roman" w:hAnsi="Times New Roman"/>
        </w:rPr>
        <w:t xml:space="preserve"> uveden</w:t>
      </w:r>
      <w:r w:rsidR="00563DA1">
        <w:rPr>
          <w:rFonts w:ascii="Times New Roman" w:hAnsi="Times New Roman"/>
        </w:rPr>
        <w:t>ú</w:t>
      </w:r>
      <w:r w:rsidRPr="00D25D29">
        <w:rPr>
          <w:rFonts w:ascii="Times New Roman" w:hAnsi="Times New Roman"/>
        </w:rPr>
        <w:t xml:space="preserve"> v odseku 1 alebo navrhovateľa podľa odseku 2. Osob</w:t>
      </w:r>
      <w:r w:rsidR="00563DA1">
        <w:rPr>
          <w:rFonts w:ascii="Times New Roman" w:hAnsi="Times New Roman"/>
        </w:rPr>
        <w:t>a</w:t>
      </w:r>
      <w:r w:rsidRPr="00D25D29">
        <w:rPr>
          <w:rFonts w:ascii="Times New Roman" w:hAnsi="Times New Roman"/>
        </w:rPr>
        <w:t xml:space="preserve"> uveden</w:t>
      </w:r>
      <w:r w:rsidR="00563DA1">
        <w:rPr>
          <w:rFonts w:ascii="Times New Roman" w:hAnsi="Times New Roman"/>
        </w:rPr>
        <w:t>á</w:t>
      </w:r>
      <w:r w:rsidRPr="00D25D29">
        <w:rPr>
          <w:rFonts w:ascii="Times New Roman" w:hAnsi="Times New Roman"/>
        </w:rPr>
        <w:t xml:space="preserve"> v odseku 1 alebo </w:t>
      </w:r>
      <w:r w:rsidR="000D77F5">
        <w:rPr>
          <w:rFonts w:ascii="Times New Roman" w:hAnsi="Times New Roman"/>
        </w:rPr>
        <w:t xml:space="preserve">odseku </w:t>
      </w:r>
      <w:r w:rsidRPr="00D25D29">
        <w:rPr>
          <w:rFonts w:ascii="Times New Roman" w:hAnsi="Times New Roman"/>
        </w:rPr>
        <w:t xml:space="preserve">2 </w:t>
      </w:r>
      <w:r w:rsidR="00563DA1">
        <w:rPr>
          <w:rFonts w:ascii="Times New Roman" w:hAnsi="Times New Roman"/>
        </w:rPr>
        <w:t>je</w:t>
      </w:r>
      <w:r w:rsidRPr="00D25D29">
        <w:rPr>
          <w:rFonts w:ascii="Times New Roman" w:hAnsi="Times New Roman"/>
        </w:rPr>
        <w:t xml:space="preserve"> oprávnen</w:t>
      </w:r>
      <w:r w:rsidR="00563DA1">
        <w:rPr>
          <w:rFonts w:ascii="Times New Roman" w:hAnsi="Times New Roman"/>
        </w:rPr>
        <w:t>á</w:t>
      </w:r>
      <w:r w:rsidRPr="00D25D29">
        <w:rPr>
          <w:rFonts w:ascii="Times New Roman" w:hAnsi="Times New Roman"/>
        </w:rPr>
        <w:t xml:space="preserve"> začať vykonávať svoju činnosť v inom členskom štáte po tom, keď</w:t>
      </w:r>
      <w:r w:rsidR="00563DA1">
        <w:rPr>
          <w:rFonts w:ascii="Times New Roman" w:hAnsi="Times New Roman"/>
        </w:rPr>
        <w:t xml:space="preserve"> jej </w:t>
      </w:r>
      <w:r w:rsidRPr="00D25D29">
        <w:rPr>
          <w:rFonts w:ascii="Times New Roman" w:hAnsi="Times New Roman"/>
        </w:rPr>
        <w:t>Národná banka Slovenska alebo navrhovateľ podľa odseku 2 doručí informáciu podľa prvej vety.</w:t>
      </w:r>
    </w:p>
    <w:p w:rsidR="00C92325" w:rsidRPr="00D25D29" w:rsidP="00C92325">
      <w:pPr>
        <w:pStyle w:val="ListParagraph"/>
        <w:bidi w:val="0"/>
        <w:ind w:left="0" w:firstLine="708"/>
        <w:jc w:val="both"/>
        <w:rPr>
          <w:rFonts w:ascii="Times New Roman" w:hAnsi="Times New Roman"/>
        </w:rPr>
      </w:pPr>
      <w:r w:rsidRPr="00D25D29">
        <w:rPr>
          <w:rFonts w:ascii="Times New Roman" w:hAnsi="Times New Roman"/>
        </w:rPr>
        <w:t xml:space="preserve">(5) Národná banka Slovenska zároveň oznámi osobe uvedenej v odseku 1 alebo navrhovateľovi podľa odseku 2 skutočnosť, že informácie týkajúce sa právnych ustanovení, ktoré sú uplatniteľné v hostiteľskom členskom štáte, sú k dispozícii prostredníctvom webového sídla príslušného orgánu hostiteľského členského štátu alebo </w:t>
      </w:r>
      <w:r w:rsidRPr="00D25D29" w:rsidR="00420EBB">
        <w:rPr>
          <w:rFonts w:ascii="Times New Roman" w:hAnsi="Times New Roman"/>
        </w:rPr>
        <w:t>Európsk</w:t>
      </w:r>
      <w:r w:rsidR="00867508">
        <w:rPr>
          <w:rFonts w:ascii="Times New Roman" w:hAnsi="Times New Roman"/>
        </w:rPr>
        <w:t>eho</w:t>
      </w:r>
      <w:r w:rsidRPr="00D25D29" w:rsidR="00420EBB">
        <w:rPr>
          <w:rFonts w:ascii="Times New Roman" w:hAnsi="Times New Roman"/>
        </w:rPr>
        <w:t xml:space="preserve"> orgán</w:t>
      </w:r>
      <w:r w:rsidR="00867508">
        <w:rPr>
          <w:rFonts w:ascii="Times New Roman" w:hAnsi="Times New Roman"/>
        </w:rPr>
        <w:t>u</w:t>
      </w:r>
      <w:r w:rsidR="004F2361">
        <w:rPr>
          <w:rFonts w:ascii="Times New Roman" w:hAnsi="Times New Roman"/>
        </w:rPr>
        <w:t xml:space="preserve"> dohľadu (Európsky orgán</w:t>
      </w:r>
      <w:r w:rsidRPr="00D25D29" w:rsidR="00420EBB">
        <w:rPr>
          <w:rFonts w:ascii="Times New Roman" w:hAnsi="Times New Roman"/>
        </w:rPr>
        <w:t xml:space="preserve"> pre poisťovníctvo a dôchodkové poistenie zamestnancov</w:t>
      </w:r>
      <w:r w:rsidR="004F2361">
        <w:rPr>
          <w:rFonts w:ascii="Times New Roman" w:hAnsi="Times New Roman"/>
        </w:rPr>
        <w:t>)</w:t>
      </w:r>
      <w:r w:rsidRPr="00D25D29">
        <w:rPr>
          <w:rFonts w:ascii="Times New Roman" w:hAnsi="Times New Roman"/>
        </w:rPr>
        <w:t xml:space="preserve"> ako aj skutočnosť, že osoba </w:t>
      </w:r>
      <w:r w:rsidR="00B52EEA">
        <w:rPr>
          <w:rFonts w:ascii="Times New Roman" w:hAnsi="Times New Roman"/>
        </w:rPr>
        <w:t>uvedená v</w:t>
      </w:r>
      <w:r w:rsidRPr="00D25D29">
        <w:rPr>
          <w:rFonts w:ascii="Times New Roman" w:hAnsi="Times New Roman"/>
        </w:rPr>
        <w:t xml:space="preserve"> odseku 1 alebo odseku 2 musí spĺňať tieto ustanovenia, aby mohla začať </w:t>
      </w:r>
      <w:r w:rsidR="009F30C4">
        <w:rPr>
          <w:rFonts w:ascii="Times New Roman" w:hAnsi="Times New Roman"/>
        </w:rPr>
        <w:t xml:space="preserve">vykonávať </w:t>
      </w:r>
      <w:r w:rsidRPr="00D25D29">
        <w:rPr>
          <w:rFonts w:ascii="Times New Roman" w:hAnsi="Times New Roman"/>
        </w:rPr>
        <w:t>svoju činnosť v hostiteľskom členskom štáte.</w:t>
      </w:r>
    </w:p>
    <w:p w:rsidR="000C21F3" w:rsidP="00C92325">
      <w:pPr>
        <w:pStyle w:val="ListParagraph"/>
        <w:bidi w:val="0"/>
        <w:ind w:left="0" w:firstLine="708"/>
        <w:jc w:val="both"/>
        <w:rPr>
          <w:rFonts w:ascii="Times New Roman" w:hAnsi="Times New Roman"/>
        </w:rPr>
      </w:pPr>
      <w:r w:rsidRPr="00D25D29" w:rsidR="00C92325">
        <w:rPr>
          <w:rFonts w:ascii="Times New Roman" w:hAnsi="Times New Roman"/>
        </w:rPr>
        <w:t>(6) Osob</w:t>
      </w:r>
      <w:r w:rsidR="00B52EEA">
        <w:rPr>
          <w:rFonts w:ascii="Times New Roman" w:hAnsi="Times New Roman"/>
        </w:rPr>
        <w:t>a</w:t>
      </w:r>
      <w:r w:rsidRPr="00D25D29" w:rsidR="00C92325">
        <w:rPr>
          <w:rFonts w:ascii="Times New Roman" w:hAnsi="Times New Roman"/>
        </w:rPr>
        <w:t xml:space="preserve"> uveden</w:t>
      </w:r>
      <w:r w:rsidR="00B52EEA">
        <w:rPr>
          <w:rFonts w:ascii="Times New Roman" w:hAnsi="Times New Roman"/>
        </w:rPr>
        <w:t>á</w:t>
      </w:r>
      <w:r w:rsidRPr="00D25D29" w:rsidR="00C92325">
        <w:rPr>
          <w:rFonts w:ascii="Times New Roman" w:hAnsi="Times New Roman"/>
        </w:rPr>
        <w:t xml:space="preserve"> v odseku 1 alebo navrhovateľ podľa odseku 2 sú povinné oznámiť Národnej banke Slovenska každú zmenu v údajoch poskytnutých podľa odseku 1 najmenej 30 dní pred vykonaním príslušn</w:t>
      </w:r>
      <w:r w:rsidR="00B52EEA">
        <w:rPr>
          <w:rFonts w:ascii="Times New Roman" w:hAnsi="Times New Roman"/>
        </w:rPr>
        <w:t>ej</w:t>
      </w:r>
      <w:r w:rsidRPr="00D25D29" w:rsidR="00C92325">
        <w:rPr>
          <w:rFonts w:ascii="Times New Roman" w:hAnsi="Times New Roman"/>
        </w:rPr>
        <w:t xml:space="preserve"> zm</w:t>
      </w:r>
      <w:r w:rsidR="00B52EEA">
        <w:rPr>
          <w:rFonts w:ascii="Times New Roman" w:hAnsi="Times New Roman"/>
        </w:rPr>
        <w:t>eny</w:t>
      </w:r>
      <w:r>
        <w:rPr>
          <w:rFonts w:ascii="Times New Roman" w:hAnsi="Times New Roman"/>
        </w:rPr>
        <w:t xml:space="preserve">. </w:t>
      </w:r>
      <w:r w:rsidRPr="000C21F3">
        <w:rPr>
          <w:rFonts w:ascii="Times New Roman" w:hAnsi="Times New Roman"/>
        </w:rPr>
        <w:t>Národná banka Slovenska informuje o zmen</w:t>
      </w:r>
      <w:r w:rsidR="00B52EEA">
        <w:rPr>
          <w:rFonts w:ascii="Times New Roman" w:hAnsi="Times New Roman"/>
        </w:rPr>
        <w:t>e podľa prvej vety</w:t>
      </w:r>
      <w:r w:rsidRPr="000C21F3">
        <w:rPr>
          <w:rFonts w:ascii="Times New Roman" w:hAnsi="Times New Roman"/>
        </w:rPr>
        <w:t xml:space="preserve"> príslušný orgán dohľadu hostiteľského štátu bez zbytočného odkladu, najneskôr však do 30 dní od doručenia oznámenia o zmene podľa prvej vety.</w:t>
      </w:r>
    </w:p>
    <w:p w:rsidR="00C92325" w:rsidRPr="00D25D29" w:rsidP="00C92325">
      <w:pPr>
        <w:pStyle w:val="ListParagraph"/>
        <w:bidi w:val="0"/>
        <w:ind w:left="0" w:firstLine="708"/>
        <w:jc w:val="both"/>
        <w:rPr>
          <w:rFonts w:ascii="Times New Roman" w:hAnsi="Times New Roman"/>
        </w:rPr>
      </w:pPr>
      <w:r w:rsidRPr="00D25D29">
        <w:rPr>
          <w:rFonts w:ascii="Times New Roman" w:hAnsi="Times New Roman"/>
        </w:rPr>
        <w:t>(7) Ak príslušný orgán dohľadu hostiteľského členského štátu upozorní Národnú banku Slovenska, že osob</w:t>
      </w:r>
      <w:r w:rsidR="00644F87">
        <w:rPr>
          <w:rFonts w:ascii="Times New Roman" w:hAnsi="Times New Roman"/>
        </w:rPr>
        <w:t>a</w:t>
      </w:r>
      <w:r w:rsidRPr="00D25D29">
        <w:rPr>
          <w:rFonts w:ascii="Times New Roman" w:hAnsi="Times New Roman"/>
        </w:rPr>
        <w:t xml:space="preserve"> uveden</w:t>
      </w:r>
      <w:r w:rsidR="00644F87">
        <w:rPr>
          <w:rFonts w:ascii="Times New Roman" w:hAnsi="Times New Roman"/>
        </w:rPr>
        <w:t>á</w:t>
      </w:r>
      <w:r w:rsidRPr="00D25D29">
        <w:rPr>
          <w:rFonts w:ascii="Times New Roman" w:hAnsi="Times New Roman"/>
        </w:rPr>
        <w:t xml:space="preserve"> v odseku 1 alebo odseku 2 pri vykonávaní svojej činnosti na území tohto členského štátu porušujú právne predpisy alebo svojou činnosťou poškodzujú záujmy klientov hostiteľského členského štátu, Národná banka Slovenska prijme potrebné opatrenia na skončenie protiprávneho stavu. </w:t>
      </w:r>
      <w:r w:rsidR="00570EE4">
        <w:rPr>
          <w:rFonts w:ascii="Times New Roman" w:hAnsi="Times New Roman"/>
        </w:rPr>
        <w:t>O prijatých opatreniach informuje</w:t>
      </w:r>
      <w:r w:rsidR="002717EC">
        <w:rPr>
          <w:rFonts w:ascii="Times New Roman" w:hAnsi="Times New Roman"/>
        </w:rPr>
        <w:t xml:space="preserve"> Národná banka Slovenska</w:t>
      </w:r>
      <w:r w:rsidR="00570EE4">
        <w:rPr>
          <w:rFonts w:ascii="Times New Roman" w:hAnsi="Times New Roman"/>
        </w:rPr>
        <w:t xml:space="preserve"> aj príslušný orgán dohľadu hostiteľského členského štátu. </w:t>
      </w:r>
      <w:r w:rsidRPr="00D25D29">
        <w:rPr>
          <w:rFonts w:ascii="Times New Roman" w:hAnsi="Times New Roman"/>
        </w:rPr>
        <w:t xml:space="preserve">Národná banka Slovenska môže požiadať </w:t>
      </w:r>
      <w:r w:rsidR="003E1163">
        <w:rPr>
          <w:rFonts w:ascii="Times New Roman" w:hAnsi="Times New Roman"/>
        </w:rPr>
        <w:t>Európsky orgán dohľadu (</w:t>
      </w:r>
      <w:r w:rsidRPr="00D25D29" w:rsidR="003E1163">
        <w:rPr>
          <w:rFonts w:ascii="Times New Roman" w:hAnsi="Times New Roman"/>
        </w:rPr>
        <w:t>Európsky orgán pre poisťovníctvo a dôchodkové poistenie zamestnancov</w:t>
      </w:r>
      <w:r w:rsidR="003E1163">
        <w:rPr>
          <w:rFonts w:ascii="Times New Roman" w:hAnsi="Times New Roman"/>
        </w:rPr>
        <w:t xml:space="preserve">) </w:t>
      </w:r>
      <w:r w:rsidRPr="00D25D29">
        <w:rPr>
          <w:rFonts w:ascii="Times New Roman" w:hAnsi="Times New Roman"/>
        </w:rPr>
        <w:t>o pomoc v súlade s osobitným predpisom.</w:t>
      </w:r>
      <w:r w:rsidRPr="00D25D29">
        <w:rPr>
          <w:rFonts w:ascii="Times New Roman" w:hAnsi="Times New Roman"/>
          <w:vertAlign w:val="superscript"/>
        </w:rPr>
        <w:t>22b</w:t>
      </w:r>
      <w:r w:rsidRPr="00D25D29">
        <w:rPr>
          <w:rFonts w:ascii="Times New Roman" w:hAnsi="Times New Roman"/>
        </w:rPr>
        <w:t xml:space="preserve">) </w:t>
      </w:r>
    </w:p>
    <w:p w:rsidR="00C92325" w:rsidRPr="00D25D29" w:rsidP="00C92325">
      <w:pPr>
        <w:pStyle w:val="ListParagraph"/>
        <w:bidi w:val="0"/>
        <w:ind w:left="0" w:firstLine="708"/>
        <w:jc w:val="both"/>
        <w:rPr>
          <w:rFonts w:ascii="Times New Roman" w:hAnsi="Times New Roman"/>
        </w:rPr>
      </w:pPr>
      <w:r w:rsidRPr="00D25D29">
        <w:rPr>
          <w:rFonts w:ascii="Times New Roman" w:hAnsi="Times New Roman"/>
        </w:rPr>
        <w:t>(8) Ak osob</w:t>
      </w:r>
      <w:r w:rsidR="00644F87">
        <w:rPr>
          <w:rFonts w:ascii="Times New Roman" w:hAnsi="Times New Roman"/>
        </w:rPr>
        <w:t>a</w:t>
      </w:r>
      <w:r w:rsidRPr="00D25D29">
        <w:rPr>
          <w:rFonts w:ascii="Times New Roman" w:hAnsi="Times New Roman"/>
        </w:rPr>
        <w:t xml:space="preserve"> uveden</w:t>
      </w:r>
      <w:r w:rsidR="00644F87">
        <w:rPr>
          <w:rFonts w:ascii="Times New Roman" w:hAnsi="Times New Roman"/>
        </w:rPr>
        <w:t>á</w:t>
      </w:r>
      <w:r w:rsidRPr="00D25D29">
        <w:rPr>
          <w:rFonts w:ascii="Times New Roman" w:hAnsi="Times New Roman"/>
        </w:rPr>
        <w:t xml:space="preserve"> v odseku 1 alebo odseku 2 na území hostiteľského členského štátu neuskutočn</w:t>
      </w:r>
      <w:r w:rsidR="00644F87">
        <w:rPr>
          <w:rFonts w:ascii="Times New Roman" w:hAnsi="Times New Roman"/>
        </w:rPr>
        <w:t>í</w:t>
      </w:r>
      <w:r w:rsidRPr="00D25D29">
        <w:rPr>
          <w:rFonts w:ascii="Times New Roman" w:hAnsi="Times New Roman"/>
        </w:rPr>
        <w:t xml:space="preserve"> v určenej lehote nápravu podľa odseku 7, sú povinné vykonať alebo strpieť opatrenia prijaté príslušným orgánom dohľadu hostiteľského členského štátu. </w:t>
      </w:r>
    </w:p>
    <w:p w:rsidR="00C92325" w:rsidRPr="00D25D29" w:rsidP="00C92325">
      <w:pPr>
        <w:bidi w:val="0"/>
        <w:ind w:firstLine="708"/>
        <w:jc w:val="both"/>
        <w:rPr>
          <w:rFonts w:ascii="Times New Roman" w:hAnsi="Times New Roman"/>
        </w:rPr>
      </w:pPr>
      <w:r w:rsidRPr="00D25D29">
        <w:rPr>
          <w:rFonts w:ascii="Times New Roman" w:hAnsi="Times New Roman"/>
        </w:rPr>
        <w:t>(9) Ak Národná banka Slovenska plní funkciu domovského orgánu dohľadu a uzavrie zmluvu s príslušným orgánom dohľadu hostiteľs</w:t>
      </w:r>
      <w:r w:rsidR="00A62C49">
        <w:rPr>
          <w:rFonts w:ascii="Times New Roman" w:hAnsi="Times New Roman"/>
        </w:rPr>
        <w:t>kého členského štátu podľa § 11b</w:t>
      </w:r>
      <w:r w:rsidRPr="00D25D29">
        <w:rPr>
          <w:rFonts w:ascii="Times New Roman" w:hAnsi="Times New Roman"/>
        </w:rPr>
        <w:t xml:space="preserve"> ods. 1, </w:t>
      </w:r>
      <w:r w:rsidR="00741B33">
        <w:rPr>
          <w:rFonts w:ascii="Times New Roman" w:hAnsi="Times New Roman"/>
        </w:rPr>
        <w:t xml:space="preserve">bezodkladne </w:t>
      </w:r>
      <w:r w:rsidRPr="00D25D29">
        <w:rPr>
          <w:rFonts w:ascii="Times New Roman" w:hAnsi="Times New Roman"/>
        </w:rPr>
        <w:t>informuje o tejto skutočnosti osob</w:t>
      </w:r>
      <w:r w:rsidR="003B4315">
        <w:rPr>
          <w:rFonts w:ascii="Times New Roman" w:hAnsi="Times New Roman"/>
        </w:rPr>
        <w:t>y</w:t>
      </w:r>
      <w:r w:rsidRPr="00D25D29">
        <w:rPr>
          <w:rFonts w:ascii="Times New Roman" w:hAnsi="Times New Roman"/>
        </w:rPr>
        <w:t xml:space="preserve"> </w:t>
      </w:r>
      <w:r w:rsidR="003B4315">
        <w:rPr>
          <w:rFonts w:ascii="Times New Roman" w:hAnsi="Times New Roman"/>
        </w:rPr>
        <w:t>uvedené v</w:t>
      </w:r>
      <w:r w:rsidRPr="00D25D29">
        <w:rPr>
          <w:rFonts w:ascii="Times New Roman" w:hAnsi="Times New Roman"/>
        </w:rPr>
        <w:t xml:space="preserve"> odseku 1 alebo odseku 2 a </w:t>
      </w:r>
      <w:r w:rsidR="0096492E">
        <w:rPr>
          <w:rFonts w:ascii="Times New Roman" w:hAnsi="Times New Roman"/>
        </w:rPr>
        <w:t>Európsky orgán dohľadu (</w:t>
      </w:r>
      <w:r w:rsidRPr="00D25D29" w:rsidR="0096492E">
        <w:rPr>
          <w:rFonts w:ascii="Times New Roman" w:hAnsi="Times New Roman"/>
        </w:rPr>
        <w:t>Európsky orgán pre poisťovníctvo a dôchodkové poistenie zamestnancov</w:t>
      </w:r>
      <w:r w:rsidR="0096492E">
        <w:rPr>
          <w:rFonts w:ascii="Times New Roman" w:hAnsi="Times New Roman"/>
        </w:rPr>
        <w:t>)</w:t>
      </w:r>
      <w:r w:rsidRPr="00D25D29">
        <w:rPr>
          <w:rFonts w:ascii="Times New Roman" w:hAnsi="Times New Roman"/>
        </w:rPr>
        <w:t>.“.</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00CE6977">
        <w:rPr>
          <w:rFonts w:ascii="Times New Roman" w:hAnsi="Times New Roman"/>
        </w:rPr>
        <w:t>5</w:t>
      </w:r>
      <w:r w:rsidR="00DB04EC">
        <w:rPr>
          <w:rFonts w:ascii="Times New Roman" w:hAnsi="Times New Roman"/>
        </w:rPr>
        <w:t>2</w:t>
      </w:r>
      <w:r w:rsidRPr="00D25D29">
        <w:rPr>
          <w:rFonts w:ascii="Times New Roman" w:hAnsi="Times New Roman"/>
        </w:rPr>
        <w:t>. Za § 20 sa vklad</w:t>
      </w:r>
      <w:r w:rsidR="00E92C9B">
        <w:rPr>
          <w:rFonts w:ascii="Times New Roman" w:hAnsi="Times New Roman"/>
        </w:rPr>
        <w:t>ajú §</w:t>
      </w:r>
      <w:r w:rsidRPr="00D25D29">
        <w:rPr>
          <w:rFonts w:ascii="Times New Roman" w:hAnsi="Times New Roman"/>
        </w:rPr>
        <w:t xml:space="preserve"> 20a</w:t>
      </w:r>
      <w:r w:rsidRPr="00D25D29" w:rsidR="00C91140">
        <w:rPr>
          <w:rFonts w:ascii="Times New Roman" w:hAnsi="Times New Roman"/>
        </w:rPr>
        <w:t xml:space="preserve"> a 20b</w:t>
      </w:r>
      <w:r w:rsidRPr="00D25D29">
        <w:rPr>
          <w:rFonts w:ascii="Times New Roman" w:hAnsi="Times New Roman"/>
        </w:rPr>
        <w:t>, ktor</w:t>
      </w:r>
      <w:r w:rsidRPr="00D25D29" w:rsidR="00C91140">
        <w:rPr>
          <w:rFonts w:ascii="Times New Roman" w:hAnsi="Times New Roman"/>
        </w:rPr>
        <w:t>é</w:t>
      </w:r>
      <w:r w:rsidRPr="00D25D29">
        <w:rPr>
          <w:rFonts w:ascii="Times New Roman" w:hAnsi="Times New Roman"/>
        </w:rPr>
        <w:t xml:space="preserve"> zne</w:t>
      </w:r>
      <w:r w:rsidRPr="00D25D29" w:rsidR="00C91140">
        <w:rPr>
          <w:rFonts w:ascii="Times New Roman" w:hAnsi="Times New Roman"/>
        </w:rPr>
        <w:t>jú</w:t>
      </w:r>
      <w:r w:rsidRPr="00D25D29">
        <w:rPr>
          <w:rFonts w:ascii="Times New Roman" w:hAnsi="Times New Roman"/>
        </w:rPr>
        <w:t>:</w:t>
      </w:r>
    </w:p>
    <w:p w:rsidR="00C91140" w:rsidRPr="00D25D29" w:rsidP="00C92325">
      <w:pPr>
        <w:pStyle w:val="ListParagraph"/>
        <w:bidi w:val="0"/>
        <w:ind w:left="0"/>
        <w:jc w:val="center"/>
        <w:rPr>
          <w:rFonts w:ascii="Times New Roman" w:hAnsi="Times New Roman"/>
        </w:rPr>
      </w:pPr>
    </w:p>
    <w:p w:rsidR="00C92325" w:rsidRPr="00D25D29" w:rsidP="00C92325">
      <w:pPr>
        <w:pStyle w:val="ListParagraph"/>
        <w:bidi w:val="0"/>
        <w:ind w:left="0"/>
        <w:jc w:val="center"/>
        <w:rPr>
          <w:rFonts w:ascii="Times New Roman" w:hAnsi="Times New Roman"/>
        </w:rPr>
      </w:pPr>
      <w:r w:rsidRPr="00D25D29">
        <w:rPr>
          <w:rFonts w:ascii="Times New Roman" w:hAnsi="Times New Roman"/>
        </w:rPr>
        <w:t>„§ 20a</w:t>
      </w:r>
    </w:p>
    <w:p w:rsidR="00C92325" w:rsidRPr="00D25D29" w:rsidP="00C92325">
      <w:pPr>
        <w:pStyle w:val="ListParagraph"/>
        <w:bidi w:val="0"/>
        <w:ind w:left="0"/>
        <w:jc w:val="both"/>
        <w:rPr>
          <w:rFonts w:ascii="Times New Roman" w:hAnsi="Times New Roman"/>
        </w:rPr>
      </w:pPr>
    </w:p>
    <w:p w:rsidR="00C92325" w:rsidRPr="00D25D29" w:rsidP="006A57A7">
      <w:pPr>
        <w:pStyle w:val="ListParagraph"/>
        <w:bidi w:val="0"/>
        <w:ind w:left="0" w:firstLine="708"/>
        <w:jc w:val="both"/>
        <w:rPr>
          <w:rFonts w:ascii="Times New Roman" w:hAnsi="Times New Roman"/>
        </w:rPr>
      </w:pPr>
      <w:r w:rsidRPr="00D25D29">
        <w:rPr>
          <w:rFonts w:ascii="Times New Roman" w:hAnsi="Times New Roman"/>
        </w:rPr>
        <w:t xml:space="preserve">(1) </w:t>
      </w:r>
      <w:r w:rsidR="00D530E6">
        <w:rPr>
          <w:rFonts w:ascii="Times New Roman" w:hAnsi="Times New Roman"/>
        </w:rPr>
        <w:t>Samostatný f</w:t>
      </w:r>
      <w:r w:rsidR="0070127B">
        <w:rPr>
          <w:rFonts w:ascii="Times New Roman" w:hAnsi="Times New Roman"/>
        </w:rPr>
        <w:t>i</w:t>
      </w:r>
      <w:r w:rsidRPr="00D25D29">
        <w:rPr>
          <w:rFonts w:ascii="Times New Roman" w:hAnsi="Times New Roman"/>
        </w:rPr>
        <w:t xml:space="preserve">nančný agent v sektore poistenia alebo zaistenia alebo finančný poradca v sektore poistenia alebo zaistenia s trvalým pobytom alebo so sídlom na území Slovenskej republiky, ktorý </w:t>
      </w:r>
      <w:r w:rsidR="00425D15">
        <w:rPr>
          <w:rFonts w:ascii="Times New Roman" w:hAnsi="Times New Roman"/>
        </w:rPr>
        <w:t>má záujem</w:t>
      </w:r>
      <w:r w:rsidR="006A57A7">
        <w:rPr>
          <w:rFonts w:ascii="Times New Roman" w:hAnsi="Times New Roman"/>
        </w:rPr>
        <w:t xml:space="preserve"> </w:t>
      </w:r>
      <w:r w:rsidRPr="00D25D29">
        <w:rPr>
          <w:rFonts w:ascii="Times New Roman" w:hAnsi="Times New Roman"/>
        </w:rPr>
        <w:t>vykonávať finančné sprostredkovanie v sektore poistenia alebo zaistenia na území iného členského štátu alebo finančné poradenstvo v sektore poistenia alebo zaistenia na území iného členského štátu prostredníctvom zriadenia pobočky</w:t>
      </w:r>
      <w:r w:rsidR="00256041">
        <w:rPr>
          <w:rFonts w:ascii="Times New Roman" w:hAnsi="Times New Roman"/>
        </w:rPr>
        <w:t>,</w:t>
      </w:r>
      <w:r w:rsidRPr="00D25D29">
        <w:rPr>
          <w:rFonts w:ascii="Times New Roman" w:hAnsi="Times New Roman"/>
        </w:rPr>
        <w:t xml:space="preserve"> je povinný Národnej banke Slovenska písomne oznámiť </w:t>
      </w:r>
    </w:p>
    <w:p w:rsidR="00C92325" w:rsidRPr="00D25D29" w:rsidP="00C92325">
      <w:pPr>
        <w:pStyle w:val="ListParagraph"/>
        <w:bidi w:val="0"/>
        <w:ind w:left="0"/>
        <w:jc w:val="both"/>
        <w:rPr>
          <w:rFonts w:ascii="Times New Roman" w:hAnsi="Times New Roman"/>
        </w:rPr>
      </w:pPr>
      <w:r w:rsidRPr="00D25D29">
        <w:rPr>
          <w:rFonts w:ascii="Times New Roman" w:hAnsi="Times New Roman"/>
        </w:rPr>
        <w:t>a) obchodné meno a sídl</w:t>
      </w:r>
      <w:r w:rsidR="00256041">
        <w:rPr>
          <w:rFonts w:ascii="Times New Roman" w:hAnsi="Times New Roman"/>
        </w:rPr>
        <w:t>o</w:t>
      </w:r>
      <w:r w:rsidRPr="00D25D29">
        <w:rPr>
          <w:rFonts w:ascii="Times New Roman" w:hAnsi="Times New Roman"/>
        </w:rPr>
        <w:t>, ak ide o právnickú osobu alebo meno, priezvisko a miest</w:t>
      </w:r>
      <w:r w:rsidR="00256041">
        <w:rPr>
          <w:rFonts w:ascii="Times New Roman" w:hAnsi="Times New Roman"/>
        </w:rPr>
        <w:t>o</w:t>
      </w:r>
      <w:r w:rsidRPr="00D25D29">
        <w:rPr>
          <w:rFonts w:ascii="Times New Roman" w:hAnsi="Times New Roman"/>
        </w:rPr>
        <w:t xml:space="preserve"> podnikania, ak ide o fyzickú osobu </w:t>
      </w:r>
    </w:p>
    <w:p w:rsidR="00C92325" w:rsidRPr="00D25D29" w:rsidP="00C92325">
      <w:pPr>
        <w:pStyle w:val="ListParagraph"/>
        <w:bidi w:val="0"/>
        <w:ind w:left="0"/>
        <w:jc w:val="both"/>
        <w:rPr>
          <w:rFonts w:ascii="Times New Roman" w:hAnsi="Times New Roman"/>
        </w:rPr>
      </w:pPr>
      <w:r w:rsidRPr="00D25D29">
        <w:rPr>
          <w:rFonts w:ascii="Times New Roman" w:hAnsi="Times New Roman"/>
        </w:rPr>
        <w:t xml:space="preserve">b) registračné číslo, </w:t>
      </w:r>
    </w:p>
    <w:p w:rsidR="00C92325" w:rsidRPr="00D25D29" w:rsidP="00C92325">
      <w:pPr>
        <w:pStyle w:val="ListParagraph"/>
        <w:bidi w:val="0"/>
        <w:ind w:left="0"/>
        <w:jc w:val="both"/>
        <w:rPr>
          <w:rFonts w:ascii="Times New Roman" w:hAnsi="Times New Roman"/>
        </w:rPr>
      </w:pPr>
      <w:r w:rsidRPr="00D25D29">
        <w:rPr>
          <w:rFonts w:ascii="Times New Roman" w:hAnsi="Times New Roman"/>
        </w:rPr>
        <w:t>c) členský štát, na ktorého území sa rozhodol zriadiť pobočku,</w:t>
      </w:r>
    </w:p>
    <w:p w:rsidR="00C92325" w:rsidRPr="00D25D29" w:rsidP="00C92325">
      <w:pPr>
        <w:pStyle w:val="ListParagraph"/>
        <w:bidi w:val="0"/>
        <w:ind w:left="0"/>
        <w:jc w:val="both"/>
        <w:rPr>
          <w:rFonts w:ascii="Times New Roman" w:hAnsi="Times New Roman"/>
        </w:rPr>
      </w:pPr>
      <w:r w:rsidRPr="00D25D29">
        <w:rPr>
          <w:rFonts w:ascii="Times New Roman" w:hAnsi="Times New Roman"/>
        </w:rPr>
        <w:t xml:space="preserve">d) </w:t>
      </w:r>
      <w:r w:rsidR="00EE6755">
        <w:rPr>
          <w:rFonts w:ascii="Times New Roman" w:hAnsi="Times New Roman"/>
        </w:rPr>
        <w:t xml:space="preserve">skutočnosť, </w:t>
      </w:r>
      <w:r w:rsidRPr="00D25D29">
        <w:rPr>
          <w:rFonts w:ascii="Times New Roman" w:hAnsi="Times New Roman"/>
        </w:rPr>
        <w:t>či ide o viazaného finančného agenta, podriadeného finančného agenta, samostatného finančného agenta, sprostredkovateľa doplnkového poistenia alebo finančného poradcu a obchodné meno poisťovne alebo zaisťovne,</w:t>
      </w:r>
      <w:r w:rsidR="00EE6755">
        <w:rPr>
          <w:rFonts w:ascii="Times New Roman" w:hAnsi="Times New Roman"/>
        </w:rPr>
        <w:t xml:space="preserve"> ak ju</w:t>
      </w:r>
      <w:r w:rsidRPr="00D25D29">
        <w:rPr>
          <w:rFonts w:ascii="Times New Roman" w:hAnsi="Times New Roman"/>
        </w:rPr>
        <w:t xml:space="preserve"> zastupuje,</w:t>
      </w:r>
    </w:p>
    <w:p w:rsidR="00C92325" w:rsidRPr="00D25D29" w:rsidP="00C92325">
      <w:pPr>
        <w:pStyle w:val="ListParagraph"/>
        <w:bidi w:val="0"/>
        <w:ind w:left="0"/>
        <w:jc w:val="both"/>
        <w:rPr>
          <w:rFonts w:ascii="Times New Roman" w:hAnsi="Times New Roman"/>
        </w:rPr>
      </w:pPr>
      <w:r w:rsidRPr="00D25D29">
        <w:rPr>
          <w:rFonts w:ascii="Times New Roman" w:hAnsi="Times New Roman"/>
        </w:rPr>
        <w:t>e) príslušné odvetvia poistenia,</w:t>
      </w:r>
      <w:r w:rsidR="00EE6755">
        <w:rPr>
          <w:rFonts w:ascii="Times New Roman" w:hAnsi="Times New Roman"/>
        </w:rPr>
        <w:t xml:space="preserve"> ak je to opodstatnené,</w:t>
      </w:r>
    </w:p>
    <w:p w:rsidR="00C92325" w:rsidRPr="00D25D29" w:rsidP="00C92325">
      <w:pPr>
        <w:pStyle w:val="ListParagraph"/>
        <w:bidi w:val="0"/>
        <w:ind w:left="0"/>
        <w:jc w:val="both"/>
        <w:rPr>
          <w:rFonts w:ascii="Times New Roman" w:hAnsi="Times New Roman"/>
        </w:rPr>
      </w:pPr>
      <w:r w:rsidRPr="00D25D29">
        <w:rPr>
          <w:rFonts w:ascii="Times New Roman" w:hAnsi="Times New Roman"/>
        </w:rPr>
        <w:t xml:space="preserve">f) </w:t>
      </w:r>
      <w:r w:rsidR="00EC5714">
        <w:rPr>
          <w:rFonts w:ascii="Times New Roman" w:hAnsi="Times New Roman"/>
        </w:rPr>
        <w:t>adresu</w:t>
      </w:r>
      <w:r w:rsidRPr="00E76EE4" w:rsidR="00E76EE4">
        <w:rPr>
          <w:rFonts w:ascii="Times New Roman" w:hAnsi="Times New Roman"/>
        </w:rPr>
        <w:t xml:space="preserve"> pobočky v hostiteľskom členskom štáte,</w:t>
      </w:r>
    </w:p>
    <w:p w:rsidR="00C92325" w:rsidRPr="00D25D29" w:rsidP="00C92325">
      <w:pPr>
        <w:pStyle w:val="ListParagraph"/>
        <w:bidi w:val="0"/>
        <w:ind w:left="0"/>
        <w:jc w:val="both"/>
        <w:rPr>
          <w:rFonts w:ascii="Times New Roman" w:hAnsi="Times New Roman"/>
        </w:rPr>
      </w:pPr>
      <w:r w:rsidRPr="00D25D29">
        <w:rPr>
          <w:rFonts w:ascii="Times New Roman" w:hAnsi="Times New Roman"/>
        </w:rPr>
        <w:t>g) meno a priezvisko fyzickej osoby navrhovanej za vedúceho pobočky alebo osoby, ktorá</w:t>
      </w:r>
      <w:r w:rsidR="00390922">
        <w:rPr>
          <w:rFonts w:ascii="Times New Roman" w:hAnsi="Times New Roman"/>
        </w:rPr>
        <w:t xml:space="preserve"> je</w:t>
      </w:r>
      <w:r w:rsidRPr="00D25D29">
        <w:rPr>
          <w:rFonts w:ascii="Times New Roman" w:hAnsi="Times New Roman"/>
        </w:rPr>
        <w:t xml:space="preserve">  </w:t>
      </w:r>
      <w:r w:rsidR="000B045E">
        <w:rPr>
          <w:rFonts w:ascii="Times New Roman" w:hAnsi="Times New Roman"/>
        </w:rPr>
        <w:t>splnomocnená</w:t>
      </w:r>
      <w:r w:rsidRPr="00D25D29">
        <w:rPr>
          <w:rFonts w:ascii="Times New Roman" w:hAnsi="Times New Roman"/>
        </w:rPr>
        <w:t xml:space="preserve"> zastupovať</w:t>
      </w:r>
      <w:r w:rsidR="0025305E">
        <w:rPr>
          <w:rFonts w:ascii="Times New Roman" w:hAnsi="Times New Roman"/>
        </w:rPr>
        <w:t xml:space="preserve"> </w:t>
      </w:r>
      <w:r w:rsidR="00C505C0">
        <w:rPr>
          <w:rFonts w:ascii="Times New Roman" w:hAnsi="Times New Roman"/>
        </w:rPr>
        <w:t>samostatného finančného</w:t>
      </w:r>
      <w:r w:rsidRPr="00C505C0" w:rsidR="00C505C0">
        <w:rPr>
          <w:rFonts w:ascii="Times New Roman" w:hAnsi="Times New Roman"/>
        </w:rPr>
        <w:t xml:space="preserve"> agent</w:t>
      </w:r>
      <w:r w:rsidR="00C505C0">
        <w:rPr>
          <w:rFonts w:ascii="Times New Roman" w:hAnsi="Times New Roman"/>
        </w:rPr>
        <w:t>a</w:t>
      </w:r>
      <w:r w:rsidRPr="00C505C0" w:rsidR="00C505C0">
        <w:rPr>
          <w:rFonts w:ascii="Times New Roman" w:hAnsi="Times New Roman"/>
        </w:rPr>
        <w:t xml:space="preserve"> v sektore poistenia alebo zaistenia alebo finančn</w:t>
      </w:r>
      <w:r w:rsidR="00C505C0">
        <w:rPr>
          <w:rFonts w:ascii="Times New Roman" w:hAnsi="Times New Roman"/>
        </w:rPr>
        <w:t>ého poradcu</w:t>
      </w:r>
      <w:r w:rsidRPr="00C505C0" w:rsidR="00C505C0">
        <w:rPr>
          <w:rFonts w:ascii="Times New Roman" w:hAnsi="Times New Roman"/>
        </w:rPr>
        <w:t xml:space="preserve"> v sektore poistenia alebo zaistenia</w:t>
      </w:r>
      <w:r w:rsidRPr="00D25D29">
        <w:rPr>
          <w:rFonts w:ascii="Times New Roman" w:hAnsi="Times New Roman"/>
        </w:rPr>
        <w:t xml:space="preserve"> vo vzťahu k tretím osobám.</w:t>
      </w:r>
    </w:p>
    <w:p w:rsidR="00C92325" w:rsidRPr="00D25D29" w:rsidP="00C92325">
      <w:pPr>
        <w:pStyle w:val="ListParagraph"/>
        <w:bidi w:val="0"/>
        <w:ind w:left="0" w:firstLine="708"/>
        <w:jc w:val="both"/>
        <w:rPr>
          <w:rFonts w:ascii="Times New Roman" w:hAnsi="Times New Roman"/>
        </w:rPr>
      </w:pPr>
      <w:r w:rsidRPr="00D25D29">
        <w:rPr>
          <w:rFonts w:ascii="Times New Roman" w:hAnsi="Times New Roman"/>
        </w:rPr>
        <w:t>(2) Za viazaného finančného agenta v sektore poistenia alebo zaistenia,  podriadeného finančného agenta v sektore poistenia alebo zaistenia alebo sprostredkovateľa doplnkového poistenia je povinný poskytnúť informácie podľa odseku 1 Národnej banke Slovenska navrhovateľ.</w:t>
      </w:r>
    </w:p>
    <w:p w:rsidR="00C92325" w:rsidRPr="00D25D29" w:rsidP="00C92325">
      <w:pPr>
        <w:pStyle w:val="ListParagraph"/>
        <w:bidi w:val="0"/>
        <w:ind w:left="0" w:firstLine="708"/>
        <w:jc w:val="both"/>
        <w:rPr>
          <w:rFonts w:ascii="Times New Roman" w:hAnsi="Times New Roman"/>
        </w:rPr>
      </w:pPr>
      <w:r w:rsidRPr="00D25D29">
        <w:rPr>
          <w:rFonts w:ascii="Times New Roman" w:hAnsi="Times New Roman"/>
        </w:rPr>
        <w:t>(3) Ak osob</w:t>
      </w:r>
      <w:r w:rsidR="009D2994">
        <w:rPr>
          <w:rFonts w:ascii="Times New Roman" w:hAnsi="Times New Roman"/>
        </w:rPr>
        <w:t>a</w:t>
      </w:r>
      <w:r w:rsidRPr="00D25D29">
        <w:rPr>
          <w:rFonts w:ascii="Times New Roman" w:hAnsi="Times New Roman"/>
        </w:rPr>
        <w:t xml:space="preserve"> uveden</w:t>
      </w:r>
      <w:r w:rsidR="009D2994">
        <w:rPr>
          <w:rFonts w:ascii="Times New Roman" w:hAnsi="Times New Roman"/>
        </w:rPr>
        <w:t>á</w:t>
      </w:r>
      <w:r w:rsidRPr="00D25D29">
        <w:rPr>
          <w:rFonts w:ascii="Times New Roman" w:hAnsi="Times New Roman"/>
        </w:rPr>
        <w:t xml:space="preserve"> v odseku 1 alebo navrhovateľ podľa odseku 2 oznámili</w:t>
      </w:r>
      <w:r w:rsidR="00256041">
        <w:rPr>
          <w:rFonts w:ascii="Times New Roman" w:hAnsi="Times New Roman"/>
        </w:rPr>
        <w:t xml:space="preserve"> Národnej banke Slovenska</w:t>
      </w:r>
      <w:r w:rsidRPr="00D25D29">
        <w:rPr>
          <w:rFonts w:ascii="Times New Roman" w:hAnsi="Times New Roman"/>
        </w:rPr>
        <w:t>, že sa rozhodli zriadiť pobočku na území iného členského štátu, odovzdá Národná banka Slovenska príslušnému orgánu dohľadu hostiteľského štátu do 30 dní od doručenia tohto oznámenia údaje podľa odseku 1 a p</w:t>
      </w:r>
      <w:r w:rsidR="00256041">
        <w:rPr>
          <w:rFonts w:ascii="Times New Roman" w:hAnsi="Times New Roman"/>
        </w:rPr>
        <w:t>otvrdenie preukazujúce, že osob</w:t>
      </w:r>
      <w:r w:rsidR="009D2994">
        <w:rPr>
          <w:rFonts w:ascii="Times New Roman" w:hAnsi="Times New Roman"/>
        </w:rPr>
        <w:t>a</w:t>
      </w:r>
      <w:r w:rsidR="00256041">
        <w:rPr>
          <w:rFonts w:ascii="Times New Roman" w:hAnsi="Times New Roman"/>
        </w:rPr>
        <w:t xml:space="preserve"> uveden</w:t>
      </w:r>
      <w:r w:rsidR="009D2994">
        <w:rPr>
          <w:rFonts w:ascii="Times New Roman" w:hAnsi="Times New Roman"/>
        </w:rPr>
        <w:t>á</w:t>
      </w:r>
      <w:r w:rsidR="00256041">
        <w:rPr>
          <w:rFonts w:ascii="Times New Roman" w:hAnsi="Times New Roman"/>
        </w:rPr>
        <w:t xml:space="preserve"> v</w:t>
      </w:r>
      <w:r w:rsidR="008A5194">
        <w:rPr>
          <w:rFonts w:ascii="Times New Roman" w:hAnsi="Times New Roman"/>
        </w:rPr>
        <w:t xml:space="preserve"> odseku 1 alebo odseku 2 m</w:t>
      </w:r>
      <w:r w:rsidR="009D2994">
        <w:rPr>
          <w:rFonts w:ascii="Times New Roman" w:hAnsi="Times New Roman"/>
        </w:rPr>
        <w:t>á</w:t>
      </w:r>
      <w:r w:rsidRPr="00D25D29">
        <w:rPr>
          <w:rFonts w:ascii="Times New Roman" w:hAnsi="Times New Roman"/>
        </w:rPr>
        <w:t xml:space="preserve"> primeranú organizačnú štruktúru a primeranú finančnú situáciu so zreteľom na plánované činnosti.   </w:t>
      </w:r>
    </w:p>
    <w:p w:rsidR="00C92325" w:rsidRPr="00D25D29" w:rsidP="00C92325">
      <w:pPr>
        <w:pStyle w:val="ListParagraph"/>
        <w:bidi w:val="0"/>
        <w:ind w:left="0" w:firstLine="708"/>
        <w:jc w:val="both"/>
        <w:rPr>
          <w:rFonts w:ascii="Times New Roman" w:hAnsi="Times New Roman"/>
        </w:rPr>
      </w:pPr>
      <w:r w:rsidRPr="00D25D29">
        <w:rPr>
          <w:rFonts w:ascii="Times New Roman" w:hAnsi="Times New Roman"/>
        </w:rPr>
        <w:t>(4) O skutočnostiach podľa odseku 3 informuje Národná banka Slovenska osob</w:t>
      </w:r>
      <w:r w:rsidR="009D2994">
        <w:rPr>
          <w:rFonts w:ascii="Times New Roman" w:hAnsi="Times New Roman"/>
        </w:rPr>
        <w:t>u</w:t>
      </w:r>
      <w:r w:rsidRPr="00D25D29">
        <w:rPr>
          <w:rFonts w:ascii="Times New Roman" w:hAnsi="Times New Roman"/>
        </w:rPr>
        <w:t xml:space="preserve"> uveden</w:t>
      </w:r>
      <w:r w:rsidR="009D2994">
        <w:rPr>
          <w:rFonts w:ascii="Times New Roman" w:hAnsi="Times New Roman"/>
        </w:rPr>
        <w:t>ú</w:t>
      </w:r>
      <w:r w:rsidRPr="00D25D29">
        <w:rPr>
          <w:rFonts w:ascii="Times New Roman" w:hAnsi="Times New Roman"/>
        </w:rPr>
        <w:t xml:space="preserve"> v odseku 1 alebo navrhovateľa podľa odseku 2 . </w:t>
      </w:r>
    </w:p>
    <w:p w:rsidR="00C92325" w:rsidRPr="00D25D29" w:rsidP="00C92325">
      <w:pPr>
        <w:pStyle w:val="ListParagraph"/>
        <w:bidi w:val="0"/>
        <w:ind w:left="0" w:firstLine="708"/>
        <w:jc w:val="both"/>
        <w:rPr>
          <w:rFonts w:ascii="Times New Roman" w:hAnsi="Times New Roman"/>
        </w:rPr>
      </w:pPr>
      <w:r w:rsidRPr="00D25D29">
        <w:rPr>
          <w:rFonts w:ascii="Times New Roman" w:hAnsi="Times New Roman"/>
        </w:rPr>
        <w:t>(5) Osob</w:t>
      </w:r>
      <w:r w:rsidR="009D2994">
        <w:rPr>
          <w:rFonts w:ascii="Times New Roman" w:hAnsi="Times New Roman"/>
        </w:rPr>
        <w:t>a</w:t>
      </w:r>
      <w:r w:rsidRPr="00D25D29">
        <w:rPr>
          <w:rFonts w:ascii="Times New Roman" w:hAnsi="Times New Roman"/>
        </w:rPr>
        <w:t xml:space="preserve"> uveden</w:t>
      </w:r>
      <w:r w:rsidR="009D2994">
        <w:rPr>
          <w:rFonts w:ascii="Times New Roman" w:hAnsi="Times New Roman"/>
        </w:rPr>
        <w:t>á</w:t>
      </w:r>
      <w:r w:rsidRPr="00D25D29">
        <w:rPr>
          <w:rFonts w:ascii="Times New Roman" w:hAnsi="Times New Roman"/>
        </w:rPr>
        <w:t xml:space="preserve"> v odseku 1 alebo </w:t>
      </w:r>
      <w:r w:rsidR="00D07BF6">
        <w:rPr>
          <w:rFonts w:ascii="Times New Roman" w:hAnsi="Times New Roman"/>
        </w:rPr>
        <w:t xml:space="preserve">odseku </w:t>
      </w:r>
      <w:r w:rsidRPr="00D25D29">
        <w:rPr>
          <w:rFonts w:ascii="Times New Roman" w:hAnsi="Times New Roman"/>
        </w:rPr>
        <w:t xml:space="preserve">2 </w:t>
      </w:r>
      <w:r w:rsidR="009D2994">
        <w:rPr>
          <w:rFonts w:ascii="Times New Roman" w:hAnsi="Times New Roman"/>
        </w:rPr>
        <w:t>je</w:t>
      </w:r>
      <w:r w:rsidRPr="00D25D29">
        <w:rPr>
          <w:rFonts w:ascii="Times New Roman" w:hAnsi="Times New Roman"/>
        </w:rPr>
        <w:t xml:space="preserve"> oprávnen</w:t>
      </w:r>
      <w:r w:rsidR="009D2994">
        <w:rPr>
          <w:rFonts w:ascii="Times New Roman" w:hAnsi="Times New Roman"/>
        </w:rPr>
        <w:t>á</w:t>
      </w:r>
      <w:r w:rsidRPr="00D25D29">
        <w:rPr>
          <w:rFonts w:ascii="Times New Roman" w:hAnsi="Times New Roman"/>
        </w:rPr>
        <w:t xml:space="preserve"> zriadiť pobočku a začať vykonávať svoju činnosť prostredníctvom svojej pobočky až po tom, keď príslušný orgán dohľadu hostiteľského členského štátu oznámi Národnej banke Slovenska ustanovenia všeobecne záväzných právnych predpisov hostiteľského členského štátu, ktoré sa vzťahujú na činnosti vykonávané osob</w:t>
      </w:r>
      <w:r w:rsidR="009D2994">
        <w:rPr>
          <w:rFonts w:ascii="Times New Roman" w:hAnsi="Times New Roman"/>
        </w:rPr>
        <w:t>ou</w:t>
      </w:r>
      <w:r w:rsidRPr="00D25D29">
        <w:rPr>
          <w:rFonts w:ascii="Times New Roman" w:hAnsi="Times New Roman"/>
        </w:rPr>
        <w:t xml:space="preserve"> </w:t>
      </w:r>
      <w:r w:rsidR="00D07BF6">
        <w:rPr>
          <w:rFonts w:ascii="Times New Roman" w:hAnsi="Times New Roman"/>
        </w:rPr>
        <w:t>uveden</w:t>
      </w:r>
      <w:r w:rsidR="009D2994">
        <w:rPr>
          <w:rFonts w:ascii="Times New Roman" w:hAnsi="Times New Roman"/>
        </w:rPr>
        <w:t>ou</w:t>
      </w:r>
      <w:r w:rsidR="00D07BF6">
        <w:rPr>
          <w:rFonts w:ascii="Times New Roman" w:hAnsi="Times New Roman"/>
        </w:rPr>
        <w:t xml:space="preserve"> v</w:t>
      </w:r>
      <w:r w:rsidRPr="00D25D29">
        <w:rPr>
          <w:rFonts w:ascii="Times New Roman" w:hAnsi="Times New Roman"/>
        </w:rPr>
        <w:t xml:space="preserve"> odseku 1 alebo odseku 2. Národná banka Slovenska oznámi túto informáciu osob</w:t>
      </w:r>
      <w:r w:rsidR="009D2994">
        <w:rPr>
          <w:rFonts w:ascii="Times New Roman" w:hAnsi="Times New Roman"/>
        </w:rPr>
        <w:t xml:space="preserve">e </w:t>
      </w:r>
      <w:r w:rsidRPr="00D25D29">
        <w:rPr>
          <w:rFonts w:ascii="Times New Roman" w:hAnsi="Times New Roman"/>
        </w:rPr>
        <w:t>uveden</w:t>
      </w:r>
      <w:r w:rsidR="009D2994">
        <w:rPr>
          <w:rFonts w:ascii="Times New Roman" w:hAnsi="Times New Roman"/>
        </w:rPr>
        <w:t>ej</w:t>
      </w:r>
      <w:r w:rsidRPr="00D25D29">
        <w:rPr>
          <w:rFonts w:ascii="Times New Roman" w:hAnsi="Times New Roman"/>
        </w:rPr>
        <w:t xml:space="preserve"> v odseku 1 alebo navrhovateľovi podľa odseku 2. Ak príslušný orgán dohľadu hostiteľského členského štátu neoznámi Národnej banke Slovenska ustanovenia všeobecne záväzných právnych predpisov hostiteľského členského štátu, osob</w:t>
      </w:r>
      <w:r w:rsidR="009D2994">
        <w:rPr>
          <w:rFonts w:ascii="Times New Roman" w:hAnsi="Times New Roman"/>
        </w:rPr>
        <w:t>a</w:t>
      </w:r>
      <w:r w:rsidRPr="00D25D29">
        <w:rPr>
          <w:rFonts w:ascii="Times New Roman" w:hAnsi="Times New Roman"/>
        </w:rPr>
        <w:t xml:space="preserve"> uveden</w:t>
      </w:r>
      <w:r w:rsidR="009D2994">
        <w:rPr>
          <w:rFonts w:ascii="Times New Roman" w:hAnsi="Times New Roman"/>
        </w:rPr>
        <w:t>á</w:t>
      </w:r>
      <w:r w:rsidRPr="00D25D29">
        <w:rPr>
          <w:rFonts w:ascii="Times New Roman" w:hAnsi="Times New Roman"/>
        </w:rPr>
        <w:t xml:space="preserve"> v odseku 1 alebo odseku 2 </w:t>
      </w:r>
      <w:r w:rsidR="009D2994">
        <w:rPr>
          <w:rFonts w:ascii="Times New Roman" w:hAnsi="Times New Roman"/>
        </w:rPr>
        <w:t>je</w:t>
      </w:r>
      <w:r w:rsidRPr="00D25D29">
        <w:rPr>
          <w:rFonts w:ascii="Times New Roman" w:hAnsi="Times New Roman"/>
        </w:rPr>
        <w:t xml:space="preserve"> oprávnen</w:t>
      </w:r>
      <w:r w:rsidR="009D2994">
        <w:rPr>
          <w:rFonts w:ascii="Times New Roman" w:hAnsi="Times New Roman"/>
        </w:rPr>
        <w:t>á</w:t>
      </w:r>
      <w:r w:rsidRPr="00D25D29">
        <w:rPr>
          <w:rFonts w:ascii="Times New Roman" w:hAnsi="Times New Roman"/>
        </w:rPr>
        <w:t xml:space="preserve"> zriadiť pobočku a začať vykonávať svoju činnosť prostredníctvom pobočky najskôr 30 dní odo dňa doručenia oznámenia podľa odseku 3 príslušnému orgánu dohľadu hostiteľského členského štátu. </w:t>
      </w:r>
    </w:p>
    <w:p w:rsidR="00C92325" w:rsidRPr="00D25D29" w:rsidP="00C92325">
      <w:pPr>
        <w:pStyle w:val="ListParagraph"/>
        <w:bidi w:val="0"/>
        <w:ind w:left="0" w:firstLine="708"/>
        <w:jc w:val="both"/>
        <w:rPr>
          <w:rFonts w:ascii="Times New Roman" w:hAnsi="Times New Roman"/>
        </w:rPr>
      </w:pPr>
      <w:r w:rsidRPr="00D25D29">
        <w:rPr>
          <w:rFonts w:ascii="Times New Roman" w:hAnsi="Times New Roman"/>
        </w:rPr>
        <w:t>(6) Ak Národná banka Slovenska odmietne oznámiť informácie podľa odseku 3 príslušnému orgánu dohľadu hostiteľského členského štátu, vydá rozhodnutie o odmietnutí v konaní podľa osobitného predpisu</w:t>
      </w:r>
      <w:r w:rsidRPr="00AA515F" w:rsidR="00AA515F">
        <w:rPr>
          <w:rFonts w:ascii="Times New Roman" w:hAnsi="Times New Roman"/>
          <w:vertAlign w:val="superscript"/>
        </w:rPr>
        <w:t>42</w:t>
      </w:r>
      <w:r w:rsidRPr="00D25D29">
        <w:rPr>
          <w:rFonts w:ascii="Times New Roman" w:hAnsi="Times New Roman"/>
        </w:rPr>
        <w:t>) do 30 dní od doručenia všetkých údajov podľa odseku 1 a bez zbytočného odkladu ho doručí osob</w:t>
      </w:r>
      <w:r w:rsidR="009D2994">
        <w:rPr>
          <w:rFonts w:ascii="Times New Roman" w:hAnsi="Times New Roman"/>
        </w:rPr>
        <w:t>e</w:t>
      </w:r>
      <w:r w:rsidRPr="00D25D29">
        <w:rPr>
          <w:rFonts w:ascii="Times New Roman" w:hAnsi="Times New Roman"/>
        </w:rPr>
        <w:t xml:space="preserve"> uveden</w:t>
      </w:r>
      <w:r w:rsidR="009D2994">
        <w:rPr>
          <w:rFonts w:ascii="Times New Roman" w:hAnsi="Times New Roman"/>
        </w:rPr>
        <w:t>ej</w:t>
      </w:r>
      <w:r w:rsidRPr="00D25D29">
        <w:rPr>
          <w:rFonts w:ascii="Times New Roman" w:hAnsi="Times New Roman"/>
        </w:rPr>
        <w:t xml:space="preserve"> v odseku 1 alebo navrhovateľovi podľa odseku 2.</w:t>
      </w:r>
    </w:p>
    <w:p w:rsidR="007B03CD" w:rsidRPr="00D25D29" w:rsidP="007B03CD">
      <w:pPr>
        <w:pStyle w:val="ListParagraph"/>
        <w:bidi w:val="0"/>
        <w:ind w:left="0" w:firstLine="708"/>
        <w:jc w:val="both"/>
        <w:rPr>
          <w:rFonts w:ascii="Times New Roman" w:hAnsi="Times New Roman"/>
        </w:rPr>
      </w:pPr>
      <w:r w:rsidRPr="00D25D29" w:rsidR="00C92325">
        <w:rPr>
          <w:rFonts w:ascii="Times New Roman" w:hAnsi="Times New Roman"/>
        </w:rPr>
        <w:t>(7) Osob</w:t>
      </w:r>
      <w:r w:rsidR="009D2994">
        <w:rPr>
          <w:rFonts w:ascii="Times New Roman" w:hAnsi="Times New Roman"/>
        </w:rPr>
        <w:t>a</w:t>
      </w:r>
      <w:r w:rsidRPr="00D25D29" w:rsidR="00C92325">
        <w:rPr>
          <w:rFonts w:ascii="Times New Roman" w:hAnsi="Times New Roman"/>
        </w:rPr>
        <w:t xml:space="preserve"> uveden</w:t>
      </w:r>
      <w:r w:rsidR="009D2994">
        <w:rPr>
          <w:rFonts w:ascii="Times New Roman" w:hAnsi="Times New Roman"/>
        </w:rPr>
        <w:t>á</w:t>
      </w:r>
      <w:r w:rsidRPr="00D25D29" w:rsidR="00C92325">
        <w:rPr>
          <w:rFonts w:ascii="Times New Roman" w:hAnsi="Times New Roman"/>
        </w:rPr>
        <w:t xml:space="preserve"> v odseku 1 alebo navrhovateľ podľa odseku 2 sú povinné oznámiť Národnej banke Slovenska každú zmenu v údajoch poskytnutých podľa odseku 1 najmenej 30 dní pred vykonaním príslušných zmien</w:t>
      </w:r>
      <w:r>
        <w:rPr>
          <w:rFonts w:ascii="Times New Roman" w:hAnsi="Times New Roman"/>
        </w:rPr>
        <w:t>.</w:t>
      </w:r>
      <w:r w:rsidRPr="00D25D29" w:rsidR="00C92325">
        <w:rPr>
          <w:rFonts w:ascii="Times New Roman" w:hAnsi="Times New Roman"/>
        </w:rPr>
        <w:t xml:space="preserve"> </w:t>
      </w:r>
      <w:r w:rsidRPr="007B03CD">
        <w:rPr>
          <w:rFonts w:ascii="Times New Roman" w:hAnsi="Times New Roman"/>
        </w:rPr>
        <w:t>Národná banka Slovenska informuje o uvedených zmenách príslušný orgán dohľadu hostiteľského štátu bez zbytočného odkladu, najneskôr však do 30 dní od doručenia oznámenia o zmene podľa prvej vety.</w:t>
      </w:r>
    </w:p>
    <w:p w:rsidR="00C92325" w:rsidRPr="00D25D29" w:rsidP="007B03CD">
      <w:pPr>
        <w:pStyle w:val="ListParagraph"/>
        <w:bidi w:val="0"/>
        <w:ind w:left="0" w:firstLine="708"/>
        <w:jc w:val="both"/>
        <w:rPr>
          <w:rFonts w:ascii="Times New Roman" w:hAnsi="Times New Roman"/>
        </w:rPr>
      </w:pPr>
      <w:r w:rsidRPr="00D25D29">
        <w:rPr>
          <w:rFonts w:ascii="Times New Roman" w:hAnsi="Times New Roman"/>
        </w:rPr>
        <w:t xml:space="preserve">(8) Ak príslušný orgán dohľadu členského štátu, na území ktorého je umiestnená pobočka, upozorní Národnú banku Slovenska, že pobočka pri vykonávaní svojej činnosti na území tohto členského štátu porušuje právne predpisy alebo svojou činnosťou poškodzuje záujmy klientov hostiteľského členského štátu, Národná banka Slovenska prijme potrebné opatrenia na skončenie protiprávneho stavu. </w:t>
      </w:r>
      <w:r w:rsidR="00570EE4">
        <w:rPr>
          <w:rFonts w:ascii="Times New Roman" w:hAnsi="Times New Roman"/>
        </w:rPr>
        <w:t xml:space="preserve">O prijatých opatreniach informuje aj príslušný orgán dohľadu hostiteľského členského štátu. </w:t>
      </w:r>
      <w:r w:rsidRPr="00D25D29">
        <w:rPr>
          <w:rFonts w:ascii="Times New Roman" w:hAnsi="Times New Roman"/>
        </w:rPr>
        <w:t xml:space="preserve">Národná banka Slovenska môže požiadať </w:t>
      </w:r>
      <w:r w:rsidR="008F1078">
        <w:rPr>
          <w:rFonts w:ascii="Times New Roman" w:hAnsi="Times New Roman"/>
        </w:rPr>
        <w:t>Európsky orgán dohľadu (</w:t>
      </w:r>
      <w:r w:rsidRPr="00D25D29" w:rsidR="008F1078">
        <w:rPr>
          <w:rFonts w:ascii="Times New Roman" w:hAnsi="Times New Roman"/>
        </w:rPr>
        <w:t>Európsky orgán pre poisťovníctvo a dôchodkové poistenie zamestnancov</w:t>
      </w:r>
      <w:r w:rsidR="008F1078">
        <w:rPr>
          <w:rFonts w:ascii="Times New Roman" w:hAnsi="Times New Roman"/>
        </w:rPr>
        <w:t xml:space="preserve">) </w:t>
      </w:r>
      <w:r w:rsidRPr="00D25D29">
        <w:rPr>
          <w:rFonts w:ascii="Times New Roman" w:hAnsi="Times New Roman"/>
        </w:rPr>
        <w:t>o pomoc v súlade s osobitným predpisom</w:t>
      </w:r>
      <w:r w:rsidR="007B0D1F">
        <w:rPr>
          <w:rFonts w:ascii="Times New Roman" w:hAnsi="Times New Roman"/>
        </w:rPr>
        <w:t>.</w:t>
      </w:r>
      <w:r w:rsidRPr="00D25D29">
        <w:rPr>
          <w:rFonts w:ascii="Times New Roman" w:hAnsi="Times New Roman"/>
          <w:vertAlign w:val="superscript"/>
        </w:rPr>
        <w:t>2</w:t>
      </w:r>
      <w:r w:rsidR="002504A1">
        <w:rPr>
          <w:rFonts w:ascii="Times New Roman" w:hAnsi="Times New Roman"/>
          <w:vertAlign w:val="superscript"/>
        </w:rPr>
        <w:t>2b</w:t>
      </w:r>
      <w:r w:rsidR="007B0D1F">
        <w:rPr>
          <w:rFonts w:ascii="Times New Roman" w:hAnsi="Times New Roman"/>
        </w:rPr>
        <w:t>)</w:t>
      </w:r>
      <w:r w:rsidRPr="00D25D29">
        <w:rPr>
          <w:rFonts w:ascii="Times New Roman" w:hAnsi="Times New Roman"/>
        </w:rPr>
        <w:t xml:space="preserve"> </w:t>
      </w:r>
    </w:p>
    <w:p w:rsidR="00C92325" w:rsidRPr="00D25D29" w:rsidP="00C92325">
      <w:pPr>
        <w:pStyle w:val="ListParagraph"/>
        <w:bidi w:val="0"/>
        <w:ind w:left="0" w:firstLine="708"/>
        <w:jc w:val="both"/>
        <w:rPr>
          <w:rFonts w:ascii="Times New Roman" w:hAnsi="Times New Roman"/>
        </w:rPr>
      </w:pPr>
      <w:r w:rsidRPr="00D25D29">
        <w:rPr>
          <w:rFonts w:ascii="Times New Roman" w:hAnsi="Times New Roman"/>
        </w:rPr>
        <w:t>(9) Ak osob</w:t>
      </w:r>
      <w:r w:rsidR="009D2994">
        <w:rPr>
          <w:rFonts w:ascii="Times New Roman" w:hAnsi="Times New Roman"/>
        </w:rPr>
        <w:t>a</w:t>
      </w:r>
      <w:r w:rsidRPr="00D25D29">
        <w:rPr>
          <w:rFonts w:ascii="Times New Roman" w:hAnsi="Times New Roman"/>
        </w:rPr>
        <w:t xml:space="preserve"> uveden</w:t>
      </w:r>
      <w:r w:rsidR="009D2994">
        <w:rPr>
          <w:rFonts w:ascii="Times New Roman" w:hAnsi="Times New Roman"/>
        </w:rPr>
        <w:t>á</w:t>
      </w:r>
      <w:r w:rsidRPr="00D25D29">
        <w:rPr>
          <w:rFonts w:ascii="Times New Roman" w:hAnsi="Times New Roman"/>
        </w:rPr>
        <w:t xml:space="preserve"> v odseku 1 alebo </w:t>
      </w:r>
      <w:r w:rsidR="00330ECB">
        <w:rPr>
          <w:rFonts w:ascii="Times New Roman" w:hAnsi="Times New Roman"/>
        </w:rPr>
        <w:t xml:space="preserve">odseku </w:t>
      </w:r>
      <w:r w:rsidRPr="00D25D29">
        <w:rPr>
          <w:rFonts w:ascii="Times New Roman" w:hAnsi="Times New Roman"/>
        </w:rPr>
        <w:t>2 na území členského štátu pobočky neuskutočn</w:t>
      </w:r>
      <w:r w:rsidR="009D2994">
        <w:rPr>
          <w:rFonts w:ascii="Times New Roman" w:hAnsi="Times New Roman"/>
        </w:rPr>
        <w:t>í</w:t>
      </w:r>
      <w:r w:rsidRPr="00D25D29">
        <w:rPr>
          <w:rFonts w:ascii="Times New Roman" w:hAnsi="Times New Roman"/>
        </w:rPr>
        <w:t xml:space="preserve"> v určenej lehote nápravu podľa odseku 8, </w:t>
      </w:r>
      <w:r w:rsidR="009D2994">
        <w:rPr>
          <w:rFonts w:ascii="Times New Roman" w:hAnsi="Times New Roman"/>
        </w:rPr>
        <w:t>je</w:t>
      </w:r>
      <w:r w:rsidRPr="00D25D29">
        <w:rPr>
          <w:rFonts w:ascii="Times New Roman" w:hAnsi="Times New Roman"/>
        </w:rPr>
        <w:t xml:space="preserve"> povinn</w:t>
      </w:r>
      <w:r w:rsidR="009D2994">
        <w:rPr>
          <w:rFonts w:ascii="Times New Roman" w:hAnsi="Times New Roman"/>
        </w:rPr>
        <w:t>á</w:t>
      </w:r>
      <w:r w:rsidRPr="00D25D29">
        <w:rPr>
          <w:rFonts w:ascii="Times New Roman" w:hAnsi="Times New Roman"/>
        </w:rPr>
        <w:t xml:space="preserve"> vykonať alebo strpieť opatrenia prijaté príslušným orgánom dohľadu členského štátu pobočky.</w:t>
      </w:r>
    </w:p>
    <w:p w:rsidR="00C92325" w:rsidRPr="00D25D29" w:rsidP="00C92325">
      <w:pPr>
        <w:bidi w:val="0"/>
        <w:ind w:firstLine="708"/>
        <w:jc w:val="both"/>
        <w:rPr>
          <w:rFonts w:ascii="Times New Roman" w:hAnsi="Times New Roman"/>
        </w:rPr>
      </w:pPr>
      <w:r w:rsidRPr="00D25D29">
        <w:rPr>
          <w:rFonts w:ascii="Times New Roman" w:hAnsi="Times New Roman"/>
        </w:rPr>
        <w:t>(10) Ak Národná banka Slovenska plní funkciu domovského orgánu dohľadu a uzavrie zmluvu s príslušným orgánom dohľadu hostiteľského členského štátu podľa § 11c ods. 1,</w:t>
      </w:r>
      <w:r w:rsidR="00873012">
        <w:rPr>
          <w:rFonts w:ascii="Times New Roman" w:hAnsi="Times New Roman"/>
        </w:rPr>
        <w:t xml:space="preserve"> bezodkladne</w:t>
      </w:r>
      <w:r w:rsidRPr="00D25D29">
        <w:rPr>
          <w:rFonts w:ascii="Times New Roman" w:hAnsi="Times New Roman"/>
        </w:rPr>
        <w:t xml:space="preserve"> informuje o tejto skutočnosti osob</w:t>
      </w:r>
      <w:r w:rsidR="00330ECB">
        <w:rPr>
          <w:rFonts w:ascii="Times New Roman" w:hAnsi="Times New Roman"/>
        </w:rPr>
        <w:t>y uvedené v</w:t>
      </w:r>
      <w:r w:rsidRPr="00D25D29">
        <w:rPr>
          <w:rFonts w:ascii="Times New Roman" w:hAnsi="Times New Roman"/>
        </w:rPr>
        <w:t xml:space="preserve"> od</w:t>
      </w:r>
      <w:r w:rsidRPr="00D25D29" w:rsidR="00BB31F3">
        <w:rPr>
          <w:rFonts w:ascii="Times New Roman" w:hAnsi="Times New Roman"/>
        </w:rPr>
        <w:t>seku 1 alebo odseku 2 a </w:t>
      </w:r>
      <w:r w:rsidR="006E0A10">
        <w:rPr>
          <w:rFonts w:ascii="Times New Roman" w:hAnsi="Times New Roman"/>
        </w:rPr>
        <w:t>Európsky orgán dohľadu (</w:t>
      </w:r>
      <w:r w:rsidRPr="00D25D29" w:rsidR="006E0A10">
        <w:rPr>
          <w:rFonts w:ascii="Times New Roman" w:hAnsi="Times New Roman"/>
        </w:rPr>
        <w:t>Európsky orgán pre poisťovníctvo a dôchodkové poistenie zamestnancov</w:t>
      </w:r>
      <w:r w:rsidR="006E0A10">
        <w:rPr>
          <w:rFonts w:ascii="Times New Roman" w:hAnsi="Times New Roman"/>
        </w:rPr>
        <w:t>)</w:t>
      </w:r>
      <w:r w:rsidRPr="00D25D29" w:rsidR="00BB31F3">
        <w:rPr>
          <w:rFonts w:ascii="Times New Roman" w:hAnsi="Times New Roman"/>
        </w:rPr>
        <w:t>.</w:t>
      </w:r>
    </w:p>
    <w:p w:rsidR="00C92325" w:rsidRPr="00D25D29" w:rsidP="00C92325">
      <w:pPr>
        <w:bidi w:val="0"/>
        <w:jc w:val="both"/>
        <w:rPr>
          <w:rFonts w:ascii="Times New Roman" w:hAnsi="Times New Roman"/>
        </w:rPr>
      </w:pPr>
    </w:p>
    <w:p w:rsidR="00BF0C44" w:rsidP="00425D15">
      <w:pPr>
        <w:pStyle w:val="ListParagraph"/>
        <w:bidi w:val="0"/>
        <w:ind w:left="0"/>
        <w:jc w:val="center"/>
        <w:rPr>
          <w:rFonts w:ascii="Times New Roman" w:hAnsi="Times New Roman"/>
        </w:rPr>
      </w:pPr>
    </w:p>
    <w:p w:rsidR="00BF0C44" w:rsidP="00425D15">
      <w:pPr>
        <w:pStyle w:val="ListParagraph"/>
        <w:bidi w:val="0"/>
        <w:ind w:left="0"/>
        <w:jc w:val="center"/>
        <w:rPr>
          <w:rFonts w:ascii="Times New Roman" w:hAnsi="Times New Roman"/>
        </w:rPr>
      </w:pPr>
    </w:p>
    <w:p w:rsidR="00C92325" w:rsidRPr="00D25D29" w:rsidP="00425D15">
      <w:pPr>
        <w:pStyle w:val="ListParagraph"/>
        <w:bidi w:val="0"/>
        <w:ind w:left="0"/>
        <w:jc w:val="center"/>
        <w:rPr>
          <w:rFonts w:ascii="Times New Roman" w:hAnsi="Times New Roman"/>
        </w:rPr>
      </w:pPr>
      <w:r w:rsidRPr="00D25D29">
        <w:rPr>
          <w:rFonts w:ascii="Times New Roman" w:hAnsi="Times New Roman"/>
        </w:rPr>
        <w:t>§ 20b</w:t>
      </w:r>
    </w:p>
    <w:p w:rsidR="00C92325" w:rsidRPr="00D25D29" w:rsidP="00C92325">
      <w:pPr>
        <w:pStyle w:val="ListParagraph"/>
        <w:bidi w:val="0"/>
        <w:ind w:left="0"/>
        <w:jc w:val="center"/>
        <w:rPr>
          <w:rFonts w:ascii="Times New Roman" w:hAnsi="Times New Roman"/>
        </w:rPr>
      </w:pPr>
    </w:p>
    <w:p w:rsidR="00C92325" w:rsidRPr="00D25D29" w:rsidP="00C92325">
      <w:pPr>
        <w:pStyle w:val="ListParagraph"/>
        <w:bidi w:val="0"/>
        <w:ind w:left="0"/>
        <w:jc w:val="center"/>
        <w:rPr>
          <w:rFonts w:ascii="Times New Roman" w:hAnsi="Times New Roman"/>
        </w:rPr>
      </w:pPr>
      <w:r w:rsidRPr="00D25D29">
        <w:rPr>
          <w:rFonts w:ascii="Times New Roman" w:hAnsi="Times New Roman"/>
        </w:rPr>
        <w:t>Finančné sprostredkovanie v </w:t>
      </w:r>
      <w:r w:rsidR="00E910F5">
        <w:rPr>
          <w:rFonts w:ascii="Times New Roman" w:hAnsi="Times New Roman"/>
        </w:rPr>
        <w:t>oblasti</w:t>
      </w:r>
      <w:r w:rsidRPr="00D25D29">
        <w:rPr>
          <w:rFonts w:ascii="Times New Roman" w:hAnsi="Times New Roman"/>
        </w:rPr>
        <w:t xml:space="preserve"> poskytovania úverov na bývanie a finančné poradenstvo v </w:t>
      </w:r>
      <w:r w:rsidR="004D501F">
        <w:rPr>
          <w:rFonts w:ascii="Times New Roman" w:hAnsi="Times New Roman"/>
        </w:rPr>
        <w:t>oblasti</w:t>
      </w:r>
      <w:r w:rsidRPr="00D25D29">
        <w:rPr>
          <w:rFonts w:ascii="Times New Roman" w:hAnsi="Times New Roman"/>
        </w:rPr>
        <w:t xml:space="preserve"> poskytovania úverov na bývanie na území iného členského štátu</w:t>
      </w:r>
    </w:p>
    <w:p w:rsidR="00C92325" w:rsidRPr="00D25D29" w:rsidP="00C92325">
      <w:pPr>
        <w:pStyle w:val="ListParagraph"/>
        <w:bidi w:val="0"/>
        <w:ind w:left="0"/>
        <w:jc w:val="both"/>
        <w:rPr>
          <w:rFonts w:ascii="Times New Roman" w:hAnsi="Times New Roman"/>
        </w:rPr>
      </w:pPr>
    </w:p>
    <w:p w:rsidR="004D501F" w:rsidRPr="00D25D29" w:rsidP="00445020">
      <w:pPr>
        <w:pStyle w:val="ListParagraph"/>
        <w:bidi w:val="0"/>
        <w:ind w:left="0" w:firstLine="709"/>
        <w:jc w:val="both"/>
        <w:rPr>
          <w:rFonts w:ascii="Times New Roman" w:hAnsi="Times New Roman"/>
        </w:rPr>
      </w:pPr>
      <w:r w:rsidRPr="00D25D29">
        <w:rPr>
          <w:rFonts w:ascii="Times New Roman" w:hAnsi="Times New Roman"/>
        </w:rPr>
        <w:t xml:space="preserve">(1) </w:t>
      </w:r>
      <w:r>
        <w:rPr>
          <w:rFonts w:ascii="Times New Roman" w:hAnsi="Times New Roman"/>
        </w:rPr>
        <w:t>Samostatný f</w:t>
      </w:r>
      <w:r w:rsidRPr="00D25D29">
        <w:rPr>
          <w:rFonts w:ascii="Times New Roman" w:hAnsi="Times New Roman"/>
        </w:rPr>
        <w:t>inančný agent v </w:t>
      </w:r>
      <w:r>
        <w:rPr>
          <w:rFonts w:ascii="Times New Roman" w:hAnsi="Times New Roman"/>
        </w:rPr>
        <w:t>oblasti</w:t>
      </w:r>
      <w:r w:rsidRPr="00D25D29">
        <w:rPr>
          <w:rFonts w:ascii="Times New Roman" w:hAnsi="Times New Roman"/>
        </w:rPr>
        <w:t xml:space="preserve"> poskytovania úverov na bývanie alebo finančný poradca v </w:t>
      </w:r>
      <w:r>
        <w:rPr>
          <w:rFonts w:ascii="Times New Roman" w:hAnsi="Times New Roman"/>
        </w:rPr>
        <w:t>oblasti</w:t>
      </w:r>
      <w:r w:rsidRPr="00D25D29">
        <w:rPr>
          <w:rFonts w:ascii="Times New Roman" w:hAnsi="Times New Roman"/>
        </w:rPr>
        <w:t xml:space="preserve"> poskytovania úverov na bývanie s trvalým pobytom alebo so sídlom na území Slovenskej republiky, ktorý </w:t>
      </w:r>
      <w:r>
        <w:rPr>
          <w:rFonts w:ascii="Times New Roman" w:hAnsi="Times New Roman"/>
        </w:rPr>
        <w:t>má záujem</w:t>
      </w:r>
      <w:r w:rsidRPr="00D25D29">
        <w:rPr>
          <w:rFonts w:ascii="Times New Roman" w:hAnsi="Times New Roman"/>
        </w:rPr>
        <w:t xml:space="preserve"> vykonávať finančné sprostredkovanie v </w:t>
      </w:r>
      <w:r>
        <w:rPr>
          <w:rFonts w:ascii="Times New Roman" w:hAnsi="Times New Roman"/>
        </w:rPr>
        <w:t>oblasti</w:t>
      </w:r>
      <w:r w:rsidRPr="00D25D29">
        <w:rPr>
          <w:rFonts w:ascii="Times New Roman" w:hAnsi="Times New Roman"/>
        </w:rPr>
        <w:t xml:space="preserve"> poskytovania úverov na bývanie na území iného členského štátu</w:t>
      </w:r>
      <w:r>
        <w:rPr>
          <w:rFonts w:ascii="Times New Roman" w:hAnsi="Times New Roman"/>
        </w:rPr>
        <w:t xml:space="preserve"> </w:t>
      </w:r>
      <w:r w:rsidRPr="00D25D29">
        <w:rPr>
          <w:rFonts w:ascii="Times New Roman" w:hAnsi="Times New Roman"/>
        </w:rPr>
        <w:t>alebo finančné poradenstvo v </w:t>
      </w:r>
      <w:r>
        <w:rPr>
          <w:rFonts w:ascii="Times New Roman" w:hAnsi="Times New Roman"/>
        </w:rPr>
        <w:t>oblasti</w:t>
      </w:r>
      <w:r w:rsidRPr="00D25D29">
        <w:rPr>
          <w:rFonts w:ascii="Times New Roman" w:hAnsi="Times New Roman"/>
        </w:rPr>
        <w:t xml:space="preserve"> poskytovania úverov na bývanie</w:t>
      </w:r>
      <w:r>
        <w:rPr>
          <w:rFonts w:ascii="Times New Roman" w:hAnsi="Times New Roman"/>
        </w:rPr>
        <w:t xml:space="preserve"> na</w:t>
      </w:r>
      <w:r w:rsidRPr="00D25D29">
        <w:rPr>
          <w:rFonts w:ascii="Times New Roman" w:hAnsi="Times New Roman"/>
        </w:rPr>
        <w:t xml:space="preserve"> území iného členského štátu</w:t>
      </w:r>
      <w:r>
        <w:rPr>
          <w:rFonts w:ascii="Times New Roman" w:hAnsi="Times New Roman"/>
        </w:rPr>
        <w:t xml:space="preserve"> prostredníctvom pobočky alebo</w:t>
      </w:r>
      <w:r w:rsidRPr="00D25D29">
        <w:rPr>
          <w:rFonts w:ascii="Times New Roman" w:hAnsi="Times New Roman"/>
        </w:rPr>
        <w:t xml:space="preserve"> na základe práva </w:t>
      </w:r>
      <w:r>
        <w:rPr>
          <w:rFonts w:ascii="Times New Roman" w:hAnsi="Times New Roman"/>
        </w:rPr>
        <w:t xml:space="preserve">na </w:t>
      </w:r>
      <w:r w:rsidRPr="00D25D29">
        <w:rPr>
          <w:rFonts w:ascii="Times New Roman" w:hAnsi="Times New Roman"/>
        </w:rPr>
        <w:t>slobodné</w:t>
      </w:r>
      <w:r>
        <w:rPr>
          <w:rFonts w:ascii="Times New Roman" w:hAnsi="Times New Roman"/>
        </w:rPr>
        <w:t xml:space="preserve"> poskytovanie</w:t>
      </w:r>
      <w:r w:rsidRPr="00D25D29">
        <w:rPr>
          <w:rFonts w:ascii="Times New Roman" w:hAnsi="Times New Roman"/>
        </w:rPr>
        <w:t xml:space="preserve"> služieb bez zriadenia pobočky</w:t>
      </w:r>
      <w:r>
        <w:rPr>
          <w:rFonts w:ascii="Times New Roman" w:hAnsi="Times New Roman"/>
        </w:rPr>
        <w:t>,</w:t>
      </w:r>
      <w:r w:rsidRPr="00D25D29">
        <w:rPr>
          <w:rFonts w:ascii="Times New Roman" w:hAnsi="Times New Roman"/>
        </w:rPr>
        <w:t xml:space="preserve"> je povinný pred prvým vykonávaním svojej činnosti v inom členskom štáte písomne oznámiť Národnej banke Slovenska tento zámer a v oznámení uviesť </w:t>
      </w:r>
    </w:p>
    <w:p w:rsidR="004D501F" w:rsidRPr="00D25D29" w:rsidP="004D501F">
      <w:pPr>
        <w:pStyle w:val="ListParagraph"/>
        <w:bidi w:val="0"/>
        <w:ind w:left="0"/>
        <w:jc w:val="both"/>
        <w:rPr>
          <w:rFonts w:ascii="Times New Roman" w:hAnsi="Times New Roman"/>
        </w:rPr>
      </w:pPr>
      <w:r w:rsidRPr="00D25D29">
        <w:rPr>
          <w:rFonts w:ascii="Times New Roman" w:hAnsi="Times New Roman"/>
        </w:rPr>
        <w:t>a) obchodné meno a </w:t>
      </w:r>
      <w:r>
        <w:rPr>
          <w:rFonts w:ascii="Times New Roman" w:hAnsi="Times New Roman"/>
        </w:rPr>
        <w:t>sídlo</w:t>
      </w:r>
      <w:r w:rsidRPr="00D25D29">
        <w:rPr>
          <w:rFonts w:ascii="Times New Roman" w:hAnsi="Times New Roman"/>
        </w:rPr>
        <w:t>, ak ide o právnickú osobu alebo meno, priezvisko a miest</w:t>
      </w:r>
      <w:r>
        <w:rPr>
          <w:rFonts w:ascii="Times New Roman" w:hAnsi="Times New Roman"/>
        </w:rPr>
        <w:t>o</w:t>
      </w:r>
      <w:r w:rsidRPr="00D25D29">
        <w:rPr>
          <w:rFonts w:ascii="Times New Roman" w:hAnsi="Times New Roman"/>
        </w:rPr>
        <w:t xml:space="preserve"> podnikania, ak ide o fyzickú osobu,</w:t>
      </w:r>
    </w:p>
    <w:p w:rsidR="004D501F" w:rsidRPr="00D25D29" w:rsidP="004D501F">
      <w:pPr>
        <w:pStyle w:val="ListParagraph"/>
        <w:bidi w:val="0"/>
        <w:ind w:left="0"/>
        <w:jc w:val="both"/>
        <w:rPr>
          <w:rFonts w:ascii="Times New Roman" w:hAnsi="Times New Roman"/>
        </w:rPr>
      </w:pPr>
      <w:r w:rsidRPr="00D25D29">
        <w:rPr>
          <w:rFonts w:ascii="Times New Roman" w:hAnsi="Times New Roman"/>
        </w:rPr>
        <w:t xml:space="preserve">b) registračné číslo, </w:t>
      </w:r>
    </w:p>
    <w:p w:rsidR="004D501F" w:rsidRPr="00D25D29" w:rsidP="004D501F">
      <w:pPr>
        <w:pStyle w:val="ListParagraph"/>
        <w:bidi w:val="0"/>
        <w:ind w:left="0"/>
        <w:jc w:val="both"/>
        <w:rPr>
          <w:rFonts w:ascii="Times New Roman" w:hAnsi="Times New Roman"/>
        </w:rPr>
      </w:pPr>
      <w:r w:rsidRPr="00D25D29">
        <w:rPr>
          <w:rFonts w:ascii="Times New Roman" w:hAnsi="Times New Roman"/>
        </w:rPr>
        <w:t>c) členský štát, na ktorého území sa rozhodol vykonávať svoju činnosť,</w:t>
      </w:r>
    </w:p>
    <w:p w:rsidR="004D501F" w:rsidP="004D501F">
      <w:pPr>
        <w:pStyle w:val="ListParagraph"/>
        <w:bidi w:val="0"/>
        <w:ind w:left="0"/>
        <w:jc w:val="both"/>
        <w:rPr>
          <w:rFonts w:ascii="Times New Roman" w:hAnsi="Times New Roman"/>
        </w:rPr>
      </w:pPr>
      <w:r w:rsidRPr="00D25D29">
        <w:rPr>
          <w:rFonts w:ascii="Times New Roman" w:hAnsi="Times New Roman"/>
        </w:rPr>
        <w:t>d) či ide o viazaného finančného agenta, podriadeného finančného agenta, samostatného finančného agenta alebo finančného poradcu a obchodné meno veriteľa podľa osobitného predpisu,</w:t>
      </w:r>
      <w:r w:rsidRPr="00AA515F">
        <w:rPr>
          <w:rFonts w:ascii="Times New Roman" w:hAnsi="Times New Roman"/>
          <w:vertAlign w:val="superscript"/>
        </w:rPr>
        <w:t>15a</w:t>
      </w:r>
      <w:r w:rsidRPr="00D25D29">
        <w:rPr>
          <w:rFonts w:ascii="Times New Roman" w:hAnsi="Times New Roman"/>
        </w:rPr>
        <w:t xml:space="preserve">) </w:t>
      </w:r>
      <w:r w:rsidR="00FB007C">
        <w:rPr>
          <w:rFonts w:ascii="Times New Roman" w:hAnsi="Times New Roman"/>
        </w:rPr>
        <w:t xml:space="preserve">ak </w:t>
      </w:r>
      <w:r w:rsidRPr="00D25D29">
        <w:rPr>
          <w:rFonts w:ascii="Times New Roman" w:hAnsi="Times New Roman"/>
        </w:rPr>
        <w:t>ho zastupuje</w:t>
      </w:r>
      <w:r>
        <w:rPr>
          <w:rFonts w:ascii="Times New Roman" w:hAnsi="Times New Roman"/>
        </w:rPr>
        <w:t>,</w:t>
      </w:r>
    </w:p>
    <w:p w:rsidR="004D501F" w:rsidRPr="00D25D29" w:rsidP="004D501F">
      <w:pPr>
        <w:pStyle w:val="ListParagraph"/>
        <w:bidi w:val="0"/>
        <w:ind w:left="0"/>
        <w:jc w:val="both"/>
        <w:rPr>
          <w:rFonts w:ascii="Times New Roman" w:hAnsi="Times New Roman"/>
        </w:rPr>
      </w:pPr>
      <w:r>
        <w:rPr>
          <w:rFonts w:ascii="Times New Roman" w:hAnsi="Times New Roman"/>
        </w:rPr>
        <w:t>e) adresu pobočky v inom členskom štáte, ak sa takáto pobočka zriaďuje.</w:t>
      </w:r>
    </w:p>
    <w:p w:rsidR="004D501F" w:rsidRPr="00D25D29" w:rsidP="00445020">
      <w:pPr>
        <w:pStyle w:val="ListParagraph"/>
        <w:bidi w:val="0"/>
        <w:ind w:left="0" w:firstLine="709"/>
        <w:jc w:val="both"/>
        <w:rPr>
          <w:rFonts w:ascii="Times New Roman" w:hAnsi="Times New Roman"/>
        </w:rPr>
      </w:pPr>
      <w:r w:rsidRPr="00D25D29">
        <w:rPr>
          <w:rFonts w:ascii="Times New Roman" w:hAnsi="Times New Roman"/>
        </w:rPr>
        <w:t>(2) Za viazaného finančného agenta v </w:t>
      </w:r>
      <w:r>
        <w:rPr>
          <w:rFonts w:ascii="Times New Roman" w:hAnsi="Times New Roman"/>
        </w:rPr>
        <w:t xml:space="preserve">oblasti </w:t>
      </w:r>
      <w:r w:rsidRPr="00D25D29">
        <w:rPr>
          <w:rFonts w:ascii="Times New Roman" w:hAnsi="Times New Roman"/>
        </w:rPr>
        <w:t>poskytovania úverov na bývanie</w:t>
      </w:r>
      <w:r>
        <w:rPr>
          <w:rFonts w:ascii="Times New Roman" w:hAnsi="Times New Roman"/>
        </w:rPr>
        <w:t xml:space="preserve"> a</w:t>
      </w:r>
      <w:r w:rsidRPr="00D25D29">
        <w:rPr>
          <w:rFonts w:ascii="Times New Roman" w:hAnsi="Times New Roman"/>
        </w:rPr>
        <w:t xml:space="preserve">  podriadeného finančného agenta v </w:t>
      </w:r>
      <w:r>
        <w:rPr>
          <w:rFonts w:ascii="Times New Roman" w:hAnsi="Times New Roman"/>
        </w:rPr>
        <w:t>oblasti</w:t>
      </w:r>
      <w:r w:rsidRPr="00D25D29">
        <w:rPr>
          <w:rFonts w:ascii="Times New Roman" w:hAnsi="Times New Roman"/>
        </w:rPr>
        <w:t xml:space="preserve"> poskytovania úverov na bývanie je povinný poskytnúť informácie podľa odseku 1 Národnej banke Slovenska navrhovateľ.</w:t>
      </w:r>
    </w:p>
    <w:p w:rsidR="004D501F" w:rsidRPr="00D25D29" w:rsidP="004D501F">
      <w:pPr>
        <w:pStyle w:val="ListParagraph"/>
        <w:bidi w:val="0"/>
        <w:ind w:left="0" w:firstLine="708"/>
        <w:jc w:val="both"/>
        <w:rPr>
          <w:rFonts w:ascii="Times New Roman" w:hAnsi="Times New Roman"/>
        </w:rPr>
      </w:pPr>
      <w:r w:rsidRPr="00D25D29">
        <w:rPr>
          <w:rFonts w:ascii="Times New Roman" w:hAnsi="Times New Roman"/>
        </w:rPr>
        <w:t xml:space="preserve">(3) </w:t>
      </w:r>
      <w:r>
        <w:rPr>
          <w:rFonts w:ascii="Times New Roman" w:hAnsi="Times New Roman"/>
        </w:rPr>
        <w:t>Národná banka Slovenska zašle do 30 dní od doručenia oznámenia podľa odseku 1 informácie požadované podľa odseku 1 príslušnému orgánu dohľadu hostiteľského členského štátu</w:t>
      </w:r>
      <w:r w:rsidRPr="00D25D29">
        <w:rPr>
          <w:rFonts w:ascii="Times New Roman" w:hAnsi="Times New Roman"/>
        </w:rPr>
        <w:t>. Ak ide o viazaného finančného agenta v </w:t>
      </w:r>
      <w:r>
        <w:rPr>
          <w:rFonts w:ascii="Times New Roman" w:hAnsi="Times New Roman"/>
        </w:rPr>
        <w:t>oblasti</w:t>
      </w:r>
      <w:r w:rsidRPr="00D25D29">
        <w:rPr>
          <w:rFonts w:ascii="Times New Roman" w:hAnsi="Times New Roman"/>
        </w:rPr>
        <w:t xml:space="preserve"> poskytovania úverov na bývanie, Národná banka Slovenska zašle príslušnému orgánu dohľadu hostiteľského členského štátu aj informácie o tom, či veriteľ podľa osobitného predpisu</w:t>
      </w:r>
      <w:r w:rsidRPr="00D25D29">
        <w:rPr>
          <w:rFonts w:ascii="Times New Roman" w:hAnsi="Times New Roman"/>
          <w:vertAlign w:val="superscript"/>
        </w:rPr>
        <w:t>15a</w:t>
      </w:r>
      <w:r w:rsidRPr="00D25D29">
        <w:rPr>
          <w:rFonts w:ascii="Times New Roman" w:hAnsi="Times New Roman"/>
        </w:rPr>
        <w:t>) nesie zodpovednosť za činnosť viazaného finančného agenta v </w:t>
      </w:r>
      <w:r>
        <w:rPr>
          <w:rFonts w:ascii="Times New Roman" w:hAnsi="Times New Roman"/>
        </w:rPr>
        <w:t>oblasti</w:t>
      </w:r>
      <w:r w:rsidRPr="00D25D29">
        <w:rPr>
          <w:rFonts w:ascii="Times New Roman" w:hAnsi="Times New Roman"/>
        </w:rPr>
        <w:t xml:space="preserve"> poskytovania úverov na bývanie.</w:t>
      </w:r>
    </w:p>
    <w:p w:rsidR="004D501F" w:rsidRPr="00D25D29" w:rsidP="004D501F">
      <w:pPr>
        <w:pStyle w:val="ListParagraph"/>
        <w:bidi w:val="0"/>
        <w:ind w:left="0" w:firstLine="708"/>
        <w:jc w:val="both"/>
        <w:rPr>
          <w:rFonts w:ascii="Times New Roman" w:hAnsi="Times New Roman"/>
        </w:rPr>
      </w:pPr>
      <w:r w:rsidRPr="00D25D29">
        <w:rPr>
          <w:rFonts w:ascii="Times New Roman" w:hAnsi="Times New Roman"/>
        </w:rPr>
        <w:t xml:space="preserve"> (4) O skutočnostiach podľa odseku 3 informuje Národná banka Slovenska osob</w:t>
      </w:r>
      <w:r w:rsidR="001374EF">
        <w:rPr>
          <w:rFonts w:ascii="Times New Roman" w:hAnsi="Times New Roman"/>
        </w:rPr>
        <w:t>u</w:t>
      </w:r>
      <w:r w:rsidRPr="00D25D29">
        <w:rPr>
          <w:rFonts w:ascii="Times New Roman" w:hAnsi="Times New Roman"/>
        </w:rPr>
        <w:t xml:space="preserve"> uveden</w:t>
      </w:r>
      <w:r w:rsidR="001374EF">
        <w:rPr>
          <w:rFonts w:ascii="Times New Roman" w:hAnsi="Times New Roman"/>
        </w:rPr>
        <w:t>ú</w:t>
      </w:r>
      <w:r w:rsidRPr="00D25D29">
        <w:rPr>
          <w:rFonts w:ascii="Times New Roman" w:hAnsi="Times New Roman"/>
        </w:rPr>
        <w:t xml:space="preserve"> v odseku 1 alebo navrhovateľa podľa odseku 2. Osob</w:t>
      </w:r>
      <w:r w:rsidR="009D2994">
        <w:rPr>
          <w:rFonts w:ascii="Times New Roman" w:hAnsi="Times New Roman"/>
        </w:rPr>
        <w:t>a</w:t>
      </w:r>
      <w:r w:rsidRPr="00D25D29">
        <w:rPr>
          <w:rFonts w:ascii="Times New Roman" w:hAnsi="Times New Roman"/>
        </w:rPr>
        <w:t xml:space="preserve"> uveden</w:t>
      </w:r>
      <w:r w:rsidR="009D2994">
        <w:rPr>
          <w:rFonts w:ascii="Times New Roman" w:hAnsi="Times New Roman"/>
        </w:rPr>
        <w:t>á</w:t>
      </w:r>
      <w:r w:rsidRPr="00D25D29">
        <w:rPr>
          <w:rFonts w:ascii="Times New Roman" w:hAnsi="Times New Roman"/>
        </w:rPr>
        <w:t xml:space="preserve"> v odseku 1 </w:t>
      </w:r>
      <w:r w:rsidR="009D2994">
        <w:rPr>
          <w:rFonts w:ascii="Times New Roman" w:hAnsi="Times New Roman"/>
        </w:rPr>
        <w:t>je</w:t>
      </w:r>
      <w:r w:rsidRPr="00D25D29">
        <w:rPr>
          <w:rFonts w:ascii="Times New Roman" w:hAnsi="Times New Roman"/>
        </w:rPr>
        <w:t xml:space="preserve"> oprávnen</w:t>
      </w:r>
      <w:r w:rsidR="009D2994">
        <w:rPr>
          <w:rFonts w:ascii="Times New Roman" w:hAnsi="Times New Roman"/>
        </w:rPr>
        <w:t>á</w:t>
      </w:r>
      <w:r w:rsidRPr="00D25D29">
        <w:rPr>
          <w:rFonts w:ascii="Times New Roman" w:hAnsi="Times New Roman"/>
        </w:rPr>
        <w:t xml:space="preserve"> začať vykonávať svoju činnosť v inom členskom štáte jeden mesiac po tom, keď</w:t>
      </w:r>
      <w:r w:rsidR="009D2994">
        <w:rPr>
          <w:rFonts w:ascii="Times New Roman" w:hAnsi="Times New Roman"/>
        </w:rPr>
        <w:t xml:space="preserve"> jej</w:t>
      </w:r>
      <w:r w:rsidRPr="00D25D29">
        <w:rPr>
          <w:rFonts w:ascii="Times New Roman" w:hAnsi="Times New Roman"/>
        </w:rPr>
        <w:t xml:space="preserve"> Národná banka Slovenska alebo navrhovateľ podľa odseku 2 doručí informáciu podľa prvej vety.</w:t>
      </w:r>
    </w:p>
    <w:p w:rsidR="004D501F" w:rsidRPr="00D25D29" w:rsidP="004D501F">
      <w:pPr>
        <w:pStyle w:val="ListParagraph"/>
        <w:bidi w:val="0"/>
        <w:ind w:left="0" w:firstLine="708"/>
        <w:jc w:val="both"/>
        <w:rPr>
          <w:rFonts w:ascii="Times New Roman" w:hAnsi="Times New Roman"/>
        </w:rPr>
      </w:pPr>
      <w:r w:rsidRPr="00D25D29">
        <w:rPr>
          <w:rFonts w:ascii="Times New Roman" w:hAnsi="Times New Roman"/>
        </w:rPr>
        <w:t>(5) Osob</w:t>
      </w:r>
      <w:r w:rsidR="001374EF">
        <w:rPr>
          <w:rFonts w:ascii="Times New Roman" w:hAnsi="Times New Roman"/>
        </w:rPr>
        <w:t>a</w:t>
      </w:r>
      <w:r w:rsidRPr="00D25D29">
        <w:rPr>
          <w:rFonts w:ascii="Times New Roman" w:hAnsi="Times New Roman"/>
        </w:rPr>
        <w:t xml:space="preserve"> uveden</w:t>
      </w:r>
      <w:r w:rsidR="001374EF">
        <w:rPr>
          <w:rFonts w:ascii="Times New Roman" w:hAnsi="Times New Roman"/>
        </w:rPr>
        <w:t>á</w:t>
      </w:r>
      <w:r w:rsidRPr="00D25D29">
        <w:rPr>
          <w:rFonts w:ascii="Times New Roman" w:hAnsi="Times New Roman"/>
        </w:rPr>
        <w:t xml:space="preserve"> v odseku 1 alebo navrhovateľ podľa odseku 2 sú povinné oznámiť Národnej banke Slovenska každú zmenu v údajoch poskytnutých podľa odseku 1 najmenej 30 dní pred vykonaním príslušných zmien.</w:t>
      </w:r>
      <w:r w:rsidRPr="000008D2">
        <w:rPr>
          <w:rFonts w:ascii="Times New Roman" w:hAnsi="Times New Roman"/>
        </w:rPr>
        <w:t xml:space="preserve"> Národná banka Slovenska informuje o uvedených zmenách príslušný orgán dohľadu hostiteľského štátu bez zbytočného odkladu, najneskôr však do 30 dní od doručenia oznámenia o zmene podľa prvej vety.</w:t>
      </w:r>
    </w:p>
    <w:p w:rsidR="004D501F" w:rsidRPr="00D25D29" w:rsidP="004D501F">
      <w:pPr>
        <w:pStyle w:val="ListParagraph"/>
        <w:bidi w:val="0"/>
        <w:ind w:left="0" w:firstLine="708"/>
        <w:jc w:val="both"/>
        <w:rPr>
          <w:rFonts w:ascii="Times New Roman" w:hAnsi="Times New Roman"/>
        </w:rPr>
      </w:pPr>
      <w:r w:rsidRPr="00D25D29">
        <w:rPr>
          <w:rFonts w:ascii="Times New Roman" w:hAnsi="Times New Roman"/>
        </w:rPr>
        <w:t>(6) Ak príslušný orgán dohľadu hostiteľského členského štátu upozorní Národnú banku Slovenska, že osob</w:t>
      </w:r>
      <w:r w:rsidR="001374EF">
        <w:rPr>
          <w:rFonts w:ascii="Times New Roman" w:hAnsi="Times New Roman"/>
        </w:rPr>
        <w:t>a</w:t>
      </w:r>
      <w:r w:rsidRPr="00D25D29">
        <w:rPr>
          <w:rFonts w:ascii="Times New Roman" w:hAnsi="Times New Roman"/>
        </w:rPr>
        <w:t xml:space="preserve"> uveden</w:t>
      </w:r>
      <w:r w:rsidR="001374EF">
        <w:rPr>
          <w:rFonts w:ascii="Times New Roman" w:hAnsi="Times New Roman"/>
        </w:rPr>
        <w:t>á</w:t>
      </w:r>
      <w:r w:rsidRPr="00D25D29">
        <w:rPr>
          <w:rFonts w:ascii="Times New Roman" w:hAnsi="Times New Roman"/>
        </w:rPr>
        <w:t xml:space="preserve"> v odseku 1 pri vykonávaní svojej činnosti na území tohto členského štátu porušujú právne predpisy alebo svojou činnosťou poškodzujú záujmy klientov hostiteľského členského štátu, Národná banka Slovenska do </w:t>
      </w:r>
      <w:r>
        <w:rPr>
          <w:rFonts w:ascii="Times New Roman" w:hAnsi="Times New Roman"/>
        </w:rPr>
        <w:t>30 dní</w:t>
      </w:r>
      <w:r w:rsidRPr="00D25D29">
        <w:rPr>
          <w:rFonts w:ascii="Times New Roman" w:hAnsi="Times New Roman"/>
        </w:rPr>
        <w:t xml:space="preserve"> od takéhoto upozornenia prijme potrebné opatrenia </w:t>
      </w:r>
      <w:r>
        <w:rPr>
          <w:rFonts w:ascii="Times New Roman" w:hAnsi="Times New Roman"/>
        </w:rPr>
        <w:t>potrebné na skončenie protiprávneho stavu vrátane uloženia sankcií podľa § 39 ods. 2</w:t>
      </w:r>
      <w:r w:rsidRPr="00D25D29">
        <w:rPr>
          <w:rFonts w:ascii="Times New Roman" w:hAnsi="Times New Roman"/>
        </w:rPr>
        <w:t>. Národná banka Slovenska môže požiadať Európsky orgán dohľadu (Európsky orgán pre bankovníctvo) o pomoc v súlade s osobitným predpisom,</w:t>
      </w:r>
      <w:r w:rsidRPr="00D25D29">
        <w:rPr>
          <w:rFonts w:ascii="Times New Roman" w:hAnsi="Times New Roman"/>
          <w:vertAlign w:val="superscript"/>
        </w:rPr>
        <w:t>22d</w:t>
      </w:r>
      <w:r w:rsidRPr="00D25D29">
        <w:rPr>
          <w:rFonts w:ascii="Times New Roman" w:hAnsi="Times New Roman"/>
        </w:rPr>
        <w:t>) ak nesúhlasí s opatreniami prijatými príslušným orgánom dohľadu hostiteľského členského štátu.</w:t>
      </w:r>
    </w:p>
    <w:p w:rsidR="004D501F" w:rsidRPr="00D25D29" w:rsidP="004D501F">
      <w:pPr>
        <w:pStyle w:val="ListParagraph"/>
        <w:bidi w:val="0"/>
        <w:ind w:left="0" w:firstLine="708"/>
        <w:jc w:val="both"/>
        <w:rPr>
          <w:rFonts w:ascii="Times New Roman" w:hAnsi="Times New Roman"/>
        </w:rPr>
      </w:pPr>
      <w:r w:rsidRPr="00D25D29">
        <w:rPr>
          <w:rFonts w:ascii="Times New Roman" w:hAnsi="Times New Roman"/>
        </w:rPr>
        <w:t>(7) Ak osob</w:t>
      </w:r>
      <w:r w:rsidR="001374EF">
        <w:rPr>
          <w:rFonts w:ascii="Times New Roman" w:hAnsi="Times New Roman"/>
        </w:rPr>
        <w:t>a</w:t>
      </w:r>
      <w:r w:rsidRPr="00D25D29">
        <w:rPr>
          <w:rFonts w:ascii="Times New Roman" w:hAnsi="Times New Roman"/>
        </w:rPr>
        <w:t xml:space="preserve"> uveden</w:t>
      </w:r>
      <w:r w:rsidR="001374EF">
        <w:rPr>
          <w:rFonts w:ascii="Times New Roman" w:hAnsi="Times New Roman"/>
        </w:rPr>
        <w:t>á</w:t>
      </w:r>
      <w:r w:rsidRPr="00D25D29">
        <w:rPr>
          <w:rFonts w:ascii="Times New Roman" w:hAnsi="Times New Roman"/>
        </w:rPr>
        <w:t xml:space="preserve"> v odseku 1 </w:t>
      </w:r>
      <w:r>
        <w:rPr>
          <w:rFonts w:ascii="Times New Roman" w:hAnsi="Times New Roman"/>
        </w:rPr>
        <w:t>alebo odseku 2 n</w:t>
      </w:r>
      <w:r w:rsidRPr="00D25D29">
        <w:rPr>
          <w:rFonts w:ascii="Times New Roman" w:hAnsi="Times New Roman"/>
        </w:rPr>
        <w:t xml:space="preserve">a území hostiteľského členského štátu neuskutočnia v určenej lehote nápravu podľa odseku 6, sú povinné vykonať alebo strpieť opatrenia prijaté príslušným orgánom dohľadu hostiteľského členského štátu. </w:t>
      </w:r>
    </w:p>
    <w:p w:rsidR="004D501F" w:rsidRPr="00D25D29" w:rsidP="004D501F">
      <w:pPr>
        <w:bidi w:val="0"/>
        <w:ind w:firstLine="708"/>
        <w:jc w:val="both"/>
        <w:rPr>
          <w:rFonts w:ascii="Times New Roman" w:hAnsi="Times New Roman"/>
        </w:rPr>
      </w:pPr>
      <w:r w:rsidRPr="00D25D29">
        <w:rPr>
          <w:rFonts w:ascii="Times New Roman" w:hAnsi="Times New Roman"/>
        </w:rPr>
        <w:t>(8) Národná banka Slovenska pri výkone činnosti dohľadu môže vykonať kontrolu na mieste v pobočke osoby uvedenej v odseku 1 na území hostiteľského členského štátu po informovaní príslušného orgánu dohľadu hostiteľského členského štátu.</w:t>
      </w:r>
    </w:p>
    <w:p w:rsidR="004D501F" w:rsidRPr="00D25D29" w:rsidP="004D501F">
      <w:pPr>
        <w:bidi w:val="0"/>
        <w:ind w:firstLine="708"/>
        <w:jc w:val="both"/>
        <w:rPr>
          <w:rFonts w:ascii="Times New Roman" w:hAnsi="Times New Roman"/>
        </w:rPr>
      </w:pPr>
      <w:r w:rsidRPr="00D25D29">
        <w:rPr>
          <w:rFonts w:ascii="Times New Roman" w:hAnsi="Times New Roman"/>
        </w:rPr>
        <w:t>(9) Ak osobe uvedenej v odseku 1</w:t>
      </w:r>
      <w:r>
        <w:rPr>
          <w:rFonts w:ascii="Times New Roman" w:hAnsi="Times New Roman"/>
        </w:rPr>
        <w:t xml:space="preserve"> alebo odseku 2</w:t>
      </w:r>
      <w:r w:rsidRPr="00D25D29">
        <w:rPr>
          <w:rFonts w:ascii="Times New Roman" w:hAnsi="Times New Roman"/>
        </w:rPr>
        <w:t xml:space="preserve"> zaniklo povolenie na činnosť finančného sprostredkovania alebo finančného poradenstva, Národná banka Slovenska túto skutočnosť bez zbytočného odkladu, najneskôr však do 14 dní oznámi príslušnému orgánu dohľadu hostiteľského členského štátu. </w:t>
      </w:r>
    </w:p>
    <w:p w:rsidR="00C92325" w:rsidRPr="00D25D29" w:rsidP="004D501F">
      <w:pPr>
        <w:pStyle w:val="ListParagraph"/>
        <w:bidi w:val="0"/>
        <w:ind w:left="0" w:firstLine="708"/>
        <w:jc w:val="both"/>
        <w:rPr>
          <w:rFonts w:ascii="Times New Roman" w:hAnsi="Times New Roman"/>
        </w:rPr>
      </w:pPr>
      <w:r w:rsidRPr="00D25D29" w:rsidR="004D501F">
        <w:rPr>
          <w:rFonts w:ascii="Times New Roman" w:hAnsi="Times New Roman"/>
        </w:rPr>
        <w:t>(10) Na osob</w:t>
      </w:r>
      <w:r w:rsidR="001374EF">
        <w:rPr>
          <w:rFonts w:ascii="Times New Roman" w:hAnsi="Times New Roman"/>
        </w:rPr>
        <w:t>u</w:t>
      </w:r>
      <w:r w:rsidRPr="00D25D29" w:rsidR="004D501F">
        <w:rPr>
          <w:rFonts w:ascii="Times New Roman" w:hAnsi="Times New Roman"/>
        </w:rPr>
        <w:t xml:space="preserve"> uveden</w:t>
      </w:r>
      <w:r w:rsidR="001374EF">
        <w:rPr>
          <w:rFonts w:ascii="Times New Roman" w:hAnsi="Times New Roman"/>
        </w:rPr>
        <w:t>ú</w:t>
      </w:r>
      <w:r w:rsidRPr="00D25D29" w:rsidR="004D501F">
        <w:rPr>
          <w:rFonts w:ascii="Times New Roman" w:hAnsi="Times New Roman"/>
        </w:rPr>
        <w:t xml:space="preserve"> v odseku 1 </w:t>
      </w:r>
      <w:r w:rsidR="004D501F">
        <w:rPr>
          <w:rFonts w:ascii="Times New Roman" w:hAnsi="Times New Roman"/>
        </w:rPr>
        <w:t xml:space="preserve">alebo odseku 2 </w:t>
      </w:r>
      <w:r w:rsidRPr="00D25D29" w:rsidR="004D501F">
        <w:rPr>
          <w:rFonts w:ascii="Times New Roman" w:hAnsi="Times New Roman"/>
        </w:rPr>
        <w:t>sa vzťahuje primerane § 15 ods. 8.“.</w:t>
      </w:r>
    </w:p>
    <w:p w:rsidR="004D501F" w:rsidP="003C4763">
      <w:pPr>
        <w:bidi w:val="0"/>
        <w:jc w:val="both"/>
        <w:rPr>
          <w:rFonts w:ascii="Times New Roman" w:hAnsi="Times New Roman"/>
        </w:rPr>
      </w:pPr>
    </w:p>
    <w:p w:rsidR="003C4763" w:rsidP="003C4763">
      <w:pPr>
        <w:bidi w:val="0"/>
        <w:jc w:val="both"/>
        <w:rPr>
          <w:rFonts w:ascii="Times New Roman" w:hAnsi="Times New Roman"/>
        </w:rPr>
      </w:pPr>
      <w:r w:rsidR="00CE6977">
        <w:rPr>
          <w:rFonts w:ascii="Times New Roman" w:hAnsi="Times New Roman"/>
        </w:rPr>
        <w:t>5</w:t>
      </w:r>
      <w:r w:rsidR="00DB04EC">
        <w:rPr>
          <w:rFonts w:ascii="Times New Roman" w:hAnsi="Times New Roman"/>
        </w:rPr>
        <w:t>3</w:t>
      </w:r>
      <w:r w:rsidRPr="003C4763">
        <w:rPr>
          <w:rFonts w:ascii="Times New Roman" w:hAnsi="Times New Roman"/>
        </w:rPr>
        <w:t xml:space="preserve">. § 21 a 22 </w:t>
      </w:r>
      <w:r w:rsidR="008C5072">
        <w:rPr>
          <w:rFonts w:ascii="Times New Roman" w:hAnsi="Times New Roman"/>
        </w:rPr>
        <w:t xml:space="preserve">vrátane nadpisu nad paragrafom </w:t>
      </w:r>
      <w:r w:rsidRPr="003C4763">
        <w:rPr>
          <w:rFonts w:ascii="Times New Roman" w:hAnsi="Times New Roman"/>
        </w:rPr>
        <w:t xml:space="preserve">znejú: </w:t>
      </w:r>
    </w:p>
    <w:p w:rsidR="008C5072" w:rsidP="003C4763">
      <w:pPr>
        <w:bidi w:val="0"/>
        <w:jc w:val="both"/>
        <w:rPr>
          <w:rFonts w:ascii="Times New Roman" w:hAnsi="Times New Roman"/>
        </w:rPr>
      </w:pPr>
    </w:p>
    <w:p w:rsidR="008C5072" w:rsidRPr="003C4763" w:rsidP="008C5072">
      <w:pPr>
        <w:bidi w:val="0"/>
        <w:jc w:val="center"/>
        <w:rPr>
          <w:rFonts w:ascii="Times New Roman" w:hAnsi="Times New Roman"/>
        </w:rPr>
      </w:pPr>
      <w:r>
        <w:rPr>
          <w:rFonts w:ascii="Times New Roman" w:hAnsi="Times New Roman"/>
        </w:rPr>
        <w:t>„Odborná spôsobilosť a dôveryhodnosť</w:t>
      </w:r>
    </w:p>
    <w:p w:rsidR="003C4763" w:rsidRPr="003C4763" w:rsidP="008C5072">
      <w:pPr>
        <w:bidi w:val="0"/>
        <w:jc w:val="center"/>
        <w:rPr>
          <w:rFonts w:ascii="Times New Roman" w:hAnsi="Times New Roman"/>
        </w:rPr>
      </w:pPr>
      <w:r w:rsidRPr="003C4763">
        <w:rPr>
          <w:rFonts w:ascii="Times New Roman" w:hAnsi="Times New Roman"/>
        </w:rPr>
        <w:t>§ 21</w:t>
      </w:r>
    </w:p>
    <w:p w:rsidR="003C4763" w:rsidRPr="003C4763" w:rsidP="003C4763">
      <w:pPr>
        <w:bidi w:val="0"/>
        <w:ind w:firstLine="708"/>
        <w:jc w:val="both"/>
        <w:rPr>
          <w:rFonts w:ascii="Times New Roman" w:hAnsi="Times New Roman"/>
        </w:rPr>
      </w:pPr>
    </w:p>
    <w:p w:rsidR="003C4763" w:rsidRPr="003C4763" w:rsidP="003C4763">
      <w:pPr>
        <w:bidi w:val="0"/>
        <w:ind w:firstLine="708"/>
        <w:jc w:val="both"/>
        <w:rPr>
          <w:rFonts w:ascii="Times New Roman" w:hAnsi="Times New Roman"/>
        </w:rPr>
      </w:pPr>
      <w:r w:rsidRPr="003C4763">
        <w:rPr>
          <w:rFonts w:ascii="Times New Roman" w:hAnsi="Times New Roman"/>
        </w:rPr>
        <w:t xml:space="preserve">(1) Odbornou spôsobilosťou na účely tohto zákona sú odborné vedomosti fyzických osôb uvedených v odsekoch 4 až 10 vykonávať finančné sprostredkovanie alebo finančné poradenstvo riadne a na dostatočnej odbornej úrovni. </w:t>
      </w:r>
    </w:p>
    <w:p w:rsidR="003C4763" w:rsidRPr="003C4763" w:rsidP="003C4763">
      <w:pPr>
        <w:bidi w:val="0"/>
        <w:ind w:firstLine="708"/>
        <w:jc w:val="both"/>
        <w:rPr>
          <w:rFonts w:ascii="Times New Roman" w:hAnsi="Times New Roman"/>
        </w:rPr>
      </w:pPr>
      <w:r w:rsidRPr="003C4763">
        <w:rPr>
          <w:rFonts w:ascii="Times New Roman" w:hAnsi="Times New Roman"/>
        </w:rPr>
        <w:t xml:space="preserve">(2) Ustanovujú sa tieto stupne odbornej spôsobilosti: </w:t>
      </w:r>
    </w:p>
    <w:p w:rsidR="003C4763" w:rsidRPr="003C4763" w:rsidP="003C4763">
      <w:pPr>
        <w:bidi w:val="0"/>
        <w:jc w:val="both"/>
        <w:rPr>
          <w:rFonts w:ascii="Times New Roman" w:hAnsi="Times New Roman"/>
        </w:rPr>
      </w:pPr>
      <w:r w:rsidRPr="003C4763">
        <w:rPr>
          <w:rFonts w:ascii="Times New Roman" w:hAnsi="Times New Roman"/>
        </w:rPr>
        <w:t xml:space="preserve">a) základný stupeň odbornej spôsobilosti, </w:t>
      </w:r>
    </w:p>
    <w:p w:rsidR="003C4763" w:rsidRPr="003C4763" w:rsidP="003C4763">
      <w:pPr>
        <w:bidi w:val="0"/>
        <w:jc w:val="both"/>
        <w:rPr>
          <w:rFonts w:ascii="Times New Roman" w:hAnsi="Times New Roman"/>
        </w:rPr>
      </w:pPr>
      <w:r w:rsidRPr="003C4763">
        <w:rPr>
          <w:rFonts w:ascii="Times New Roman" w:hAnsi="Times New Roman"/>
        </w:rPr>
        <w:t xml:space="preserve">b) stredný stupeň odbornej spôsobilosti, </w:t>
      </w:r>
    </w:p>
    <w:p w:rsidR="003C4763" w:rsidRPr="003C4763" w:rsidP="003C4763">
      <w:pPr>
        <w:bidi w:val="0"/>
        <w:jc w:val="both"/>
        <w:rPr>
          <w:rFonts w:ascii="Times New Roman" w:hAnsi="Times New Roman"/>
        </w:rPr>
      </w:pPr>
      <w:r w:rsidRPr="003C4763">
        <w:rPr>
          <w:rFonts w:ascii="Times New Roman" w:hAnsi="Times New Roman"/>
        </w:rPr>
        <w:t xml:space="preserve">c) vyšší stupeň odbornej spôsobilosti, </w:t>
      </w:r>
    </w:p>
    <w:p w:rsidR="003C4763" w:rsidRPr="003C4763" w:rsidP="003C4763">
      <w:pPr>
        <w:bidi w:val="0"/>
        <w:jc w:val="both"/>
        <w:rPr>
          <w:rFonts w:ascii="Times New Roman" w:hAnsi="Times New Roman"/>
        </w:rPr>
      </w:pPr>
      <w:r w:rsidRPr="003C4763">
        <w:rPr>
          <w:rFonts w:ascii="Times New Roman" w:hAnsi="Times New Roman"/>
        </w:rPr>
        <w:t xml:space="preserve">d) najvyšší stupeň odbornej spôsobilosti. </w:t>
      </w:r>
    </w:p>
    <w:p w:rsidR="003C4763" w:rsidRPr="003C4763" w:rsidP="003C4763">
      <w:pPr>
        <w:bidi w:val="0"/>
        <w:ind w:firstLine="708"/>
        <w:jc w:val="both"/>
        <w:rPr>
          <w:rFonts w:ascii="Times New Roman" w:hAnsi="Times New Roman"/>
        </w:rPr>
      </w:pPr>
      <w:r w:rsidRPr="003C4763">
        <w:rPr>
          <w:rFonts w:ascii="Times New Roman" w:hAnsi="Times New Roman"/>
        </w:rPr>
        <w:t xml:space="preserve">(3) Odbornou spôsobilosťou pre </w:t>
      </w:r>
    </w:p>
    <w:p w:rsidR="003C4763" w:rsidRPr="003C4763" w:rsidP="003C4763">
      <w:pPr>
        <w:bidi w:val="0"/>
        <w:jc w:val="both"/>
        <w:rPr>
          <w:rFonts w:ascii="Times New Roman" w:hAnsi="Times New Roman"/>
        </w:rPr>
      </w:pPr>
      <w:r w:rsidRPr="003C4763">
        <w:rPr>
          <w:rFonts w:ascii="Times New Roman" w:hAnsi="Times New Roman"/>
        </w:rPr>
        <w:t xml:space="preserve">a) základný stupeň odbornej spôsobilosti je ukončené najmenej stredné odborné vzdelanie a absolvovanie osobitného finančného vzdelávania pre každý sektor, v ktorom je osoba oprávnená vykonávať finančné sprostredkovanie, </w:t>
      </w:r>
    </w:p>
    <w:p w:rsidR="003C4763" w:rsidRPr="003C4763" w:rsidP="003C4763">
      <w:pPr>
        <w:bidi w:val="0"/>
        <w:jc w:val="both"/>
        <w:rPr>
          <w:rFonts w:ascii="Times New Roman" w:hAnsi="Times New Roman"/>
        </w:rPr>
      </w:pPr>
      <w:r w:rsidRPr="003C4763">
        <w:rPr>
          <w:rFonts w:ascii="Times New Roman" w:hAnsi="Times New Roman"/>
        </w:rPr>
        <w:t>b) stredný stupeň odbornej spôsobilosti je ukončené najmenej stredné odborné vzdelanie, úspešne vykonaná odborná skúška a absolvovanie osobitného finančného vzdelávania pre každý sektor, v ktorom je osoba oprávnená vykonávať finančné sprostredkovanie; stredný stupeň odbornej spôsobilosti v sektore kapitálového trhu je ukončené najmenej stredné odborné vzdelanie,</w:t>
      </w:r>
      <w:r w:rsidR="006357F7">
        <w:rPr>
          <w:rFonts w:ascii="Times New Roman" w:hAnsi="Times New Roman"/>
        </w:rPr>
        <w:t xml:space="preserve"> najmenej</w:t>
      </w:r>
      <w:r w:rsidRPr="003C4763">
        <w:rPr>
          <w:rFonts w:ascii="Times New Roman" w:hAnsi="Times New Roman"/>
        </w:rPr>
        <w:t xml:space="preserve"> jednoročná odborná prax v sektore kapitálového trhu, úspešne vykonaná odborná skúška a absolvovanie osobitného finančného vzdelávania, </w:t>
      </w:r>
    </w:p>
    <w:p w:rsidR="003C4763" w:rsidRPr="003C4763" w:rsidP="003C4763">
      <w:pPr>
        <w:bidi w:val="0"/>
        <w:jc w:val="both"/>
        <w:rPr>
          <w:rFonts w:ascii="Times New Roman" w:hAnsi="Times New Roman"/>
        </w:rPr>
      </w:pPr>
      <w:r w:rsidRPr="003C4763">
        <w:rPr>
          <w:rFonts w:ascii="Times New Roman" w:hAnsi="Times New Roman"/>
        </w:rPr>
        <w:t xml:space="preserve">c) vyšší stupeň odbornej spôsobilosti je ukončené najmenej stredné odborné vzdelanie, </w:t>
      </w:r>
      <w:r w:rsidR="006357F7">
        <w:rPr>
          <w:rFonts w:ascii="Times New Roman" w:hAnsi="Times New Roman"/>
        </w:rPr>
        <w:t xml:space="preserve">najmenej </w:t>
      </w:r>
      <w:r w:rsidRPr="003C4763">
        <w:rPr>
          <w:rFonts w:ascii="Times New Roman" w:hAnsi="Times New Roman"/>
        </w:rPr>
        <w:t xml:space="preserve">trojročná odborná prax v sektore, v ktorom má osoba záujem vykonávať finančné sprostredkovanie, úspešne vykonaná odborná skúška a absolvovanie osobitného finančného vzdelávania pre každý sektor, v ktorom je osoba oprávnená vykonávať finančné sprostredkovanie, </w:t>
      </w:r>
    </w:p>
    <w:p w:rsidR="003C4763" w:rsidRPr="003C4763" w:rsidP="003C4763">
      <w:pPr>
        <w:bidi w:val="0"/>
        <w:jc w:val="both"/>
        <w:rPr>
          <w:rFonts w:ascii="Times New Roman" w:hAnsi="Times New Roman"/>
        </w:rPr>
      </w:pPr>
      <w:r w:rsidRPr="003C4763">
        <w:rPr>
          <w:rFonts w:ascii="Times New Roman" w:hAnsi="Times New Roman"/>
        </w:rPr>
        <w:t xml:space="preserve">d) najvyšší stupeň odbornej spôsobilosti je ukončené najmenej úplné stredné odborné vzdelanie, </w:t>
      </w:r>
      <w:r w:rsidR="006357F7">
        <w:rPr>
          <w:rFonts w:ascii="Times New Roman" w:hAnsi="Times New Roman"/>
        </w:rPr>
        <w:t xml:space="preserve">najmenej </w:t>
      </w:r>
      <w:r w:rsidRPr="003C4763">
        <w:rPr>
          <w:rFonts w:ascii="Times New Roman" w:hAnsi="Times New Roman"/>
        </w:rPr>
        <w:t xml:space="preserve">sedemročná odborná prax v sektore, v ktorom má osoba záujem vykonávať finančné sprostredkovanie, úspešne vykonaná odborná skúška s certifikátom a absolvovanie osobitného finančného vzdelávania pre každý sektor, v ktorom je osoba oprávnená vykonávať finančné poradenstvo. </w:t>
      </w:r>
    </w:p>
    <w:p w:rsidR="003C4763" w:rsidRPr="003C4763" w:rsidP="003C4763">
      <w:pPr>
        <w:bidi w:val="0"/>
        <w:ind w:firstLine="708"/>
        <w:jc w:val="both"/>
        <w:rPr>
          <w:rFonts w:ascii="Times New Roman" w:hAnsi="Times New Roman"/>
        </w:rPr>
      </w:pPr>
      <w:r w:rsidRPr="003C4763">
        <w:rPr>
          <w:rFonts w:ascii="Times New Roman" w:hAnsi="Times New Roman"/>
        </w:rPr>
        <w:t>(4) Viazaný finančný agent a sprostredkovateľ doplnkového poistenia, ktorý je fyzickou osobou, štatutárny orgán alebo aspoň jeden člen štatutárneho orgánu podľa § 24 ods. 2 viazaného finančného agenta a sprostredkovateľa doplnkového poistenia a odborný garant viazaného finančného agenta a sprostredkovateľa doplnkového poistenia musí spĺňať požiadavky najmenej pre základný stupeň odbornej spôsobilosti,</w:t>
      </w:r>
      <w:r w:rsidR="007A1814">
        <w:rPr>
          <w:rFonts w:ascii="Times New Roman" w:hAnsi="Times New Roman"/>
        </w:rPr>
        <w:t xml:space="preserve"> pričom</w:t>
      </w:r>
      <w:r w:rsidRPr="003C4763">
        <w:rPr>
          <w:rFonts w:ascii="Times New Roman" w:hAnsi="Times New Roman"/>
        </w:rPr>
        <w:t xml:space="preserve"> </w:t>
      </w:r>
      <w:r w:rsidR="007A1814">
        <w:rPr>
          <w:rFonts w:ascii="Times New Roman" w:hAnsi="Times New Roman"/>
        </w:rPr>
        <w:t>tým</w:t>
      </w:r>
      <w:r w:rsidR="00B436C1">
        <w:rPr>
          <w:rFonts w:ascii="Times New Roman" w:hAnsi="Times New Roman"/>
        </w:rPr>
        <w:t>to</w:t>
      </w:r>
      <w:r w:rsidR="007A1814">
        <w:rPr>
          <w:rFonts w:ascii="Times New Roman" w:hAnsi="Times New Roman"/>
        </w:rPr>
        <w:t xml:space="preserve"> nie je dotknuté ustanovenie odseku 9</w:t>
      </w:r>
      <w:r w:rsidRPr="003C4763">
        <w:rPr>
          <w:rFonts w:ascii="Times New Roman" w:hAnsi="Times New Roman"/>
        </w:rPr>
        <w:t xml:space="preserve">. </w:t>
      </w:r>
    </w:p>
    <w:p w:rsidR="003C4763" w:rsidRPr="003C4763" w:rsidP="003C4763">
      <w:pPr>
        <w:bidi w:val="0"/>
        <w:ind w:firstLine="708"/>
        <w:jc w:val="both"/>
        <w:rPr>
          <w:rFonts w:ascii="Times New Roman" w:hAnsi="Times New Roman"/>
        </w:rPr>
      </w:pPr>
      <w:r w:rsidRPr="003C4763">
        <w:rPr>
          <w:rFonts w:ascii="Times New Roman" w:hAnsi="Times New Roman"/>
        </w:rPr>
        <w:t xml:space="preserve">(5) Podriadený finančný agent, ktorý je fyzickou osobou, štatutárny orgán alebo aspoň jeden člen štatutárneho orgánu podľa § 24 ods. 2 podriadeného finančného agenta a odborný garant podriadeného finančného agenta musí spĺňať požiadavky najmenej pre stredný stupeň odbornej spôsobilosti, </w:t>
      </w:r>
      <w:r w:rsidR="00793784">
        <w:rPr>
          <w:rFonts w:ascii="Times New Roman" w:hAnsi="Times New Roman"/>
        </w:rPr>
        <w:t>pričom</w:t>
      </w:r>
      <w:r w:rsidRPr="003C4763" w:rsidR="00793784">
        <w:rPr>
          <w:rFonts w:ascii="Times New Roman" w:hAnsi="Times New Roman"/>
        </w:rPr>
        <w:t xml:space="preserve"> </w:t>
      </w:r>
      <w:r w:rsidR="00793784">
        <w:rPr>
          <w:rFonts w:ascii="Times New Roman" w:hAnsi="Times New Roman"/>
        </w:rPr>
        <w:t>tým</w:t>
      </w:r>
      <w:r w:rsidR="00B436C1">
        <w:rPr>
          <w:rFonts w:ascii="Times New Roman" w:hAnsi="Times New Roman"/>
        </w:rPr>
        <w:t>to</w:t>
      </w:r>
      <w:r w:rsidR="00793784">
        <w:rPr>
          <w:rFonts w:ascii="Times New Roman" w:hAnsi="Times New Roman"/>
        </w:rPr>
        <w:t xml:space="preserve"> nie je dotknuté ustanovenie odseku 9</w:t>
      </w:r>
      <w:r w:rsidRPr="003C4763">
        <w:rPr>
          <w:rFonts w:ascii="Times New Roman" w:hAnsi="Times New Roman"/>
        </w:rPr>
        <w:t xml:space="preserve">. </w:t>
      </w:r>
    </w:p>
    <w:p w:rsidR="003C4763" w:rsidRPr="003C4763" w:rsidP="003C4763">
      <w:pPr>
        <w:bidi w:val="0"/>
        <w:ind w:firstLine="708"/>
        <w:jc w:val="both"/>
        <w:rPr>
          <w:rFonts w:ascii="Times New Roman" w:hAnsi="Times New Roman"/>
        </w:rPr>
      </w:pPr>
      <w:r w:rsidRPr="003C4763">
        <w:rPr>
          <w:rFonts w:ascii="Times New Roman" w:hAnsi="Times New Roman"/>
        </w:rPr>
        <w:t xml:space="preserve">(6) Viazaný investičný agent, ktorý je fyzickou osobou, štatutárny orgán alebo každý člen štatutárneho orgánu a odborný garant viazaného investičného agenta musí spĺňať požiadavky najmenej pre stredný stupeň odbornej spôsobilosti. </w:t>
      </w:r>
    </w:p>
    <w:p w:rsidR="003C4763" w:rsidRPr="003C4763" w:rsidP="003C4763">
      <w:pPr>
        <w:bidi w:val="0"/>
        <w:ind w:firstLine="708"/>
        <w:jc w:val="both"/>
        <w:rPr>
          <w:rFonts w:ascii="Times New Roman" w:hAnsi="Times New Roman"/>
        </w:rPr>
      </w:pPr>
      <w:r w:rsidRPr="003C4763">
        <w:rPr>
          <w:rFonts w:ascii="Times New Roman" w:hAnsi="Times New Roman"/>
        </w:rPr>
        <w:t xml:space="preserve">(7) Samostatný finančný agent, ktorý je fyzickou osobou, štatutárny orgán alebo aspoň jeden člen štatutárneho orgánu podľa § 24 ods. 2 samostatného finančného agenta a odborný garant samostatného finančného agenta musí spĺňať požiadavky najmenej pre vyšší stupeň odbornej spôsobilosti. </w:t>
      </w:r>
    </w:p>
    <w:p w:rsidR="003C4763" w:rsidRPr="003C4763" w:rsidP="003C4763">
      <w:pPr>
        <w:bidi w:val="0"/>
        <w:ind w:firstLine="708"/>
        <w:jc w:val="both"/>
        <w:rPr>
          <w:rFonts w:ascii="Times New Roman" w:hAnsi="Times New Roman"/>
        </w:rPr>
      </w:pPr>
      <w:r w:rsidRPr="003C4763">
        <w:rPr>
          <w:rFonts w:ascii="Times New Roman" w:hAnsi="Times New Roman"/>
        </w:rPr>
        <w:t>(8) Finančný poradca, ktorý je fyzickou osobou,</w:t>
      </w:r>
      <w:r w:rsidR="00550151">
        <w:rPr>
          <w:rFonts w:ascii="Times New Roman" w:hAnsi="Times New Roman"/>
        </w:rPr>
        <w:t xml:space="preserve"> štatutárny orgán alebo</w:t>
      </w:r>
      <w:r w:rsidRPr="003C4763">
        <w:rPr>
          <w:rFonts w:ascii="Times New Roman" w:hAnsi="Times New Roman"/>
        </w:rPr>
        <w:t xml:space="preserve"> aspoň jeden člen štatutárneho orgánu podľa § 24 ods. 2 finančného poradcu a odborný garant finančného poradcu musí spĺňať požiadavky najmenej pre najvyšší stupeň odbornej spôsobilosti. </w:t>
      </w:r>
    </w:p>
    <w:p w:rsidR="003C4763" w:rsidRPr="003C4763" w:rsidP="003C4763">
      <w:pPr>
        <w:bidi w:val="0"/>
        <w:ind w:firstLine="708"/>
        <w:jc w:val="both"/>
        <w:rPr>
          <w:rFonts w:ascii="Times New Roman" w:hAnsi="Times New Roman"/>
        </w:rPr>
      </w:pPr>
      <w:r w:rsidRPr="003C4763">
        <w:rPr>
          <w:rFonts w:ascii="Times New Roman" w:hAnsi="Times New Roman"/>
        </w:rPr>
        <w:t xml:space="preserve">(9) Každý zamestnanec a každý člen štatutárneho orgánu viazaného finančného agenta a podriadeného finančného agenta vykonávajúci činnosť, ktorej obsahom je finančné sprostredkovanie v iných sektoroch ako je sektor kapitálového trhu, musí spĺňať najmenej požiadavky pre základný stupeň odbornej spôsobilosti. Každý zamestnanec a každý člen štatutárneho orgánu sprostredkovateľa doplnkového poistenia vykonávajúci činnosť, ktorej obsahom je finančné sprostredkovanie, musí spĺňať najmenej požiadavky pre základný stupeň odbornej spôsobilosti. Každý zamestnanec a každý člen štatutárneho orgánu viazaného finančného agenta a podriadeného finančného agenta vykonávajúci činnosť, ktorej obsahom je finančné sprostredkovanie v sektore kapitálového trhu, musí spĺňať najmenej požiadavky pre stredný stupeň odbornej spôsobilosti. Každý zamestnanec viazaného investičného agenta vykonávajúci činnosť, ktorej obsahom je finančné sprostredkovanie v sektore kapitálového trhu, musí spĺňať najmenej požiadavky pre stredný stupeň odbornej spôsobilosti. Každý zamestnanec a každý člen štatutárneho orgánu samostatného finančného </w:t>
      </w:r>
      <w:r w:rsidR="00C76170">
        <w:rPr>
          <w:rFonts w:ascii="Times New Roman" w:hAnsi="Times New Roman"/>
        </w:rPr>
        <w:t xml:space="preserve">agenta </w:t>
      </w:r>
      <w:r w:rsidRPr="003C4763">
        <w:rPr>
          <w:rFonts w:ascii="Times New Roman" w:hAnsi="Times New Roman"/>
        </w:rPr>
        <w:t xml:space="preserve">vykonávajúci činnosť, ktorej obsahom je finančné sprostredkovanie, musí spĺňať najmenej požiadavky pre stredný stupeň odbornej spôsobilosti. Každý zamestnanec a každý člen štatutárneho orgánu finančného poradcu vykonávajúci činnosť, ktorej obsahom je finančné poradenstvo, musí spĺňať najmenej požiadavky pre vyšší stupeň odbornej spôsobilosti. </w:t>
      </w:r>
    </w:p>
    <w:p w:rsidR="003C4763" w:rsidRPr="003C4763" w:rsidP="003C4763">
      <w:pPr>
        <w:bidi w:val="0"/>
        <w:ind w:firstLine="708"/>
        <w:jc w:val="both"/>
        <w:rPr>
          <w:rFonts w:ascii="Times New Roman" w:hAnsi="Times New Roman"/>
        </w:rPr>
      </w:pPr>
      <w:r w:rsidRPr="003C4763">
        <w:rPr>
          <w:rFonts w:ascii="Times New Roman" w:hAnsi="Times New Roman"/>
        </w:rPr>
        <w:t xml:space="preserve">(10) Odborný garant finančnej inštitúcie musí spĺňať najmenej požiadavky na stredný stupeň odbornej spôsobilosti. </w:t>
      </w:r>
    </w:p>
    <w:p w:rsidR="003C4763" w:rsidRPr="003C4763" w:rsidP="003C4763">
      <w:pPr>
        <w:bidi w:val="0"/>
        <w:ind w:firstLine="708"/>
        <w:jc w:val="both"/>
        <w:rPr>
          <w:rFonts w:ascii="Times New Roman" w:hAnsi="Times New Roman"/>
        </w:rPr>
      </w:pPr>
      <w:r w:rsidRPr="003C4763">
        <w:rPr>
          <w:rFonts w:ascii="Times New Roman" w:hAnsi="Times New Roman"/>
        </w:rPr>
        <w:t xml:space="preserve">(11) Odbornú spôsobilosť preukazuje </w:t>
      </w:r>
    </w:p>
    <w:p w:rsidR="003C4763" w:rsidRPr="003C4763" w:rsidP="003C4763">
      <w:pPr>
        <w:bidi w:val="0"/>
        <w:jc w:val="both"/>
        <w:rPr>
          <w:rFonts w:ascii="Times New Roman" w:hAnsi="Times New Roman"/>
        </w:rPr>
      </w:pPr>
      <w:r w:rsidRPr="003C4763">
        <w:rPr>
          <w:rFonts w:ascii="Times New Roman" w:hAnsi="Times New Roman"/>
        </w:rPr>
        <w:t xml:space="preserve">a) viazaný finančný agent, podriadený finančný agent, sprostredkovateľ doplnkového poistenia a viazaný investičný agent navrhovateľovi najneskôr ku dňu podania návrhu na zápis do príslušného zoznamu v príslušnom podregistri podľa § 13, </w:t>
      </w:r>
    </w:p>
    <w:p w:rsidR="003C4763" w:rsidRPr="003C4763" w:rsidP="003C4763">
      <w:pPr>
        <w:bidi w:val="0"/>
        <w:jc w:val="both"/>
        <w:rPr>
          <w:rFonts w:ascii="Times New Roman" w:hAnsi="Times New Roman"/>
        </w:rPr>
      </w:pPr>
      <w:r w:rsidRPr="003C4763">
        <w:rPr>
          <w:rFonts w:ascii="Times New Roman" w:hAnsi="Times New Roman"/>
        </w:rPr>
        <w:t xml:space="preserve">b) samostatný finančný agent a finančný poradca Národnej banke Slovenska ku dňu podania žiadosti o udelenie povolenia podľa § 18, </w:t>
      </w:r>
    </w:p>
    <w:p w:rsidR="003C4763" w:rsidRPr="003C4763" w:rsidP="003C4763">
      <w:pPr>
        <w:bidi w:val="0"/>
        <w:jc w:val="both"/>
        <w:rPr>
          <w:rFonts w:ascii="Times New Roman" w:hAnsi="Times New Roman"/>
        </w:rPr>
      </w:pPr>
      <w:r w:rsidRPr="003C4763">
        <w:rPr>
          <w:rFonts w:ascii="Times New Roman" w:hAnsi="Times New Roman"/>
        </w:rPr>
        <w:t xml:space="preserve">c) zamestnanec finančného agenta alebo zamestnanec finančného poradcu najneskôr ku dňu skutočného začatia vykonávania činnosti, ktorej obsahom je finančné sprostredkovanie alebo finančné poradenstvo, finančnému agentovi alebo finančnému poradcovi. </w:t>
      </w:r>
    </w:p>
    <w:p w:rsidR="003C4763" w:rsidRPr="003C4763" w:rsidP="003C4763">
      <w:pPr>
        <w:bidi w:val="0"/>
        <w:ind w:firstLine="708"/>
        <w:jc w:val="both"/>
        <w:rPr>
          <w:rFonts w:ascii="Times New Roman" w:hAnsi="Times New Roman"/>
        </w:rPr>
      </w:pPr>
      <w:r w:rsidRPr="003C4763">
        <w:rPr>
          <w:rFonts w:ascii="Times New Roman" w:hAnsi="Times New Roman"/>
        </w:rPr>
        <w:t xml:space="preserve">(12) Odborná spôsobilosť sa preukazuje </w:t>
      </w:r>
    </w:p>
    <w:p w:rsidR="003C4763" w:rsidRPr="003C4763" w:rsidP="003C4763">
      <w:pPr>
        <w:bidi w:val="0"/>
        <w:jc w:val="both"/>
        <w:rPr>
          <w:rFonts w:ascii="Times New Roman" w:hAnsi="Times New Roman"/>
        </w:rPr>
      </w:pPr>
      <w:r w:rsidRPr="003C4763">
        <w:rPr>
          <w:rFonts w:ascii="Times New Roman" w:hAnsi="Times New Roman"/>
        </w:rPr>
        <w:t xml:space="preserve">a) úradne osvedčenou kópiou dokladu o dosiahnutí vzdelania ustanoveného pre jednotlivé stupne odbornej spôsobilosti, </w:t>
      </w:r>
    </w:p>
    <w:p w:rsidR="00A11577" w:rsidP="003C4763">
      <w:pPr>
        <w:bidi w:val="0"/>
        <w:jc w:val="both"/>
        <w:rPr>
          <w:rFonts w:ascii="Times New Roman" w:hAnsi="Times New Roman"/>
        </w:rPr>
      </w:pPr>
      <w:r w:rsidRPr="003C4763" w:rsidR="003C4763">
        <w:rPr>
          <w:rFonts w:ascii="Times New Roman" w:hAnsi="Times New Roman"/>
        </w:rPr>
        <w:t>b) potvrdením o dĺžke odbornej praxe v sektore, v ktorom má osoba záujem vykonávať finančné sprostredkovanie, ustanovenej pre jednotlivé stupne odbornej spôsobilosti a o vykonávanej činnosti počas tejto odbornej praxe</w:t>
      </w:r>
      <w:r>
        <w:rPr>
          <w:rFonts w:ascii="Times New Roman" w:hAnsi="Times New Roman"/>
        </w:rPr>
        <w:t>,</w:t>
      </w:r>
    </w:p>
    <w:p w:rsidR="00A11577" w:rsidP="00A11577">
      <w:pPr>
        <w:bidi w:val="0"/>
        <w:jc w:val="both"/>
        <w:rPr>
          <w:rFonts w:ascii="Times New Roman" w:hAnsi="Times New Roman"/>
        </w:rPr>
      </w:pPr>
      <w:r>
        <w:rPr>
          <w:rFonts w:ascii="Times New Roman" w:hAnsi="Times New Roman"/>
        </w:rPr>
        <w:t>c) zápisom do zoznamu osôb podľa § 22 ods. 8 prvej vety o absolvovaní osobitného finančného vzdelávania,</w:t>
      </w:r>
    </w:p>
    <w:p w:rsidR="003C4763" w:rsidRPr="003C4763" w:rsidP="00A11577">
      <w:pPr>
        <w:bidi w:val="0"/>
        <w:jc w:val="both"/>
        <w:rPr>
          <w:rFonts w:ascii="Times New Roman" w:hAnsi="Times New Roman"/>
        </w:rPr>
      </w:pPr>
      <w:r w:rsidR="00A11577">
        <w:rPr>
          <w:rFonts w:ascii="Times New Roman" w:hAnsi="Times New Roman"/>
        </w:rPr>
        <w:t>d) zápisom do zoznamu osôb podľa § 22 ods. 8 druhej vety o úspešnom vykonaní odbornej skúšky alebo  úspešnom vykonaní odbornej skúšky s certifikátom.</w:t>
      </w:r>
    </w:p>
    <w:p w:rsidR="003C4763" w:rsidRPr="003C4763" w:rsidP="003C4763">
      <w:pPr>
        <w:bidi w:val="0"/>
        <w:ind w:firstLine="708"/>
        <w:jc w:val="both"/>
        <w:rPr>
          <w:rFonts w:ascii="Times New Roman" w:hAnsi="Times New Roman"/>
        </w:rPr>
      </w:pPr>
      <w:r w:rsidRPr="003C4763">
        <w:rPr>
          <w:rFonts w:ascii="Times New Roman" w:hAnsi="Times New Roman"/>
        </w:rPr>
        <w:t xml:space="preserve">(13) Absolvovanie osobitného finančného vzdelávania možno overiť nahliadnutím do zoznamu osôb podľa § 22 ods. 8 prvej vety, ktorý </w:t>
      </w:r>
      <w:r w:rsidR="007A60CC">
        <w:rPr>
          <w:rFonts w:ascii="Times New Roman" w:hAnsi="Times New Roman"/>
        </w:rPr>
        <w:t>zverejní Národná banka Slovenska na svojom</w:t>
      </w:r>
      <w:r w:rsidRPr="003C4763">
        <w:rPr>
          <w:rFonts w:ascii="Times New Roman" w:hAnsi="Times New Roman"/>
        </w:rPr>
        <w:t xml:space="preserve"> webovom sídle. Úspešné vykonanie odbornej skúšky a jej platnosť, úspešné vykonanie odbornej skúšky s certifikátom možno overiť nahliadnutím do zoznamu osôb podľa § 22 ods. 8 druhej vety, ktorý </w:t>
      </w:r>
      <w:r w:rsidR="00966A37">
        <w:rPr>
          <w:rFonts w:ascii="Times New Roman" w:hAnsi="Times New Roman"/>
        </w:rPr>
        <w:t>zverejní Národná banka Slovenska</w:t>
      </w:r>
      <w:r w:rsidRPr="003C4763">
        <w:rPr>
          <w:rFonts w:ascii="Times New Roman" w:hAnsi="Times New Roman"/>
        </w:rPr>
        <w:t xml:space="preserve"> na</w:t>
      </w:r>
      <w:r w:rsidR="00966A37">
        <w:rPr>
          <w:rFonts w:ascii="Times New Roman" w:hAnsi="Times New Roman"/>
        </w:rPr>
        <w:t xml:space="preserve"> svojom</w:t>
      </w:r>
      <w:r w:rsidRPr="003C4763">
        <w:rPr>
          <w:rFonts w:ascii="Times New Roman" w:hAnsi="Times New Roman"/>
        </w:rPr>
        <w:t xml:space="preserve"> webovom sídle. </w:t>
      </w:r>
    </w:p>
    <w:p w:rsidR="003C4763" w:rsidRPr="003C4763" w:rsidP="003C4763">
      <w:pPr>
        <w:bidi w:val="0"/>
        <w:ind w:firstLine="708"/>
        <w:jc w:val="both"/>
        <w:rPr>
          <w:rFonts w:ascii="Times New Roman" w:hAnsi="Times New Roman"/>
        </w:rPr>
      </w:pPr>
      <w:r w:rsidRPr="003C4763">
        <w:rPr>
          <w:rFonts w:ascii="Times New Roman" w:hAnsi="Times New Roman"/>
        </w:rPr>
        <w:t xml:space="preserve">(14) Každý zamestnanec a každý člen štatutárneho orgánu finančného agenta vykonávajúci činnosť, ktorej obsahom je finančné sprostredkovanie v sektore kapitálového trhu, ktorý nespĺňa podmienku podľa odseku </w:t>
      </w:r>
      <w:r w:rsidR="00C33687">
        <w:rPr>
          <w:rFonts w:ascii="Times New Roman" w:hAnsi="Times New Roman"/>
        </w:rPr>
        <w:t>9</w:t>
      </w:r>
      <w:r w:rsidRPr="003C4763">
        <w:rPr>
          <w:rFonts w:ascii="Times New Roman" w:hAnsi="Times New Roman"/>
        </w:rPr>
        <w:t xml:space="preserve">, je oprávnený vykonávať činnosť, ktorej obsahom je finančné sprostredkovanie v sektore kapitálového trhu, len ak túto činnosť vykonáva pod vedením a na zodpovednosť osoby spĺňajúcej požiadavky podľa odseku </w:t>
      </w:r>
      <w:r w:rsidR="00C33687">
        <w:rPr>
          <w:rFonts w:ascii="Times New Roman" w:hAnsi="Times New Roman"/>
        </w:rPr>
        <w:t>9</w:t>
      </w:r>
      <w:r w:rsidRPr="003C4763">
        <w:rPr>
          <w:rFonts w:ascii="Times New Roman" w:hAnsi="Times New Roman"/>
        </w:rPr>
        <w:t xml:space="preserve">, avšak najdlhšie počas obdobia jedného roka. </w:t>
      </w:r>
    </w:p>
    <w:p w:rsidR="003C4763" w:rsidRPr="003C4763" w:rsidP="003C4763">
      <w:pPr>
        <w:bidi w:val="0"/>
        <w:ind w:firstLine="708"/>
        <w:jc w:val="both"/>
        <w:rPr>
          <w:rFonts w:ascii="Times New Roman" w:hAnsi="Times New Roman"/>
        </w:rPr>
      </w:pPr>
      <w:r w:rsidRPr="003C4763">
        <w:rPr>
          <w:rFonts w:ascii="Times New Roman" w:hAnsi="Times New Roman"/>
        </w:rPr>
        <w:t>(15) Ustanovenie odseku 14 sa nevzťahuje na člena štatutárneho orgánu zodpovedného za výkon finančného sprostredkovania a odborného garanta finančného agenta.</w:t>
      </w:r>
    </w:p>
    <w:p w:rsidR="003C4763" w:rsidRPr="003C4763" w:rsidP="003C4763">
      <w:pPr>
        <w:bidi w:val="0"/>
        <w:ind w:firstLine="708"/>
        <w:jc w:val="both"/>
        <w:rPr>
          <w:rFonts w:ascii="Times New Roman" w:hAnsi="Times New Roman"/>
        </w:rPr>
      </w:pPr>
    </w:p>
    <w:p w:rsidR="003C4763" w:rsidRPr="003C4763" w:rsidP="003C4763">
      <w:pPr>
        <w:bidi w:val="0"/>
        <w:jc w:val="center"/>
        <w:rPr>
          <w:rFonts w:ascii="Times New Roman" w:hAnsi="Times New Roman"/>
        </w:rPr>
      </w:pPr>
      <w:r w:rsidRPr="003C4763">
        <w:rPr>
          <w:rFonts w:ascii="Times New Roman" w:hAnsi="Times New Roman"/>
        </w:rPr>
        <w:t>§ 22</w:t>
      </w:r>
    </w:p>
    <w:p w:rsidR="003C4763" w:rsidRPr="003C4763" w:rsidP="003C4763">
      <w:pPr>
        <w:bidi w:val="0"/>
        <w:ind w:firstLine="708"/>
        <w:jc w:val="both"/>
        <w:rPr>
          <w:rFonts w:ascii="Times New Roman" w:hAnsi="Times New Roman"/>
        </w:rPr>
      </w:pPr>
    </w:p>
    <w:p w:rsidR="003C4763" w:rsidRPr="003C4763" w:rsidP="003C4763">
      <w:pPr>
        <w:bidi w:val="0"/>
        <w:ind w:firstLine="708"/>
        <w:jc w:val="both"/>
        <w:rPr>
          <w:rFonts w:ascii="Times New Roman" w:hAnsi="Times New Roman"/>
        </w:rPr>
      </w:pPr>
      <w:r w:rsidRPr="003C4763">
        <w:rPr>
          <w:rFonts w:ascii="Times New Roman" w:hAnsi="Times New Roman"/>
        </w:rPr>
        <w:t xml:space="preserve">(1) Osoby uvedené v § 21 ods. 4 až 10 si musia priebežne dopĺňať odborné vedomosti a rozvíjať schopnosti zodpovedajúce úlohe, ktorú plnia v rozsahu vykonávanej činnosti. Fyzická osoba, ktorá musí spĺňať požiadavky pre základný stupeň odbornej spôsobilosti musí absolvovať každoročne osobitné finančné vzdelávanie. Fyzická osoba, ktorá musí spĺňať požiadavky pre stredný a vyšší stupeň odbornej spôsobilosti musí absolvovať každoročne osobitné finančné vzdelávanie a najmenej každé štyri roky úspešne vykonať odbornú skúšku. Fyzická osoba, ktorá musí spĺňať požiadavky pre najvyšší stupeň odbornej spôsobilosti musí absolvovať každoročne osobitné finančné vzdelávanie a najmenej každé štyri roky úspešne vykonať odbornú skúšku s certifikátom. Odborná skúška a odborná skúška s certifikátom sa vykonáva pred skúšobnou komisiou. Národná banka Slovenska vymenúva a odvoláva predsedu, podpredsedu a ďalších členov skúšobnej komisie a schvaľuje skúšobný poriadok. </w:t>
      </w:r>
    </w:p>
    <w:p w:rsidR="003C4763" w:rsidRPr="003C4763" w:rsidP="003C4763">
      <w:pPr>
        <w:bidi w:val="0"/>
        <w:ind w:firstLine="708"/>
        <w:jc w:val="both"/>
        <w:rPr>
          <w:rFonts w:ascii="Times New Roman" w:hAnsi="Times New Roman"/>
        </w:rPr>
      </w:pPr>
      <w:r w:rsidRPr="003C4763">
        <w:rPr>
          <w:rFonts w:ascii="Times New Roman" w:hAnsi="Times New Roman"/>
        </w:rPr>
        <w:t xml:space="preserve">(2) Odbornú skúšku pre jednotlivé sektory a jednotlivé stupne odbornej spôsobilosti zabezpečuje Národná banka Slovenska alebo ňou poverená právnická osoba. Účastníci odbornej skúšky sú povinní pred jej vykonaním riadne a včas uhradiť poplatok, ktorý sa pri jej neúspešnom vykonaní nevracia. Poplatok za vykonanie odbornej skúšky je príjmom Národnej banky Slovenska. Ak odbornú skúšku zabezpečuje právnická osoba poverená Národnou bankou Slovenska, je poplatok za jej vykonanie príjmom tejto právnickej osoby. </w:t>
      </w:r>
    </w:p>
    <w:p w:rsidR="003C4763" w:rsidRPr="003C4763" w:rsidP="003C4763">
      <w:pPr>
        <w:bidi w:val="0"/>
        <w:ind w:firstLine="708"/>
        <w:jc w:val="both"/>
        <w:rPr>
          <w:rFonts w:ascii="Times New Roman" w:hAnsi="Times New Roman"/>
        </w:rPr>
      </w:pPr>
      <w:r w:rsidRPr="003C4763">
        <w:rPr>
          <w:rFonts w:ascii="Times New Roman" w:hAnsi="Times New Roman"/>
        </w:rPr>
        <w:t xml:space="preserve">(3) Finančný agent a finančný poradca je povinný viesť osobitnú evidenciu, v ktorej sa uvádzajú najmenej tieto údaje a doklady: </w:t>
      </w:r>
    </w:p>
    <w:p w:rsidR="003C4763" w:rsidRPr="003C4763" w:rsidP="003C4763">
      <w:pPr>
        <w:bidi w:val="0"/>
        <w:jc w:val="both"/>
        <w:rPr>
          <w:rFonts w:ascii="Times New Roman" w:hAnsi="Times New Roman"/>
        </w:rPr>
      </w:pPr>
      <w:r w:rsidRPr="003C4763">
        <w:rPr>
          <w:rFonts w:ascii="Times New Roman" w:hAnsi="Times New Roman"/>
        </w:rPr>
        <w:t xml:space="preserve">a) meno a priezvisko zamestnanca alebo člena štatutárneho orgánu finančného agenta alebo finančného poradcu, ktorý je oprávnený vykonávať činnosť, ktorej obsahom je finančné sprostredkovanie alebo finančné poradenstvo, </w:t>
      </w:r>
    </w:p>
    <w:p w:rsidR="003C4763" w:rsidRPr="003C4763" w:rsidP="003C4763">
      <w:pPr>
        <w:bidi w:val="0"/>
        <w:jc w:val="both"/>
        <w:rPr>
          <w:rFonts w:ascii="Times New Roman" w:hAnsi="Times New Roman"/>
        </w:rPr>
      </w:pPr>
      <w:r w:rsidRPr="003C4763">
        <w:rPr>
          <w:rFonts w:ascii="Times New Roman" w:hAnsi="Times New Roman"/>
        </w:rPr>
        <w:t xml:space="preserve">b) sektory, v ktorých je zamestnanec alebo člen štatutárneho orgánu finančného agenta alebo finančného poradcu oprávnený vykonávať činnosť, ktorej obsahom je finančné sprostredkovanie alebo finančné poradenstvo, </w:t>
      </w:r>
    </w:p>
    <w:p w:rsidR="003C4763" w:rsidRPr="003C4763" w:rsidP="003C4763">
      <w:pPr>
        <w:bidi w:val="0"/>
        <w:jc w:val="both"/>
        <w:rPr>
          <w:rFonts w:ascii="Times New Roman" w:hAnsi="Times New Roman"/>
        </w:rPr>
      </w:pPr>
      <w:r w:rsidRPr="003C4763">
        <w:rPr>
          <w:rFonts w:ascii="Times New Roman" w:hAnsi="Times New Roman"/>
        </w:rPr>
        <w:t xml:space="preserve">c) dátum začatia vykonávania činnosti zamestnanca alebo člena štatutárneho orgánu, ktorej obsahom je finančné sprostredkovanie alebo finančné poradenstvo, a to za každý sektor osobitne, </w:t>
      </w:r>
    </w:p>
    <w:p w:rsidR="003C4763" w:rsidRPr="003C4763" w:rsidP="003C4763">
      <w:pPr>
        <w:bidi w:val="0"/>
        <w:jc w:val="both"/>
        <w:rPr>
          <w:rFonts w:ascii="Times New Roman" w:hAnsi="Times New Roman"/>
        </w:rPr>
      </w:pPr>
      <w:r w:rsidRPr="003C4763">
        <w:rPr>
          <w:rFonts w:ascii="Times New Roman" w:hAnsi="Times New Roman"/>
        </w:rPr>
        <w:t xml:space="preserve">d) dátum absolvovania každého osobitného finančného vzdelávania zamestnanca alebo člena štatutárneho orgánu, ktorý je oprávnený vykonávať činnosť, ktorej obsahom je finančné sprostredkovanie alebo finančné poradenstvo a to za každý sektor osobitne, </w:t>
      </w:r>
    </w:p>
    <w:p w:rsidR="003C4763" w:rsidRPr="003C4763" w:rsidP="003C4763">
      <w:pPr>
        <w:bidi w:val="0"/>
        <w:jc w:val="both"/>
        <w:rPr>
          <w:rFonts w:ascii="Times New Roman" w:hAnsi="Times New Roman"/>
        </w:rPr>
      </w:pPr>
      <w:r w:rsidRPr="003C4763">
        <w:rPr>
          <w:rFonts w:ascii="Times New Roman" w:hAnsi="Times New Roman"/>
        </w:rPr>
        <w:t xml:space="preserve">e) dátum úspešného vykonania odbornej skúšky zamestnanca, a to za každý sektor osobitne, ak sa vykonanie odbornej skúšky pre príslušný stupeň odbornej spôsobilosti vyžaduje, </w:t>
      </w:r>
    </w:p>
    <w:p w:rsidR="003C4763" w:rsidRPr="003C4763" w:rsidP="003C4763">
      <w:pPr>
        <w:bidi w:val="0"/>
        <w:jc w:val="both"/>
        <w:rPr>
          <w:rFonts w:ascii="Times New Roman" w:hAnsi="Times New Roman"/>
        </w:rPr>
      </w:pPr>
      <w:r w:rsidRPr="003C4763">
        <w:rPr>
          <w:rFonts w:ascii="Times New Roman" w:hAnsi="Times New Roman"/>
        </w:rPr>
        <w:t xml:space="preserve">f) úradne osvedčené kópie dokladov preukazujúcich dosiahnutie vzdelania ustanoveného pre jednotlivé stupne odbornej spôsobilosti. </w:t>
      </w:r>
    </w:p>
    <w:p w:rsidR="003C4763" w:rsidRPr="003C4763" w:rsidP="003C4763">
      <w:pPr>
        <w:bidi w:val="0"/>
        <w:ind w:firstLine="708"/>
        <w:jc w:val="both"/>
        <w:rPr>
          <w:rFonts w:ascii="Times New Roman" w:hAnsi="Times New Roman"/>
        </w:rPr>
      </w:pPr>
      <w:r w:rsidRPr="003C4763">
        <w:rPr>
          <w:rFonts w:ascii="Times New Roman" w:hAnsi="Times New Roman"/>
        </w:rPr>
        <w:t xml:space="preserve">(4) Odborná skúška s certifikátom je osobitnou odbornou skúškou, za ktorej úspešné vykonanie sa získava certifikát. Certifikát potvrdzuje, že osoba, ktorá odbornú skúšku s certifikátom úspešne vykonala, je dostatočne informovaná o finančných službách a má teoretické znalosti v takom rozsahu a kvalite, že je schopná vypracúvať nestrannú analýzu dostupných finančných služieb v príslušnom sektore. </w:t>
      </w:r>
    </w:p>
    <w:p w:rsidR="003C4763" w:rsidRPr="003C4763" w:rsidP="003C4763">
      <w:pPr>
        <w:bidi w:val="0"/>
        <w:ind w:firstLine="708"/>
        <w:jc w:val="both"/>
        <w:rPr>
          <w:rFonts w:ascii="Times New Roman" w:hAnsi="Times New Roman"/>
        </w:rPr>
      </w:pPr>
      <w:r w:rsidRPr="003C4763">
        <w:rPr>
          <w:rFonts w:ascii="Times New Roman" w:hAnsi="Times New Roman"/>
        </w:rPr>
        <w:t xml:space="preserve">(5) Obsah a rozsah odbornej skúšky a odbornej skúšky s certifikátom, spôsob jej vykonania, výšku poplatku za jej vykonanie, spôsob jeho uhrádzania a ďalšie podrobnosti o odbornej skúške ustanoví Národná banka Slovenska opatrením vyhláseným v zbierke zákonov. </w:t>
      </w:r>
    </w:p>
    <w:p w:rsidR="003C4763" w:rsidRPr="003C4763" w:rsidP="003C4763">
      <w:pPr>
        <w:bidi w:val="0"/>
        <w:ind w:firstLine="708"/>
        <w:jc w:val="both"/>
        <w:rPr>
          <w:rFonts w:ascii="Times New Roman" w:hAnsi="Times New Roman"/>
        </w:rPr>
      </w:pPr>
      <w:r w:rsidRPr="003C4763">
        <w:rPr>
          <w:rFonts w:ascii="Times New Roman" w:hAnsi="Times New Roman"/>
        </w:rPr>
        <w:t>(6) Účastník osobitného finančného vzdelávania, účastník odbornej skúšky a</w:t>
      </w:r>
      <w:r w:rsidR="00A9139D">
        <w:rPr>
          <w:rFonts w:ascii="Times New Roman" w:hAnsi="Times New Roman"/>
        </w:rPr>
        <w:t xml:space="preserve"> účastník</w:t>
      </w:r>
      <w:r w:rsidRPr="003C4763">
        <w:rPr>
          <w:rFonts w:ascii="Times New Roman" w:hAnsi="Times New Roman"/>
        </w:rPr>
        <w:t xml:space="preserve"> odbornej skúšky s certifikátom je na účely svojej identifikácie povinný poskytnúť Národnej banke Slovenska, osobe poverenej Národnou bankou Slovenska podľa odseku 2 a poskytovateľovi osobitného finančného vzdelávania osobné údaje v rozsahu meno, priezvisko, adresa trvalého pobytu</w:t>
      </w:r>
      <w:r w:rsidR="00AB66F6">
        <w:rPr>
          <w:rFonts w:ascii="Times New Roman" w:hAnsi="Times New Roman"/>
        </w:rPr>
        <w:t xml:space="preserve"> a</w:t>
      </w:r>
      <w:r w:rsidRPr="003C4763">
        <w:rPr>
          <w:rFonts w:ascii="Times New Roman" w:hAnsi="Times New Roman"/>
        </w:rPr>
        <w:t xml:space="preserve"> adresa prechodného pobytu na území Slovenskej republiky, ak existuje</w:t>
      </w:r>
      <w:r w:rsidR="00AB66F6">
        <w:rPr>
          <w:rFonts w:ascii="Times New Roman" w:hAnsi="Times New Roman"/>
        </w:rPr>
        <w:t>,</w:t>
      </w:r>
      <w:r w:rsidRPr="003C4763">
        <w:rPr>
          <w:rFonts w:ascii="Times New Roman" w:hAnsi="Times New Roman"/>
        </w:rPr>
        <w:t xml:space="preserve"> a rodné číslo, ak bolo pridelené. Ak rodné číslo na území Slovenskej republiky nebolo pridelené, nahrádza sa dátumom narodenia. Tieto údaje sa využívajú aj v zoznamoch vedených podľa odseku 7. </w:t>
      </w:r>
    </w:p>
    <w:p w:rsidR="003C4763" w:rsidRPr="003C4763" w:rsidP="005763F6">
      <w:pPr>
        <w:bidi w:val="0"/>
        <w:ind w:firstLine="708"/>
        <w:jc w:val="both"/>
        <w:rPr>
          <w:rFonts w:ascii="Times New Roman" w:hAnsi="Times New Roman"/>
        </w:rPr>
      </w:pPr>
      <w:r w:rsidRPr="003C4763">
        <w:rPr>
          <w:rFonts w:ascii="Times New Roman" w:hAnsi="Times New Roman"/>
        </w:rPr>
        <w:t>(7) Národná banka Slovenska vedie zoznam osôb, ktoré absolvovali osobitné finančné vzdelávanie, a to pre jednotlivé sektory a jednotlivé stupne odbornej spôsobilosti. Národná banka Slovenska vedie zoznam osôb, ktoré úspešne vykonali odbornú skúšku alebo odbornú skúšku s certifikátom, a to pre jednotlivé sektory a jednotlivé stupne odbornej spôsobilosti.</w:t>
      </w:r>
      <w:r w:rsidR="005763F6">
        <w:rPr>
          <w:rFonts w:ascii="Times New Roman" w:hAnsi="Times New Roman"/>
        </w:rPr>
        <w:t xml:space="preserve"> Do zoznamu osôb, ktoré absolvovali osobitné finančné vzdelávanie sa zapisujú údaje v rozsahu meno, priezvisko, trvalý pobyt, rodné číslo dátum absolvovania osobitného finančného vzdelávania, počet absolvovaných hodín, stupeň odbornej spôsobilosti a sektory podľa § 13 ods. 1, v ktorých bolo  osobitné finančné vzdelávanie absolvované. Do zoznamu osôb, ktoré úspešne vykonali odbornú skúšku alebo odbornú skúšku s certifikátom sa zapisujú údaje v rozsahu meno, priezvisko, trvalý pobyt, rodné číslo dátum úspešného vykonania odbornej skúšky alebo odbornej skúšky s certifikátom, stupeň odbornej spôsobilosti a sektory podľa § 13 ods. 1, v ktorých bola odborná skúška alebo odborná skúška s certifikátom úspešne vykonaná.</w:t>
      </w:r>
      <w:r w:rsidRPr="003C4763">
        <w:rPr>
          <w:rFonts w:ascii="Times New Roman" w:hAnsi="Times New Roman"/>
        </w:rPr>
        <w:t xml:space="preserve"> </w:t>
      </w:r>
    </w:p>
    <w:p w:rsidR="003C4763" w:rsidRPr="003C4763" w:rsidP="003C4763">
      <w:pPr>
        <w:bidi w:val="0"/>
        <w:ind w:firstLine="708"/>
        <w:jc w:val="both"/>
        <w:rPr>
          <w:rFonts w:ascii="Times New Roman" w:hAnsi="Times New Roman"/>
        </w:rPr>
      </w:pPr>
      <w:r w:rsidRPr="003C4763">
        <w:rPr>
          <w:rFonts w:ascii="Times New Roman" w:hAnsi="Times New Roman"/>
        </w:rPr>
        <w:t xml:space="preserve">(8) Za správnosť a úplnosť údajov v zozname vedenom podľa odseku 7 prvej vety zodpovedá poskytovateľ osobitného finančného vzdelávania alebo finančná inštitúcia, ktorá účastníkov osobitného finančného vzdelávania do zoznamu nahlásila. Za úplnosť a správnosť údajov v zozname vedenom podľa odseku 7 druhej vety zodpovedá Národná banka Slovenska alebo osoba poverená podľa odseku 2. </w:t>
      </w:r>
    </w:p>
    <w:p w:rsidR="003C4763" w:rsidRPr="00D25D29" w:rsidP="003C4763">
      <w:pPr>
        <w:bidi w:val="0"/>
        <w:ind w:firstLine="708"/>
        <w:jc w:val="both"/>
        <w:rPr>
          <w:rFonts w:ascii="Times New Roman" w:hAnsi="Times New Roman"/>
        </w:rPr>
      </w:pPr>
      <w:r w:rsidRPr="003C4763">
        <w:rPr>
          <w:rFonts w:ascii="Times New Roman" w:hAnsi="Times New Roman"/>
        </w:rPr>
        <w:t>(9) Národná banka Slovenska zverejňuje na svojom webovom sídle zo zoznamov vedených podľa odseku 7 údaje v rozsahu meno, priezvisko, adresa trvalého pobytu</w:t>
      </w:r>
      <w:r w:rsidR="00513DDB">
        <w:rPr>
          <w:rFonts w:ascii="Times New Roman" w:hAnsi="Times New Roman"/>
        </w:rPr>
        <w:t xml:space="preserve"> a</w:t>
      </w:r>
      <w:r w:rsidRPr="003C4763">
        <w:rPr>
          <w:rFonts w:ascii="Times New Roman" w:hAnsi="Times New Roman"/>
        </w:rPr>
        <w:t xml:space="preserve"> adresa prechodného pobytu na území Slovenskej republiky, ak existuje.</w:t>
      </w:r>
      <w:r w:rsidR="00005712">
        <w:rPr>
          <w:rFonts w:ascii="Times New Roman" w:hAnsi="Times New Roman"/>
        </w:rPr>
        <w:t>“.</w:t>
      </w:r>
    </w:p>
    <w:p w:rsidR="00C92325" w:rsidRPr="00D25D29" w:rsidP="00C92325">
      <w:pPr>
        <w:pStyle w:val="ListParagraph"/>
        <w:bidi w:val="0"/>
        <w:ind w:left="0"/>
        <w:jc w:val="both"/>
        <w:rPr>
          <w:rFonts w:ascii="Times New Roman" w:hAnsi="Times New Roman"/>
        </w:rPr>
      </w:pPr>
    </w:p>
    <w:p w:rsidR="00C92325" w:rsidRPr="00D25D29" w:rsidP="00C92325">
      <w:pPr>
        <w:bidi w:val="0"/>
        <w:jc w:val="both"/>
        <w:rPr>
          <w:rFonts w:ascii="Times New Roman" w:hAnsi="Times New Roman"/>
        </w:rPr>
      </w:pPr>
      <w:r w:rsidR="00CE6977">
        <w:rPr>
          <w:rFonts w:ascii="Times New Roman" w:hAnsi="Times New Roman"/>
        </w:rPr>
        <w:t>5</w:t>
      </w:r>
      <w:r w:rsidR="00DB04EC">
        <w:rPr>
          <w:rFonts w:ascii="Times New Roman" w:hAnsi="Times New Roman"/>
        </w:rPr>
        <w:t>4</w:t>
      </w:r>
      <w:r w:rsidRPr="00D25D29">
        <w:rPr>
          <w:rFonts w:ascii="Times New Roman" w:hAnsi="Times New Roman"/>
        </w:rPr>
        <w:t>. Za § 22 sa vkladá § 22a, ktorý vrátane nadpisu znie:</w:t>
      </w:r>
    </w:p>
    <w:p w:rsidR="00C92325" w:rsidRPr="00D25D29" w:rsidP="00C92325">
      <w:pPr>
        <w:pStyle w:val="ListParagraph"/>
        <w:bidi w:val="0"/>
        <w:jc w:val="both"/>
        <w:rPr>
          <w:rFonts w:ascii="Times New Roman" w:hAnsi="Times New Roman"/>
        </w:rPr>
      </w:pPr>
    </w:p>
    <w:p w:rsidR="00C92325" w:rsidRPr="00D25D29" w:rsidP="00C92325">
      <w:pPr>
        <w:pStyle w:val="ListParagraph"/>
        <w:bidi w:val="0"/>
        <w:ind w:left="142"/>
        <w:jc w:val="center"/>
        <w:rPr>
          <w:rFonts w:ascii="Times New Roman" w:hAnsi="Times New Roman"/>
        </w:rPr>
      </w:pPr>
      <w:r w:rsidRPr="00D25D29">
        <w:rPr>
          <w:rFonts w:ascii="Times New Roman" w:hAnsi="Times New Roman"/>
        </w:rPr>
        <w:t>„§ 22a</w:t>
      </w:r>
    </w:p>
    <w:p w:rsidR="00C92325" w:rsidRPr="00D25D29" w:rsidP="00C92325">
      <w:pPr>
        <w:pStyle w:val="ListParagraph"/>
        <w:bidi w:val="0"/>
        <w:ind w:left="142"/>
        <w:jc w:val="center"/>
        <w:rPr>
          <w:rFonts w:ascii="Times New Roman" w:hAnsi="Times New Roman"/>
        </w:rPr>
      </w:pPr>
      <w:r w:rsidRPr="00D25D29">
        <w:rPr>
          <w:rFonts w:ascii="Times New Roman" w:hAnsi="Times New Roman"/>
        </w:rPr>
        <w:t>Osobitné finančné vzdelávanie</w:t>
      </w:r>
    </w:p>
    <w:p w:rsidR="00C92325" w:rsidRPr="00D25D29" w:rsidP="00C92325">
      <w:pPr>
        <w:pStyle w:val="ListParagraph"/>
        <w:bidi w:val="0"/>
        <w:ind w:left="142"/>
        <w:jc w:val="center"/>
        <w:rPr>
          <w:rFonts w:ascii="Times New Roman" w:hAnsi="Times New Roman"/>
        </w:rPr>
      </w:pPr>
    </w:p>
    <w:p w:rsidR="00C92325" w:rsidRPr="00D25D29" w:rsidP="000D7D10">
      <w:pPr>
        <w:pStyle w:val="ListParagraph"/>
        <w:widowControl w:val="0"/>
        <w:numPr>
          <w:numId w:val="2"/>
        </w:numPr>
        <w:tabs>
          <w:tab w:val="center" w:pos="0"/>
        </w:tabs>
        <w:autoSpaceDE w:val="0"/>
        <w:autoSpaceDN w:val="0"/>
        <w:bidi w:val="0"/>
        <w:adjustRightInd w:val="0"/>
        <w:ind w:left="0" w:firstLine="709"/>
        <w:jc w:val="both"/>
        <w:rPr>
          <w:rFonts w:ascii="Times New Roman" w:hAnsi="Times New Roman"/>
        </w:rPr>
      </w:pPr>
      <w:r w:rsidRPr="00D25D29">
        <w:rPr>
          <w:rFonts w:ascii="Times New Roman" w:hAnsi="Times New Roman"/>
        </w:rPr>
        <w:t>Osobitným finančným vzdelávaním sa na účely tohto zákona rozumejú školenia, kurzy</w:t>
      </w:r>
      <w:r w:rsidR="00D44EE1">
        <w:rPr>
          <w:rFonts w:ascii="Times New Roman" w:hAnsi="Times New Roman"/>
        </w:rPr>
        <w:t>,</w:t>
      </w:r>
      <w:r w:rsidRPr="00D25D29">
        <w:rPr>
          <w:rFonts w:ascii="Times New Roman" w:hAnsi="Times New Roman"/>
        </w:rPr>
        <w:t xml:space="preserve"> a iné formy vzdelávania, ktorých účelom je zabezpečiť pre</w:t>
      </w:r>
      <w:r w:rsidR="00D44EE1">
        <w:rPr>
          <w:rFonts w:ascii="Times New Roman" w:hAnsi="Times New Roman"/>
        </w:rPr>
        <w:t xml:space="preserve"> fyzickú</w:t>
      </w:r>
      <w:r w:rsidRPr="00D25D29">
        <w:rPr>
          <w:rFonts w:ascii="Times New Roman" w:hAnsi="Times New Roman"/>
        </w:rPr>
        <w:t xml:space="preserve"> osobu, ktorá ich absolvovala, dostatočnú informovanosť o finančných službách, zlepšiť kvalitu jej teoretických znalostí a praktických schopností potrebných na vykonávanie činností, ktorých obsahom je finančné sprostredkovanie alebo finančné poradenstvo.</w:t>
      </w:r>
    </w:p>
    <w:p w:rsidR="005F284C" w:rsidRPr="005F284C" w:rsidP="0013477D">
      <w:pPr>
        <w:pStyle w:val="ListParagraph"/>
        <w:widowControl w:val="0"/>
        <w:numPr>
          <w:numId w:val="2"/>
        </w:numPr>
        <w:tabs>
          <w:tab w:val="center" w:pos="851"/>
        </w:tabs>
        <w:autoSpaceDE w:val="0"/>
        <w:autoSpaceDN w:val="0"/>
        <w:bidi w:val="0"/>
        <w:adjustRightInd w:val="0"/>
        <w:ind w:left="0" w:firstLine="709"/>
        <w:jc w:val="both"/>
        <w:rPr>
          <w:rFonts w:ascii="Times New Roman" w:hAnsi="Times New Roman"/>
        </w:rPr>
      </w:pPr>
      <w:r w:rsidRPr="005F284C">
        <w:rPr>
          <w:rFonts w:ascii="Times New Roman" w:hAnsi="Times New Roman"/>
        </w:rPr>
        <w:t>Osobitné finančné vzdelávanie poskytuje</w:t>
      </w:r>
    </w:p>
    <w:p w:rsidR="005F284C" w:rsidRPr="005F284C" w:rsidP="005F284C">
      <w:pPr>
        <w:widowControl w:val="0"/>
        <w:numPr>
          <w:ilvl w:val="1"/>
          <w:numId w:val="2"/>
        </w:numPr>
        <w:autoSpaceDE w:val="0"/>
        <w:autoSpaceDN w:val="0"/>
        <w:bidi w:val="0"/>
        <w:adjustRightInd w:val="0"/>
        <w:jc w:val="both"/>
        <w:rPr>
          <w:rFonts w:ascii="Times New Roman" w:hAnsi="Times New Roman"/>
        </w:rPr>
      </w:pPr>
      <w:r w:rsidRPr="005F284C">
        <w:rPr>
          <w:rFonts w:ascii="Times New Roman" w:hAnsi="Times New Roman"/>
        </w:rPr>
        <w:t>finančná inštitúcia pre jej zamestnancov,</w:t>
      </w:r>
    </w:p>
    <w:p w:rsidR="005F284C" w:rsidRPr="005F284C" w:rsidP="005F284C">
      <w:pPr>
        <w:widowControl w:val="0"/>
        <w:numPr>
          <w:ilvl w:val="1"/>
          <w:numId w:val="2"/>
        </w:numPr>
        <w:autoSpaceDE w:val="0"/>
        <w:autoSpaceDN w:val="0"/>
        <w:bidi w:val="0"/>
        <w:adjustRightInd w:val="0"/>
        <w:jc w:val="both"/>
        <w:rPr>
          <w:rFonts w:ascii="Times New Roman" w:hAnsi="Times New Roman"/>
        </w:rPr>
      </w:pPr>
      <w:r w:rsidRPr="005F284C">
        <w:rPr>
          <w:rFonts w:ascii="Times New Roman" w:hAnsi="Times New Roman"/>
        </w:rPr>
        <w:t>finančná inštitúcia pre finančných agentov a finančných poradcov v rozsahu finančných služieb poskytovaných finančnou inštitúciou,</w:t>
      </w:r>
    </w:p>
    <w:p w:rsidR="005F284C" w:rsidRPr="005F284C" w:rsidP="005F284C">
      <w:pPr>
        <w:widowControl w:val="0"/>
        <w:numPr>
          <w:ilvl w:val="1"/>
          <w:numId w:val="2"/>
        </w:numPr>
        <w:autoSpaceDE w:val="0"/>
        <w:autoSpaceDN w:val="0"/>
        <w:bidi w:val="0"/>
        <w:adjustRightInd w:val="0"/>
        <w:jc w:val="both"/>
        <w:rPr>
          <w:rFonts w:ascii="Times New Roman" w:hAnsi="Times New Roman"/>
        </w:rPr>
      </w:pPr>
      <w:r w:rsidRPr="005F284C">
        <w:rPr>
          <w:rFonts w:ascii="Times New Roman" w:hAnsi="Times New Roman"/>
        </w:rPr>
        <w:t>poskytovateľ osobitného finančného vzdelávania.</w:t>
      </w:r>
    </w:p>
    <w:p w:rsidR="00C92325" w:rsidRPr="00D25D29" w:rsidP="0013477D">
      <w:pPr>
        <w:widowControl w:val="0"/>
        <w:tabs>
          <w:tab w:val="center" w:pos="851"/>
        </w:tabs>
        <w:autoSpaceDE w:val="0"/>
        <w:autoSpaceDN w:val="0"/>
        <w:bidi w:val="0"/>
        <w:adjustRightInd w:val="0"/>
        <w:ind w:firstLine="709"/>
        <w:jc w:val="both"/>
        <w:rPr>
          <w:rFonts w:ascii="Times New Roman" w:hAnsi="Times New Roman"/>
        </w:rPr>
      </w:pPr>
      <w:r w:rsidR="0013477D">
        <w:rPr>
          <w:rFonts w:ascii="Times New Roman" w:hAnsi="Times New Roman"/>
        </w:rPr>
        <w:tab/>
      </w:r>
      <w:r w:rsidRPr="00D25D29">
        <w:rPr>
          <w:rFonts w:ascii="Times New Roman" w:hAnsi="Times New Roman"/>
        </w:rPr>
        <w:t>(3) Poskytovateľ osobitného finančného vzdelávania</w:t>
      </w:r>
      <w:r w:rsidRPr="00D25D29">
        <w:rPr>
          <w:rFonts w:ascii="Times New Roman" w:hAnsi="Times New Roman"/>
        </w:rPr>
        <w:t xml:space="preserve"> </w:t>
      </w:r>
      <w:r w:rsidRPr="00D25D29">
        <w:rPr>
          <w:rFonts w:ascii="Times New Roman" w:hAnsi="Times New Roman"/>
        </w:rPr>
        <w:t>je osoba so sídlom na území Slovenskej republiky alebo organizačná zložka zahraničnej právnickej osoby s umiestnením na území Slovenskej republiky zapísaná v registri poskytovateľov osobitného finančného vzdelávania</w:t>
      </w:r>
      <w:r w:rsidR="00813D02">
        <w:rPr>
          <w:rFonts w:ascii="Times New Roman" w:hAnsi="Times New Roman"/>
        </w:rPr>
        <w:t xml:space="preserve"> </w:t>
      </w:r>
      <w:r w:rsidRPr="00D25D29" w:rsidR="00813D02">
        <w:rPr>
          <w:rFonts w:ascii="Times New Roman" w:hAnsi="Times New Roman"/>
        </w:rPr>
        <w:t>(ďalej len „register poskytovateľov“)</w:t>
      </w:r>
      <w:r w:rsidR="00813D02">
        <w:rPr>
          <w:rFonts w:ascii="Times New Roman" w:hAnsi="Times New Roman"/>
        </w:rPr>
        <w:t xml:space="preserve"> </w:t>
      </w:r>
      <w:r w:rsidRPr="00D25D29">
        <w:rPr>
          <w:rFonts w:ascii="Times New Roman" w:hAnsi="Times New Roman"/>
        </w:rPr>
        <w:t>.</w:t>
      </w:r>
    </w:p>
    <w:p w:rsidR="00C92325" w:rsidRPr="00D25D29" w:rsidP="0013477D">
      <w:pPr>
        <w:pStyle w:val="ListParagraph"/>
        <w:widowControl w:val="0"/>
        <w:numPr>
          <w:numId w:val="3"/>
        </w:numPr>
        <w:tabs>
          <w:tab w:val="center" w:pos="851"/>
        </w:tabs>
        <w:autoSpaceDE w:val="0"/>
        <w:autoSpaceDN w:val="0"/>
        <w:bidi w:val="0"/>
        <w:adjustRightInd w:val="0"/>
        <w:ind w:left="0" w:firstLine="709"/>
        <w:jc w:val="both"/>
        <w:rPr>
          <w:rFonts w:ascii="Times New Roman" w:hAnsi="Times New Roman"/>
        </w:rPr>
      </w:pPr>
      <w:r w:rsidRPr="00D25D29">
        <w:rPr>
          <w:rFonts w:ascii="Times New Roman" w:hAnsi="Times New Roman"/>
        </w:rPr>
        <w:t>Register poskytovateľov vedie Národná banka Slovenska a</w:t>
      </w:r>
      <w:r w:rsidR="00453757">
        <w:rPr>
          <w:rFonts w:ascii="Times New Roman" w:hAnsi="Times New Roman"/>
        </w:rPr>
        <w:t xml:space="preserve"> zverejňuje ho na svojom </w:t>
      </w:r>
      <w:r w:rsidRPr="00D25D29">
        <w:rPr>
          <w:rFonts w:ascii="Times New Roman" w:hAnsi="Times New Roman"/>
        </w:rPr>
        <w:t xml:space="preserve"> webovom sídle. Z registra poskytovateľov Národná banka Slovenska zverejňuje údaje o poskytovateľovi osobitného finančného vzdelávania v rozsahu</w:t>
      </w:r>
    </w:p>
    <w:p w:rsidR="00C92325" w:rsidRPr="00D25D29" w:rsidP="00C92325">
      <w:pPr>
        <w:pStyle w:val="ListParagraph"/>
        <w:widowControl w:val="0"/>
        <w:numPr>
          <w:ilvl w:val="1"/>
          <w:numId w:val="3"/>
        </w:numPr>
        <w:autoSpaceDE w:val="0"/>
        <w:autoSpaceDN w:val="0"/>
        <w:bidi w:val="0"/>
        <w:adjustRightInd w:val="0"/>
        <w:ind w:left="0"/>
        <w:jc w:val="both"/>
        <w:rPr>
          <w:rFonts w:ascii="Times New Roman" w:hAnsi="Times New Roman"/>
        </w:rPr>
      </w:pPr>
      <w:r w:rsidRPr="00D25D29">
        <w:rPr>
          <w:rFonts w:ascii="Times New Roman" w:hAnsi="Times New Roman"/>
        </w:rPr>
        <w:t xml:space="preserve">obchodné meno, webové sídlo, </w:t>
      </w:r>
      <w:r w:rsidR="00453757">
        <w:rPr>
          <w:rFonts w:ascii="Times New Roman" w:hAnsi="Times New Roman"/>
        </w:rPr>
        <w:t>identifikačné číslo</w:t>
      </w:r>
      <w:r w:rsidRPr="00D25D29">
        <w:rPr>
          <w:rFonts w:ascii="Times New Roman" w:hAnsi="Times New Roman"/>
        </w:rPr>
        <w:t>, ak ide o právnickú osobu alebo meno, priezvisko a miesto podnikania, ak ide o fyzickú osobu,</w:t>
      </w:r>
    </w:p>
    <w:p w:rsidR="00C92325" w:rsidRPr="00D25D29" w:rsidP="00C92325">
      <w:pPr>
        <w:widowControl w:val="0"/>
        <w:numPr>
          <w:ilvl w:val="1"/>
          <w:numId w:val="3"/>
        </w:numPr>
        <w:autoSpaceDE w:val="0"/>
        <w:autoSpaceDN w:val="0"/>
        <w:bidi w:val="0"/>
        <w:adjustRightInd w:val="0"/>
        <w:jc w:val="both"/>
        <w:rPr>
          <w:rFonts w:ascii="Times New Roman" w:hAnsi="Times New Roman"/>
        </w:rPr>
      </w:pPr>
      <w:r w:rsidRPr="00D25D29">
        <w:rPr>
          <w:rFonts w:ascii="Times New Roman" w:hAnsi="Times New Roman"/>
        </w:rPr>
        <w:t>dátum zápisu do registra poskytovateľov,</w:t>
      </w:r>
    </w:p>
    <w:p w:rsidR="00C92325" w:rsidRPr="00D25D29" w:rsidP="00C92325">
      <w:pPr>
        <w:widowControl w:val="0"/>
        <w:numPr>
          <w:ilvl w:val="1"/>
          <w:numId w:val="3"/>
        </w:numPr>
        <w:autoSpaceDE w:val="0"/>
        <w:autoSpaceDN w:val="0"/>
        <w:bidi w:val="0"/>
        <w:adjustRightInd w:val="0"/>
        <w:jc w:val="both"/>
        <w:rPr>
          <w:rFonts w:ascii="Times New Roman" w:hAnsi="Times New Roman"/>
        </w:rPr>
      </w:pPr>
      <w:r w:rsidRPr="00D25D29">
        <w:rPr>
          <w:rFonts w:ascii="Times New Roman" w:hAnsi="Times New Roman"/>
        </w:rPr>
        <w:t>sektory poskytovania osobitného finančného vzdelávania.</w:t>
      </w:r>
    </w:p>
    <w:p w:rsidR="00C92325" w:rsidRPr="00D25D29" w:rsidP="0013477D">
      <w:pPr>
        <w:pStyle w:val="ListParagraph"/>
        <w:widowControl w:val="0"/>
        <w:numPr>
          <w:numId w:val="3"/>
        </w:numPr>
        <w:tabs>
          <w:tab w:val="center" w:pos="851"/>
        </w:tabs>
        <w:autoSpaceDE w:val="0"/>
        <w:autoSpaceDN w:val="0"/>
        <w:bidi w:val="0"/>
        <w:adjustRightInd w:val="0"/>
        <w:ind w:left="0" w:firstLine="709"/>
        <w:jc w:val="both"/>
        <w:rPr>
          <w:rFonts w:ascii="Times New Roman" w:hAnsi="Times New Roman"/>
        </w:rPr>
      </w:pPr>
      <w:r w:rsidRPr="00D25D29">
        <w:rPr>
          <w:rFonts w:ascii="Times New Roman" w:hAnsi="Times New Roman"/>
        </w:rPr>
        <w:t>Národná banka Slovenska zapíše do registra poskytovateľov na základe predloženého úplného návrhu na zápis do registra poskytovateľov osobu, ktorá návrh na zápis do registra poskytovateľov predkladá.</w:t>
      </w:r>
    </w:p>
    <w:p w:rsidR="00C92325" w:rsidRPr="00D25D29" w:rsidP="0013477D">
      <w:pPr>
        <w:pStyle w:val="ListParagraph"/>
        <w:widowControl w:val="0"/>
        <w:numPr>
          <w:numId w:val="3"/>
        </w:numPr>
        <w:tabs>
          <w:tab w:val="center" w:pos="851"/>
        </w:tabs>
        <w:autoSpaceDE w:val="0"/>
        <w:autoSpaceDN w:val="0"/>
        <w:bidi w:val="0"/>
        <w:adjustRightInd w:val="0"/>
        <w:ind w:left="0" w:firstLine="709"/>
        <w:jc w:val="both"/>
        <w:rPr>
          <w:rFonts w:ascii="Times New Roman" w:hAnsi="Times New Roman"/>
        </w:rPr>
      </w:pPr>
      <w:r w:rsidRPr="00D25D29">
        <w:rPr>
          <w:rFonts w:ascii="Times New Roman" w:hAnsi="Times New Roman"/>
        </w:rPr>
        <w:t xml:space="preserve">V návrhu na zápis do registra poskytovateľov </w:t>
      </w:r>
      <w:r w:rsidR="00635C42">
        <w:rPr>
          <w:rFonts w:ascii="Times New Roman" w:hAnsi="Times New Roman"/>
        </w:rPr>
        <w:t>navrhovateľ preukazuje</w:t>
      </w:r>
    </w:p>
    <w:p w:rsidR="00C92325" w:rsidRPr="00D25D29" w:rsidP="00C92325">
      <w:pPr>
        <w:widowControl w:val="0"/>
        <w:numPr>
          <w:ilvl w:val="1"/>
          <w:numId w:val="3"/>
        </w:numPr>
        <w:autoSpaceDE w:val="0"/>
        <w:autoSpaceDN w:val="0"/>
        <w:bidi w:val="0"/>
        <w:adjustRightInd w:val="0"/>
        <w:jc w:val="both"/>
        <w:rPr>
          <w:rFonts w:ascii="Times New Roman" w:hAnsi="Times New Roman"/>
        </w:rPr>
      </w:pPr>
      <w:r w:rsidRPr="00D25D29">
        <w:rPr>
          <w:rFonts w:ascii="Times New Roman" w:hAnsi="Times New Roman"/>
        </w:rPr>
        <w:t>oprávnenie na vykonávanie vzdelávacej činnosti,</w:t>
      </w:r>
    </w:p>
    <w:p w:rsidR="00C92325" w:rsidRPr="00D25D29" w:rsidP="00C92325">
      <w:pPr>
        <w:widowControl w:val="0"/>
        <w:numPr>
          <w:ilvl w:val="1"/>
          <w:numId w:val="3"/>
        </w:numPr>
        <w:autoSpaceDE w:val="0"/>
        <w:autoSpaceDN w:val="0"/>
        <w:bidi w:val="0"/>
        <w:adjustRightInd w:val="0"/>
        <w:jc w:val="both"/>
        <w:rPr>
          <w:rFonts w:ascii="Times New Roman" w:hAnsi="Times New Roman"/>
        </w:rPr>
      </w:pPr>
      <w:r w:rsidRPr="00D25D29">
        <w:rPr>
          <w:rFonts w:ascii="Times New Roman" w:hAnsi="Times New Roman"/>
        </w:rPr>
        <w:t>bezúhonnosť poskytovateľa</w:t>
      </w:r>
      <w:r w:rsidR="00986414">
        <w:rPr>
          <w:rFonts w:ascii="Times New Roman" w:hAnsi="Times New Roman"/>
        </w:rPr>
        <w:t xml:space="preserve"> osobitného finančného vzdelávania</w:t>
      </w:r>
      <w:r w:rsidRPr="00D25D29">
        <w:rPr>
          <w:rFonts w:ascii="Times New Roman" w:hAnsi="Times New Roman"/>
        </w:rPr>
        <w:t xml:space="preserve">, ktorý je fyzickou osobou alebo bezúhonnosť </w:t>
      </w:r>
      <w:r w:rsidR="00D3235B">
        <w:rPr>
          <w:rFonts w:ascii="Times New Roman" w:hAnsi="Times New Roman"/>
        </w:rPr>
        <w:t xml:space="preserve">každého </w:t>
      </w:r>
      <w:r w:rsidRPr="00D25D29">
        <w:rPr>
          <w:rFonts w:ascii="Times New Roman" w:hAnsi="Times New Roman"/>
        </w:rPr>
        <w:t xml:space="preserve">člena štatutárneho orgánu alebo riadiaceho orgánu poskytovateľa </w:t>
      </w:r>
      <w:r w:rsidR="00986414">
        <w:rPr>
          <w:rFonts w:ascii="Times New Roman" w:hAnsi="Times New Roman"/>
        </w:rPr>
        <w:t>osobitného finančného vzdelávania</w:t>
      </w:r>
      <w:r w:rsidRPr="00D25D29" w:rsidR="00986414">
        <w:rPr>
          <w:rFonts w:ascii="Times New Roman" w:hAnsi="Times New Roman"/>
        </w:rPr>
        <w:t xml:space="preserve"> </w:t>
      </w:r>
      <w:r w:rsidRPr="00D25D29">
        <w:rPr>
          <w:rFonts w:ascii="Times New Roman" w:hAnsi="Times New Roman"/>
        </w:rPr>
        <w:t>zodpovedného za poskytovanie osobitného finančného vzdelávania, ktorý je právnickou osobou a</w:t>
      </w:r>
    </w:p>
    <w:p w:rsidR="00C92325" w:rsidRPr="00D25D29" w:rsidP="00C92325">
      <w:pPr>
        <w:widowControl w:val="0"/>
        <w:numPr>
          <w:ilvl w:val="1"/>
          <w:numId w:val="3"/>
        </w:numPr>
        <w:autoSpaceDE w:val="0"/>
        <w:autoSpaceDN w:val="0"/>
        <w:bidi w:val="0"/>
        <w:adjustRightInd w:val="0"/>
        <w:jc w:val="both"/>
        <w:rPr>
          <w:rFonts w:ascii="Times New Roman" w:hAnsi="Times New Roman"/>
        </w:rPr>
      </w:pPr>
      <w:r w:rsidR="00FB6253">
        <w:rPr>
          <w:rFonts w:ascii="Times New Roman" w:hAnsi="Times New Roman"/>
        </w:rPr>
        <w:t>technickú</w:t>
      </w:r>
      <w:r w:rsidRPr="00D25D29">
        <w:rPr>
          <w:rFonts w:ascii="Times New Roman" w:hAnsi="Times New Roman"/>
        </w:rPr>
        <w:t xml:space="preserve"> a organizačn</w:t>
      </w:r>
      <w:r w:rsidR="00FB6253">
        <w:rPr>
          <w:rFonts w:ascii="Times New Roman" w:hAnsi="Times New Roman"/>
        </w:rPr>
        <w:t>ú</w:t>
      </w:r>
      <w:r w:rsidRPr="00D25D29">
        <w:rPr>
          <w:rFonts w:ascii="Times New Roman" w:hAnsi="Times New Roman"/>
        </w:rPr>
        <w:t xml:space="preserve"> pripravenosť na poskytovanie osobitného finančného vzdelávania.</w:t>
      </w:r>
    </w:p>
    <w:p w:rsidR="00C92325" w:rsidRPr="00D25D29" w:rsidP="0013477D">
      <w:pPr>
        <w:pStyle w:val="ListParagraph"/>
        <w:widowControl w:val="0"/>
        <w:numPr>
          <w:numId w:val="3"/>
        </w:numPr>
        <w:tabs>
          <w:tab w:val="center" w:pos="851"/>
        </w:tabs>
        <w:autoSpaceDE w:val="0"/>
        <w:autoSpaceDN w:val="0"/>
        <w:bidi w:val="0"/>
        <w:adjustRightInd w:val="0"/>
        <w:ind w:left="0" w:firstLine="709"/>
        <w:jc w:val="both"/>
        <w:rPr>
          <w:rFonts w:ascii="Times New Roman" w:hAnsi="Times New Roman"/>
        </w:rPr>
      </w:pPr>
      <w:r w:rsidRPr="00D25D29">
        <w:rPr>
          <w:rFonts w:ascii="Times New Roman" w:hAnsi="Times New Roman"/>
        </w:rPr>
        <w:t xml:space="preserve">Návrh na zápis do registra poskytovateľov má listinnú podobu a obsahuje </w:t>
      </w:r>
    </w:p>
    <w:p w:rsidR="00C92325" w:rsidRPr="00D25D29" w:rsidP="00C92325">
      <w:pPr>
        <w:widowControl w:val="0"/>
        <w:numPr>
          <w:ilvl w:val="1"/>
          <w:numId w:val="3"/>
        </w:numPr>
        <w:autoSpaceDE w:val="0"/>
        <w:autoSpaceDN w:val="0"/>
        <w:bidi w:val="0"/>
        <w:adjustRightInd w:val="0"/>
        <w:jc w:val="both"/>
        <w:rPr>
          <w:rFonts w:ascii="Times New Roman" w:hAnsi="Times New Roman"/>
        </w:rPr>
      </w:pPr>
      <w:r w:rsidRPr="00D25D29">
        <w:rPr>
          <w:rFonts w:ascii="Times New Roman" w:hAnsi="Times New Roman"/>
        </w:rPr>
        <w:t>obchodné meno, sídlo, právnu formu, identifikačné číslo, ak bolo pridelené; ak má sídlo mimo územia Slovenskej republiky, uvedie sa adresa umiestnenia organizačnej zložky na území Slovenskej republiky, ak ide o právnickú osobu alebo meno, priezvisko, trvalý pobyt, miesto podnikania a rodné číslo, ak ide o fyzickú osobu,</w:t>
      </w:r>
    </w:p>
    <w:p w:rsidR="00C92325" w:rsidRPr="00D25D29" w:rsidP="00C92325">
      <w:pPr>
        <w:widowControl w:val="0"/>
        <w:numPr>
          <w:ilvl w:val="1"/>
          <w:numId w:val="3"/>
        </w:numPr>
        <w:autoSpaceDE w:val="0"/>
        <w:autoSpaceDN w:val="0"/>
        <w:bidi w:val="0"/>
        <w:adjustRightInd w:val="0"/>
        <w:jc w:val="both"/>
        <w:rPr>
          <w:rFonts w:ascii="Times New Roman" w:hAnsi="Times New Roman"/>
        </w:rPr>
      </w:pPr>
      <w:r w:rsidRPr="00D25D29">
        <w:rPr>
          <w:rFonts w:ascii="Times New Roman" w:hAnsi="Times New Roman"/>
        </w:rPr>
        <w:t>výpis z obchodného registra, živnostenského registra alebo z inej úradnej evidencie alebo iného úradného registra, ktorý preukazuje, že poskytovateľ</w:t>
      </w:r>
      <w:r w:rsidR="00986414">
        <w:rPr>
          <w:rFonts w:ascii="Times New Roman" w:hAnsi="Times New Roman"/>
        </w:rPr>
        <w:t xml:space="preserve"> osobitného finančného vzdelávania</w:t>
      </w:r>
      <w:r w:rsidRPr="00D25D29">
        <w:rPr>
          <w:rFonts w:ascii="Times New Roman" w:hAnsi="Times New Roman"/>
        </w:rPr>
        <w:t xml:space="preserve"> je oprávnený na vykonávanie vzdelávacej činnosti; </w:t>
      </w:r>
      <w:r w:rsidR="00813D02">
        <w:rPr>
          <w:rFonts w:ascii="Times New Roman" w:hAnsi="Times New Roman"/>
        </w:rPr>
        <w:t xml:space="preserve">tento </w:t>
      </w:r>
      <w:r w:rsidRPr="00D25D29">
        <w:rPr>
          <w:rFonts w:ascii="Times New Roman" w:hAnsi="Times New Roman"/>
        </w:rPr>
        <w:t>výpis ku dňu predloženia návrhu nesmie byť starší ako tri mesiace,</w:t>
      </w:r>
    </w:p>
    <w:p w:rsidR="00EC5416" w:rsidP="00C92325">
      <w:pPr>
        <w:widowControl w:val="0"/>
        <w:numPr>
          <w:ilvl w:val="1"/>
          <w:numId w:val="3"/>
        </w:numPr>
        <w:autoSpaceDE w:val="0"/>
        <w:autoSpaceDN w:val="0"/>
        <w:bidi w:val="0"/>
        <w:adjustRightInd w:val="0"/>
        <w:jc w:val="both"/>
        <w:rPr>
          <w:rFonts w:ascii="Times New Roman" w:hAnsi="Times New Roman"/>
        </w:rPr>
      </w:pPr>
      <w:r w:rsidRPr="00D25D29" w:rsidR="00C92325">
        <w:rPr>
          <w:rFonts w:ascii="Times New Roman" w:hAnsi="Times New Roman"/>
        </w:rPr>
        <w:t>meno, priezvisko, rodné číslo, adres</w:t>
      </w:r>
      <w:r w:rsidR="00FB6253">
        <w:rPr>
          <w:rFonts w:ascii="Times New Roman" w:hAnsi="Times New Roman"/>
        </w:rPr>
        <w:t>u</w:t>
      </w:r>
      <w:r w:rsidRPr="00D25D29" w:rsidR="00C92325">
        <w:rPr>
          <w:rFonts w:ascii="Times New Roman" w:hAnsi="Times New Roman"/>
        </w:rPr>
        <w:t xml:space="preserve"> trvalého pobytu členov štatutárneho orgánu alebo riadiaceho orgánu  poskytovateľa</w:t>
      </w:r>
      <w:r w:rsidR="00986414">
        <w:rPr>
          <w:rFonts w:ascii="Times New Roman" w:hAnsi="Times New Roman"/>
        </w:rPr>
        <w:t xml:space="preserve"> osobitného finančného vzdelávania</w:t>
      </w:r>
      <w:r w:rsidRPr="00D25D29" w:rsidR="00C92325">
        <w:rPr>
          <w:rFonts w:ascii="Times New Roman" w:hAnsi="Times New Roman"/>
        </w:rPr>
        <w:t xml:space="preserve"> </w:t>
      </w:r>
      <w:r w:rsidRPr="00D25D29" w:rsidR="00C92325">
        <w:rPr>
          <w:rFonts w:ascii="Times New Roman" w:hAnsi="Times New Roman"/>
        </w:rPr>
        <w:t>spolu s určením člena štatutárneho orgánu alebo riadiaceho orgánu poskytovateľa</w:t>
      </w:r>
      <w:r w:rsidR="00986414">
        <w:rPr>
          <w:rFonts w:ascii="Times New Roman" w:hAnsi="Times New Roman"/>
        </w:rPr>
        <w:t xml:space="preserve"> osobitného finančného vzdelávania</w:t>
      </w:r>
      <w:r w:rsidRPr="00D25D29" w:rsidR="00C92325">
        <w:rPr>
          <w:rFonts w:ascii="Times New Roman" w:hAnsi="Times New Roman"/>
        </w:rPr>
        <w:t xml:space="preserve"> zodpovedného za poskytovanie osobitného finančného vzdelávania; ak rodné číslo nebolo na území Slovenskej republiky pridelené, uvádza sa dátum narodenia poskytovateľa</w:t>
      </w:r>
      <w:r w:rsidR="00986414">
        <w:rPr>
          <w:rFonts w:ascii="Times New Roman" w:hAnsi="Times New Roman"/>
        </w:rPr>
        <w:t xml:space="preserve"> osobitného finančného vzdelávania</w:t>
      </w:r>
      <w:r w:rsidRPr="00D25D29" w:rsidR="00C92325">
        <w:rPr>
          <w:rFonts w:ascii="Times New Roman" w:hAnsi="Times New Roman"/>
        </w:rPr>
        <w:t xml:space="preserve"> zodpovedného za poskytovanie os</w:t>
      </w:r>
      <w:r>
        <w:rPr>
          <w:rFonts w:ascii="Times New Roman" w:hAnsi="Times New Roman"/>
        </w:rPr>
        <w:t>obitného finančného vzdelávania,</w:t>
      </w:r>
      <w:r w:rsidRPr="00D25D29" w:rsidR="00C92325">
        <w:rPr>
          <w:rFonts w:ascii="Times New Roman" w:hAnsi="Times New Roman"/>
        </w:rPr>
        <w:t xml:space="preserve"> </w:t>
      </w:r>
    </w:p>
    <w:p w:rsidR="00C92325" w:rsidRPr="00D25D29" w:rsidP="00C92325">
      <w:pPr>
        <w:widowControl w:val="0"/>
        <w:numPr>
          <w:ilvl w:val="1"/>
          <w:numId w:val="3"/>
        </w:numPr>
        <w:autoSpaceDE w:val="0"/>
        <w:autoSpaceDN w:val="0"/>
        <w:bidi w:val="0"/>
        <w:adjustRightInd w:val="0"/>
        <w:jc w:val="both"/>
        <w:rPr>
          <w:rFonts w:ascii="Times New Roman" w:hAnsi="Times New Roman"/>
        </w:rPr>
      </w:pPr>
      <w:r w:rsidRPr="00D25D29">
        <w:rPr>
          <w:rFonts w:ascii="Times New Roman" w:hAnsi="Times New Roman"/>
        </w:rPr>
        <w:t>doklady preukazujúce bezúhonnosť člena štatutárneho orgánu alebo riadiaceho orgánu budúceho poskytovateľa</w:t>
      </w:r>
      <w:r w:rsidR="00986414">
        <w:rPr>
          <w:rFonts w:ascii="Times New Roman" w:hAnsi="Times New Roman"/>
        </w:rPr>
        <w:t xml:space="preserve"> osobitného finančného vzdelávania</w:t>
      </w:r>
      <w:r w:rsidRPr="00D25D29">
        <w:rPr>
          <w:rFonts w:ascii="Times New Roman" w:hAnsi="Times New Roman"/>
        </w:rPr>
        <w:t xml:space="preserve"> zodpovedného za poskytovanie osobitného finančného vzdelávania; za bezúhonnú osobu sa na účely tohto zákona považuje osoba podľa § 23 ods. 1 písm. a),</w:t>
      </w:r>
    </w:p>
    <w:p w:rsidR="000313D2" w:rsidRPr="000313D2" w:rsidP="000313D2">
      <w:pPr>
        <w:widowControl w:val="0"/>
        <w:numPr>
          <w:ilvl w:val="1"/>
          <w:numId w:val="3"/>
        </w:numPr>
        <w:autoSpaceDE w:val="0"/>
        <w:autoSpaceDN w:val="0"/>
        <w:bidi w:val="0"/>
        <w:adjustRightInd w:val="0"/>
        <w:jc w:val="both"/>
        <w:rPr>
          <w:rFonts w:ascii="Times New Roman" w:hAnsi="Times New Roman"/>
        </w:rPr>
      </w:pPr>
      <w:r w:rsidRPr="000313D2">
        <w:rPr>
          <w:rFonts w:ascii="Times New Roman" w:hAnsi="Times New Roman"/>
        </w:rPr>
        <w:t>adres</w:t>
      </w:r>
      <w:r w:rsidR="00A9139D">
        <w:rPr>
          <w:rFonts w:ascii="Times New Roman" w:hAnsi="Times New Roman"/>
        </w:rPr>
        <w:t>u</w:t>
      </w:r>
      <w:r w:rsidRPr="000313D2">
        <w:rPr>
          <w:rFonts w:ascii="Times New Roman" w:hAnsi="Times New Roman"/>
        </w:rPr>
        <w:t xml:space="preserve"> webového sídla budúceho poskytovateľa osobitného finančného vzdelávania, na ktorom bude poskytovateľ osobitného finančného vzdelávania zverejňovať údaje podľa odseku 13 písm. d),</w:t>
      </w:r>
    </w:p>
    <w:p w:rsidR="000313D2" w:rsidRPr="000313D2" w:rsidP="000313D2">
      <w:pPr>
        <w:widowControl w:val="0"/>
        <w:numPr>
          <w:ilvl w:val="1"/>
          <w:numId w:val="3"/>
        </w:numPr>
        <w:autoSpaceDE w:val="0"/>
        <w:autoSpaceDN w:val="0"/>
        <w:bidi w:val="0"/>
        <w:adjustRightInd w:val="0"/>
        <w:jc w:val="both"/>
        <w:rPr>
          <w:rFonts w:ascii="Times New Roman" w:hAnsi="Times New Roman"/>
        </w:rPr>
      </w:pPr>
      <w:r w:rsidRPr="000313D2">
        <w:rPr>
          <w:rFonts w:ascii="Times New Roman" w:hAnsi="Times New Roman"/>
        </w:rPr>
        <w:t xml:space="preserve">sektory podľa § 13 ods. 1 a stupne odbornej spôsobilosti, v ktorých má poskytovateľ osobitného finančného vzdelávania záujem poskytovať osobitné finančné vzdelávanie, </w:t>
      </w:r>
    </w:p>
    <w:p w:rsidR="00C92325" w:rsidRPr="00D25D29" w:rsidP="000313D2">
      <w:pPr>
        <w:widowControl w:val="0"/>
        <w:autoSpaceDE w:val="0"/>
        <w:autoSpaceDN w:val="0"/>
        <w:bidi w:val="0"/>
        <w:adjustRightInd w:val="0"/>
        <w:jc w:val="both"/>
        <w:rPr>
          <w:rFonts w:ascii="Times New Roman" w:hAnsi="Times New Roman"/>
        </w:rPr>
      </w:pPr>
      <w:r w:rsidRPr="000313D2" w:rsidR="000313D2">
        <w:rPr>
          <w:rFonts w:ascii="Times New Roman" w:hAnsi="Times New Roman"/>
        </w:rPr>
        <w:t xml:space="preserve">g) </w:t>
      </w:r>
      <w:r w:rsidRPr="000313D2">
        <w:rPr>
          <w:rFonts w:ascii="Times New Roman" w:hAnsi="Times New Roman"/>
        </w:rPr>
        <w:t>doklad preukazujúci uhradenie poplatku.</w:t>
      </w:r>
    </w:p>
    <w:p w:rsidR="00C92325" w:rsidRPr="00D25D29" w:rsidP="0013477D">
      <w:pPr>
        <w:pStyle w:val="ListParagraph"/>
        <w:widowControl w:val="0"/>
        <w:numPr>
          <w:numId w:val="3"/>
        </w:numPr>
        <w:tabs>
          <w:tab w:val="center" w:pos="851"/>
        </w:tabs>
        <w:autoSpaceDE w:val="0"/>
        <w:autoSpaceDN w:val="0"/>
        <w:bidi w:val="0"/>
        <w:adjustRightInd w:val="0"/>
        <w:ind w:left="0" w:firstLine="709"/>
        <w:jc w:val="both"/>
        <w:rPr>
          <w:rFonts w:ascii="Times New Roman" w:hAnsi="Times New Roman"/>
        </w:rPr>
      </w:pPr>
      <w:r w:rsidRPr="00D25D29">
        <w:rPr>
          <w:rFonts w:ascii="Times New Roman" w:hAnsi="Times New Roman"/>
        </w:rPr>
        <w:t>Navrhovateľ na zápis do registra poskytovateľov je povinný pred podaním návrhu uhradiť poplatok za návrh na zápis do registra poskytovateľov. Poplatok za  návrh na zápis do registra poskytovateľov je príjmom Národnej banky Slovenska.</w:t>
      </w:r>
    </w:p>
    <w:p w:rsidR="00C92325" w:rsidRPr="00D25D29" w:rsidP="0013477D">
      <w:pPr>
        <w:pStyle w:val="ListParagraph"/>
        <w:widowControl w:val="0"/>
        <w:numPr>
          <w:numId w:val="3"/>
        </w:numPr>
        <w:tabs>
          <w:tab w:val="center" w:pos="851"/>
        </w:tabs>
        <w:autoSpaceDE w:val="0"/>
        <w:autoSpaceDN w:val="0"/>
        <w:bidi w:val="0"/>
        <w:adjustRightInd w:val="0"/>
        <w:ind w:left="0" w:firstLine="709"/>
        <w:jc w:val="both"/>
        <w:rPr>
          <w:rFonts w:ascii="Times New Roman" w:hAnsi="Times New Roman"/>
        </w:rPr>
      </w:pPr>
      <w:r w:rsidRPr="00D25D29">
        <w:rPr>
          <w:rFonts w:ascii="Times New Roman" w:hAnsi="Times New Roman"/>
        </w:rPr>
        <w:t xml:space="preserve">Za správnosť a úplnosť údajov v návrhu na zápis do registra poskytovateľov zodpovedá navrhovateľ na zápis do registra poskytovateľov. </w:t>
      </w:r>
    </w:p>
    <w:p w:rsidR="00C92325" w:rsidRPr="00D25D29" w:rsidP="0013477D">
      <w:pPr>
        <w:pStyle w:val="ListParagraph"/>
        <w:widowControl w:val="0"/>
        <w:numPr>
          <w:numId w:val="3"/>
        </w:numPr>
        <w:tabs>
          <w:tab w:val="center" w:pos="851"/>
        </w:tabs>
        <w:autoSpaceDE w:val="0"/>
        <w:autoSpaceDN w:val="0"/>
        <w:bidi w:val="0"/>
        <w:adjustRightInd w:val="0"/>
        <w:ind w:left="0" w:firstLine="709"/>
        <w:jc w:val="both"/>
        <w:rPr>
          <w:rFonts w:ascii="Times New Roman" w:hAnsi="Times New Roman"/>
        </w:rPr>
      </w:pPr>
      <w:r w:rsidRPr="00D25D29">
        <w:rPr>
          <w:rFonts w:ascii="Times New Roman" w:hAnsi="Times New Roman"/>
        </w:rPr>
        <w:t>Ak je návrh na zápis do registra poskytovateľov úplný a poplatok bol riadne a včas uhradený, Národná banka Slovenska do 30 kalendárnych dní odo dňa doručenia úplného návrhu na zápis do registra poskytovateľov</w:t>
      </w:r>
    </w:p>
    <w:p w:rsidR="00C92325" w:rsidRPr="00D25D29" w:rsidP="00C92325">
      <w:pPr>
        <w:widowControl w:val="0"/>
        <w:numPr>
          <w:ilvl w:val="1"/>
          <w:numId w:val="3"/>
        </w:numPr>
        <w:autoSpaceDE w:val="0"/>
        <w:autoSpaceDN w:val="0"/>
        <w:bidi w:val="0"/>
        <w:adjustRightInd w:val="0"/>
        <w:jc w:val="both"/>
        <w:rPr>
          <w:rFonts w:ascii="Times New Roman" w:hAnsi="Times New Roman"/>
        </w:rPr>
      </w:pPr>
      <w:r w:rsidRPr="00D25D29">
        <w:rPr>
          <w:rFonts w:ascii="Times New Roman" w:hAnsi="Times New Roman"/>
        </w:rPr>
        <w:t>zapíše navrhovateľ</w:t>
      </w:r>
      <w:r w:rsidR="007E398F">
        <w:rPr>
          <w:rFonts w:ascii="Times New Roman" w:hAnsi="Times New Roman"/>
        </w:rPr>
        <w:t>a</w:t>
      </w:r>
      <w:r w:rsidRPr="00D25D29">
        <w:rPr>
          <w:rFonts w:ascii="Times New Roman" w:hAnsi="Times New Roman"/>
        </w:rPr>
        <w:t xml:space="preserve"> na zápis do registra poskytovateľov,</w:t>
      </w:r>
    </w:p>
    <w:p w:rsidR="00C92325" w:rsidRPr="00D25D29" w:rsidP="00C92325">
      <w:pPr>
        <w:widowControl w:val="0"/>
        <w:numPr>
          <w:ilvl w:val="1"/>
          <w:numId w:val="3"/>
        </w:numPr>
        <w:autoSpaceDE w:val="0"/>
        <w:autoSpaceDN w:val="0"/>
        <w:bidi w:val="0"/>
        <w:adjustRightInd w:val="0"/>
        <w:jc w:val="both"/>
        <w:rPr>
          <w:rFonts w:ascii="Times New Roman" w:hAnsi="Times New Roman"/>
        </w:rPr>
      </w:pPr>
      <w:r w:rsidRPr="00D25D29">
        <w:rPr>
          <w:rFonts w:ascii="Times New Roman" w:hAnsi="Times New Roman"/>
        </w:rPr>
        <w:t>pridelí poskytovateľovi</w:t>
      </w:r>
      <w:r w:rsidR="00986414">
        <w:rPr>
          <w:rFonts w:ascii="Times New Roman" w:hAnsi="Times New Roman"/>
        </w:rPr>
        <w:t xml:space="preserve"> osobitného finančného vzdelávania</w:t>
      </w:r>
      <w:r w:rsidRPr="00D25D29">
        <w:rPr>
          <w:rFonts w:ascii="Times New Roman" w:hAnsi="Times New Roman"/>
        </w:rPr>
        <w:t xml:space="preserve"> prístupové práva do zoznamu vedeného Národnou bankou Slovenska podľa § 22 ods. 9 prvej vety a</w:t>
      </w:r>
    </w:p>
    <w:p w:rsidR="00C92325" w:rsidRPr="00D25D29" w:rsidP="00C92325">
      <w:pPr>
        <w:widowControl w:val="0"/>
        <w:numPr>
          <w:ilvl w:val="1"/>
          <w:numId w:val="3"/>
        </w:numPr>
        <w:autoSpaceDE w:val="0"/>
        <w:autoSpaceDN w:val="0"/>
        <w:bidi w:val="0"/>
        <w:adjustRightInd w:val="0"/>
        <w:jc w:val="both"/>
        <w:rPr>
          <w:rFonts w:ascii="Times New Roman" w:hAnsi="Times New Roman"/>
        </w:rPr>
      </w:pPr>
      <w:r w:rsidRPr="00D25D29">
        <w:rPr>
          <w:rFonts w:ascii="Times New Roman" w:hAnsi="Times New Roman"/>
        </w:rPr>
        <w:t>odošle poskytovateľovi</w:t>
      </w:r>
      <w:r w:rsidR="00986414">
        <w:rPr>
          <w:rFonts w:ascii="Times New Roman" w:hAnsi="Times New Roman"/>
        </w:rPr>
        <w:t xml:space="preserve"> osobitného finančného vzdelávania</w:t>
      </w:r>
      <w:r w:rsidRPr="00D25D29">
        <w:rPr>
          <w:rFonts w:ascii="Times New Roman" w:hAnsi="Times New Roman"/>
        </w:rPr>
        <w:t xml:space="preserve">  informáciu o prihlasovacích údajoch do zoznamu vedeného  Národnou bankou Slovenska podľa § 22 ods. 9 prvej vety.</w:t>
      </w:r>
    </w:p>
    <w:p w:rsidR="00C92325" w:rsidRPr="00D25D29" w:rsidP="0013477D">
      <w:pPr>
        <w:widowControl w:val="0"/>
        <w:tabs>
          <w:tab w:val="center" w:pos="851"/>
        </w:tabs>
        <w:autoSpaceDE w:val="0"/>
        <w:autoSpaceDN w:val="0"/>
        <w:bidi w:val="0"/>
        <w:adjustRightInd w:val="0"/>
        <w:ind w:firstLine="709"/>
        <w:jc w:val="both"/>
        <w:rPr>
          <w:rFonts w:ascii="Times New Roman" w:hAnsi="Times New Roman"/>
        </w:rPr>
      </w:pPr>
      <w:r w:rsidRPr="00D25D29">
        <w:rPr>
          <w:rFonts w:ascii="Times New Roman" w:hAnsi="Times New Roman"/>
        </w:rPr>
        <w:t>(11) Ak je návrh na zápis do registra poskytovateľov neúplný, Národná banka Slovenska vyzve navrhovateľa na zápis do registra poskytovateľov na jeho doplnenie spolu s určením lehoty</w:t>
      </w:r>
      <w:r w:rsidR="001274DF">
        <w:rPr>
          <w:rFonts w:ascii="Times New Roman" w:hAnsi="Times New Roman"/>
        </w:rPr>
        <w:t xml:space="preserve"> primeranej k rozsahu údajov potrebných na doplnenie</w:t>
      </w:r>
      <w:r w:rsidRPr="00D25D29">
        <w:rPr>
          <w:rFonts w:ascii="Times New Roman" w:hAnsi="Times New Roman"/>
        </w:rPr>
        <w:t xml:space="preserve">. Ak neúplný návrh v určenej lehote nie je doplnený, na takýto návrh sa hľadí ako keby nebol podaný a Národná banka Slovenska o tom písomne informuje </w:t>
      </w:r>
      <w:r w:rsidR="00A1303E">
        <w:rPr>
          <w:rFonts w:ascii="Times New Roman" w:hAnsi="Times New Roman"/>
        </w:rPr>
        <w:t>navrhovateľa</w:t>
      </w:r>
      <w:r w:rsidR="00986414">
        <w:rPr>
          <w:rFonts w:ascii="Times New Roman" w:hAnsi="Times New Roman"/>
        </w:rPr>
        <w:t xml:space="preserve"> osobitného finančného vzdelávania</w:t>
      </w:r>
      <w:r w:rsidRPr="00D25D29">
        <w:rPr>
          <w:rFonts w:ascii="Times New Roman" w:hAnsi="Times New Roman"/>
        </w:rPr>
        <w:t xml:space="preserve"> do </w:t>
      </w:r>
      <w:r w:rsidR="005817D5">
        <w:rPr>
          <w:rFonts w:ascii="Times New Roman" w:hAnsi="Times New Roman"/>
        </w:rPr>
        <w:t>troch</w:t>
      </w:r>
      <w:r w:rsidRPr="00D25D29">
        <w:rPr>
          <w:rFonts w:ascii="Times New Roman" w:hAnsi="Times New Roman"/>
        </w:rPr>
        <w:t xml:space="preserve"> pracovných dní</w:t>
      </w:r>
      <w:r w:rsidR="008A01FE">
        <w:rPr>
          <w:rFonts w:ascii="Times New Roman" w:hAnsi="Times New Roman"/>
        </w:rPr>
        <w:t xml:space="preserve"> od doručenia návrhu na zápis Národnej banke Slovenska</w:t>
      </w:r>
      <w:r w:rsidRPr="00D25D29">
        <w:rPr>
          <w:rFonts w:ascii="Times New Roman" w:hAnsi="Times New Roman"/>
        </w:rPr>
        <w:t>. Poplatok za neúplný návrh</w:t>
      </w:r>
      <w:r w:rsidR="005817D5">
        <w:rPr>
          <w:rFonts w:ascii="Times New Roman" w:hAnsi="Times New Roman"/>
        </w:rPr>
        <w:t xml:space="preserve"> na zápis</w:t>
      </w:r>
      <w:r w:rsidRPr="00D25D29">
        <w:rPr>
          <w:rFonts w:ascii="Times New Roman" w:hAnsi="Times New Roman"/>
        </w:rPr>
        <w:t xml:space="preserve"> </w:t>
      </w:r>
      <w:r w:rsidR="006E65A1">
        <w:rPr>
          <w:rFonts w:ascii="Times New Roman" w:hAnsi="Times New Roman"/>
        </w:rPr>
        <w:t xml:space="preserve">do registra poskytovateľov </w:t>
      </w:r>
      <w:r w:rsidRPr="00D25D29">
        <w:rPr>
          <w:rFonts w:ascii="Times New Roman" w:hAnsi="Times New Roman"/>
        </w:rPr>
        <w:t xml:space="preserve">sa nevracia. </w:t>
      </w:r>
    </w:p>
    <w:p w:rsidR="00C92325" w:rsidRPr="00D25D29" w:rsidP="0013477D">
      <w:pPr>
        <w:widowControl w:val="0"/>
        <w:tabs>
          <w:tab w:val="center" w:pos="851"/>
        </w:tabs>
        <w:autoSpaceDE w:val="0"/>
        <w:autoSpaceDN w:val="0"/>
        <w:bidi w:val="0"/>
        <w:adjustRightInd w:val="0"/>
        <w:ind w:firstLine="709"/>
        <w:jc w:val="both"/>
        <w:rPr>
          <w:rFonts w:ascii="Times New Roman" w:hAnsi="Times New Roman"/>
        </w:rPr>
      </w:pPr>
      <w:r w:rsidRPr="00D25D29">
        <w:rPr>
          <w:rFonts w:ascii="Times New Roman" w:hAnsi="Times New Roman"/>
        </w:rPr>
        <w:t>(12) Ak navrhovateľ na zápis do registra poskytovateľov nepreukáže splnenie niektorej z podmienok uvedených v odseku 6</w:t>
      </w:r>
      <w:r w:rsidR="006E65A1">
        <w:rPr>
          <w:rFonts w:ascii="Times New Roman" w:hAnsi="Times New Roman"/>
        </w:rPr>
        <w:t>,</w:t>
      </w:r>
      <w:r w:rsidRPr="00D25D29">
        <w:rPr>
          <w:rFonts w:ascii="Times New Roman" w:hAnsi="Times New Roman"/>
        </w:rPr>
        <w:t xml:space="preserve"> Národná banka Slovenska ho nezapíše do registra poskytovateľov a o tejto skutočnosti ho písomne informuje v lehote 30 kalendárnych dní od doručenia návrhu podľa odseku 7.</w:t>
      </w:r>
    </w:p>
    <w:p w:rsidR="00C92325" w:rsidRPr="00D25D29" w:rsidP="0013477D">
      <w:pPr>
        <w:pStyle w:val="ListParagraph"/>
        <w:widowControl w:val="0"/>
        <w:numPr>
          <w:numId w:val="4"/>
        </w:numPr>
        <w:tabs>
          <w:tab w:val="center" w:pos="851"/>
        </w:tabs>
        <w:autoSpaceDE w:val="0"/>
        <w:autoSpaceDN w:val="0"/>
        <w:bidi w:val="0"/>
        <w:adjustRightInd w:val="0"/>
        <w:ind w:left="0" w:firstLine="709"/>
        <w:jc w:val="both"/>
        <w:rPr>
          <w:rFonts w:ascii="Times New Roman" w:hAnsi="Times New Roman"/>
        </w:rPr>
      </w:pPr>
      <w:r w:rsidRPr="00D25D29">
        <w:rPr>
          <w:rFonts w:ascii="Times New Roman" w:hAnsi="Times New Roman"/>
        </w:rPr>
        <w:t>Poskytovateľ</w:t>
      </w:r>
      <w:r w:rsidR="00986414">
        <w:rPr>
          <w:rFonts w:ascii="Times New Roman" w:hAnsi="Times New Roman"/>
        </w:rPr>
        <w:t xml:space="preserve"> osobitného finančného vzdelávania</w:t>
      </w:r>
      <w:r w:rsidRPr="00D25D29">
        <w:rPr>
          <w:rFonts w:ascii="Times New Roman" w:hAnsi="Times New Roman"/>
        </w:rPr>
        <w:t xml:space="preserve"> je povinný </w:t>
      </w:r>
    </w:p>
    <w:p w:rsidR="001C06CB" w:rsidRPr="001C06CB" w:rsidP="002E5716">
      <w:pPr>
        <w:pStyle w:val="ListParagraph"/>
        <w:widowControl w:val="0"/>
        <w:numPr>
          <w:ilvl w:val="1"/>
          <w:numId w:val="4"/>
        </w:numPr>
        <w:autoSpaceDE w:val="0"/>
        <w:autoSpaceDN w:val="0"/>
        <w:bidi w:val="0"/>
        <w:adjustRightInd w:val="0"/>
        <w:ind w:left="0"/>
        <w:jc w:val="both"/>
        <w:rPr>
          <w:rFonts w:ascii="Times New Roman" w:hAnsi="Times New Roman"/>
        </w:rPr>
      </w:pPr>
      <w:r w:rsidRPr="001C06CB">
        <w:rPr>
          <w:rFonts w:ascii="Times New Roman" w:hAnsi="Times New Roman"/>
        </w:rPr>
        <w:t xml:space="preserve">spĺňať podmienky na zápis do registra poskytovateľov nepretržite počas celej doby zápisu v registri poskytovateľov, </w:t>
      </w:r>
    </w:p>
    <w:p w:rsidR="00C92325" w:rsidRPr="00D25D29" w:rsidP="00C92325">
      <w:pPr>
        <w:widowControl w:val="0"/>
        <w:numPr>
          <w:ilvl w:val="1"/>
          <w:numId w:val="4"/>
        </w:numPr>
        <w:autoSpaceDE w:val="0"/>
        <w:autoSpaceDN w:val="0"/>
        <w:bidi w:val="0"/>
        <w:adjustRightInd w:val="0"/>
        <w:jc w:val="both"/>
        <w:rPr>
          <w:rFonts w:ascii="Times New Roman" w:hAnsi="Times New Roman"/>
        </w:rPr>
      </w:pPr>
      <w:r w:rsidRPr="00D25D29">
        <w:rPr>
          <w:rFonts w:ascii="Times New Roman" w:hAnsi="Times New Roman"/>
        </w:rPr>
        <w:t xml:space="preserve">informovať Národnú banku Slovenska bez zbytočného odkladu o akejkoľvek zmene v skutočnostiach, ktoré sú posudzované v návrhu na zápis do registra poskytovateľov a to spolu s dokladom preukazujúcim </w:t>
      </w:r>
      <w:r w:rsidR="003D540B">
        <w:rPr>
          <w:rFonts w:ascii="Times New Roman" w:hAnsi="Times New Roman"/>
        </w:rPr>
        <w:t>zmenenú</w:t>
      </w:r>
      <w:r w:rsidRPr="00D25D29">
        <w:rPr>
          <w:rFonts w:ascii="Times New Roman" w:hAnsi="Times New Roman"/>
        </w:rPr>
        <w:t xml:space="preserve"> skutočnosť,</w:t>
      </w:r>
    </w:p>
    <w:p w:rsidR="006B0507" w:rsidRPr="006B0507" w:rsidP="00E778BE">
      <w:pPr>
        <w:widowControl w:val="0"/>
        <w:numPr>
          <w:ilvl w:val="1"/>
          <w:numId w:val="4"/>
        </w:numPr>
        <w:autoSpaceDE w:val="0"/>
        <w:autoSpaceDN w:val="0"/>
        <w:bidi w:val="0"/>
        <w:adjustRightInd w:val="0"/>
        <w:jc w:val="both"/>
        <w:rPr>
          <w:rFonts w:ascii="Times New Roman" w:hAnsi="Times New Roman"/>
        </w:rPr>
      </w:pPr>
      <w:r w:rsidRPr="006B0507">
        <w:rPr>
          <w:rFonts w:ascii="Times New Roman" w:hAnsi="Times New Roman"/>
        </w:rPr>
        <w:t xml:space="preserve">uskutočniť osobitné finančné vzdelávanie aspoň raz za kalendárny rok vo všetkých sektoroch podľa § 13 ods. 1 a pre všetky stupne odbornej spôsobilosti, v ktorých je oprávnený vykonávať osobitné finančné vzdelávanie, </w:t>
      </w:r>
    </w:p>
    <w:p w:rsidR="00C92325" w:rsidRPr="00D25D29" w:rsidP="00C92325">
      <w:pPr>
        <w:widowControl w:val="0"/>
        <w:numPr>
          <w:ilvl w:val="1"/>
          <w:numId w:val="4"/>
        </w:numPr>
        <w:autoSpaceDE w:val="0"/>
        <w:autoSpaceDN w:val="0"/>
        <w:bidi w:val="0"/>
        <w:adjustRightInd w:val="0"/>
        <w:jc w:val="both"/>
        <w:rPr>
          <w:rFonts w:ascii="Times New Roman" w:hAnsi="Times New Roman"/>
        </w:rPr>
      </w:pPr>
      <w:r w:rsidRPr="00D25D29" w:rsidR="002A10AD">
        <w:rPr>
          <w:rFonts w:ascii="Times New Roman" w:hAnsi="Times New Roman"/>
        </w:rPr>
        <w:t xml:space="preserve">zverejňovať na svojom webovom sídle najneskôr 15 kalendárnych dní pred uskutočnením osobitného finančného vzdelávania </w:t>
      </w:r>
      <w:r w:rsidRPr="00D25D29">
        <w:rPr>
          <w:rFonts w:ascii="Times New Roman" w:hAnsi="Times New Roman"/>
        </w:rPr>
        <w:t>termíny konania osobitného finančného vzdelávania najmenej v rozsahu dátum, miesto, čas, stupne a</w:t>
      </w:r>
      <w:r w:rsidR="006B0507">
        <w:rPr>
          <w:rFonts w:ascii="Times New Roman" w:hAnsi="Times New Roman"/>
        </w:rPr>
        <w:t> </w:t>
      </w:r>
      <w:r w:rsidRPr="00D25D29">
        <w:rPr>
          <w:rFonts w:ascii="Times New Roman" w:hAnsi="Times New Roman"/>
        </w:rPr>
        <w:t>sektory</w:t>
      </w:r>
      <w:r w:rsidR="006B0507">
        <w:rPr>
          <w:rFonts w:ascii="Times New Roman" w:hAnsi="Times New Roman"/>
        </w:rPr>
        <w:t xml:space="preserve"> podľa § 13 ods. 1</w:t>
      </w:r>
      <w:r w:rsidRPr="00D25D29">
        <w:rPr>
          <w:rFonts w:ascii="Times New Roman" w:hAnsi="Times New Roman"/>
        </w:rPr>
        <w:t>, v ktorých sa bude osobitné fi</w:t>
      </w:r>
      <w:r w:rsidR="006B0507">
        <w:rPr>
          <w:rFonts w:ascii="Times New Roman" w:hAnsi="Times New Roman"/>
        </w:rPr>
        <w:t xml:space="preserve">nančné vzdelávanie poskytovať, </w:t>
      </w:r>
    </w:p>
    <w:p w:rsidR="00C92325" w:rsidRPr="00D25D29" w:rsidP="00C92325">
      <w:pPr>
        <w:widowControl w:val="0"/>
        <w:numPr>
          <w:ilvl w:val="1"/>
          <w:numId w:val="4"/>
        </w:numPr>
        <w:autoSpaceDE w:val="0"/>
        <w:autoSpaceDN w:val="0"/>
        <w:bidi w:val="0"/>
        <w:adjustRightInd w:val="0"/>
        <w:jc w:val="both"/>
        <w:rPr>
          <w:rFonts w:ascii="Times New Roman" w:hAnsi="Times New Roman"/>
        </w:rPr>
      </w:pPr>
      <w:r w:rsidRPr="00D25D29" w:rsidR="002A10AD">
        <w:rPr>
          <w:rFonts w:ascii="Times New Roman" w:hAnsi="Times New Roman"/>
        </w:rPr>
        <w:t xml:space="preserve">nahlásiť </w:t>
      </w:r>
      <w:r w:rsidRPr="00D25D29">
        <w:rPr>
          <w:rFonts w:ascii="Times New Roman" w:hAnsi="Times New Roman"/>
        </w:rPr>
        <w:t xml:space="preserve">do </w:t>
      </w:r>
      <w:r w:rsidR="009F5012">
        <w:rPr>
          <w:rFonts w:ascii="Times New Roman" w:hAnsi="Times New Roman"/>
        </w:rPr>
        <w:t>desiatich</w:t>
      </w:r>
      <w:r w:rsidRPr="00D25D29">
        <w:rPr>
          <w:rFonts w:ascii="Times New Roman" w:hAnsi="Times New Roman"/>
        </w:rPr>
        <w:t xml:space="preserve"> pracovných dní od uskutočnenia osobitného finančného vzdelávania účastníkov, ktorí osobitné finančné vzdelávanie absolvovali, do zoznamu osôb podľa § 22 ods. 9 prvej vety, a to v rozsahu meno, priezvisko, trvalý pobyt, rodné číslo, dátum absolvovania osobitného finančného vzdelávania,</w:t>
      </w:r>
      <w:r w:rsidR="00A47178">
        <w:rPr>
          <w:rFonts w:ascii="Times New Roman" w:hAnsi="Times New Roman"/>
        </w:rPr>
        <w:t xml:space="preserve"> počet absolvovaných hodín,</w:t>
      </w:r>
      <w:r w:rsidRPr="00D25D29">
        <w:rPr>
          <w:rFonts w:ascii="Times New Roman" w:hAnsi="Times New Roman"/>
        </w:rPr>
        <w:t xml:space="preserve"> stupeň</w:t>
      </w:r>
      <w:r w:rsidR="006B0507">
        <w:rPr>
          <w:rFonts w:ascii="Times New Roman" w:hAnsi="Times New Roman"/>
        </w:rPr>
        <w:t xml:space="preserve"> odbornej spôsobilosti</w:t>
      </w:r>
      <w:r w:rsidRPr="00D25D29">
        <w:rPr>
          <w:rFonts w:ascii="Times New Roman" w:hAnsi="Times New Roman"/>
        </w:rPr>
        <w:t xml:space="preserve"> a</w:t>
      </w:r>
      <w:r w:rsidR="006B0507">
        <w:rPr>
          <w:rFonts w:ascii="Times New Roman" w:hAnsi="Times New Roman"/>
        </w:rPr>
        <w:t> </w:t>
      </w:r>
      <w:r w:rsidRPr="00D25D29">
        <w:rPr>
          <w:rFonts w:ascii="Times New Roman" w:hAnsi="Times New Roman"/>
        </w:rPr>
        <w:t>sektory</w:t>
      </w:r>
      <w:r w:rsidR="006B0507">
        <w:rPr>
          <w:rFonts w:ascii="Times New Roman" w:hAnsi="Times New Roman"/>
        </w:rPr>
        <w:t xml:space="preserve"> podľa § 13 ods. 1</w:t>
      </w:r>
      <w:r w:rsidRPr="00D25D29">
        <w:rPr>
          <w:rFonts w:ascii="Times New Roman" w:hAnsi="Times New Roman"/>
        </w:rPr>
        <w:t>, v ktorých bolo  osobitné finančné vzdelávanie absolvované; nahlasované údaje musia byť pravdivé a úpln</w:t>
      </w:r>
      <w:r w:rsidR="009F5012">
        <w:rPr>
          <w:rFonts w:ascii="Times New Roman" w:hAnsi="Times New Roman"/>
        </w:rPr>
        <w:t>é</w:t>
      </w:r>
      <w:r w:rsidRPr="00D25D29">
        <w:rPr>
          <w:rFonts w:ascii="Times New Roman" w:hAnsi="Times New Roman"/>
        </w:rPr>
        <w:t>.</w:t>
      </w:r>
    </w:p>
    <w:p w:rsidR="00C92325" w:rsidRPr="00D25D29" w:rsidP="0013477D">
      <w:pPr>
        <w:pStyle w:val="ListParagraph"/>
        <w:widowControl w:val="0"/>
        <w:numPr>
          <w:numId w:val="4"/>
        </w:numPr>
        <w:autoSpaceDE w:val="0"/>
        <w:autoSpaceDN w:val="0"/>
        <w:bidi w:val="0"/>
        <w:adjustRightInd w:val="0"/>
        <w:ind w:left="0" w:firstLine="709"/>
        <w:jc w:val="both"/>
        <w:rPr>
          <w:rFonts w:ascii="Times New Roman" w:hAnsi="Times New Roman"/>
        </w:rPr>
      </w:pPr>
      <w:r w:rsidRPr="00D25D29">
        <w:rPr>
          <w:rFonts w:ascii="Times New Roman" w:hAnsi="Times New Roman"/>
        </w:rPr>
        <w:t>Národná banka Slovenska zruší zápis v registri poskytovateľov, ak</w:t>
      </w:r>
    </w:p>
    <w:p w:rsidR="00C92325" w:rsidRPr="00D25D29" w:rsidP="00C92325">
      <w:pPr>
        <w:widowControl w:val="0"/>
        <w:numPr>
          <w:ilvl w:val="1"/>
          <w:numId w:val="4"/>
        </w:numPr>
        <w:autoSpaceDE w:val="0"/>
        <w:autoSpaceDN w:val="0"/>
        <w:bidi w:val="0"/>
        <w:adjustRightInd w:val="0"/>
        <w:jc w:val="both"/>
        <w:rPr>
          <w:rFonts w:ascii="Times New Roman" w:hAnsi="Times New Roman"/>
        </w:rPr>
      </w:pPr>
      <w:r w:rsidRPr="00D25D29">
        <w:rPr>
          <w:rFonts w:ascii="Times New Roman" w:hAnsi="Times New Roman"/>
        </w:rPr>
        <w:t xml:space="preserve">poskytovateľ </w:t>
      </w:r>
      <w:r w:rsidR="006B7FF4">
        <w:rPr>
          <w:rFonts w:ascii="Times New Roman" w:hAnsi="Times New Roman"/>
        </w:rPr>
        <w:t>osobitného finančného vzdelávania</w:t>
      </w:r>
      <w:r w:rsidRPr="00D25D29" w:rsidR="006B7FF4">
        <w:rPr>
          <w:rFonts w:ascii="Times New Roman" w:hAnsi="Times New Roman"/>
        </w:rPr>
        <w:t xml:space="preserve"> </w:t>
      </w:r>
      <w:r w:rsidRPr="00D25D29">
        <w:rPr>
          <w:rFonts w:ascii="Times New Roman" w:hAnsi="Times New Roman"/>
        </w:rPr>
        <w:t>podá návrh na zrušenie zápisu v registri poskytovateľov,</w:t>
      </w:r>
    </w:p>
    <w:p w:rsidR="00C92325" w:rsidRPr="00D25D29" w:rsidP="00C92325">
      <w:pPr>
        <w:widowControl w:val="0"/>
        <w:numPr>
          <w:ilvl w:val="1"/>
          <w:numId w:val="4"/>
        </w:numPr>
        <w:autoSpaceDE w:val="0"/>
        <w:autoSpaceDN w:val="0"/>
        <w:bidi w:val="0"/>
        <w:adjustRightInd w:val="0"/>
        <w:jc w:val="both"/>
        <w:rPr>
          <w:rFonts w:ascii="Times New Roman" w:hAnsi="Times New Roman"/>
        </w:rPr>
      </w:pPr>
      <w:r w:rsidRPr="00D25D29">
        <w:rPr>
          <w:rFonts w:ascii="Times New Roman" w:hAnsi="Times New Roman"/>
        </w:rPr>
        <w:t>právnická osoba, ktorá je poskytovateľom</w:t>
      </w:r>
      <w:r w:rsidR="006B7FF4">
        <w:rPr>
          <w:rFonts w:ascii="Times New Roman" w:hAnsi="Times New Roman"/>
        </w:rPr>
        <w:t xml:space="preserve"> osobitného finančného vzdelávania</w:t>
      </w:r>
      <w:r w:rsidRPr="00D25D29">
        <w:rPr>
          <w:rFonts w:ascii="Times New Roman" w:hAnsi="Times New Roman"/>
        </w:rPr>
        <w:t>, bola zrušená,</w:t>
      </w:r>
    </w:p>
    <w:p w:rsidR="00C92325" w:rsidRPr="00370628" w:rsidP="00C92325">
      <w:pPr>
        <w:widowControl w:val="0"/>
        <w:numPr>
          <w:ilvl w:val="1"/>
          <w:numId w:val="4"/>
        </w:numPr>
        <w:autoSpaceDE w:val="0"/>
        <w:autoSpaceDN w:val="0"/>
        <w:bidi w:val="0"/>
        <w:adjustRightInd w:val="0"/>
        <w:jc w:val="both"/>
        <w:rPr>
          <w:rFonts w:ascii="Times New Roman" w:hAnsi="Times New Roman"/>
        </w:rPr>
      </w:pPr>
      <w:r w:rsidRPr="00D25D29">
        <w:rPr>
          <w:rFonts w:ascii="Times New Roman" w:hAnsi="Times New Roman"/>
        </w:rPr>
        <w:t>fyzická osoba, ktorá je poskytovateľom</w:t>
      </w:r>
      <w:r w:rsidR="006B7FF4">
        <w:rPr>
          <w:rFonts w:ascii="Times New Roman" w:hAnsi="Times New Roman"/>
        </w:rPr>
        <w:t xml:space="preserve"> osobitného finančného vzdelávania</w:t>
      </w:r>
      <w:r w:rsidRPr="00D25D29">
        <w:rPr>
          <w:rFonts w:ascii="Times New Roman" w:hAnsi="Times New Roman"/>
        </w:rPr>
        <w:t xml:space="preserve">, zomrela alebo </w:t>
      </w:r>
      <w:r w:rsidRPr="00370628">
        <w:rPr>
          <w:rFonts w:ascii="Times New Roman" w:hAnsi="Times New Roman"/>
        </w:rPr>
        <w:t>bola vyhlásená za mŕtveho,</w:t>
      </w:r>
    </w:p>
    <w:p w:rsidR="00161A54" w:rsidRPr="00370628" w:rsidP="00725858">
      <w:pPr>
        <w:widowControl w:val="0"/>
        <w:numPr>
          <w:ilvl w:val="1"/>
          <w:numId w:val="4"/>
        </w:numPr>
        <w:autoSpaceDE w:val="0"/>
        <w:autoSpaceDN w:val="0"/>
        <w:bidi w:val="0"/>
        <w:adjustRightInd w:val="0"/>
        <w:jc w:val="both"/>
        <w:rPr>
          <w:rFonts w:ascii="Times New Roman" w:hAnsi="Times New Roman"/>
        </w:rPr>
      </w:pPr>
      <w:r w:rsidRPr="00370628" w:rsidR="00725858">
        <w:rPr>
          <w:rFonts w:ascii="Times New Roman" w:hAnsi="Times New Roman"/>
        </w:rPr>
        <w:t>nadobudlo právoplatnosť rozhodnutie o zrušení zápisu v registri poskytovateľov podľa § 39 ods. 3 písm. d)</w:t>
      </w:r>
      <w:r w:rsidRPr="00370628">
        <w:rPr>
          <w:rFonts w:ascii="Times New Roman" w:hAnsi="Times New Roman"/>
        </w:rPr>
        <w:t>.</w:t>
      </w:r>
    </w:p>
    <w:p w:rsidR="00C92325" w:rsidRPr="00D25D29" w:rsidP="0013477D">
      <w:pPr>
        <w:widowControl w:val="0"/>
        <w:autoSpaceDE w:val="0"/>
        <w:autoSpaceDN w:val="0"/>
        <w:bidi w:val="0"/>
        <w:adjustRightInd w:val="0"/>
        <w:ind w:firstLine="709"/>
        <w:jc w:val="both"/>
        <w:rPr>
          <w:rFonts w:ascii="Times New Roman" w:hAnsi="Times New Roman"/>
        </w:rPr>
      </w:pPr>
      <w:r w:rsidRPr="00370628" w:rsidR="00161A54">
        <w:rPr>
          <w:rFonts w:ascii="Times New Roman" w:hAnsi="Times New Roman"/>
        </w:rPr>
        <w:t xml:space="preserve"> </w:t>
      </w:r>
      <w:r w:rsidRPr="00370628">
        <w:rPr>
          <w:rFonts w:ascii="Times New Roman" w:hAnsi="Times New Roman"/>
        </w:rPr>
        <w:t>(15) Národná banka Slovenska zruší zápis v registri poskytovateľov do 15 kalendárnych dní odo dňa, v ktorom sa dozvedela o dôvodoch zrušenia zápisu podľa odseku</w:t>
      </w:r>
      <w:r w:rsidRPr="00D25D29">
        <w:rPr>
          <w:rFonts w:ascii="Times New Roman" w:hAnsi="Times New Roman"/>
        </w:rPr>
        <w:t xml:space="preserve"> 1</w:t>
      </w:r>
      <w:r w:rsidR="00B7346A">
        <w:rPr>
          <w:rFonts w:ascii="Times New Roman" w:hAnsi="Times New Roman"/>
        </w:rPr>
        <w:t>4</w:t>
      </w:r>
      <w:r w:rsidRPr="00D25D29">
        <w:rPr>
          <w:rFonts w:ascii="Times New Roman" w:hAnsi="Times New Roman"/>
        </w:rPr>
        <w:t xml:space="preserve">. O zrušení zápisu v registri poskytovateľov z dôvodov podľa odseku </w:t>
      </w:r>
      <w:r w:rsidR="00986414">
        <w:rPr>
          <w:rFonts w:ascii="Times New Roman" w:hAnsi="Times New Roman"/>
        </w:rPr>
        <w:t xml:space="preserve">14 </w:t>
      </w:r>
      <w:r w:rsidR="00B7346A">
        <w:rPr>
          <w:rFonts w:ascii="Times New Roman" w:hAnsi="Times New Roman"/>
        </w:rPr>
        <w:t xml:space="preserve">písm. </w:t>
      </w:r>
      <w:r w:rsidR="00986414">
        <w:rPr>
          <w:rFonts w:ascii="Times New Roman" w:hAnsi="Times New Roman"/>
        </w:rPr>
        <w:t>a)</w:t>
      </w:r>
      <w:r w:rsidRPr="00D25D29">
        <w:rPr>
          <w:rFonts w:ascii="Times New Roman" w:hAnsi="Times New Roman"/>
        </w:rPr>
        <w:t xml:space="preserve"> informuje Národná banka Slovenska osobu, ktorej zápis bol v registri poskytovateľov zrušený, a to do 15 kalendárnych dní odo dňa zrušenia zápisu. </w:t>
      </w:r>
    </w:p>
    <w:p w:rsidR="00C92325" w:rsidP="0013477D">
      <w:pPr>
        <w:pStyle w:val="ListParagraph"/>
        <w:widowControl w:val="0"/>
        <w:numPr>
          <w:numId w:val="5"/>
        </w:numPr>
        <w:tabs>
          <w:tab w:val="center" w:pos="851"/>
        </w:tabs>
        <w:autoSpaceDE w:val="0"/>
        <w:autoSpaceDN w:val="0"/>
        <w:bidi w:val="0"/>
        <w:adjustRightInd w:val="0"/>
        <w:ind w:left="0" w:firstLine="709"/>
        <w:jc w:val="both"/>
        <w:rPr>
          <w:rFonts w:ascii="Times New Roman" w:hAnsi="Times New Roman"/>
        </w:rPr>
      </w:pPr>
      <w:r w:rsidRPr="00D25D29">
        <w:rPr>
          <w:rFonts w:ascii="Times New Roman" w:hAnsi="Times New Roman"/>
        </w:rPr>
        <w:t>Obsah a rozsah osobitného finančného vzdelávania, spôsob jeho vykonania a ďalšie podrobnosti o osobitnom finančnom vzdelávaní ustanoví všeobecne záväzný právny predpis, ktorý vydá Ministerstvo financií Slovenskej republiky.</w:t>
      </w:r>
      <w:r w:rsidR="0077083A">
        <w:rPr>
          <w:rFonts w:ascii="Times New Roman" w:hAnsi="Times New Roman"/>
        </w:rPr>
        <w:t>“.</w:t>
      </w:r>
    </w:p>
    <w:p w:rsidR="008A5A1B" w:rsidP="008A5A1B">
      <w:pPr>
        <w:widowControl w:val="0"/>
        <w:tabs>
          <w:tab w:val="center" w:pos="851"/>
        </w:tabs>
        <w:autoSpaceDE w:val="0"/>
        <w:autoSpaceDN w:val="0"/>
        <w:bidi w:val="0"/>
        <w:adjustRightInd w:val="0"/>
        <w:jc w:val="both"/>
        <w:rPr>
          <w:rFonts w:ascii="Times New Roman" w:hAnsi="Times New Roman"/>
        </w:rPr>
      </w:pPr>
    </w:p>
    <w:p w:rsidR="000B5981" w:rsidRPr="00CE6977" w:rsidP="008A5A1B">
      <w:pPr>
        <w:widowControl w:val="0"/>
        <w:tabs>
          <w:tab w:val="center" w:pos="851"/>
        </w:tabs>
        <w:autoSpaceDE w:val="0"/>
        <w:autoSpaceDN w:val="0"/>
        <w:bidi w:val="0"/>
        <w:adjustRightInd w:val="0"/>
        <w:jc w:val="both"/>
        <w:rPr>
          <w:rFonts w:ascii="Times New Roman" w:hAnsi="Times New Roman"/>
        </w:rPr>
      </w:pPr>
      <w:r w:rsidRPr="00CE6977" w:rsidR="00CE6977">
        <w:rPr>
          <w:rFonts w:ascii="Times New Roman" w:hAnsi="Times New Roman"/>
        </w:rPr>
        <w:t>5</w:t>
      </w:r>
      <w:r w:rsidR="00DB04EC">
        <w:rPr>
          <w:rFonts w:ascii="Times New Roman" w:hAnsi="Times New Roman"/>
        </w:rPr>
        <w:t>5</w:t>
      </w:r>
      <w:r w:rsidRPr="00CE6977" w:rsidR="008A5A1B">
        <w:rPr>
          <w:rFonts w:ascii="Times New Roman" w:hAnsi="Times New Roman"/>
        </w:rPr>
        <w:t>. V § 23 ods. 1 písm</w:t>
      </w:r>
      <w:r w:rsidR="00CA42E2">
        <w:rPr>
          <w:rFonts w:ascii="Times New Roman" w:hAnsi="Times New Roman"/>
        </w:rPr>
        <w:t>eno</w:t>
      </w:r>
      <w:r w:rsidRPr="00CE6977" w:rsidR="008A5A1B">
        <w:rPr>
          <w:rFonts w:ascii="Times New Roman" w:hAnsi="Times New Roman"/>
        </w:rPr>
        <w:t xml:space="preserve"> b) </w:t>
      </w:r>
      <w:r w:rsidRPr="00CE6977">
        <w:rPr>
          <w:rFonts w:ascii="Times New Roman" w:hAnsi="Times New Roman"/>
        </w:rPr>
        <w:t>znie:</w:t>
      </w:r>
    </w:p>
    <w:p w:rsidR="000B5981" w:rsidRPr="00CE6977" w:rsidP="008A5A1B">
      <w:pPr>
        <w:widowControl w:val="0"/>
        <w:tabs>
          <w:tab w:val="center" w:pos="851"/>
        </w:tabs>
        <w:autoSpaceDE w:val="0"/>
        <w:autoSpaceDN w:val="0"/>
        <w:bidi w:val="0"/>
        <w:adjustRightInd w:val="0"/>
        <w:jc w:val="both"/>
        <w:rPr>
          <w:rFonts w:ascii="Times New Roman" w:hAnsi="Times New Roman"/>
        </w:rPr>
      </w:pPr>
      <w:r w:rsidRPr="00CE6977">
        <w:rPr>
          <w:rFonts w:ascii="Times New Roman" w:hAnsi="Times New Roman"/>
        </w:rPr>
        <w:t xml:space="preserve">„b) nepôsobila </w:t>
      </w:r>
    </w:p>
    <w:p w:rsidR="000B5981" w:rsidRPr="00CE6977" w:rsidP="008A5A1B">
      <w:pPr>
        <w:widowControl w:val="0"/>
        <w:tabs>
          <w:tab w:val="center" w:pos="851"/>
        </w:tabs>
        <w:autoSpaceDE w:val="0"/>
        <w:autoSpaceDN w:val="0"/>
        <w:bidi w:val="0"/>
        <w:adjustRightInd w:val="0"/>
        <w:jc w:val="both"/>
        <w:rPr>
          <w:rFonts w:ascii="Times New Roman" w:hAnsi="Times New Roman"/>
        </w:rPr>
      </w:pPr>
      <w:r w:rsidRPr="00CE6977">
        <w:rPr>
          <w:rFonts w:ascii="Times New Roman" w:hAnsi="Times New Roman"/>
        </w:rPr>
        <w:t xml:space="preserve">1. v posledných desiatich rokoch vo funkcii člena predstavenstva, člena dozorného orgánu, prokuristu, zamestnanca v priamej riadiacej pôsobnosti predstavenstva a zamestnanca zodpovedného za vykonávanie vnútornej kontroly, nebola štatutárnym orgánom ani členom štatutárneho orgánu vo finančnej inštitúcii, ktorej bolo odobraté povolenie na vykonávanie jej činnosti alebo obdobné povolenie vydané príslušným orgánom štátu, v ktorom má sídlo, alebo </w:t>
      </w:r>
    </w:p>
    <w:p w:rsidR="000B5981" w:rsidRPr="00CE6977" w:rsidP="008A5A1B">
      <w:pPr>
        <w:widowControl w:val="0"/>
        <w:tabs>
          <w:tab w:val="center" w:pos="851"/>
        </w:tabs>
        <w:autoSpaceDE w:val="0"/>
        <w:autoSpaceDN w:val="0"/>
        <w:bidi w:val="0"/>
        <w:adjustRightInd w:val="0"/>
        <w:jc w:val="both"/>
        <w:rPr>
          <w:rFonts w:ascii="Times New Roman" w:hAnsi="Times New Roman"/>
        </w:rPr>
      </w:pPr>
      <w:r w:rsidRPr="00CE6977">
        <w:rPr>
          <w:rFonts w:ascii="Times New Roman" w:hAnsi="Times New Roman"/>
        </w:rPr>
        <w:t xml:space="preserve">2. v posledných desiatich rokoch vo funkcii člena predstavenstva, člena dozorného orgánu, prokuristu, zamestnanca v priamej riadiacej pôsobnosti predstavenstva a odborného garanta v právnickej osobe, ktorej bolo odobraté povolenie na vykonávanie finančného sprostredkovania, alebo v právnickej osobe, ktorej bolo odobraté povolenie na vykonávanie finančného poradenstva, alebo </w:t>
      </w:r>
    </w:p>
    <w:p w:rsidR="000B5981" w:rsidRPr="00CE6977" w:rsidP="008A5A1B">
      <w:pPr>
        <w:widowControl w:val="0"/>
        <w:tabs>
          <w:tab w:val="center" w:pos="851"/>
        </w:tabs>
        <w:autoSpaceDE w:val="0"/>
        <w:autoSpaceDN w:val="0"/>
        <w:bidi w:val="0"/>
        <w:adjustRightInd w:val="0"/>
        <w:jc w:val="both"/>
        <w:rPr>
          <w:rFonts w:ascii="Times New Roman" w:hAnsi="Times New Roman"/>
        </w:rPr>
      </w:pPr>
      <w:r w:rsidRPr="00CE6977">
        <w:rPr>
          <w:rFonts w:ascii="Times New Roman" w:hAnsi="Times New Roman"/>
        </w:rPr>
        <w:t xml:space="preserve">3. v posledných desiatich rokoch ako finančný agent alebo finančný poradca, ktorý bol fyzickou osobou a ktorému bolo odobraté povolenie na vykonávanie finančného sprostredkovania alebo ktorému bolo odobraté povolenie na vykonávanie finančného poradenstva alebo bol zrušený zápis v registri </w:t>
      </w:r>
      <w:r w:rsidRPr="00CE6977" w:rsidR="00D345AC">
        <w:rPr>
          <w:rFonts w:ascii="Times New Roman" w:hAnsi="Times New Roman"/>
        </w:rPr>
        <w:t>podľa § 39 ods. 1 písm. e)</w:t>
      </w:r>
      <w:r w:rsidRPr="00CE6977">
        <w:rPr>
          <w:rFonts w:ascii="Times New Roman" w:hAnsi="Times New Roman"/>
        </w:rPr>
        <w:t xml:space="preserve">, a to kedykoľvek v období jedného roka pred odobratím povolenia na vykonávanie finančného sprostredkovania alebo povolenia na vykonávanie finančného poradenstva alebo pred zrušením zápisu v registri, alebo </w:t>
      </w:r>
    </w:p>
    <w:p w:rsidR="008A5A1B" w:rsidRPr="00CE6977" w:rsidP="008A5A1B">
      <w:pPr>
        <w:widowControl w:val="0"/>
        <w:tabs>
          <w:tab w:val="center" w:pos="851"/>
        </w:tabs>
        <w:autoSpaceDE w:val="0"/>
        <w:autoSpaceDN w:val="0"/>
        <w:bidi w:val="0"/>
        <w:adjustRightInd w:val="0"/>
        <w:jc w:val="both"/>
        <w:rPr>
          <w:rFonts w:ascii="Times New Roman" w:hAnsi="Times New Roman"/>
        </w:rPr>
      </w:pPr>
      <w:r w:rsidRPr="00CE6977" w:rsidR="000B5981">
        <w:rPr>
          <w:rFonts w:ascii="Times New Roman" w:hAnsi="Times New Roman"/>
        </w:rPr>
        <w:t xml:space="preserve">4. v posledných desiatich rokoch ako odborný garant finančného agenta alebo finančného poradcu, ktorý bol fyzickou osobou a ktorému bolo odobraté povolenie na vykonávanie finančného sprostredkovania alebo ktorému bolo odobraté povolenie na vykonávanie finančného poradenstva alebo bol zrušený zápis v registri </w:t>
      </w:r>
      <w:r w:rsidR="00594450">
        <w:rPr>
          <w:rFonts w:ascii="Times New Roman" w:hAnsi="Times New Roman"/>
        </w:rPr>
        <w:t>podľa § 39 ods. 1 písm. e)</w:t>
      </w:r>
      <w:r w:rsidRPr="00CE6977" w:rsidR="000B5981">
        <w:rPr>
          <w:rFonts w:ascii="Times New Roman" w:hAnsi="Times New Roman"/>
        </w:rPr>
        <w:t>, a to kedykoľvek v období jedného roka pred odobratím povolenia na vykonávanie finančného sprostredkovania alebo povolenia na vykonávanie finančného poradenstva alebo pred zrušením zápisu v registri,“.</w:t>
      </w:r>
    </w:p>
    <w:p w:rsidR="00C92325" w:rsidRPr="00D25D29" w:rsidP="00C92325">
      <w:pPr>
        <w:pStyle w:val="ListParagraph"/>
        <w:bidi w:val="0"/>
        <w:ind w:left="0"/>
        <w:jc w:val="both"/>
        <w:rPr>
          <w:rFonts w:ascii="Times New Roman" w:hAnsi="Times New Roman"/>
        </w:rPr>
      </w:pPr>
    </w:p>
    <w:p w:rsidR="00C92325" w:rsidRPr="00D25D29" w:rsidP="00C92325">
      <w:pPr>
        <w:pStyle w:val="ListParagraph"/>
        <w:bidi w:val="0"/>
        <w:ind w:left="0"/>
        <w:jc w:val="both"/>
        <w:rPr>
          <w:rFonts w:ascii="Times New Roman" w:hAnsi="Times New Roman"/>
        </w:rPr>
      </w:pPr>
      <w:r w:rsidR="00CE6977">
        <w:rPr>
          <w:rFonts w:ascii="Times New Roman" w:hAnsi="Times New Roman"/>
        </w:rPr>
        <w:t>5</w:t>
      </w:r>
      <w:r w:rsidR="00DB04EC">
        <w:rPr>
          <w:rFonts w:ascii="Times New Roman" w:hAnsi="Times New Roman"/>
        </w:rPr>
        <w:t>6</w:t>
      </w:r>
      <w:r w:rsidRPr="00D25D29">
        <w:rPr>
          <w:rFonts w:ascii="Times New Roman" w:hAnsi="Times New Roman"/>
        </w:rPr>
        <w:t>. V § 23 odseky 2 a 3  znejú:</w:t>
      </w:r>
    </w:p>
    <w:p w:rsidR="00C92325" w:rsidRPr="00D25D29" w:rsidP="00C92325">
      <w:pPr>
        <w:pStyle w:val="ListParagraph"/>
        <w:bidi w:val="0"/>
        <w:ind w:left="0"/>
        <w:jc w:val="both"/>
        <w:rPr>
          <w:rFonts w:ascii="Times New Roman" w:hAnsi="Times New Roman"/>
        </w:rPr>
      </w:pPr>
      <w:r w:rsidRPr="00D25D29">
        <w:rPr>
          <w:rFonts w:ascii="Times New Roman" w:hAnsi="Times New Roman"/>
        </w:rPr>
        <w:t>„(2) Dôveryhodnou osobou počas celej doby platnosti povolenia na výkon činnosti alebo platnosti zápisu v registri musí byť</w:t>
      </w:r>
    </w:p>
    <w:p w:rsidR="00C92325" w:rsidRPr="00D25D29" w:rsidP="00C92325">
      <w:pPr>
        <w:bidi w:val="0"/>
        <w:jc w:val="both"/>
        <w:rPr>
          <w:rFonts w:ascii="Times New Roman" w:hAnsi="Times New Roman"/>
        </w:rPr>
      </w:pPr>
      <w:r w:rsidR="00161A54">
        <w:rPr>
          <w:rFonts w:ascii="Times New Roman" w:hAnsi="Times New Roman"/>
        </w:rPr>
        <w:t>a) samostatný finančný agent</w:t>
      </w:r>
      <w:r w:rsidRPr="00D25D29">
        <w:rPr>
          <w:rFonts w:ascii="Times New Roman" w:hAnsi="Times New Roman"/>
        </w:rPr>
        <w:t>, finančný poradca, člen štatutárneho orgánu samostatného finančného agenta, člen štatutárneho orgánu finančného poradcu, člen dozorného orgánu samostatného finančného agenta, člen dozorného orgánu finančného poradcu, odborný garant samostatného finančného agenta, odborný garant finančného poradcu a každý zamestnanec samostatného finančného agenta vykonávajúci činnosť, ktorej obsahom je finančné sprostredkovanie, každý zamestnanec finančného poradcu vykonávajúci činnosť, ktorej obsahom je finančné poradenstvo,</w:t>
      </w:r>
    </w:p>
    <w:p w:rsidR="00D62441" w:rsidRPr="00F02E1B" w:rsidP="00D62441">
      <w:pPr>
        <w:bidi w:val="0"/>
        <w:jc w:val="both"/>
        <w:rPr>
          <w:rFonts w:ascii="Times New Roman" w:hAnsi="Times New Roman"/>
        </w:rPr>
      </w:pPr>
      <w:r w:rsidRPr="00D25D29" w:rsidR="00C92325">
        <w:rPr>
          <w:rFonts w:ascii="Times New Roman" w:hAnsi="Times New Roman"/>
        </w:rPr>
        <w:t xml:space="preserve">b) </w:t>
      </w:r>
      <w:r w:rsidRPr="00D62441">
        <w:rPr>
          <w:rFonts w:ascii="Times New Roman" w:hAnsi="Times New Roman"/>
        </w:rPr>
        <w:t xml:space="preserve">viazaný finančný agent, podriadený finančný agent, viazaný investičný agent,  sprostredkovateľ doplnkového poistenia, člen štatutárneho orgánu viazaného finančného agenta podľa § 24 ods. 2, člen štatutárneho orgánu podriadeného finančného agenta podľa § 24 ods. 2, člen štatutárneho orgánu viazaného investičného agenta podľa § 24 ods. 2, člen štatutárneho orgánu sprostredkovateľa doplnkového poistenia podľa § 24 ods. 2, odborný garant viazaného finančného agenta, </w:t>
      </w:r>
      <w:r w:rsidR="00D345AC">
        <w:rPr>
          <w:rFonts w:ascii="Times New Roman" w:hAnsi="Times New Roman"/>
        </w:rPr>
        <w:t xml:space="preserve">odborný garant </w:t>
      </w:r>
      <w:r w:rsidRPr="00D62441">
        <w:rPr>
          <w:rFonts w:ascii="Times New Roman" w:hAnsi="Times New Roman"/>
        </w:rPr>
        <w:t>podriadeného finančného agenta a</w:t>
      </w:r>
      <w:r w:rsidR="00D345AC">
        <w:rPr>
          <w:rFonts w:ascii="Times New Roman" w:hAnsi="Times New Roman"/>
        </w:rPr>
        <w:t xml:space="preserve"> odborný garant </w:t>
      </w:r>
      <w:r w:rsidRPr="00D62441">
        <w:rPr>
          <w:rFonts w:ascii="Times New Roman" w:hAnsi="Times New Roman"/>
        </w:rPr>
        <w:t>viazaného investičného agenta a každý zamestnanec, člen štatutárneho orgánu viazaného finančného agenta, podriadeného finančného agenta, viazaného investičného agenta a sprostredkovateľ doplnkového poistenia vykonávajúci činnosť, ktorej obsahom je finančné sprostredkovanie.</w:t>
      </w:r>
    </w:p>
    <w:p w:rsidR="00C92325" w:rsidRPr="00D25D29" w:rsidP="00C92325">
      <w:pPr>
        <w:bidi w:val="0"/>
        <w:jc w:val="both"/>
        <w:rPr>
          <w:rFonts w:ascii="Times New Roman" w:hAnsi="Times New Roman"/>
        </w:rPr>
      </w:pPr>
      <w:r w:rsidRPr="00D25D29">
        <w:rPr>
          <w:rFonts w:ascii="Times New Roman" w:hAnsi="Times New Roman"/>
        </w:rPr>
        <w:t>(3) Dôveryhodnosť preukazuje</w:t>
      </w:r>
    </w:p>
    <w:p w:rsidR="00C92325" w:rsidRPr="00D25D29" w:rsidP="00C92325">
      <w:pPr>
        <w:bidi w:val="0"/>
        <w:jc w:val="both"/>
        <w:rPr>
          <w:rFonts w:ascii="Times New Roman" w:hAnsi="Times New Roman"/>
        </w:rPr>
      </w:pPr>
      <w:r w:rsidRPr="00D25D29">
        <w:rPr>
          <w:rFonts w:ascii="Times New Roman" w:hAnsi="Times New Roman"/>
        </w:rPr>
        <w:t>a) osoba uvedená v odseku 2 písm. a) Národnej banke Slovenska podľa § 18,</w:t>
      </w:r>
    </w:p>
    <w:p w:rsidR="00D62441" w:rsidRPr="00F02E1B" w:rsidP="00D62441">
      <w:pPr>
        <w:bidi w:val="0"/>
        <w:jc w:val="both"/>
        <w:rPr>
          <w:rFonts w:ascii="Times New Roman" w:hAnsi="Times New Roman"/>
        </w:rPr>
      </w:pPr>
      <w:r w:rsidRPr="00D25D29" w:rsidR="00C92325">
        <w:rPr>
          <w:rFonts w:ascii="Times New Roman" w:hAnsi="Times New Roman"/>
        </w:rPr>
        <w:t xml:space="preserve">b) </w:t>
      </w:r>
      <w:r w:rsidRPr="00D62441">
        <w:rPr>
          <w:rFonts w:ascii="Times New Roman" w:hAnsi="Times New Roman"/>
        </w:rPr>
        <w:t>viazaný finančný agent,  podriadený finančný agent a viazaný investičný agent a ich odborní garanti a sprostredkovateľ doplnkového poistenia navrhovateľovi ku dňu podania návrhu na zápis do príslušného zoznamu v príslušnom podregistri podľa § 13,</w:t>
      </w:r>
      <w:r w:rsidRPr="00F02E1B">
        <w:rPr>
          <w:rFonts w:ascii="Times New Roman" w:hAnsi="Times New Roman"/>
        </w:rPr>
        <w:t xml:space="preserve"> </w:t>
      </w:r>
    </w:p>
    <w:p w:rsidR="00C92325" w:rsidRPr="00D25D29" w:rsidP="00C92325">
      <w:pPr>
        <w:bidi w:val="0"/>
        <w:jc w:val="both"/>
        <w:rPr>
          <w:rFonts w:ascii="Times New Roman" w:hAnsi="Times New Roman"/>
        </w:rPr>
      </w:pPr>
      <w:r w:rsidRPr="00D25D29">
        <w:rPr>
          <w:rFonts w:ascii="Times New Roman" w:hAnsi="Times New Roman"/>
        </w:rPr>
        <w:t>c) zamestnanec finančného agenta alebo finančného poradcu ku dňu začatia vykonávania činnosti, ktorej obsahom je finančné sprostredkovanie alebo finančné poradenstvo, finančnému agentovi alebo finančnému poradcovi.“.</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00CE6977">
        <w:rPr>
          <w:rFonts w:ascii="Times New Roman" w:hAnsi="Times New Roman"/>
        </w:rPr>
        <w:t>5</w:t>
      </w:r>
      <w:r w:rsidR="00DB04EC">
        <w:rPr>
          <w:rFonts w:ascii="Times New Roman" w:hAnsi="Times New Roman"/>
        </w:rPr>
        <w:t>7</w:t>
      </w:r>
      <w:r w:rsidRPr="00D25D29">
        <w:rPr>
          <w:rFonts w:ascii="Times New Roman" w:hAnsi="Times New Roman"/>
        </w:rPr>
        <w:t>. V § 23 sa vypúšťa odsek 4.</w:t>
      </w:r>
    </w:p>
    <w:p w:rsidR="00C92325" w:rsidRPr="00D25D29" w:rsidP="00C92325">
      <w:pPr>
        <w:pStyle w:val="ListParagraph"/>
        <w:bidi w:val="0"/>
        <w:ind w:left="0"/>
        <w:jc w:val="both"/>
        <w:rPr>
          <w:rFonts w:ascii="Times New Roman" w:hAnsi="Times New Roman"/>
        </w:rPr>
      </w:pPr>
    </w:p>
    <w:p w:rsidR="00C92325" w:rsidRPr="00D25D29" w:rsidP="00C92325">
      <w:pPr>
        <w:pStyle w:val="ListParagraph"/>
        <w:bidi w:val="0"/>
        <w:ind w:left="0"/>
        <w:jc w:val="both"/>
        <w:rPr>
          <w:rFonts w:ascii="Times New Roman" w:hAnsi="Times New Roman"/>
        </w:rPr>
      </w:pPr>
      <w:r w:rsidRPr="00D25D29">
        <w:rPr>
          <w:rFonts w:ascii="Times New Roman" w:hAnsi="Times New Roman"/>
        </w:rPr>
        <w:t>Doterajší odsek 5 sa označuje ako odsek 4.</w:t>
      </w:r>
    </w:p>
    <w:p w:rsidR="00C92325" w:rsidRPr="00D25D29" w:rsidP="00C92325">
      <w:pPr>
        <w:bidi w:val="0"/>
        <w:jc w:val="both"/>
        <w:rPr>
          <w:rFonts w:ascii="Times New Roman" w:hAnsi="Times New Roman"/>
        </w:rPr>
      </w:pPr>
    </w:p>
    <w:p w:rsidR="00C92325" w:rsidRPr="00D25D29" w:rsidP="001667ED">
      <w:pPr>
        <w:pStyle w:val="ListParagraph"/>
        <w:bidi w:val="0"/>
        <w:ind w:left="0"/>
        <w:jc w:val="both"/>
        <w:rPr>
          <w:rFonts w:ascii="Times New Roman" w:hAnsi="Times New Roman"/>
        </w:rPr>
      </w:pPr>
      <w:r w:rsidR="00DB04EC">
        <w:rPr>
          <w:rFonts w:ascii="Times New Roman" w:hAnsi="Times New Roman"/>
        </w:rPr>
        <w:t>58</w:t>
      </w:r>
      <w:r w:rsidRPr="00D25D29">
        <w:rPr>
          <w:rFonts w:ascii="Times New Roman" w:hAnsi="Times New Roman"/>
        </w:rPr>
        <w:t>. V § 24 ods. 2 sa za slovo „povinný“ vkladá  slovo „písomne“ a za slovo „usta</w:t>
      </w:r>
      <w:r w:rsidR="001667ED">
        <w:rPr>
          <w:rFonts w:ascii="Times New Roman" w:hAnsi="Times New Roman"/>
        </w:rPr>
        <w:t>noviť“ sa vkladá slovo „aspoň“.</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00DB04EC">
        <w:rPr>
          <w:rFonts w:ascii="Times New Roman" w:hAnsi="Times New Roman"/>
        </w:rPr>
        <w:t>59</w:t>
      </w:r>
      <w:r w:rsidRPr="00D25D29">
        <w:rPr>
          <w:rFonts w:ascii="Times New Roman" w:hAnsi="Times New Roman"/>
        </w:rPr>
        <w:t>. V § 25 sa za odsek 8 vkladá</w:t>
      </w:r>
      <w:r w:rsidR="00494CC7">
        <w:rPr>
          <w:rFonts w:ascii="Times New Roman" w:hAnsi="Times New Roman"/>
        </w:rPr>
        <w:t xml:space="preserve"> nový</w:t>
      </w:r>
      <w:r w:rsidRPr="00D25D29">
        <w:rPr>
          <w:rFonts w:ascii="Times New Roman" w:hAnsi="Times New Roman"/>
        </w:rPr>
        <w:t xml:space="preserve"> odsek 9, ktorý znie:</w:t>
      </w:r>
    </w:p>
    <w:p w:rsidR="00C92325" w:rsidRPr="00D25D29" w:rsidP="00C92325">
      <w:pPr>
        <w:bidi w:val="0"/>
        <w:jc w:val="both"/>
        <w:rPr>
          <w:rFonts w:ascii="Times New Roman" w:hAnsi="Times New Roman"/>
        </w:rPr>
      </w:pPr>
      <w:r w:rsidRPr="00D25D29">
        <w:rPr>
          <w:rFonts w:ascii="Times New Roman" w:hAnsi="Times New Roman"/>
        </w:rPr>
        <w:t xml:space="preserve">„(9) Finančná inštitúcia je povinná </w:t>
      </w:r>
      <w:r w:rsidR="00F1167B">
        <w:rPr>
          <w:rFonts w:ascii="Times New Roman" w:hAnsi="Times New Roman"/>
        </w:rPr>
        <w:t>uchovávať</w:t>
      </w:r>
      <w:r w:rsidRPr="00D25D29">
        <w:rPr>
          <w:rFonts w:ascii="Times New Roman" w:hAnsi="Times New Roman"/>
        </w:rPr>
        <w:t xml:space="preserve"> a aktualizovať všetky nevyhnutné doklady na vykonávanie činnosti odborného garanta podľa odseku 6. Finančná inštitúcia na požiadanie</w:t>
      </w:r>
      <w:r w:rsidR="002001D9">
        <w:rPr>
          <w:rFonts w:ascii="Times New Roman" w:hAnsi="Times New Roman"/>
        </w:rPr>
        <w:t xml:space="preserve"> príslušného</w:t>
      </w:r>
      <w:r w:rsidRPr="00D25D29">
        <w:rPr>
          <w:rFonts w:ascii="Times New Roman" w:hAnsi="Times New Roman"/>
        </w:rPr>
        <w:t xml:space="preserve"> orgánu dohľadu je povinná poskytnúť meno </w:t>
      </w:r>
      <w:r w:rsidR="00F1167B">
        <w:rPr>
          <w:rFonts w:ascii="Times New Roman" w:hAnsi="Times New Roman"/>
        </w:rPr>
        <w:t xml:space="preserve">a priezvisko </w:t>
      </w:r>
      <w:r w:rsidRPr="00D25D29">
        <w:rPr>
          <w:rFonts w:ascii="Times New Roman" w:hAnsi="Times New Roman"/>
        </w:rPr>
        <w:t>osoby odborného garanta.</w:t>
      </w:r>
      <w:r w:rsidR="00FC3B63">
        <w:rPr>
          <w:rFonts w:ascii="Times New Roman" w:hAnsi="Times New Roman"/>
        </w:rPr>
        <w:t xml:space="preserve"> </w:t>
      </w:r>
      <w:r w:rsidR="00E101B7">
        <w:rPr>
          <w:rFonts w:ascii="Times New Roman" w:hAnsi="Times New Roman"/>
        </w:rPr>
        <w:t>Činnosť odborného garanta je oprávnený vykonávať č</w:t>
      </w:r>
      <w:r w:rsidR="00FC3B63">
        <w:rPr>
          <w:rFonts w:ascii="Times New Roman" w:hAnsi="Times New Roman"/>
        </w:rPr>
        <w:t>len štatutárneho orgánu finančného agenta alebo finančného poradcu podľa § 24 ods. 2</w:t>
      </w:r>
      <w:r w:rsidR="00E101B7">
        <w:rPr>
          <w:rFonts w:ascii="Times New Roman" w:hAnsi="Times New Roman"/>
        </w:rPr>
        <w:t>.“.</w:t>
      </w:r>
      <w:r w:rsidR="00FC3B63">
        <w:rPr>
          <w:rFonts w:ascii="Times New Roman" w:hAnsi="Times New Roman"/>
        </w:rPr>
        <w:t xml:space="preserve"> </w:t>
      </w:r>
    </w:p>
    <w:p w:rsidR="00E101B7" w:rsidP="00C92325">
      <w:pPr>
        <w:bidi w:val="0"/>
        <w:jc w:val="both"/>
        <w:rPr>
          <w:rFonts w:ascii="Times New Roman" w:hAnsi="Times New Roman"/>
        </w:rPr>
      </w:pPr>
    </w:p>
    <w:p w:rsidR="00C92325" w:rsidRPr="00D25D29" w:rsidP="00C92325">
      <w:pPr>
        <w:bidi w:val="0"/>
        <w:jc w:val="both"/>
        <w:rPr>
          <w:rFonts w:ascii="Times New Roman" w:hAnsi="Times New Roman"/>
        </w:rPr>
      </w:pPr>
      <w:r w:rsidRPr="00D25D29">
        <w:rPr>
          <w:rFonts w:ascii="Times New Roman" w:hAnsi="Times New Roman"/>
        </w:rPr>
        <w:t>Doterajší odsek 9 sa označuje ako odsek 10.</w:t>
      </w:r>
    </w:p>
    <w:p w:rsidR="00C92325" w:rsidRPr="00D25D29" w:rsidP="00C92325">
      <w:pPr>
        <w:bidi w:val="0"/>
        <w:jc w:val="both"/>
        <w:rPr>
          <w:rFonts w:ascii="Times New Roman" w:hAnsi="Times New Roman"/>
          <w:color w:val="FF0000"/>
        </w:rPr>
      </w:pPr>
    </w:p>
    <w:p w:rsidR="00C92325" w:rsidRPr="00D25D29" w:rsidP="00C92325">
      <w:pPr>
        <w:bidi w:val="0"/>
        <w:jc w:val="both"/>
        <w:rPr>
          <w:rFonts w:ascii="Times New Roman" w:hAnsi="Times New Roman"/>
        </w:rPr>
      </w:pPr>
      <w:r w:rsidRPr="00D25D29">
        <w:rPr>
          <w:rFonts w:ascii="Times New Roman" w:hAnsi="Times New Roman"/>
        </w:rPr>
        <w:t>6</w:t>
      </w:r>
      <w:r w:rsidR="00DB04EC">
        <w:rPr>
          <w:rFonts w:ascii="Times New Roman" w:hAnsi="Times New Roman"/>
        </w:rPr>
        <w:t>0</w:t>
      </w:r>
      <w:r w:rsidRPr="00D25D29">
        <w:rPr>
          <w:rFonts w:ascii="Times New Roman" w:hAnsi="Times New Roman"/>
        </w:rPr>
        <w:t>. V § 27 odsek 1 znie:</w:t>
      </w:r>
    </w:p>
    <w:p w:rsidR="00C92325" w:rsidRPr="00D25D29" w:rsidP="00C92325">
      <w:pPr>
        <w:bidi w:val="0"/>
        <w:jc w:val="both"/>
        <w:rPr>
          <w:rFonts w:ascii="Times New Roman" w:hAnsi="Times New Roman"/>
        </w:rPr>
      </w:pPr>
      <w:r w:rsidRPr="00D25D29">
        <w:rPr>
          <w:rFonts w:ascii="Times New Roman" w:hAnsi="Times New Roman"/>
        </w:rPr>
        <w:t>„(1) Finančný agent a finančný poradca sú povinní prijať opatrenia potrebné na zistenie vzájomného konfliktu záujmov medzi ním, ak ide o fyzickú osobu, štatutárnym orgánom, členmi jeho štatutárneho orgánu, ak ide o právnickú osobu, a jeho zamestnancami a osobami  prepojenými s finančným agentom alebo finančným poradcom vzťahom kontroly</w:t>
      </w:r>
      <w:r w:rsidR="00B205A0">
        <w:rPr>
          <w:rFonts w:ascii="Times New Roman" w:hAnsi="Times New Roman"/>
          <w:vertAlign w:val="superscript"/>
        </w:rPr>
        <w:t>27</w:t>
      </w:r>
      <w:r w:rsidRPr="00D25D29">
        <w:rPr>
          <w:rFonts w:ascii="Times New Roman" w:hAnsi="Times New Roman"/>
        </w:rPr>
        <w:t>) a ich klient</w:t>
      </w:r>
      <w:r w:rsidR="000F6BF5">
        <w:rPr>
          <w:rFonts w:ascii="Times New Roman" w:hAnsi="Times New Roman"/>
        </w:rPr>
        <w:t>m</w:t>
      </w:r>
      <w:r w:rsidRPr="00D25D29">
        <w:rPr>
          <w:rFonts w:ascii="Times New Roman" w:hAnsi="Times New Roman"/>
        </w:rPr>
        <w:t xml:space="preserve">i alebo medzi </w:t>
      </w:r>
      <w:r w:rsidR="00A252FE">
        <w:rPr>
          <w:rFonts w:ascii="Times New Roman" w:hAnsi="Times New Roman"/>
        </w:rPr>
        <w:t>k</w:t>
      </w:r>
      <w:r w:rsidRPr="00D25D29">
        <w:rPr>
          <w:rFonts w:ascii="Times New Roman" w:hAnsi="Times New Roman"/>
        </w:rPr>
        <w:t xml:space="preserve">lientmi navzájom. Ak sa pri vykonávaní finančného sprostredkovania alebo finančného poradenstva nie je možné vyhnúť konfliktu záujmov, musí sa povaha a príčina konfliktu záujmov oznámiť </w:t>
      </w:r>
      <w:r w:rsidRPr="00891BB1">
        <w:rPr>
          <w:rFonts w:ascii="Times New Roman" w:hAnsi="Times New Roman"/>
        </w:rPr>
        <w:t>klientovi</w:t>
      </w:r>
      <w:r w:rsidRPr="00891BB1" w:rsidR="009C58B2">
        <w:rPr>
          <w:rFonts w:ascii="Times New Roman" w:hAnsi="Times New Roman"/>
        </w:rPr>
        <w:t xml:space="preserve"> v dostatočnom časovom predstihu</w:t>
      </w:r>
      <w:r w:rsidRPr="00D25D29">
        <w:rPr>
          <w:rFonts w:ascii="Times New Roman" w:hAnsi="Times New Roman"/>
        </w:rPr>
        <w:t xml:space="preserve"> pred </w:t>
      </w:r>
      <w:r w:rsidR="00C319EF">
        <w:rPr>
          <w:rFonts w:ascii="Times New Roman" w:hAnsi="Times New Roman"/>
        </w:rPr>
        <w:t>uzavretím zmluvy o finančnej službe</w:t>
      </w:r>
      <w:r w:rsidRPr="00D25D29">
        <w:rPr>
          <w:rFonts w:ascii="Times New Roman" w:hAnsi="Times New Roman"/>
        </w:rPr>
        <w:t>, pričom táto informácia musí byť poskytnutá písomne alebo na trvanlivom médiu a zároveň mus</w:t>
      </w:r>
      <w:r w:rsidR="00694DEA">
        <w:rPr>
          <w:rFonts w:ascii="Times New Roman" w:hAnsi="Times New Roman"/>
        </w:rPr>
        <w:t>í</w:t>
      </w:r>
      <w:r w:rsidRPr="00D25D29">
        <w:rPr>
          <w:rFonts w:ascii="Times New Roman" w:hAnsi="Times New Roman"/>
        </w:rPr>
        <w:t xml:space="preserve"> zahŕňať dostatočné podrobnosti, ktoré zohľadňujú povahu klienta, aby sa mu umožnilo prijať informované rozhodnutie s ohľadom na činnosti </w:t>
      </w:r>
      <w:r w:rsidR="00877511">
        <w:rPr>
          <w:rFonts w:ascii="Times New Roman" w:hAnsi="Times New Roman"/>
        </w:rPr>
        <w:t>finančného sprostredkovania</w:t>
      </w:r>
      <w:r w:rsidR="00510876">
        <w:rPr>
          <w:rFonts w:ascii="Times New Roman" w:hAnsi="Times New Roman"/>
        </w:rPr>
        <w:t xml:space="preserve"> a finančného poradenstva</w:t>
      </w:r>
      <w:r w:rsidRPr="00D25D29">
        <w:rPr>
          <w:rFonts w:ascii="Times New Roman" w:hAnsi="Times New Roman"/>
        </w:rPr>
        <w:t>, v súvislosti s ktorými dochádza ku konflikt</w:t>
      </w:r>
      <w:r w:rsidR="008340B3">
        <w:rPr>
          <w:rFonts w:ascii="Times New Roman" w:hAnsi="Times New Roman"/>
        </w:rPr>
        <w:t>u</w:t>
      </w:r>
      <w:r w:rsidRPr="00D25D29">
        <w:rPr>
          <w:rFonts w:ascii="Times New Roman" w:hAnsi="Times New Roman"/>
        </w:rPr>
        <w:t xml:space="preserve"> záujmov. </w:t>
      </w:r>
      <w:r w:rsidR="008A1FB3">
        <w:rPr>
          <w:rFonts w:ascii="Times New Roman" w:hAnsi="Times New Roman"/>
        </w:rPr>
        <w:t>Ak nie je možné vyhnúť sa konfliktu záujmov</w:t>
      </w:r>
      <w:r w:rsidR="00C673F6">
        <w:rPr>
          <w:rFonts w:ascii="Times New Roman" w:hAnsi="Times New Roman"/>
        </w:rPr>
        <w:t>,</w:t>
      </w:r>
      <w:r w:rsidR="008A1FB3">
        <w:rPr>
          <w:rFonts w:ascii="Times New Roman" w:hAnsi="Times New Roman"/>
        </w:rPr>
        <w:t xml:space="preserve"> je f</w:t>
      </w:r>
      <w:r w:rsidRPr="00D25D29">
        <w:rPr>
          <w:rFonts w:ascii="Times New Roman" w:hAnsi="Times New Roman"/>
        </w:rPr>
        <w:t>inančný agent a finančný poradca</w:t>
      </w:r>
      <w:r w:rsidR="00510876">
        <w:rPr>
          <w:rFonts w:ascii="Times New Roman" w:hAnsi="Times New Roman"/>
        </w:rPr>
        <w:t xml:space="preserve"> </w:t>
      </w:r>
      <w:r w:rsidRPr="00D25D29">
        <w:rPr>
          <w:rFonts w:ascii="Times New Roman" w:hAnsi="Times New Roman"/>
        </w:rPr>
        <w:t xml:space="preserve">povinný uprednostniť záujmy klienta pred vlastnými záujmami a ak vznikne konflikt záujmov </w:t>
      </w:r>
      <w:r w:rsidR="00466D02">
        <w:rPr>
          <w:rFonts w:ascii="Times New Roman" w:hAnsi="Times New Roman"/>
        </w:rPr>
        <w:t xml:space="preserve">medzi </w:t>
      </w:r>
      <w:r w:rsidRPr="00D25D29">
        <w:rPr>
          <w:rFonts w:ascii="Times New Roman" w:hAnsi="Times New Roman"/>
        </w:rPr>
        <w:t>klient</w:t>
      </w:r>
      <w:r w:rsidR="00466D02">
        <w:rPr>
          <w:rFonts w:ascii="Times New Roman" w:hAnsi="Times New Roman"/>
        </w:rPr>
        <w:t>mi navzájom</w:t>
      </w:r>
      <w:r w:rsidRPr="00D25D29">
        <w:rPr>
          <w:rFonts w:ascii="Times New Roman" w:hAnsi="Times New Roman"/>
        </w:rPr>
        <w:t>, zaistiť rovnaké a spravodlivé zaobchádzanie so všetkými</w:t>
      </w:r>
      <w:r w:rsidRPr="00D25D29">
        <w:rPr>
          <w:rFonts w:ascii="Times New Roman" w:hAnsi="Times New Roman"/>
          <w:spacing w:val="2"/>
        </w:rPr>
        <w:t xml:space="preserve"> </w:t>
      </w:r>
      <w:r w:rsidRPr="00D25D29">
        <w:rPr>
          <w:rFonts w:ascii="Times New Roman" w:hAnsi="Times New Roman"/>
        </w:rPr>
        <w:t xml:space="preserve">klientmi.“. </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Pr="00D25D29">
        <w:rPr>
          <w:rFonts w:ascii="Times New Roman" w:hAnsi="Times New Roman"/>
        </w:rPr>
        <w:t>6</w:t>
      </w:r>
      <w:r w:rsidR="00DB04EC">
        <w:rPr>
          <w:rFonts w:ascii="Times New Roman" w:hAnsi="Times New Roman"/>
        </w:rPr>
        <w:t>1</w:t>
      </w:r>
      <w:r w:rsidRPr="00D25D29">
        <w:rPr>
          <w:rFonts w:ascii="Times New Roman" w:hAnsi="Times New Roman"/>
        </w:rPr>
        <w:t>. V § 27 sa vypúšťa odsek 3.</w:t>
      </w:r>
    </w:p>
    <w:p w:rsidR="00C92325" w:rsidRPr="00D25D29" w:rsidP="00C92325">
      <w:pPr>
        <w:pStyle w:val="ListParagraph"/>
        <w:bidi w:val="0"/>
        <w:ind w:left="0"/>
        <w:jc w:val="both"/>
        <w:rPr>
          <w:rFonts w:ascii="Times New Roman" w:hAnsi="Times New Roman"/>
        </w:rPr>
      </w:pPr>
    </w:p>
    <w:p w:rsidR="00C92325" w:rsidRPr="00D25D29" w:rsidP="00C92325">
      <w:pPr>
        <w:pStyle w:val="ListParagraph"/>
        <w:bidi w:val="0"/>
        <w:ind w:left="0"/>
        <w:jc w:val="both"/>
        <w:rPr>
          <w:rFonts w:ascii="Times New Roman" w:hAnsi="Times New Roman"/>
        </w:rPr>
      </w:pPr>
      <w:r w:rsidRPr="00D25D29">
        <w:rPr>
          <w:rFonts w:ascii="Times New Roman" w:hAnsi="Times New Roman"/>
        </w:rPr>
        <w:t>Doterajšie odseky 4 až 6 sa označujú ako odseky 3 až 5.</w:t>
      </w:r>
    </w:p>
    <w:p w:rsidR="00C92325" w:rsidRPr="00D25D29" w:rsidP="00C92325">
      <w:pPr>
        <w:pStyle w:val="ListParagraph"/>
        <w:bidi w:val="0"/>
        <w:ind w:left="0"/>
        <w:jc w:val="both"/>
        <w:rPr>
          <w:rFonts w:ascii="Times New Roman" w:hAnsi="Times New Roman"/>
        </w:rPr>
      </w:pPr>
    </w:p>
    <w:p w:rsidR="00C92325" w:rsidRPr="00D25D29" w:rsidP="00C92325">
      <w:pPr>
        <w:bidi w:val="0"/>
        <w:jc w:val="both"/>
        <w:rPr>
          <w:rFonts w:ascii="Times New Roman" w:hAnsi="Times New Roman"/>
        </w:rPr>
      </w:pPr>
      <w:r w:rsidRPr="00D25D29">
        <w:rPr>
          <w:rFonts w:ascii="Times New Roman" w:hAnsi="Times New Roman"/>
        </w:rPr>
        <w:t>6</w:t>
      </w:r>
      <w:r w:rsidR="00DB04EC">
        <w:rPr>
          <w:rFonts w:ascii="Times New Roman" w:hAnsi="Times New Roman"/>
        </w:rPr>
        <w:t>2</w:t>
      </w:r>
      <w:r w:rsidRPr="00D25D29">
        <w:rPr>
          <w:rFonts w:ascii="Times New Roman" w:hAnsi="Times New Roman"/>
        </w:rPr>
        <w:t>. V § 27 ods. 3 sa vypúšťajú písmená c) a d).</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008F4646">
        <w:rPr>
          <w:rFonts w:ascii="Times New Roman" w:hAnsi="Times New Roman"/>
        </w:rPr>
        <w:t>6</w:t>
      </w:r>
      <w:r w:rsidR="00DB04EC">
        <w:rPr>
          <w:rFonts w:ascii="Times New Roman" w:hAnsi="Times New Roman"/>
        </w:rPr>
        <w:t>3</w:t>
      </w:r>
      <w:r w:rsidRPr="00D25D29">
        <w:rPr>
          <w:rFonts w:ascii="Times New Roman" w:hAnsi="Times New Roman"/>
        </w:rPr>
        <w:t>. V § 27 ods. 4 sa slová „odseku 1, odseku 2 písm. b), odseku 3, odseku 4 písm. c) a d)“ nahrádzajú slovami „odseku 1 a odseku 2 písm. b)“.</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008F4646">
        <w:rPr>
          <w:rFonts w:ascii="Times New Roman" w:hAnsi="Times New Roman"/>
        </w:rPr>
        <w:t>6</w:t>
      </w:r>
      <w:r w:rsidR="00DB04EC">
        <w:rPr>
          <w:rFonts w:ascii="Times New Roman" w:hAnsi="Times New Roman"/>
        </w:rPr>
        <w:t>4</w:t>
      </w:r>
      <w:r w:rsidRPr="00D25D29">
        <w:rPr>
          <w:rFonts w:ascii="Times New Roman" w:hAnsi="Times New Roman"/>
        </w:rPr>
        <w:t>. V § 27 ods.  5</w:t>
      </w:r>
      <w:r w:rsidR="003D37C1">
        <w:rPr>
          <w:rFonts w:ascii="Times New Roman" w:hAnsi="Times New Roman"/>
        </w:rPr>
        <w:t xml:space="preserve"> a</w:t>
      </w:r>
      <w:r w:rsidR="004B3728">
        <w:rPr>
          <w:rFonts w:ascii="Times New Roman" w:hAnsi="Times New Roman"/>
        </w:rPr>
        <w:t xml:space="preserve"> v § 28 ods. 5 </w:t>
      </w:r>
      <w:r w:rsidRPr="00D25D29">
        <w:rPr>
          <w:rFonts w:ascii="Times New Roman" w:hAnsi="Times New Roman"/>
        </w:rPr>
        <w:t xml:space="preserve"> sa slová „až 5“ nahrádzajú slovami „až 4“.</w:t>
      </w:r>
    </w:p>
    <w:p w:rsidR="00C92325" w:rsidRPr="00D25D29" w:rsidP="00C92325">
      <w:pPr>
        <w:pStyle w:val="ListParagraph"/>
        <w:bidi w:val="0"/>
        <w:ind w:left="0"/>
        <w:jc w:val="both"/>
        <w:rPr>
          <w:rFonts w:ascii="Times New Roman" w:hAnsi="Times New Roman"/>
        </w:rPr>
      </w:pPr>
    </w:p>
    <w:p w:rsidR="000A7B98" w:rsidP="00C92325">
      <w:pPr>
        <w:pStyle w:val="ListParagraph"/>
        <w:bidi w:val="0"/>
        <w:ind w:left="0"/>
        <w:jc w:val="both"/>
        <w:rPr>
          <w:rFonts w:ascii="Times New Roman" w:hAnsi="Times New Roman"/>
        </w:rPr>
      </w:pPr>
      <w:r w:rsidR="008F4646">
        <w:rPr>
          <w:rFonts w:ascii="Times New Roman" w:hAnsi="Times New Roman"/>
        </w:rPr>
        <w:t>6</w:t>
      </w:r>
      <w:r w:rsidR="00DB04EC">
        <w:rPr>
          <w:rFonts w:ascii="Times New Roman" w:hAnsi="Times New Roman"/>
        </w:rPr>
        <w:t>5</w:t>
      </w:r>
      <w:r w:rsidRPr="00D25D29" w:rsidR="00C92325">
        <w:rPr>
          <w:rFonts w:ascii="Times New Roman" w:hAnsi="Times New Roman"/>
        </w:rPr>
        <w:t>. V § 28 ods. 4 písm</w:t>
      </w:r>
      <w:r>
        <w:rPr>
          <w:rFonts w:ascii="Times New Roman" w:hAnsi="Times New Roman"/>
        </w:rPr>
        <w:t>eno</w:t>
      </w:r>
      <w:r w:rsidRPr="00D25D29" w:rsidR="00C92325">
        <w:rPr>
          <w:rFonts w:ascii="Times New Roman" w:hAnsi="Times New Roman"/>
        </w:rPr>
        <w:t xml:space="preserve"> a) </w:t>
      </w:r>
      <w:r>
        <w:rPr>
          <w:rFonts w:ascii="Times New Roman" w:hAnsi="Times New Roman"/>
        </w:rPr>
        <w:t>znie:</w:t>
      </w:r>
    </w:p>
    <w:p w:rsidR="00C92325" w:rsidRPr="00D25D29" w:rsidP="00C92325">
      <w:pPr>
        <w:pStyle w:val="ListParagraph"/>
        <w:bidi w:val="0"/>
        <w:ind w:left="0"/>
        <w:jc w:val="both"/>
        <w:rPr>
          <w:rFonts w:ascii="Times New Roman" w:hAnsi="Times New Roman"/>
        </w:rPr>
      </w:pPr>
      <w:r w:rsidR="000A7B98">
        <w:rPr>
          <w:rFonts w:ascii="Times New Roman" w:hAnsi="Times New Roman"/>
        </w:rPr>
        <w:t xml:space="preserve">„a) sumy, ktoré boli uhradené prostredníctvom finančného agenta alebo finančného sprostredkovateľa z iného členského štátu v sektore poistenia alebo zaistenia finančnej inštitúcii, okamihom ich prevzatia </w:t>
      </w:r>
      <w:r w:rsidRPr="00D25D29">
        <w:rPr>
          <w:rFonts w:ascii="Times New Roman" w:hAnsi="Times New Roman"/>
        </w:rPr>
        <w:t>v hotovosti alebo ich pripísaním na účet finančného agenta alebo finančného sprostredkovateľa z iného členského štátu v sektore poistenia alebo zaistenia</w:t>
      </w:r>
      <w:r w:rsidR="00471A92">
        <w:rPr>
          <w:rFonts w:ascii="Times New Roman" w:hAnsi="Times New Roman"/>
        </w:rPr>
        <w:t>,</w:t>
      </w:r>
      <w:r w:rsidRPr="00D25D29">
        <w:rPr>
          <w:rFonts w:ascii="Times New Roman" w:hAnsi="Times New Roman"/>
        </w:rPr>
        <w:t>“.</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008F4646">
        <w:rPr>
          <w:rFonts w:ascii="Times New Roman" w:hAnsi="Times New Roman"/>
        </w:rPr>
        <w:t>6</w:t>
      </w:r>
      <w:r w:rsidR="00DB04EC">
        <w:rPr>
          <w:rFonts w:ascii="Times New Roman" w:hAnsi="Times New Roman"/>
        </w:rPr>
        <w:t>6</w:t>
      </w:r>
      <w:r w:rsidRPr="00D25D29">
        <w:rPr>
          <w:rFonts w:ascii="Times New Roman" w:hAnsi="Times New Roman"/>
        </w:rPr>
        <w:t>. V § 28 sa vypúšťa odsek 5.</w:t>
      </w:r>
    </w:p>
    <w:p w:rsidR="00C92325" w:rsidRPr="00D25D29" w:rsidP="00C92325">
      <w:pPr>
        <w:pStyle w:val="ListParagraph"/>
        <w:bidi w:val="0"/>
        <w:jc w:val="both"/>
        <w:rPr>
          <w:rFonts w:ascii="Times New Roman" w:hAnsi="Times New Roman"/>
        </w:rPr>
      </w:pPr>
    </w:p>
    <w:p w:rsidR="00C92325" w:rsidRPr="00D25D29" w:rsidP="00C92325">
      <w:pPr>
        <w:pStyle w:val="ListParagraph"/>
        <w:bidi w:val="0"/>
        <w:ind w:left="0"/>
        <w:jc w:val="both"/>
        <w:rPr>
          <w:rFonts w:ascii="Times New Roman" w:hAnsi="Times New Roman"/>
        </w:rPr>
      </w:pPr>
      <w:r w:rsidRPr="00D25D29">
        <w:rPr>
          <w:rFonts w:ascii="Times New Roman" w:hAnsi="Times New Roman"/>
        </w:rPr>
        <w:t>Doterajší odsek 6 sa označuje ako odsek 5.</w:t>
      </w:r>
    </w:p>
    <w:p w:rsidR="00DB773E" w:rsidP="00C92325">
      <w:pPr>
        <w:bidi w:val="0"/>
        <w:jc w:val="both"/>
        <w:rPr>
          <w:rFonts w:ascii="Times New Roman" w:hAnsi="Times New Roman"/>
        </w:rPr>
      </w:pPr>
    </w:p>
    <w:p w:rsidR="00DB773E" w:rsidRPr="008F4646" w:rsidP="00C92325">
      <w:pPr>
        <w:bidi w:val="0"/>
        <w:jc w:val="both"/>
        <w:rPr>
          <w:rFonts w:ascii="Times New Roman" w:hAnsi="Times New Roman"/>
        </w:rPr>
      </w:pPr>
      <w:r w:rsidR="00DB04EC">
        <w:rPr>
          <w:rFonts w:ascii="Times New Roman" w:hAnsi="Times New Roman"/>
        </w:rPr>
        <w:t>67</w:t>
      </w:r>
      <w:r w:rsidRPr="008F4646">
        <w:rPr>
          <w:rFonts w:ascii="Times New Roman" w:hAnsi="Times New Roman"/>
        </w:rPr>
        <w:t>. V § 29 sa vypúšťa odsek 6.</w:t>
      </w:r>
    </w:p>
    <w:p w:rsidR="00AE616D" w:rsidP="00C92325">
      <w:pPr>
        <w:bidi w:val="0"/>
        <w:jc w:val="both"/>
        <w:rPr>
          <w:rFonts w:ascii="Times New Roman" w:hAnsi="Times New Roman"/>
          <w:b/>
        </w:rPr>
      </w:pPr>
    </w:p>
    <w:p w:rsidR="00AE616D" w:rsidRPr="00AE616D" w:rsidP="00C92325">
      <w:pPr>
        <w:bidi w:val="0"/>
        <w:jc w:val="both"/>
        <w:rPr>
          <w:rFonts w:ascii="Times New Roman" w:hAnsi="Times New Roman"/>
        </w:rPr>
      </w:pPr>
      <w:r w:rsidR="00DB04EC">
        <w:rPr>
          <w:rFonts w:ascii="Times New Roman" w:hAnsi="Times New Roman"/>
        </w:rPr>
        <w:t>68</w:t>
      </w:r>
      <w:r w:rsidRPr="00AE616D">
        <w:rPr>
          <w:rFonts w:ascii="Times New Roman" w:hAnsi="Times New Roman"/>
        </w:rPr>
        <w:t>. V § 30 odseky 2 a 3 znejú:</w:t>
      </w:r>
    </w:p>
    <w:p w:rsidR="00AE616D" w:rsidRPr="00AE616D" w:rsidP="00AE616D">
      <w:pPr>
        <w:bidi w:val="0"/>
        <w:jc w:val="both"/>
        <w:rPr>
          <w:rFonts w:ascii="Times New Roman" w:hAnsi="Times New Roman"/>
        </w:rPr>
      </w:pPr>
      <w:r w:rsidRPr="00AE616D">
        <w:rPr>
          <w:rFonts w:ascii="Times New Roman" w:hAnsi="Times New Roman"/>
        </w:rPr>
        <w:t xml:space="preserve">„(2) Samostatný finančný agent a finančný poradca musia byť poistení pre prípad zodpovednosti za škodu spôsobenú pri vykonávaní finančného sprostredkovania alebo finančného poradenstva pred začatím ich vykonávania a toto poistenie musí trvať po celú dobu ich zápisu v registri. Toto poistenie musí kryť aj škody nahlásené po skončení platnosti poistnej zmluvy, ak vznikli v súvislosti s vykonávaním finančného sprostredkovania alebo finančného poradenstva v čase platnosti tejto poistnej zmluvy. Ak v odseku 3 nie je ustanovené inak, </w:t>
      </w:r>
      <w:r w:rsidRPr="00D12B78" w:rsidR="00E85CF2">
        <w:rPr>
          <w:rFonts w:ascii="Times New Roman" w:hAnsi="Times New Roman"/>
        </w:rPr>
        <w:t>limit</w:t>
      </w:r>
      <w:r w:rsidRPr="00AE616D">
        <w:rPr>
          <w:rFonts w:ascii="Times New Roman" w:hAnsi="Times New Roman"/>
        </w:rPr>
        <w:t xml:space="preserve"> poistného plnenia pre toto poistné krytie musí byť najmenej 100 000 eur na každú poistnú udalosť a najmenej 150 000 eur úhrnom pre všetky poistné udalosti vzniknuté v jednom kalendárnom roku. Ak sa v poistnej zmluve dohodla spoluúčasť, jej výška môže byť najviac 1 % z výšky poistného plnenia. </w:t>
      </w:r>
    </w:p>
    <w:p w:rsidR="00C92325" w:rsidRPr="00CC7B19" w:rsidP="00C92325">
      <w:pPr>
        <w:pStyle w:val="ListParagraph"/>
        <w:bidi w:val="0"/>
        <w:ind w:left="0"/>
        <w:jc w:val="both"/>
        <w:rPr>
          <w:rFonts w:ascii="Times New Roman" w:hAnsi="Times New Roman"/>
        </w:rPr>
      </w:pPr>
      <w:r w:rsidRPr="00CC7B19" w:rsidR="00DB773E">
        <w:rPr>
          <w:rFonts w:ascii="Times New Roman" w:hAnsi="Times New Roman"/>
        </w:rPr>
        <w:t xml:space="preserve">(3) Ak ide o finančného agenta alebo finančného poradcu, ktorý je oprávnený vykonávať finančné sprostredkovanie alebo finančné poradenstvo v sektore kapitálového trhu alebo v sektore poistenia alebo zaistenia, poistná zmluva podľa odseku 2 musí mať platnosť aj na území iných členských štátov a </w:t>
      </w:r>
      <w:r w:rsidRPr="00D12B78" w:rsidR="00E85CF2">
        <w:rPr>
          <w:rFonts w:ascii="Times New Roman" w:hAnsi="Times New Roman"/>
        </w:rPr>
        <w:t>limit</w:t>
      </w:r>
      <w:r w:rsidRPr="00CC7B19" w:rsidR="00DB773E">
        <w:rPr>
          <w:rFonts w:ascii="Times New Roman" w:hAnsi="Times New Roman"/>
        </w:rPr>
        <w:t xml:space="preserve"> poistného</w:t>
      </w:r>
      <w:r w:rsidR="0008609D">
        <w:rPr>
          <w:rFonts w:ascii="Times New Roman" w:hAnsi="Times New Roman"/>
        </w:rPr>
        <w:t xml:space="preserve"> plnenia pre toto poistné</w:t>
      </w:r>
      <w:r w:rsidRPr="00886503" w:rsidR="00DB773E">
        <w:rPr>
          <w:rFonts w:ascii="Times New Roman" w:hAnsi="Times New Roman"/>
        </w:rPr>
        <w:t xml:space="preserve"> kryti</w:t>
      </w:r>
      <w:r w:rsidR="0008609D">
        <w:rPr>
          <w:rFonts w:ascii="Times New Roman" w:hAnsi="Times New Roman"/>
        </w:rPr>
        <w:t>e</w:t>
      </w:r>
      <w:r w:rsidRPr="00CC7B19" w:rsidR="00DB773E">
        <w:rPr>
          <w:rFonts w:ascii="Times New Roman" w:hAnsi="Times New Roman"/>
        </w:rPr>
        <w:t xml:space="preserve"> v poistnej zmluve podľa odseku 2 musí byť najmenej 1 250 000 eur na každú poistnú</w:t>
      </w:r>
      <w:r w:rsidRPr="00DB773E" w:rsidR="00DB773E">
        <w:rPr>
          <w:rFonts w:ascii="Times New Roman" w:hAnsi="Times New Roman"/>
          <w:b/>
        </w:rPr>
        <w:t xml:space="preserve"> </w:t>
      </w:r>
      <w:r w:rsidRPr="00CC7B19" w:rsidR="00DB773E">
        <w:rPr>
          <w:rFonts w:ascii="Times New Roman" w:hAnsi="Times New Roman"/>
        </w:rPr>
        <w:t>udalosť a najmenej 1 850 000 eur úhrnom pre všetky poistné udalosti vzniknuté v jednom kalendárnom roku.“.</w:t>
      </w:r>
    </w:p>
    <w:p w:rsidR="00DB773E" w:rsidP="00C92325">
      <w:pPr>
        <w:bidi w:val="0"/>
        <w:jc w:val="both"/>
        <w:rPr>
          <w:rFonts w:ascii="Times New Roman" w:hAnsi="Times New Roman"/>
        </w:rPr>
      </w:pPr>
    </w:p>
    <w:p w:rsidR="00C92325" w:rsidRPr="00D25D29" w:rsidP="00C92325">
      <w:pPr>
        <w:bidi w:val="0"/>
        <w:jc w:val="both"/>
        <w:rPr>
          <w:rFonts w:ascii="Times New Roman" w:hAnsi="Times New Roman"/>
        </w:rPr>
      </w:pPr>
      <w:r w:rsidR="00DB04EC">
        <w:rPr>
          <w:rFonts w:ascii="Times New Roman" w:hAnsi="Times New Roman"/>
        </w:rPr>
        <w:t>69</w:t>
      </w:r>
      <w:r w:rsidRPr="00D25D29">
        <w:rPr>
          <w:rFonts w:ascii="Times New Roman" w:hAnsi="Times New Roman"/>
        </w:rPr>
        <w:t xml:space="preserve">. V § 30 ods. 4 sa za slová „odseku 2“ vkladajú slová „spolu s dokladom o uhradení poistného“.  </w:t>
      </w:r>
    </w:p>
    <w:p w:rsidR="00C92325" w:rsidP="00C92325">
      <w:pPr>
        <w:bidi w:val="0"/>
        <w:jc w:val="both"/>
        <w:rPr>
          <w:rFonts w:ascii="Times New Roman" w:hAnsi="Times New Roman"/>
        </w:rPr>
      </w:pPr>
    </w:p>
    <w:p w:rsidR="00322254" w:rsidP="00C92325">
      <w:pPr>
        <w:bidi w:val="0"/>
        <w:jc w:val="both"/>
        <w:rPr>
          <w:rFonts w:ascii="Times New Roman" w:hAnsi="Times New Roman"/>
        </w:rPr>
      </w:pPr>
      <w:r>
        <w:rPr>
          <w:rFonts w:ascii="Times New Roman" w:hAnsi="Times New Roman"/>
        </w:rPr>
        <w:t>7</w:t>
      </w:r>
      <w:r w:rsidR="00DB04EC">
        <w:rPr>
          <w:rFonts w:ascii="Times New Roman" w:hAnsi="Times New Roman"/>
        </w:rPr>
        <w:t>0</w:t>
      </w:r>
      <w:r>
        <w:rPr>
          <w:rFonts w:ascii="Times New Roman" w:hAnsi="Times New Roman"/>
        </w:rPr>
        <w:t xml:space="preserve">. </w:t>
      </w:r>
      <w:r w:rsidRPr="00322254">
        <w:rPr>
          <w:rFonts w:ascii="Times New Roman" w:hAnsi="Times New Roman"/>
        </w:rPr>
        <w:t xml:space="preserve">V § 31 </w:t>
      </w:r>
      <w:r>
        <w:rPr>
          <w:rFonts w:ascii="Times New Roman" w:hAnsi="Times New Roman"/>
        </w:rPr>
        <w:t xml:space="preserve">ods. 3 </w:t>
      </w:r>
      <w:r w:rsidRPr="00322254">
        <w:rPr>
          <w:rFonts w:ascii="Times New Roman" w:hAnsi="Times New Roman"/>
        </w:rPr>
        <w:t>sa za slová „vykonávania dohľadu“ vkladá čiarka a slová „na účely výmeny informácii, týkajúcich sa sprostredkovaných finančných služieb medzi samostatným finančným agentom a jeho podriadeným finančným agentom alebo viazaným finančným agentom a finančnou inštitúciou, pre ktorú vykonáva sprostredkovateľskú činnosť“ a za slová „odseku 1“ sa vkladajú slová „a podľa § 35 ods. 1“.</w:t>
      </w:r>
    </w:p>
    <w:p w:rsidR="00322254"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008F4646">
        <w:rPr>
          <w:rFonts w:ascii="Times New Roman" w:hAnsi="Times New Roman"/>
        </w:rPr>
        <w:t>7</w:t>
      </w:r>
      <w:r w:rsidR="00DB04EC">
        <w:rPr>
          <w:rFonts w:ascii="Times New Roman" w:hAnsi="Times New Roman"/>
        </w:rPr>
        <w:t>1</w:t>
      </w:r>
      <w:r w:rsidRPr="00D25D29">
        <w:rPr>
          <w:rFonts w:ascii="Times New Roman" w:hAnsi="Times New Roman"/>
        </w:rPr>
        <w:t>. § 32 vrátane nadpisu znie:</w:t>
      </w:r>
    </w:p>
    <w:p w:rsidR="00C92325" w:rsidRPr="00D25D29" w:rsidP="00C92325">
      <w:pPr>
        <w:bidi w:val="0"/>
        <w:rPr>
          <w:rFonts w:ascii="Times New Roman" w:hAnsi="Times New Roman"/>
        </w:rPr>
      </w:pPr>
    </w:p>
    <w:p w:rsidR="00C92325" w:rsidRPr="00D25D29" w:rsidP="00C92325">
      <w:pPr>
        <w:bidi w:val="0"/>
        <w:jc w:val="center"/>
        <w:rPr>
          <w:rFonts w:ascii="Times New Roman" w:hAnsi="Times New Roman"/>
        </w:rPr>
      </w:pPr>
      <w:r w:rsidRPr="00D25D29">
        <w:rPr>
          <w:rFonts w:ascii="Times New Roman" w:hAnsi="Times New Roman"/>
        </w:rPr>
        <w:t>„§ 32</w:t>
      </w:r>
    </w:p>
    <w:p w:rsidR="00C92325" w:rsidRPr="00D25D29" w:rsidP="00C92325">
      <w:pPr>
        <w:bidi w:val="0"/>
        <w:jc w:val="center"/>
        <w:rPr>
          <w:rFonts w:ascii="Times New Roman" w:hAnsi="Times New Roman"/>
        </w:rPr>
      </w:pPr>
      <w:r w:rsidRPr="00D25D29">
        <w:rPr>
          <w:rFonts w:ascii="Times New Roman" w:hAnsi="Times New Roman"/>
        </w:rPr>
        <w:t>Náklady na finančné sprostredkovanie a na finančné poradenstvo</w:t>
      </w:r>
    </w:p>
    <w:p w:rsidR="00C92325" w:rsidRPr="00D25D29" w:rsidP="00C92325">
      <w:pPr>
        <w:pStyle w:val="ListParagraph"/>
        <w:bidi w:val="0"/>
        <w:ind w:left="0"/>
        <w:rPr>
          <w:rFonts w:ascii="Times New Roman" w:hAnsi="Times New Roman"/>
        </w:rPr>
      </w:pPr>
    </w:p>
    <w:p w:rsidR="00C92325" w:rsidRPr="00D25D29" w:rsidP="00734715">
      <w:pPr>
        <w:pStyle w:val="ListParagraph"/>
        <w:bidi w:val="0"/>
        <w:ind w:left="0" w:firstLine="708"/>
        <w:jc w:val="both"/>
        <w:rPr>
          <w:rFonts w:ascii="Times New Roman" w:hAnsi="Times New Roman"/>
        </w:rPr>
      </w:pPr>
      <w:r w:rsidRPr="00D25D29">
        <w:rPr>
          <w:rFonts w:ascii="Times New Roman" w:hAnsi="Times New Roman"/>
        </w:rPr>
        <w:t>(1) Finančný agent  nesmie v súvislosti s</w:t>
      </w:r>
      <w:r w:rsidR="00EF6AFF">
        <w:rPr>
          <w:rFonts w:ascii="Times New Roman" w:hAnsi="Times New Roman"/>
        </w:rPr>
        <w:t> uzavretím zmluvy o finančnej službe</w:t>
      </w:r>
      <w:r w:rsidRPr="00D25D29">
        <w:rPr>
          <w:rFonts w:ascii="Times New Roman" w:hAnsi="Times New Roman"/>
        </w:rPr>
        <w:t xml:space="preserve"> prijímať od neprofesionálneho klienta akékoľvek peňažné plnenie alebo nepeňažné plnenie.</w:t>
      </w:r>
    </w:p>
    <w:p w:rsidR="00C92325" w:rsidRPr="00D25D29" w:rsidP="00F22AEC">
      <w:pPr>
        <w:bidi w:val="0"/>
        <w:ind w:firstLine="709"/>
        <w:jc w:val="both"/>
        <w:rPr>
          <w:rFonts w:ascii="Times New Roman" w:hAnsi="Times New Roman"/>
        </w:rPr>
      </w:pPr>
      <w:r w:rsidR="00F22AEC">
        <w:rPr>
          <w:rFonts w:ascii="Times New Roman" w:hAnsi="Times New Roman"/>
        </w:rPr>
        <w:t xml:space="preserve">(2) </w:t>
      </w:r>
      <w:r w:rsidRPr="00D25D29">
        <w:rPr>
          <w:rFonts w:ascii="Times New Roman" w:hAnsi="Times New Roman"/>
        </w:rPr>
        <w:t>Pred vykonávaním finančného sprostredkovania musí byť neprofesionálny klient jednoznačne presným a zrozumiteľným spôsobom písomne alebo na inom trvanlivom</w:t>
      </w:r>
      <w:r w:rsidR="00014551">
        <w:rPr>
          <w:rFonts w:ascii="Times New Roman" w:hAnsi="Times New Roman"/>
        </w:rPr>
        <w:t xml:space="preserve"> médiu informovaný o existencii a</w:t>
      </w:r>
      <w:r w:rsidRPr="00D25D29">
        <w:rPr>
          <w:rFonts w:ascii="Times New Roman" w:hAnsi="Times New Roman"/>
        </w:rPr>
        <w:t xml:space="preserve"> povahe odmeny, ktorú prijíma finančný agent za finančné sprostredkovanie vo vzťahu k uzatváranej zmluve, ak osobitný </w:t>
      </w:r>
      <w:r w:rsidR="0004031B">
        <w:rPr>
          <w:rFonts w:ascii="Times New Roman" w:hAnsi="Times New Roman"/>
        </w:rPr>
        <w:t>predpis</w:t>
      </w:r>
      <w:r w:rsidRPr="00D25D29">
        <w:rPr>
          <w:rFonts w:ascii="Times New Roman" w:hAnsi="Times New Roman"/>
        </w:rPr>
        <w:t xml:space="preserve"> neustanovuje inak.</w:t>
      </w:r>
      <w:r w:rsidRPr="00F22AEC">
        <w:rPr>
          <w:rFonts w:ascii="Times New Roman" w:hAnsi="Times New Roman"/>
          <w:vertAlign w:val="superscript"/>
        </w:rPr>
        <w:t>37a</w:t>
      </w:r>
      <w:r w:rsidRPr="00D25D29">
        <w:rPr>
          <w:rFonts w:ascii="Times New Roman" w:hAnsi="Times New Roman"/>
        </w:rPr>
        <w:t>)</w:t>
      </w:r>
    </w:p>
    <w:p w:rsidR="00C92325" w:rsidRPr="00D25D29" w:rsidP="00DE4E6C">
      <w:pPr>
        <w:bidi w:val="0"/>
        <w:ind w:firstLine="709"/>
        <w:jc w:val="both"/>
        <w:rPr>
          <w:rFonts w:ascii="Times New Roman" w:hAnsi="Times New Roman"/>
        </w:rPr>
      </w:pPr>
      <w:r w:rsidRPr="00D25D29">
        <w:rPr>
          <w:rFonts w:ascii="Times New Roman" w:hAnsi="Times New Roman"/>
        </w:rPr>
        <w:t>(3) V súvislosti s vykonávaním finančného sprostredkovania nesmie finančný agent poskytovať klientovi alebo potenciálnemu klientovi žiadne finančné výhody alebo výhody hmotnej</w:t>
      </w:r>
      <w:r w:rsidR="00145C20">
        <w:rPr>
          <w:rFonts w:ascii="Times New Roman" w:hAnsi="Times New Roman"/>
        </w:rPr>
        <w:t xml:space="preserve"> povahy</w:t>
      </w:r>
      <w:r w:rsidRPr="00D25D29">
        <w:rPr>
          <w:rFonts w:ascii="Times New Roman" w:hAnsi="Times New Roman"/>
        </w:rPr>
        <w:t xml:space="preserve"> alebo nehmotnej povahy. Za takéto výhody sa nepovažuje poskytnutie drobných reklamných predmetov.</w:t>
      </w:r>
    </w:p>
    <w:p w:rsidR="002F521B" w:rsidRPr="00D25D29" w:rsidP="00DE4E6C">
      <w:pPr>
        <w:bidi w:val="0"/>
        <w:ind w:firstLine="709"/>
        <w:jc w:val="both"/>
        <w:rPr>
          <w:rFonts w:ascii="Times New Roman" w:hAnsi="Times New Roman"/>
        </w:rPr>
      </w:pPr>
      <w:r w:rsidRPr="00D25D29" w:rsidR="00C92325">
        <w:rPr>
          <w:rFonts w:ascii="Times New Roman" w:hAnsi="Times New Roman"/>
        </w:rPr>
        <w:t>(</w:t>
      </w:r>
      <w:r w:rsidRPr="00D25D29" w:rsidR="00DB6633">
        <w:rPr>
          <w:rFonts w:ascii="Times New Roman" w:hAnsi="Times New Roman"/>
        </w:rPr>
        <w:t>4</w:t>
      </w:r>
      <w:r w:rsidRPr="00D25D29" w:rsidR="00C92325">
        <w:rPr>
          <w:rFonts w:ascii="Times New Roman" w:hAnsi="Times New Roman"/>
        </w:rPr>
        <w:t>)</w:t>
      </w:r>
      <w:r>
        <w:rPr>
          <w:rFonts w:ascii="Times New Roman" w:hAnsi="Times New Roman"/>
        </w:rPr>
        <w:t xml:space="preserve"> </w:t>
      </w:r>
      <w:r w:rsidRPr="002F521B">
        <w:rPr>
          <w:rFonts w:ascii="Times New Roman" w:hAnsi="Times New Roman"/>
        </w:rPr>
        <w:t>Na základe požiadavky klienta musí byť klient jednoznačne, vyčerpávajúcim, presným a zrozumiteľným spôsobom informovaný aj o výške odmeny podľa odseku 2. O tejto možnosti musí finančný agent písomne informovať klienta pred uzavretím zmluvy o poskytnutí finančnej služby.</w:t>
      </w:r>
    </w:p>
    <w:p w:rsidR="002F521B" w:rsidRPr="00D25D29" w:rsidP="00DE4E6C">
      <w:pPr>
        <w:bidi w:val="0"/>
        <w:ind w:firstLine="709"/>
        <w:jc w:val="both"/>
        <w:rPr>
          <w:rFonts w:ascii="Times New Roman" w:hAnsi="Times New Roman"/>
        </w:rPr>
      </w:pPr>
      <w:r w:rsidRPr="00D25D29">
        <w:rPr>
          <w:rFonts w:ascii="Times New Roman" w:hAnsi="Times New Roman"/>
        </w:rPr>
        <w:t>(</w:t>
      </w:r>
      <w:r>
        <w:rPr>
          <w:rFonts w:ascii="Times New Roman" w:hAnsi="Times New Roman"/>
        </w:rPr>
        <w:t>5</w:t>
      </w:r>
      <w:r w:rsidRPr="00D25D29">
        <w:rPr>
          <w:rFonts w:ascii="Times New Roman" w:hAnsi="Times New Roman"/>
        </w:rPr>
        <w:t xml:space="preserve">) Finančný poradca nesmie v súvislosti s vykonávaním finančného poradenstva prijímať akékoľvek peňažné plnenie alebo nepeňažné plnenie </w:t>
      </w:r>
      <w:r>
        <w:rPr>
          <w:rFonts w:ascii="Times New Roman" w:hAnsi="Times New Roman"/>
        </w:rPr>
        <w:t>okrem</w:t>
      </w:r>
      <w:r w:rsidRPr="00D25D29">
        <w:rPr>
          <w:rFonts w:ascii="Times New Roman" w:hAnsi="Times New Roman"/>
        </w:rPr>
        <w:t xml:space="preserve"> plnenia od klienta.</w:t>
      </w:r>
    </w:p>
    <w:p w:rsidR="002F521B" w:rsidRPr="00D25D29" w:rsidP="00DE4E6C">
      <w:pPr>
        <w:bidi w:val="0"/>
        <w:ind w:firstLine="709"/>
        <w:jc w:val="both"/>
        <w:rPr>
          <w:rFonts w:ascii="Times New Roman" w:hAnsi="Times New Roman"/>
        </w:rPr>
      </w:pPr>
      <w:r w:rsidRPr="002F521B">
        <w:rPr>
          <w:rFonts w:ascii="Times New Roman" w:hAnsi="Times New Roman"/>
        </w:rPr>
        <w:t>(6) Finančný agent nesmie byť odmeňovaný ani nesmie odmeňovať alebo posudzovať výkonnosť svojich zamestnancov spôsobom, ktorý by bol v rozpore s ich povinnosťou konať v súlade s najlepšími záujmami klientov. Za týmto účelom nesmie zaviesť žiadne mechanizmy v podobe odmien, cieľov predaja, ani iných nástrojov, ktoré môžu byť pre finančného agenta alebo jeho zamestnancov stimulom, aby klientovi odporúčali určitý finančný produkt, ak môžu ponúknuť klientovi iný finančný produkt, ktorý by lepšie spĺňal jeho potreby.“.</w:t>
      </w:r>
      <w:r w:rsidRPr="00D25D29">
        <w:rPr>
          <w:rFonts w:ascii="Times New Roman" w:hAnsi="Times New Roman"/>
        </w:rPr>
        <w:t xml:space="preserve"> </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Pr="00D25D29">
        <w:rPr>
          <w:rFonts w:ascii="Times New Roman" w:hAnsi="Times New Roman"/>
        </w:rPr>
        <w:t>Poznámka pod čiarou k odkazu 37a znie:</w:t>
      </w:r>
    </w:p>
    <w:p w:rsidR="00C92325" w:rsidRPr="00D25D29" w:rsidP="00C92325">
      <w:pPr>
        <w:bidi w:val="0"/>
        <w:jc w:val="both"/>
        <w:rPr>
          <w:rFonts w:ascii="Times New Roman" w:hAnsi="Times New Roman"/>
        </w:rPr>
      </w:pPr>
      <w:r w:rsidRPr="00D25D29">
        <w:rPr>
          <w:rFonts w:ascii="Times New Roman" w:hAnsi="Times New Roman"/>
        </w:rPr>
        <w:t>„</w:t>
      </w:r>
      <w:r w:rsidRPr="00D25D29">
        <w:rPr>
          <w:rFonts w:ascii="Times New Roman" w:hAnsi="Times New Roman"/>
          <w:vertAlign w:val="superscript"/>
        </w:rPr>
        <w:t>37a</w:t>
      </w:r>
      <w:r w:rsidRPr="00D25D29">
        <w:rPr>
          <w:rFonts w:ascii="Times New Roman" w:hAnsi="Times New Roman"/>
        </w:rPr>
        <w:t>) Napríklad zákon č. 90/2016 Z. z.</w:t>
      </w:r>
      <w:r w:rsidR="002F1454">
        <w:rPr>
          <w:rFonts w:ascii="Times New Roman" w:hAnsi="Times New Roman"/>
        </w:rPr>
        <w:t xml:space="preserve"> v znení zákona č. 299/2016 Z. z.</w:t>
      </w:r>
      <w:r w:rsidRPr="00D25D29">
        <w:rPr>
          <w:rFonts w:ascii="Times New Roman" w:hAnsi="Times New Roman"/>
        </w:rPr>
        <w:t xml:space="preserve">“. </w:t>
      </w:r>
    </w:p>
    <w:p w:rsidR="00C92325" w:rsidRPr="00D25D29" w:rsidP="00C92325">
      <w:pPr>
        <w:bidi w:val="0"/>
        <w:jc w:val="both"/>
        <w:rPr>
          <w:rFonts w:ascii="Times New Roman" w:hAnsi="Times New Roman"/>
        </w:rPr>
      </w:pPr>
    </w:p>
    <w:p w:rsidR="00682307" w:rsidP="00C92325">
      <w:pPr>
        <w:bidi w:val="0"/>
        <w:jc w:val="both"/>
        <w:rPr>
          <w:rFonts w:ascii="Times New Roman" w:hAnsi="Times New Roman"/>
        </w:rPr>
      </w:pPr>
      <w:r w:rsidR="008F4646">
        <w:rPr>
          <w:rFonts w:ascii="Times New Roman" w:hAnsi="Times New Roman"/>
        </w:rPr>
        <w:t>7</w:t>
      </w:r>
      <w:r w:rsidR="00DB04EC">
        <w:rPr>
          <w:rFonts w:ascii="Times New Roman" w:hAnsi="Times New Roman"/>
        </w:rPr>
        <w:t>2</w:t>
      </w:r>
      <w:r w:rsidRPr="00D25D29" w:rsidR="00C92325">
        <w:rPr>
          <w:rFonts w:ascii="Times New Roman" w:hAnsi="Times New Roman"/>
        </w:rPr>
        <w:t>. V § 33 ods. 2 písm</w:t>
      </w:r>
      <w:r>
        <w:rPr>
          <w:rFonts w:ascii="Times New Roman" w:hAnsi="Times New Roman"/>
        </w:rPr>
        <w:t>eno</w:t>
      </w:r>
      <w:r w:rsidRPr="00D25D29" w:rsidR="00C92325">
        <w:rPr>
          <w:rFonts w:ascii="Times New Roman" w:hAnsi="Times New Roman"/>
        </w:rPr>
        <w:t xml:space="preserve"> a) </w:t>
      </w:r>
      <w:r>
        <w:rPr>
          <w:rFonts w:ascii="Times New Roman" w:hAnsi="Times New Roman"/>
        </w:rPr>
        <w:t>znie:</w:t>
      </w:r>
    </w:p>
    <w:p w:rsidR="00682307" w:rsidP="00C92325">
      <w:pPr>
        <w:bidi w:val="0"/>
        <w:jc w:val="both"/>
        <w:rPr>
          <w:rFonts w:ascii="Times New Roman" w:hAnsi="Times New Roman"/>
        </w:rPr>
      </w:pPr>
      <w:r>
        <w:rPr>
          <w:rFonts w:ascii="Times New Roman" w:hAnsi="Times New Roman"/>
        </w:rPr>
        <w:t>„a) na základe písomnej zmluvy s jednou finančnou inštitúciou alebo viacerými finančnými inštitúciami a o tom, či tieto písomné zmluvy majú výhradnú povahu alebo nevýhradnú povahu a oznámi mu aj obchodné mená tých</w:t>
      </w:r>
      <w:r w:rsidR="00BC7397">
        <w:rPr>
          <w:rFonts w:ascii="Times New Roman" w:hAnsi="Times New Roman"/>
        </w:rPr>
        <w:t>to finančných inštitúcií, alebo</w:t>
      </w:r>
      <w:r>
        <w:rPr>
          <w:rFonts w:ascii="Times New Roman" w:hAnsi="Times New Roman"/>
        </w:rPr>
        <w:t>“.</w:t>
      </w:r>
    </w:p>
    <w:p w:rsidR="00682307" w:rsidP="00C92325">
      <w:pPr>
        <w:pStyle w:val="ListParagraph"/>
        <w:bidi w:val="0"/>
        <w:ind w:left="0"/>
        <w:jc w:val="both"/>
        <w:rPr>
          <w:rFonts w:ascii="Times New Roman" w:hAnsi="Times New Roman"/>
        </w:rPr>
      </w:pPr>
    </w:p>
    <w:p w:rsidR="009C1B9F" w:rsidP="00C92325">
      <w:pPr>
        <w:pStyle w:val="ListParagraph"/>
        <w:bidi w:val="0"/>
        <w:ind w:left="0"/>
        <w:jc w:val="both"/>
        <w:rPr>
          <w:rFonts w:ascii="Times New Roman" w:hAnsi="Times New Roman"/>
        </w:rPr>
      </w:pPr>
      <w:r w:rsidR="008F4646">
        <w:rPr>
          <w:rFonts w:ascii="Times New Roman" w:hAnsi="Times New Roman"/>
        </w:rPr>
        <w:t>7</w:t>
      </w:r>
      <w:r w:rsidR="00DB04EC">
        <w:rPr>
          <w:rFonts w:ascii="Times New Roman" w:hAnsi="Times New Roman"/>
        </w:rPr>
        <w:t>3</w:t>
      </w:r>
      <w:r w:rsidRPr="00D25D29" w:rsidR="00C92325">
        <w:rPr>
          <w:rFonts w:ascii="Times New Roman" w:hAnsi="Times New Roman"/>
        </w:rPr>
        <w:t xml:space="preserve">. V § 33 ods. 4 </w:t>
      </w:r>
      <w:r w:rsidR="00B93797">
        <w:rPr>
          <w:rFonts w:ascii="Times New Roman" w:hAnsi="Times New Roman"/>
        </w:rPr>
        <w:t xml:space="preserve">písm. c) </w:t>
      </w:r>
      <w:r w:rsidRPr="00D25D29" w:rsidR="00C92325">
        <w:rPr>
          <w:rFonts w:ascii="Times New Roman" w:hAnsi="Times New Roman"/>
        </w:rPr>
        <w:t>sa</w:t>
      </w:r>
      <w:r>
        <w:rPr>
          <w:rFonts w:ascii="Times New Roman" w:hAnsi="Times New Roman"/>
        </w:rPr>
        <w:t xml:space="preserve"> nad slovom „účasť“ </w:t>
      </w:r>
      <w:r w:rsidRPr="00D25D29" w:rsidR="00C92325">
        <w:rPr>
          <w:rFonts w:ascii="Times New Roman" w:hAnsi="Times New Roman"/>
        </w:rPr>
        <w:t>vypúšťa</w:t>
      </w:r>
      <w:r>
        <w:rPr>
          <w:rFonts w:ascii="Times New Roman" w:hAnsi="Times New Roman"/>
        </w:rPr>
        <w:t xml:space="preserve"> odkaz 38.</w:t>
      </w:r>
    </w:p>
    <w:p w:rsidR="009C1B9F" w:rsidP="00C92325">
      <w:pPr>
        <w:pStyle w:val="ListParagraph"/>
        <w:bidi w:val="0"/>
        <w:ind w:left="0"/>
        <w:jc w:val="both"/>
        <w:rPr>
          <w:rFonts w:ascii="Times New Roman" w:hAnsi="Times New Roman"/>
        </w:rPr>
      </w:pPr>
      <w:r w:rsidRPr="00D25D29" w:rsidR="00C92325">
        <w:rPr>
          <w:rFonts w:ascii="Times New Roman" w:hAnsi="Times New Roman"/>
        </w:rPr>
        <w:t xml:space="preserve"> </w:t>
      </w:r>
    </w:p>
    <w:p w:rsidR="00C92325" w:rsidRPr="00D25D29" w:rsidP="00C92325">
      <w:pPr>
        <w:pStyle w:val="ListParagraph"/>
        <w:bidi w:val="0"/>
        <w:ind w:left="0"/>
        <w:jc w:val="both"/>
        <w:rPr>
          <w:rFonts w:ascii="Times New Roman" w:hAnsi="Times New Roman"/>
        </w:rPr>
      </w:pPr>
      <w:r w:rsidR="009C1B9F">
        <w:rPr>
          <w:rFonts w:ascii="Times New Roman" w:hAnsi="Times New Roman"/>
        </w:rPr>
        <w:t>P</w:t>
      </w:r>
      <w:r w:rsidRPr="00D25D29">
        <w:rPr>
          <w:rFonts w:ascii="Times New Roman" w:hAnsi="Times New Roman"/>
        </w:rPr>
        <w:t xml:space="preserve">oznámka pod čiarou k odkazu </w:t>
      </w:r>
      <w:r w:rsidR="009C1B9F">
        <w:rPr>
          <w:rFonts w:ascii="Times New Roman" w:hAnsi="Times New Roman"/>
        </w:rPr>
        <w:t>38 sa vypúšťa.</w:t>
      </w:r>
      <w:r w:rsidRPr="00D25D29">
        <w:rPr>
          <w:rFonts w:ascii="Times New Roman" w:hAnsi="Times New Roman"/>
        </w:rPr>
        <w:t xml:space="preserve"> </w:t>
      </w:r>
    </w:p>
    <w:p w:rsidR="00C92325" w:rsidRPr="00D25D29" w:rsidP="00C92325">
      <w:pPr>
        <w:pStyle w:val="ListParagraph"/>
        <w:bidi w:val="0"/>
        <w:ind w:left="0"/>
        <w:jc w:val="both"/>
        <w:rPr>
          <w:rFonts w:ascii="Times New Roman" w:hAnsi="Times New Roman"/>
        </w:rPr>
      </w:pPr>
    </w:p>
    <w:p w:rsidR="00C92325" w:rsidRPr="00D25D29" w:rsidP="00C92325">
      <w:pPr>
        <w:pStyle w:val="ListParagraph"/>
        <w:bidi w:val="0"/>
        <w:ind w:left="0"/>
        <w:jc w:val="both"/>
        <w:rPr>
          <w:rFonts w:ascii="Times New Roman" w:hAnsi="Times New Roman"/>
        </w:rPr>
      </w:pPr>
      <w:r w:rsidR="008F4646">
        <w:rPr>
          <w:rFonts w:ascii="Times New Roman" w:hAnsi="Times New Roman"/>
        </w:rPr>
        <w:t>7</w:t>
      </w:r>
      <w:r w:rsidR="00DB04EC">
        <w:rPr>
          <w:rFonts w:ascii="Times New Roman" w:hAnsi="Times New Roman"/>
        </w:rPr>
        <w:t>4</w:t>
      </w:r>
      <w:r w:rsidR="009C1B9F">
        <w:rPr>
          <w:rFonts w:ascii="Times New Roman" w:hAnsi="Times New Roman"/>
        </w:rPr>
        <w:t>. V § 33 ods. 4 písmeno</w:t>
      </w:r>
      <w:r w:rsidRPr="00D25D29">
        <w:rPr>
          <w:rFonts w:ascii="Times New Roman" w:hAnsi="Times New Roman"/>
        </w:rPr>
        <w:t xml:space="preserve"> f) znie: </w:t>
      </w:r>
    </w:p>
    <w:p w:rsidR="00C92325" w:rsidRPr="00D25D29" w:rsidP="00C92325">
      <w:pPr>
        <w:pStyle w:val="ListParagraph"/>
        <w:bidi w:val="0"/>
        <w:ind w:left="0"/>
        <w:jc w:val="both"/>
        <w:rPr>
          <w:rFonts w:ascii="Times New Roman" w:hAnsi="Times New Roman"/>
        </w:rPr>
      </w:pPr>
      <w:r w:rsidRPr="00D25D29">
        <w:rPr>
          <w:rFonts w:ascii="Times New Roman" w:hAnsi="Times New Roman"/>
        </w:rPr>
        <w:t xml:space="preserve">„f) výšku </w:t>
      </w:r>
      <w:r w:rsidR="0051540B">
        <w:rPr>
          <w:rFonts w:ascii="Times New Roman" w:hAnsi="Times New Roman"/>
        </w:rPr>
        <w:t>poplatkov a výšku akýchkoľvek platieb iných ako bežných platieb za finančnú službu spolu s informáciou o každej takejto platbe.“.</w:t>
      </w:r>
    </w:p>
    <w:p w:rsidR="0051540B" w:rsidP="00C92325">
      <w:pPr>
        <w:pStyle w:val="ListParagraph"/>
        <w:bidi w:val="0"/>
        <w:ind w:left="0"/>
        <w:jc w:val="both"/>
        <w:rPr>
          <w:rFonts w:ascii="Times New Roman" w:hAnsi="Times New Roman"/>
        </w:rPr>
      </w:pPr>
    </w:p>
    <w:p w:rsidR="00C92325" w:rsidRPr="00D25D29" w:rsidP="00C92325">
      <w:pPr>
        <w:pStyle w:val="ListParagraph"/>
        <w:bidi w:val="0"/>
        <w:ind w:left="0"/>
        <w:jc w:val="both"/>
        <w:rPr>
          <w:rFonts w:ascii="Times New Roman" w:hAnsi="Times New Roman"/>
        </w:rPr>
      </w:pPr>
      <w:r w:rsidR="008F4646">
        <w:rPr>
          <w:rFonts w:ascii="Times New Roman" w:hAnsi="Times New Roman"/>
        </w:rPr>
        <w:t>7</w:t>
      </w:r>
      <w:r w:rsidR="00DB04EC">
        <w:rPr>
          <w:rFonts w:ascii="Times New Roman" w:hAnsi="Times New Roman"/>
        </w:rPr>
        <w:t>5</w:t>
      </w:r>
      <w:r w:rsidRPr="00D25D29">
        <w:rPr>
          <w:rFonts w:ascii="Times New Roman" w:hAnsi="Times New Roman"/>
        </w:rPr>
        <w:t xml:space="preserve">. </w:t>
      </w:r>
      <w:r w:rsidR="00A71C4D">
        <w:rPr>
          <w:rFonts w:ascii="Times New Roman" w:hAnsi="Times New Roman"/>
        </w:rPr>
        <w:t xml:space="preserve">V </w:t>
      </w:r>
      <w:r w:rsidRPr="00D25D29">
        <w:rPr>
          <w:rFonts w:ascii="Times New Roman" w:hAnsi="Times New Roman"/>
        </w:rPr>
        <w:t>§ 33</w:t>
      </w:r>
      <w:r w:rsidR="00A71C4D">
        <w:rPr>
          <w:rFonts w:ascii="Times New Roman" w:hAnsi="Times New Roman"/>
        </w:rPr>
        <w:t xml:space="preserve"> sa</w:t>
      </w:r>
      <w:r w:rsidRPr="00D25D29">
        <w:rPr>
          <w:rFonts w:ascii="Times New Roman" w:hAnsi="Times New Roman"/>
        </w:rPr>
        <w:t xml:space="preserve"> ods</w:t>
      </w:r>
      <w:r w:rsidR="00A71C4D">
        <w:rPr>
          <w:rFonts w:ascii="Times New Roman" w:hAnsi="Times New Roman"/>
        </w:rPr>
        <w:t>ek</w:t>
      </w:r>
      <w:r w:rsidRPr="00D25D29">
        <w:rPr>
          <w:rFonts w:ascii="Times New Roman" w:hAnsi="Times New Roman"/>
        </w:rPr>
        <w:t xml:space="preserve"> 5 dopĺňa písmenami d) a e), ktoré znejú:</w:t>
      </w:r>
    </w:p>
    <w:p w:rsidR="00C92325" w:rsidRPr="00D25D29" w:rsidP="00C92325">
      <w:pPr>
        <w:widowControl w:val="0"/>
        <w:tabs>
          <w:tab w:val="left" w:pos="0"/>
        </w:tabs>
        <w:kinsoku w:val="0"/>
        <w:overflowPunct w:val="0"/>
        <w:autoSpaceDE w:val="0"/>
        <w:autoSpaceDN w:val="0"/>
        <w:bidi w:val="0"/>
        <w:adjustRightInd w:val="0"/>
        <w:ind w:right="123"/>
        <w:jc w:val="both"/>
        <w:rPr>
          <w:rFonts w:ascii="Times New Roman" w:hAnsi="Times New Roman"/>
        </w:rPr>
      </w:pPr>
      <w:r w:rsidRPr="00D25D29">
        <w:rPr>
          <w:rFonts w:ascii="Times New Roman" w:hAnsi="Times New Roman"/>
        </w:rPr>
        <w:t xml:space="preserve">„d) kvalifikovanú účasť finančného poradcu na základnom imaní alebo na hlasovacích právach </w:t>
      </w:r>
      <w:r w:rsidR="00D32FBA">
        <w:rPr>
          <w:rFonts w:ascii="Times New Roman" w:hAnsi="Times New Roman"/>
        </w:rPr>
        <w:t>vo</w:t>
      </w:r>
      <w:r w:rsidRPr="00D25D29">
        <w:rPr>
          <w:rFonts w:ascii="Times New Roman" w:hAnsi="Times New Roman"/>
        </w:rPr>
        <w:t xml:space="preserve"> finančnej inštitúcii v</w:t>
      </w:r>
      <w:r w:rsidR="00A71C4D">
        <w:rPr>
          <w:rFonts w:ascii="Times New Roman" w:hAnsi="Times New Roman"/>
        </w:rPr>
        <w:t> </w:t>
      </w:r>
      <w:r w:rsidRPr="00D25D29">
        <w:rPr>
          <w:rFonts w:ascii="Times New Roman" w:hAnsi="Times New Roman"/>
        </w:rPr>
        <w:t>sektoroch</w:t>
      </w:r>
      <w:r w:rsidR="00A71C4D">
        <w:rPr>
          <w:rFonts w:ascii="Times New Roman" w:hAnsi="Times New Roman"/>
        </w:rPr>
        <w:t>,</w:t>
      </w:r>
      <w:r w:rsidRPr="00D25D29">
        <w:rPr>
          <w:rFonts w:ascii="Times New Roman" w:hAnsi="Times New Roman"/>
        </w:rPr>
        <w:t xml:space="preserve"> v ktorých má finančný poradca udelené povolenie na vykonávanie činnosti,</w:t>
      </w:r>
    </w:p>
    <w:p w:rsidR="00C92325" w:rsidRPr="00D25D29" w:rsidP="00C92325">
      <w:pPr>
        <w:widowControl w:val="0"/>
        <w:tabs>
          <w:tab w:val="left" w:pos="0"/>
        </w:tabs>
        <w:kinsoku w:val="0"/>
        <w:overflowPunct w:val="0"/>
        <w:autoSpaceDE w:val="0"/>
        <w:autoSpaceDN w:val="0"/>
        <w:bidi w:val="0"/>
        <w:adjustRightInd w:val="0"/>
        <w:ind w:right="123"/>
        <w:jc w:val="both"/>
        <w:rPr>
          <w:rFonts w:ascii="Times New Roman" w:hAnsi="Times New Roman"/>
        </w:rPr>
      </w:pPr>
      <w:r w:rsidRPr="00D25D29">
        <w:rPr>
          <w:rFonts w:ascii="Times New Roman" w:hAnsi="Times New Roman"/>
        </w:rPr>
        <w:t>e) kvalifikovanú účasť fi</w:t>
      </w:r>
      <w:r w:rsidR="00D31BAB">
        <w:rPr>
          <w:rFonts w:ascii="Times New Roman" w:hAnsi="Times New Roman"/>
        </w:rPr>
        <w:t xml:space="preserve">nančnej inštitúcie alebo osoby ovládajúcej túto </w:t>
      </w:r>
      <w:r w:rsidRPr="00D25D29">
        <w:rPr>
          <w:rFonts w:ascii="Times New Roman" w:hAnsi="Times New Roman"/>
        </w:rPr>
        <w:t>finančnú inštitúciu na základnom imaní alebo na hlasovacích právach finančného</w:t>
      </w:r>
      <w:r w:rsidRPr="00D25D29">
        <w:rPr>
          <w:rFonts w:ascii="Times New Roman" w:hAnsi="Times New Roman"/>
          <w:spacing w:val="-1"/>
        </w:rPr>
        <w:t xml:space="preserve"> </w:t>
      </w:r>
      <w:r w:rsidR="003B7344">
        <w:rPr>
          <w:rFonts w:ascii="Times New Roman" w:hAnsi="Times New Roman"/>
          <w:spacing w:val="-1"/>
        </w:rPr>
        <w:t>poradcu, ak ide o finančnú inštitúciu vykonávajúcu činnosť v sektoroch, v ktorý</w:t>
      </w:r>
      <w:r w:rsidR="00630639">
        <w:rPr>
          <w:rFonts w:ascii="Times New Roman" w:hAnsi="Times New Roman"/>
          <w:spacing w:val="-1"/>
        </w:rPr>
        <w:t>ch</w:t>
      </w:r>
      <w:r w:rsidR="003B7344">
        <w:rPr>
          <w:rFonts w:ascii="Times New Roman" w:hAnsi="Times New Roman"/>
          <w:spacing w:val="-1"/>
        </w:rPr>
        <w:t xml:space="preserve"> má finančný poradca udelené povolenie na vykonávanie činnosti</w:t>
      </w:r>
      <w:r w:rsidRPr="00D25D29">
        <w:rPr>
          <w:rFonts w:ascii="Times New Roman" w:hAnsi="Times New Roman"/>
        </w:rPr>
        <w:t>.“.</w:t>
      </w:r>
    </w:p>
    <w:p w:rsidR="00C92325" w:rsidRPr="00D25D29" w:rsidP="00C92325">
      <w:pPr>
        <w:pStyle w:val="ListParagraph"/>
        <w:bidi w:val="0"/>
        <w:ind w:left="0"/>
        <w:jc w:val="both"/>
        <w:rPr>
          <w:rFonts w:ascii="Times New Roman" w:hAnsi="Times New Roman"/>
        </w:rPr>
      </w:pPr>
    </w:p>
    <w:p w:rsidR="00C92325" w:rsidRPr="00D25D29" w:rsidP="00C92325">
      <w:pPr>
        <w:pStyle w:val="ListParagraph"/>
        <w:bidi w:val="0"/>
        <w:ind w:left="0"/>
        <w:jc w:val="both"/>
        <w:rPr>
          <w:rFonts w:ascii="Times New Roman" w:hAnsi="Times New Roman"/>
        </w:rPr>
      </w:pPr>
      <w:r w:rsidR="008F4646">
        <w:rPr>
          <w:rFonts w:ascii="Times New Roman" w:hAnsi="Times New Roman"/>
        </w:rPr>
        <w:t>7</w:t>
      </w:r>
      <w:r w:rsidR="00DB04EC">
        <w:rPr>
          <w:rFonts w:ascii="Times New Roman" w:hAnsi="Times New Roman"/>
        </w:rPr>
        <w:t>6</w:t>
      </w:r>
      <w:r w:rsidRPr="00D25D29">
        <w:rPr>
          <w:rFonts w:ascii="Times New Roman" w:hAnsi="Times New Roman"/>
        </w:rPr>
        <w:t>. V § 33 ods. 7 písmeno a) znie:</w:t>
      </w:r>
    </w:p>
    <w:p w:rsidR="00C92325" w:rsidRPr="00D25D29" w:rsidP="00C92325">
      <w:pPr>
        <w:pStyle w:val="ListParagraph"/>
        <w:bidi w:val="0"/>
        <w:ind w:left="0"/>
        <w:jc w:val="both"/>
        <w:rPr>
          <w:rFonts w:ascii="Times New Roman" w:hAnsi="Times New Roman"/>
        </w:rPr>
      </w:pPr>
      <w:r w:rsidRPr="00D25D29">
        <w:rPr>
          <w:rFonts w:ascii="Times New Roman" w:hAnsi="Times New Roman"/>
        </w:rPr>
        <w:t>„a) písomné alebo na inom trvanlivom médiu podľa odseku 10 alebo prostredníctvom webového sídla podľa odseku 1</w:t>
      </w:r>
      <w:r w:rsidR="009D0410">
        <w:rPr>
          <w:rFonts w:ascii="Times New Roman" w:hAnsi="Times New Roman"/>
        </w:rPr>
        <w:t>2</w:t>
      </w:r>
      <w:r w:rsidRPr="00D25D29">
        <w:rPr>
          <w:rFonts w:ascii="Times New Roman" w:hAnsi="Times New Roman"/>
        </w:rPr>
        <w:t>,“.</w:t>
      </w:r>
    </w:p>
    <w:p w:rsidR="00C92325" w:rsidRPr="00D25D29" w:rsidP="00C92325">
      <w:pPr>
        <w:pStyle w:val="ListParagraph"/>
        <w:bidi w:val="0"/>
        <w:ind w:left="0"/>
        <w:jc w:val="both"/>
        <w:rPr>
          <w:rFonts w:ascii="Times New Roman" w:hAnsi="Times New Roman"/>
        </w:rPr>
      </w:pPr>
    </w:p>
    <w:p w:rsidR="00C92325" w:rsidRPr="00D25D29" w:rsidP="00C92325">
      <w:pPr>
        <w:bidi w:val="0"/>
        <w:jc w:val="both"/>
        <w:rPr>
          <w:rFonts w:ascii="Times New Roman" w:hAnsi="Times New Roman"/>
        </w:rPr>
      </w:pPr>
      <w:r w:rsidR="00DB04EC">
        <w:rPr>
          <w:rFonts w:ascii="Times New Roman" w:hAnsi="Times New Roman"/>
        </w:rPr>
        <w:t>77</w:t>
      </w:r>
      <w:r w:rsidRPr="00D25D29">
        <w:rPr>
          <w:rFonts w:ascii="Times New Roman" w:hAnsi="Times New Roman"/>
        </w:rPr>
        <w:t>.</w:t>
      </w:r>
      <w:r w:rsidR="008244BC">
        <w:rPr>
          <w:rFonts w:ascii="Times New Roman" w:hAnsi="Times New Roman"/>
        </w:rPr>
        <w:t xml:space="preserve"> V </w:t>
      </w:r>
      <w:r w:rsidRPr="00D25D29">
        <w:rPr>
          <w:rFonts w:ascii="Times New Roman" w:hAnsi="Times New Roman"/>
        </w:rPr>
        <w:t xml:space="preserve">§ 33 </w:t>
      </w:r>
      <w:r w:rsidR="008244BC">
        <w:rPr>
          <w:rFonts w:ascii="Times New Roman" w:hAnsi="Times New Roman"/>
        </w:rPr>
        <w:t xml:space="preserve">sa </w:t>
      </w:r>
      <w:r w:rsidRPr="00D25D29">
        <w:rPr>
          <w:rFonts w:ascii="Times New Roman" w:hAnsi="Times New Roman"/>
        </w:rPr>
        <w:t>ods</w:t>
      </w:r>
      <w:r w:rsidR="008244BC">
        <w:rPr>
          <w:rFonts w:ascii="Times New Roman" w:hAnsi="Times New Roman"/>
        </w:rPr>
        <w:t>ek</w:t>
      </w:r>
      <w:r w:rsidRPr="00D25D29">
        <w:rPr>
          <w:rFonts w:ascii="Times New Roman" w:hAnsi="Times New Roman"/>
        </w:rPr>
        <w:t xml:space="preserve"> 7 dopĺňa písmenom d), ktoré znie:</w:t>
      </w:r>
    </w:p>
    <w:p w:rsidR="00C92325" w:rsidRPr="00D25D29" w:rsidP="00C92325">
      <w:pPr>
        <w:bidi w:val="0"/>
        <w:jc w:val="both"/>
        <w:rPr>
          <w:rFonts w:ascii="Times New Roman" w:hAnsi="Times New Roman"/>
        </w:rPr>
      </w:pPr>
      <w:r w:rsidRPr="00D25D29">
        <w:rPr>
          <w:rFonts w:ascii="Times New Roman" w:hAnsi="Times New Roman"/>
        </w:rPr>
        <w:t>„d) poskytnuté bezplatne</w:t>
      </w:r>
      <w:r w:rsidR="00B93797">
        <w:rPr>
          <w:rFonts w:ascii="Times New Roman" w:hAnsi="Times New Roman"/>
        </w:rPr>
        <w:t>.</w:t>
      </w:r>
      <w:r w:rsidRPr="00D25D29">
        <w:rPr>
          <w:rFonts w:ascii="Times New Roman" w:hAnsi="Times New Roman"/>
        </w:rPr>
        <w:t xml:space="preserve">“. </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00DB04EC">
        <w:rPr>
          <w:rFonts w:ascii="Times New Roman" w:hAnsi="Times New Roman"/>
        </w:rPr>
        <w:t>78</w:t>
      </w:r>
      <w:r w:rsidRPr="00D25D29">
        <w:rPr>
          <w:rFonts w:ascii="Times New Roman" w:hAnsi="Times New Roman"/>
        </w:rPr>
        <w:t>. V § 33 ods. 9 sa vypúšťajú slová „na trvanlivom médiu  alebo prostredníctvom internetovej stránky“.</w:t>
      </w:r>
    </w:p>
    <w:p w:rsidR="00C92325" w:rsidRPr="00D25D29" w:rsidP="00C92325">
      <w:pPr>
        <w:bidi w:val="0"/>
        <w:jc w:val="both"/>
        <w:rPr>
          <w:rFonts w:ascii="Times New Roman" w:hAnsi="Times New Roman"/>
        </w:rPr>
      </w:pPr>
    </w:p>
    <w:p w:rsidR="00C92325" w:rsidRPr="00D25D29" w:rsidP="00C5782A">
      <w:pPr>
        <w:bidi w:val="0"/>
        <w:jc w:val="both"/>
        <w:rPr>
          <w:rFonts w:ascii="Times New Roman" w:hAnsi="Times New Roman"/>
        </w:rPr>
      </w:pPr>
      <w:r w:rsidR="00DB04EC">
        <w:rPr>
          <w:rFonts w:ascii="Times New Roman" w:hAnsi="Times New Roman"/>
        </w:rPr>
        <w:t>79</w:t>
      </w:r>
      <w:r w:rsidRPr="00D25D29">
        <w:rPr>
          <w:rFonts w:ascii="Times New Roman" w:hAnsi="Times New Roman"/>
        </w:rPr>
        <w:t xml:space="preserve">. V § 33 ods. 10 </w:t>
      </w:r>
      <w:r w:rsidR="00775E3A">
        <w:rPr>
          <w:rFonts w:ascii="Times New Roman" w:hAnsi="Times New Roman"/>
        </w:rPr>
        <w:t>úvodná veta</w:t>
      </w:r>
      <w:r w:rsidRPr="00D25D29">
        <w:rPr>
          <w:rFonts w:ascii="Times New Roman" w:hAnsi="Times New Roman"/>
        </w:rPr>
        <w:t xml:space="preserve"> znie: „Informácie uvedené v odsekoch 1 až 6 a v § 35 ods. 6 sa môžu poskytnúť na inom trvanlivom médiu ako</w:t>
      </w:r>
      <w:r w:rsidR="00B57E94">
        <w:rPr>
          <w:rFonts w:ascii="Times New Roman" w:hAnsi="Times New Roman"/>
        </w:rPr>
        <w:t xml:space="preserve"> je</w:t>
      </w:r>
      <w:r w:rsidRPr="00D25D29">
        <w:rPr>
          <w:rFonts w:ascii="Times New Roman" w:hAnsi="Times New Roman"/>
        </w:rPr>
        <w:t xml:space="preserve"> </w:t>
      </w:r>
      <w:r w:rsidR="002838C8">
        <w:rPr>
          <w:rFonts w:ascii="Times New Roman" w:hAnsi="Times New Roman"/>
        </w:rPr>
        <w:t>listinná podoba</w:t>
      </w:r>
      <w:r w:rsidRPr="00D25D29">
        <w:rPr>
          <w:rFonts w:ascii="Times New Roman" w:hAnsi="Times New Roman"/>
        </w:rPr>
        <w:t>, ak“.</w:t>
      </w:r>
    </w:p>
    <w:p w:rsidR="00C92325" w:rsidRPr="00D25D29" w:rsidP="00C5782A">
      <w:pPr>
        <w:bidi w:val="0"/>
        <w:jc w:val="both"/>
        <w:rPr>
          <w:rFonts w:ascii="Times New Roman" w:hAnsi="Times New Roman"/>
          <w:color w:val="FF0000"/>
        </w:rPr>
      </w:pPr>
    </w:p>
    <w:p w:rsidR="00C92325" w:rsidRPr="00D25D29" w:rsidP="00C5782A">
      <w:pPr>
        <w:bidi w:val="0"/>
        <w:jc w:val="both"/>
        <w:rPr>
          <w:rFonts w:ascii="Times New Roman" w:hAnsi="Times New Roman"/>
        </w:rPr>
      </w:pPr>
      <w:r w:rsidR="008F4646">
        <w:rPr>
          <w:rFonts w:ascii="Times New Roman" w:hAnsi="Times New Roman"/>
        </w:rPr>
        <w:t>8</w:t>
      </w:r>
      <w:r w:rsidR="00DB04EC">
        <w:rPr>
          <w:rFonts w:ascii="Times New Roman" w:hAnsi="Times New Roman"/>
        </w:rPr>
        <w:t>0</w:t>
      </w:r>
      <w:r w:rsidRPr="00D25D29">
        <w:rPr>
          <w:rFonts w:ascii="Times New Roman" w:hAnsi="Times New Roman"/>
        </w:rPr>
        <w:t xml:space="preserve">. V § 33 sa za odsek 10 vkladajú </w:t>
      </w:r>
      <w:r w:rsidR="00775E3A">
        <w:rPr>
          <w:rFonts w:ascii="Times New Roman" w:hAnsi="Times New Roman"/>
        </w:rPr>
        <w:t xml:space="preserve">nové </w:t>
      </w:r>
      <w:r w:rsidRPr="00D25D29">
        <w:rPr>
          <w:rFonts w:ascii="Times New Roman" w:hAnsi="Times New Roman"/>
        </w:rPr>
        <w:t>odseky 11 až 1</w:t>
      </w:r>
      <w:r w:rsidR="00775E3A">
        <w:rPr>
          <w:rFonts w:ascii="Times New Roman" w:hAnsi="Times New Roman"/>
        </w:rPr>
        <w:t>4</w:t>
      </w:r>
      <w:r w:rsidRPr="00D25D29">
        <w:rPr>
          <w:rFonts w:ascii="Times New Roman" w:hAnsi="Times New Roman"/>
        </w:rPr>
        <w:t>, ktoré znejú:</w:t>
      </w:r>
    </w:p>
    <w:p w:rsidR="00775E3A" w:rsidRPr="00D25D29" w:rsidP="00C5782A">
      <w:pPr>
        <w:bidi w:val="0"/>
        <w:jc w:val="both"/>
        <w:rPr>
          <w:rFonts w:ascii="Times New Roman" w:hAnsi="Times New Roman"/>
        </w:rPr>
      </w:pPr>
      <w:r w:rsidRPr="00D25D29" w:rsidR="00C92325">
        <w:rPr>
          <w:rFonts w:ascii="Times New Roman" w:hAnsi="Times New Roman"/>
        </w:rPr>
        <w:t xml:space="preserve">„(11) </w:t>
      </w:r>
      <w:r w:rsidRPr="00D25D29">
        <w:rPr>
          <w:rFonts w:ascii="Times New Roman" w:hAnsi="Times New Roman"/>
        </w:rPr>
        <w:t>Na požiadanie finančného agenta alebo finančného poradcu je klient povinný písomne alebo na inom trvanlivom médiu potvrdiť prevzatie informáci</w:t>
      </w:r>
      <w:r>
        <w:rPr>
          <w:rFonts w:ascii="Times New Roman" w:hAnsi="Times New Roman"/>
        </w:rPr>
        <w:t>í uvedených v odsekoch 1 až 6.</w:t>
      </w:r>
    </w:p>
    <w:p w:rsidR="00C92325" w:rsidRPr="00D25D29" w:rsidP="00C5782A">
      <w:pPr>
        <w:pStyle w:val="CM4"/>
        <w:bidi w:val="0"/>
        <w:jc w:val="both"/>
        <w:rPr>
          <w:rFonts w:ascii="Times New Roman" w:hAnsi="Times New Roman"/>
        </w:rPr>
      </w:pPr>
      <w:r w:rsidR="00775E3A">
        <w:rPr>
          <w:rFonts w:ascii="Times New Roman" w:hAnsi="Times New Roman"/>
        </w:rPr>
        <w:t xml:space="preserve">(12) </w:t>
      </w:r>
      <w:r w:rsidRPr="00D25D29">
        <w:rPr>
          <w:rFonts w:ascii="Times New Roman" w:hAnsi="Times New Roman"/>
        </w:rPr>
        <w:t xml:space="preserve">Informácie uvedené v odsekoch 1 až 6 a § 37d možno poskytnúť prostredníctvom webového sídla, ak je určené osobitne pre klienta alebo ak  </w:t>
      </w:r>
    </w:p>
    <w:p w:rsidR="00C92325" w:rsidRPr="00D25D29" w:rsidP="00C5782A">
      <w:pPr>
        <w:pStyle w:val="CM4"/>
        <w:bidi w:val="0"/>
        <w:jc w:val="both"/>
        <w:rPr>
          <w:rFonts w:ascii="Times New Roman" w:hAnsi="Times New Roman"/>
        </w:rPr>
      </w:pPr>
      <w:r w:rsidRPr="00D25D29">
        <w:rPr>
          <w:rFonts w:ascii="Times New Roman" w:hAnsi="Times New Roman"/>
        </w:rPr>
        <w:t xml:space="preserve">a) poskytnutie týchto informácií prostredníctvom webového sídla je vhodné s ohľadom na </w:t>
      </w:r>
      <w:r w:rsidR="00871DCA">
        <w:rPr>
          <w:rFonts w:ascii="Times New Roman" w:hAnsi="Times New Roman"/>
        </w:rPr>
        <w:t>obchod</w:t>
      </w:r>
      <w:r w:rsidRPr="00D25D29">
        <w:rPr>
          <w:rFonts w:ascii="Times New Roman" w:hAnsi="Times New Roman"/>
        </w:rPr>
        <w:t xml:space="preserve"> medzi </w:t>
      </w:r>
      <w:r w:rsidR="00871DCA">
        <w:rPr>
          <w:rFonts w:ascii="Times New Roman" w:hAnsi="Times New Roman"/>
        </w:rPr>
        <w:t>sprostredkovateľom</w:t>
      </w:r>
      <w:r w:rsidRPr="00D25D29">
        <w:rPr>
          <w:rFonts w:ascii="Times New Roman" w:hAnsi="Times New Roman"/>
        </w:rPr>
        <w:t xml:space="preserve"> finančných služieb a klientom, </w:t>
      </w:r>
    </w:p>
    <w:p w:rsidR="00C92325" w:rsidRPr="00D25D29" w:rsidP="00C5782A">
      <w:pPr>
        <w:pStyle w:val="CM4"/>
        <w:bidi w:val="0"/>
        <w:jc w:val="both"/>
        <w:rPr>
          <w:rFonts w:ascii="Times New Roman" w:hAnsi="Times New Roman"/>
        </w:rPr>
      </w:pPr>
      <w:r w:rsidRPr="00D25D29">
        <w:rPr>
          <w:rFonts w:ascii="Times New Roman" w:hAnsi="Times New Roman"/>
        </w:rPr>
        <w:t xml:space="preserve">b) klient súhlasil s poskytnutím týchto informácií prostredníctvom webového sídla, </w:t>
      </w:r>
    </w:p>
    <w:p w:rsidR="00C92325" w:rsidRPr="00D25D29" w:rsidP="00C5782A">
      <w:pPr>
        <w:pStyle w:val="CM4"/>
        <w:bidi w:val="0"/>
        <w:jc w:val="both"/>
        <w:rPr>
          <w:rFonts w:ascii="Times New Roman" w:hAnsi="Times New Roman"/>
        </w:rPr>
      </w:pPr>
      <w:r w:rsidRPr="00D25D29">
        <w:rPr>
          <w:rFonts w:ascii="Times New Roman" w:hAnsi="Times New Roman"/>
        </w:rPr>
        <w:t>c) klient bol elektronicky informovaný o adrese webového síd</w:t>
      </w:r>
      <w:r w:rsidR="00261CAF">
        <w:rPr>
          <w:rFonts w:ascii="Times New Roman" w:hAnsi="Times New Roman"/>
        </w:rPr>
        <w:t xml:space="preserve">la a o mieste na webovom sídle, </w:t>
      </w:r>
      <w:r w:rsidRPr="00D25D29">
        <w:rPr>
          <w:rFonts w:ascii="Times New Roman" w:hAnsi="Times New Roman"/>
        </w:rPr>
        <w:t>kde možno zís</w:t>
      </w:r>
      <w:r w:rsidR="00261CAF">
        <w:rPr>
          <w:rFonts w:ascii="Times New Roman" w:hAnsi="Times New Roman"/>
        </w:rPr>
        <w:t>kať prístup k týmto informáciám a</w:t>
      </w:r>
    </w:p>
    <w:p w:rsidR="00C92325" w:rsidRPr="00D25D29" w:rsidP="00C5782A">
      <w:pPr>
        <w:pStyle w:val="CM4"/>
        <w:bidi w:val="0"/>
        <w:jc w:val="both"/>
        <w:rPr>
          <w:rFonts w:ascii="Times New Roman" w:hAnsi="Times New Roman"/>
        </w:rPr>
      </w:pPr>
      <w:r w:rsidRPr="00D25D29">
        <w:rPr>
          <w:rFonts w:ascii="Times New Roman" w:hAnsi="Times New Roman"/>
        </w:rPr>
        <w:t>d) tieto informácie sú k dispozícii na webovom sídle primerane dlho na to, aby sa s nimi klient mohol oboznámiť.</w:t>
      </w:r>
    </w:p>
    <w:p w:rsidR="00C92325" w:rsidRPr="00D25D29" w:rsidP="00C5782A">
      <w:pPr>
        <w:bidi w:val="0"/>
        <w:jc w:val="both"/>
        <w:rPr>
          <w:rFonts w:ascii="Times New Roman" w:hAnsi="Times New Roman"/>
        </w:rPr>
      </w:pPr>
      <w:r w:rsidRPr="00D25D29">
        <w:rPr>
          <w:rFonts w:ascii="Times New Roman" w:hAnsi="Times New Roman"/>
        </w:rPr>
        <w:t>(1</w:t>
      </w:r>
      <w:r w:rsidR="00775E3A">
        <w:rPr>
          <w:rFonts w:ascii="Times New Roman" w:hAnsi="Times New Roman"/>
        </w:rPr>
        <w:t>3</w:t>
      </w:r>
      <w:r w:rsidRPr="00D25D29">
        <w:rPr>
          <w:rFonts w:ascii="Times New Roman" w:hAnsi="Times New Roman"/>
        </w:rPr>
        <w:t>) Poskytov</w:t>
      </w:r>
      <w:r w:rsidR="001A36E3">
        <w:rPr>
          <w:rFonts w:ascii="Times New Roman" w:hAnsi="Times New Roman"/>
        </w:rPr>
        <w:t>anie informácií podľa odsekov 11</w:t>
      </w:r>
      <w:r w:rsidRPr="00D25D29">
        <w:rPr>
          <w:rFonts w:ascii="Times New Roman" w:hAnsi="Times New Roman"/>
        </w:rPr>
        <w:t xml:space="preserve"> a 1</w:t>
      </w:r>
      <w:r w:rsidR="001A36E3">
        <w:rPr>
          <w:rFonts w:ascii="Times New Roman" w:hAnsi="Times New Roman"/>
        </w:rPr>
        <w:t>2</w:t>
      </w:r>
      <w:r w:rsidRPr="00D25D29">
        <w:rPr>
          <w:rFonts w:ascii="Times New Roman" w:hAnsi="Times New Roman"/>
        </w:rPr>
        <w:t xml:space="preserve"> s použitím iného trvanlivého média </w:t>
      </w:r>
      <w:r w:rsidR="001A36E3">
        <w:rPr>
          <w:rFonts w:ascii="Times New Roman" w:hAnsi="Times New Roman"/>
        </w:rPr>
        <w:t>ako</w:t>
      </w:r>
      <w:r w:rsidRPr="00D25D29">
        <w:rPr>
          <w:rFonts w:ascii="Times New Roman" w:hAnsi="Times New Roman"/>
        </w:rPr>
        <w:t xml:space="preserve"> je </w:t>
      </w:r>
      <w:r w:rsidR="00690461">
        <w:rPr>
          <w:rFonts w:ascii="Times New Roman" w:hAnsi="Times New Roman"/>
        </w:rPr>
        <w:t>listinná</w:t>
      </w:r>
      <w:r w:rsidRPr="00D25D29">
        <w:rPr>
          <w:rFonts w:ascii="Times New Roman" w:hAnsi="Times New Roman"/>
        </w:rPr>
        <w:t xml:space="preserve"> </w:t>
      </w:r>
      <w:r w:rsidR="00690461">
        <w:rPr>
          <w:rFonts w:ascii="Times New Roman" w:hAnsi="Times New Roman"/>
        </w:rPr>
        <w:t>podoba</w:t>
      </w:r>
      <w:r w:rsidRPr="00D25D29">
        <w:rPr>
          <w:rFonts w:ascii="Times New Roman" w:hAnsi="Times New Roman"/>
        </w:rPr>
        <w:t xml:space="preserve"> alebo prostredníctvom webového sídla </w:t>
      </w:r>
      <w:r w:rsidR="00690461">
        <w:rPr>
          <w:rFonts w:ascii="Times New Roman" w:hAnsi="Times New Roman"/>
        </w:rPr>
        <w:t xml:space="preserve">sa považuje za vhodné </w:t>
      </w:r>
      <w:r w:rsidR="001649B8">
        <w:rPr>
          <w:rFonts w:ascii="Times New Roman" w:hAnsi="Times New Roman"/>
        </w:rPr>
        <w:t>vo vzťahu k podmienke</w:t>
      </w:r>
      <w:r w:rsidR="00690461">
        <w:rPr>
          <w:rFonts w:ascii="Times New Roman" w:hAnsi="Times New Roman"/>
        </w:rPr>
        <w:t xml:space="preserve"> uveden</w:t>
      </w:r>
      <w:r w:rsidR="001649B8">
        <w:rPr>
          <w:rFonts w:ascii="Times New Roman" w:hAnsi="Times New Roman"/>
        </w:rPr>
        <w:t>ej</w:t>
      </w:r>
      <w:r w:rsidR="00690461">
        <w:rPr>
          <w:rFonts w:ascii="Times New Roman" w:hAnsi="Times New Roman"/>
        </w:rPr>
        <w:t xml:space="preserve"> v odseku 12 písm. a)</w:t>
      </w:r>
      <w:r w:rsidR="001649B8">
        <w:rPr>
          <w:rFonts w:ascii="Times New Roman" w:hAnsi="Times New Roman"/>
        </w:rPr>
        <w:t>,</w:t>
      </w:r>
      <w:r w:rsidR="00690461">
        <w:rPr>
          <w:rFonts w:ascii="Times New Roman" w:hAnsi="Times New Roman"/>
        </w:rPr>
        <w:t xml:space="preserve"> ak je dôkaz, že klient má pravidelný prístup na internet.</w:t>
      </w:r>
      <w:r w:rsidR="00697BB5">
        <w:rPr>
          <w:rFonts w:ascii="Times New Roman" w:hAnsi="Times New Roman"/>
        </w:rPr>
        <w:t xml:space="preserve"> Za takýto dôkaz sa považuje skutočnosť, že klient na účel uzavretia zmluvy o finančnej službe poskytol </w:t>
      </w:r>
      <w:r w:rsidR="003E6208">
        <w:rPr>
          <w:rFonts w:ascii="Times New Roman" w:hAnsi="Times New Roman"/>
        </w:rPr>
        <w:t>adresu elektronickej pošty.</w:t>
      </w:r>
    </w:p>
    <w:p w:rsidR="00C92325" w:rsidRPr="00D25D29" w:rsidP="00C5782A">
      <w:pPr>
        <w:bidi w:val="0"/>
        <w:jc w:val="both"/>
        <w:rPr>
          <w:rFonts w:ascii="Times New Roman" w:hAnsi="Times New Roman"/>
        </w:rPr>
      </w:pPr>
      <w:r w:rsidRPr="00D25D29">
        <w:rPr>
          <w:rFonts w:ascii="Times New Roman" w:hAnsi="Times New Roman"/>
        </w:rPr>
        <w:t>(1</w:t>
      </w:r>
      <w:r w:rsidR="001A36E3">
        <w:rPr>
          <w:rFonts w:ascii="Times New Roman" w:hAnsi="Times New Roman"/>
        </w:rPr>
        <w:t>4</w:t>
      </w:r>
      <w:r w:rsidRPr="00D25D29">
        <w:rPr>
          <w:rFonts w:ascii="Times New Roman" w:hAnsi="Times New Roman"/>
        </w:rPr>
        <w:t>) P</w:t>
      </w:r>
      <w:r w:rsidRPr="00D25D29">
        <w:rPr>
          <w:rFonts w:ascii="Times New Roman" w:hAnsi="Times New Roman"/>
          <w:color w:val="000000"/>
        </w:rPr>
        <w:t xml:space="preserve">red uzavretím zmluvy o poskytnutí finančnej služby alebo, ak je to odôvodnené, pri jej zmene prostredníctvom sprostredkovateľa doplnkového poistenia podľa § 1 ods. 3 písm. b) je samostatný finančný agent povinný vo vzťahu k potenciálnemu klientovi alebo klientovi </w:t>
      </w:r>
    </w:p>
    <w:p w:rsidR="00C92325" w:rsidRPr="00D25D29" w:rsidP="00C5782A">
      <w:pPr>
        <w:bidi w:val="0"/>
        <w:jc w:val="both"/>
        <w:rPr>
          <w:rFonts w:ascii="Times New Roman" w:hAnsi="Times New Roman"/>
          <w:color w:val="000000"/>
        </w:rPr>
      </w:pPr>
      <w:r w:rsidRPr="00D25D29">
        <w:rPr>
          <w:rFonts w:ascii="Times New Roman" w:hAnsi="Times New Roman"/>
          <w:color w:val="000000"/>
        </w:rPr>
        <w:t>a) poskytnúť náz</w:t>
      </w:r>
      <w:r w:rsidR="00B1415C">
        <w:rPr>
          <w:rFonts w:ascii="Times New Roman" w:hAnsi="Times New Roman"/>
          <w:color w:val="000000"/>
        </w:rPr>
        <w:t>ov</w:t>
      </w:r>
      <w:r w:rsidRPr="00D25D29">
        <w:rPr>
          <w:rFonts w:ascii="Times New Roman" w:hAnsi="Times New Roman"/>
          <w:color w:val="000000"/>
        </w:rPr>
        <w:t xml:space="preserve"> alebo obchodn</w:t>
      </w:r>
      <w:r w:rsidR="00B1415C">
        <w:rPr>
          <w:rFonts w:ascii="Times New Roman" w:hAnsi="Times New Roman"/>
          <w:color w:val="000000"/>
        </w:rPr>
        <w:t>é</w:t>
      </w:r>
      <w:r w:rsidRPr="00D25D29">
        <w:rPr>
          <w:rFonts w:ascii="Times New Roman" w:hAnsi="Times New Roman"/>
          <w:color w:val="000000"/>
        </w:rPr>
        <w:t xml:space="preserve"> men</w:t>
      </w:r>
      <w:r w:rsidR="00B1415C">
        <w:rPr>
          <w:rFonts w:ascii="Times New Roman" w:hAnsi="Times New Roman"/>
          <w:color w:val="000000"/>
        </w:rPr>
        <w:t>o</w:t>
      </w:r>
      <w:r w:rsidRPr="00D25D29">
        <w:rPr>
          <w:rFonts w:ascii="Times New Roman" w:hAnsi="Times New Roman"/>
          <w:color w:val="000000"/>
        </w:rPr>
        <w:t xml:space="preserve"> sprostredkovateľa doplnkového poistenia podľa § 1 ods. 3 písm. b), jeho sídl</w:t>
      </w:r>
      <w:r w:rsidR="00B1415C">
        <w:rPr>
          <w:rFonts w:ascii="Times New Roman" w:hAnsi="Times New Roman"/>
          <w:color w:val="000000"/>
        </w:rPr>
        <w:t>o</w:t>
      </w:r>
      <w:r w:rsidRPr="00D25D29">
        <w:rPr>
          <w:rFonts w:ascii="Times New Roman" w:hAnsi="Times New Roman"/>
          <w:color w:val="000000"/>
        </w:rPr>
        <w:t>, právn</w:t>
      </w:r>
      <w:r w:rsidR="00B1415C">
        <w:rPr>
          <w:rFonts w:ascii="Times New Roman" w:hAnsi="Times New Roman"/>
          <w:color w:val="000000"/>
        </w:rPr>
        <w:t>u</w:t>
      </w:r>
      <w:r w:rsidRPr="00D25D29">
        <w:rPr>
          <w:rFonts w:ascii="Times New Roman" w:hAnsi="Times New Roman"/>
          <w:color w:val="000000"/>
        </w:rPr>
        <w:t xml:space="preserve"> form</w:t>
      </w:r>
      <w:r w:rsidR="00B1415C">
        <w:rPr>
          <w:rFonts w:ascii="Times New Roman" w:hAnsi="Times New Roman"/>
          <w:color w:val="000000"/>
        </w:rPr>
        <w:t>u</w:t>
      </w:r>
      <w:r w:rsidRPr="00D25D29">
        <w:rPr>
          <w:rFonts w:ascii="Times New Roman" w:hAnsi="Times New Roman"/>
          <w:color w:val="000000"/>
        </w:rPr>
        <w:t xml:space="preserve"> a identifikačn</w:t>
      </w:r>
      <w:r w:rsidR="00B1415C">
        <w:rPr>
          <w:rFonts w:ascii="Times New Roman" w:hAnsi="Times New Roman"/>
          <w:color w:val="000000"/>
        </w:rPr>
        <w:t>é</w:t>
      </w:r>
      <w:r w:rsidRPr="00D25D29">
        <w:rPr>
          <w:rFonts w:ascii="Times New Roman" w:hAnsi="Times New Roman"/>
          <w:color w:val="000000"/>
        </w:rPr>
        <w:t xml:space="preserve"> čísl</w:t>
      </w:r>
      <w:r w:rsidR="00B1415C">
        <w:rPr>
          <w:rFonts w:ascii="Times New Roman" w:hAnsi="Times New Roman"/>
          <w:color w:val="000000"/>
        </w:rPr>
        <w:t>o</w:t>
      </w:r>
      <w:r w:rsidRPr="00D25D29">
        <w:rPr>
          <w:rFonts w:ascii="Times New Roman" w:hAnsi="Times New Roman"/>
          <w:color w:val="000000"/>
        </w:rPr>
        <w:t>, ak bolo pridelené a</w:t>
      </w:r>
      <w:r w:rsidR="00B1415C">
        <w:rPr>
          <w:rFonts w:ascii="Times New Roman" w:hAnsi="Times New Roman"/>
          <w:color w:val="000000"/>
        </w:rPr>
        <w:t>k</w:t>
      </w:r>
      <w:r w:rsidRPr="00D25D29">
        <w:rPr>
          <w:rFonts w:ascii="Times New Roman" w:hAnsi="Times New Roman"/>
          <w:color w:val="000000"/>
        </w:rPr>
        <w:t xml:space="preserve"> ide o právnickú osobu</w:t>
      </w:r>
      <w:r w:rsidR="00B1415C">
        <w:rPr>
          <w:rFonts w:ascii="Times New Roman" w:hAnsi="Times New Roman"/>
          <w:color w:val="000000"/>
        </w:rPr>
        <w:t>;</w:t>
      </w:r>
      <w:r w:rsidRPr="00D25D29">
        <w:rPr>
          <w:rFonts w:ascii="Times New Roman" w:hAnsi="Times New Roman"/>
          <w:color w:val="000000"/>
        </w:rPr>
        <w:t xml:space="preserve"> men</w:t>
      </w:r>
      <w:r w:rsidR="00B1415C">
        <w:rPr>
          <w:rFonts w:ascii="Times New Roman" w:hAnsi="Times New Roman"/>
          <w:color w:val="000000"/>
        </w:rPr>
        <w:t>o</w:t>
      </w:r>
      <w:r w:rsidRPr="00D25D29">
        <w:rPr>
          <w:rFonts w:ascii="Times New Roman" w:hAnsi="Times New Roman"/>
          <w:color w:val="000000"/>
        </w:rPr>
        <w:t xml:space="preserve"> a priezvisk</w:t>
      </w:r>
      <w:r w:rsidR="00B1415C">
        <w:rPr>
          <w:rFonts w:ascii="Times New Roman" w:hAnsi="Times New Roman"/>
          <w:color w:val="000000"/>
        </w:rPr>
        <w:t>o</w:t>
      </w:r>
      <w:r w:rsidRPr="00D25D29">
        <w:rPr>
          <w:rFonts w:ascii="Times New Roman" w:hAnsi="Times New Roman"/>
          <w:color w:val="000000"/>
        </w:rPr>
        <w:t xml:space="preserve"> sprostredkovateľa doplnkového poistenia podľa § 1 ods. 3 písm. b), jeho trval</w:t>
      </w:r>
      <w:r w:rsidR="00B1415C">
        <w:rPr>
          <w:rFonts w:ascii="Times New Roman" w:hAnsi="Times New Roman"/>
          <w:color w:val="000000"/>
        </w:rPr>
        <w:t>ý</w:t>
      </w:r>
      <w:r w:rsidRPr="00D25D29">
        <w:rPr>
          <w:rFonts w:ascii="Times New Roman" w:hAnsi="Times New Roman"/>
          <w:color w:val="000000"/>
        </w:rPr>
        <w:t xml:space="preserve"> pobyt alebo miest</w:t>
      </w:r>
      <w:r w:rsidR="00B1415C">
        <w:rPr>
          <w:rFonts w:ascii="Times New Roman" w:hAnsi="Times New Roman"/>
          <w:color w:val="000000"/>
        </w:rPr>
        <w:t>o</w:t>
      </w:r>
      <w:r w:rsidRPr="00D25D29">
        <w:rPr>
          <w:rFonts w:ascii="Times New Roman" w:hAnsi="Times New Roman"/>
          <w:color w:val="000000"/>
        </w:rPr>
        <w:t xml:space="preserve"> podnikania, </w:t>
      </w:r>
      <w:r w:rsidR="002F1981">
        <w:rPr>
          <w:rFonts w:ascii="Times New Roman" w:hAnsi="Times New Roman"/>
          <w:color w:val="000000"/>
        </w:rPr>
        <w:t xml:space="preserve">identifikačné číslo, </w:t>
      </w:r>
      <w:r w:rsidRPr="00D25D29">
        <w:rPr>
          <w:rFonts w:ascii="Times New Roman" w:hAnsi="Times New Roman"/>
          <w:color w:val="000000"/>
        </w:rPr>
        <w:t>ak ide o fyzickú osobu,</w:t>
      </w:r>
    </w:p>
    <w:p w:rsidR="00C92325" w:rsidRPr="00D25D29" w:rsidP="00C92325">
      <w:pPr>
        <w:bidi w:val="0"/>
        <w:jc w:val="both"/>
        <w:rPr>
          <w:rFonts w:ascii="Times New Roman" w:hAnsi="Times New Roman"/>
          <w:color w:val="000000"/>
        </w:rPr>
      </w:pPr>
      <w:r w:rsidRPr="00D25D29">
        <w:rPr>
          <w:rFonts w:ascii="Times New Roman" w:hAnsi="Times New Roman"/>
          <w:color w:val="000000"/>
        </w:rPr>
        <w:t>b) informovať o postupe pri podávaní sťažností na vykonávanie finančného sprostredkovania týmto sprostredkovateľom doplnkového poistenia a osobitné predpisy</w:t>
      </w:r>
      <w:r w:rsidRPr="00D25D29">
        <w:rPr>
          <w:rFonts w:ascii="Times New Roman" w:hAnsi="Times New Roman"/>
          <w:color w:val="000000"/>
          <w:vertAlign w:val="superscript"/>
        </w:rPr>
        <w:t>39</w:t>
      </w:r>
      <w:r w:rsidRPr="00D25D29">
        <w:rPr>
          <w:rFonts w:ascii="Times New Roman" w:hAnsi="Times New Roman"/>
          <w:color w:val="000000"/>
        </w:rPr>
        <w:t>) upravujúce mimosúdne vyrovnanie sporov vyplývajúcich z finančného sprostredkovania,</w:t>
      </w:r>
    </w:p>
    <w:p w:rsidR="00C92325" w:rsidRPr="00D25D29" w:rsidP="00C92325">
      <w:pPr>
        <w:bidi w:val="0"/>
        <w:jc w:val="both"/>
        <w:rPr>
          <w:rFonts w:ascii="Times New Roman" w:hAnsi="Times New Roman"/>
          <w:color w:val="000000"/>
        </w:rPr>
      </w:pPr>
      <w:r w:rsidRPr="00D25D29">
        <w:rPr>
          <w:rFonts w:ascii="Times New Roman" w:hAnsi="Times New Roman"/>
          <w:color w:val="000000"/>
        </w:rPr>
        <w:t xml:space="preserve">c) prijať vhodné a primerané opatrenia na zabezpečenie súladu s § 34, 35 a </w:t>
      </w:r>
      <w:r w:rsidR="004B1BD9">
        <w:rPr>
          <w:rFonts w:ascii="Times New Roman" w:hAnsi="Times New Roman"/>
          <w:color w:val="000000"/>
        </w:rPr>
        <w:t xml:space="preserve"> </w:t>
      </w:r>
      <w:r w:rsidRPr="00D25D29">
        <w:rPr>
          <w:rFonts w:ascii="Times New Roman" w:hAnsi="Times New Roman"/>
          <w:color w:val="000000"/>
        </w:rPr>
        <w:t>37c,</w:t>
      </w:r>
    </w:p>
    <w:p w:rsidR="00C92325" w:rsidRPr="00D25D29" w:rsidP="00C92325">
      <w:pPr>
        <w:bidi w:val="0"/>
        <w:jc w:val="both"/>
        <w:rPr>
          <w:rFonts w:ascii="Times New Roman" w:hAnsi="Times New Roman"/>
          <w:color w:val="000000"/>
        </w:rPr>
      </w:pPr>
      <w:r w:rsidRPr="00D25D29">
        <w:rPr>
          <w:rFonts w:ascii="Times New Roman" w:hAnsi="Times New Roman"/>
          <w:color w:val="000000"/>
        </w:rPr>
        <w:t>d) predložiť informačný dokument o poistnom produkte,</w:t>
      </w:r>
    </w:p>
    <w:p w:rsidR="00C92325" w:rsidRPr="00D25D29" w:rsidP="00C92325">
      <w:pPr>
        <w:bidi w:val="0"/>
        <w:jc w:val="both"/>
        <w:rPr>
          <w:rFonts w:ascii="Times New Roman" w:hAnsi="Times New Roman"/>
          <w:color w:val="000000"/>
        </w:rPr>
      </w:pPr>
      <w:r w:rsidRPr="00D25D29">
        <w:rPr>
          <w:rFonts w:ascii="Times New Roman" w:hAnsi="Times New Roman"/>
          <w:color w:val="000000"/>
        </w:rPr>
        <w:t xml:space="preserve">e) </w:t>
      </w:r>
      <w:r w:rsidRPr="00D25D29" w:rsidR="00B1415C">
        <w:rPr>
          <w:rFonts w:ascii="Times New Roman" w:hAnsi="Times New Roman"/>
          <w:color w:val="000000"/>
        </w:rPr>
        <w:t xml:space="preserve">poskytnúť </w:t>
      </w:r>
      <w:r w:rsidRPr="00D25D29">
        <w:rPr>
          <w:rFonts w:ascii="Times New Roman" w:hAnsi="Times New Roman"/>
          <w:color w:val="000000"/>
        </w:rPr>
        <w:t>uvedené informácie úplne, presne, pravdivo, zrozumiteľne, jednoznačne, prehľadne a nezavádzajúcim spôsobom.“.</w:t>
      </w:r>
    </w:p>
    <w:p w:rsidR="00C92325" w:rsidRPr="00D25D29" w:rsidP="00C92325">
      <w:pPr>
        <w:bidi w:val="0"/>
        <w:rPr>
          <w:rFonts w:ascii="Times New Roman" w:hAnsi="Times New Roman"/>
          <w:color w:val="000000"/>
        </w:rPr>
      </w:pPr>
    </w:p>
    <w:p w:rsidR="00C92325" w:rsidRPr="00D25D29" w:rsidP="00C92325">
      <w:pPr>
        <w:pStyle w:val="CM4"/>
        <w:bidi w:val="0"/>
        <w:spacing w:before="60" w:after="60"/>
        <w:jc w:val="both"/>
        <w:rPr>
          <w:rFonts w:ascii="Times New Roman" w:hAnsi="Times New Roman"/>
        </w:rPr>
      </w:pPr>
      <w:r w:rsidRPr="00D25D29">
        <w:rPr>
          <w:rFonts w:ascii="Times New Roman" w:hAnsi="Times New Roman"/>
        </w:rPr>
        <w:t>Doterajšie odseky 11</w:t>
      </w:r>
      <w:r w:rsidR="00FC2C09">
        <w:rPr>
          <w:rFonts w:ascii="Times New Roman" w:hAnsi="Times New Roman"/>
        </w:rPr>
        <w:t xml:space="preserve"> až 17 sa označujú ako odseky 15</w:t>
      </w:r>
      <w:r w:rsidRPr="00D25D29">
        <w:rPr>
          <w:rFonts w:ascii="Times New Roman" w:hAnsi="Times New Roman"/>
        </w:rPr>
        <w:t xml:space="preserve"> až 2</w:t>
      </w:r>
      <w:r w:rsidR="00FB7123">
        <w:rPr>
          <w:rFonts w:ascii="Times New Roman" w:hAnsi="Times New Roman"/>
        </w:rPr>
        <w:t>1</w:t>
      </w:r>
      <w:r w:rsidRPr="00D25D29">
        <w:rPr>
          <w:rFonts w:ascii="Times New Roman" w:hAnsi="Times New Roman"/>
        </w:rPr>
        <w:t>.</w:t>
      </w:r>
    </w:p>
    <w:p w:rsidR="00C92325" w:rsidRPr="00D25D29" w:rsidP="00C92325">
      <w:pPr>
        <w:pStyle w:val="CM4"/>
        <w:bidi w:val="0"/>
        <w:spacing w:before="60" w:after="60"/>
        <w:rPr>
          <w:rFonts w:ascii="Times New Roman" w:hAnsi="Times New Roman"/>
        </w:rPr>
      </w:pPr>
    </w:p>
    <w:p w:rsidR="00C92325" w:rsidRPr="00D25D29" w:rsidP="00C92325">
      <w:pPr>
        <w:pStyle w:val="CM4"/>
        <w:bidi w:val="0"/>
        <w:spacing w:before="60" w:after="60"/>
        <w:rPr>
          <w:rFonts w:ascii="Times New Roman" w:hAnsi="Times New Roman"/>
        </w:rPr>
      </w:pPr>
      <w:r w:rsidR="008F4646">
        <w:rPr>
          <w:rFonts w:ascii="Times New Roman" w:hAnsi="Times New Roman"/>
        </w:rPr>
        <w:t>8</w:t>
      </w:r>
      <w:r w:rsidR="00DB04EC">
        <w:rPr>
          <w:rFonts w:ascii="Times New Roman" w:hAnsi="Times New Roman"/>
        </w:rPr>
        <w:t>1</w:t>
      </w:r>
      <w:r w:rsidRPr="00D25D29">
        <w:rPr>
          <w:rFonts w:ascii="Times New Roman" w:hAnsi="Times New Roman"/>
        </w:rPr>
        <w:t xml:space="preserve">. V § 33 </w:t>
      </w:r>
      <w:r w:rsidR="00AB3256">
        <w:rPr>
          <w:rFonts w:ascii="Times New Roman" w:hAnsi="Times New Roman"/>
        </w:rPr>
        <w:t>o</w:t>
      </w:r>
      <w:r w:rsidRPr="00D25D29">
        <w:rPr>
          <w:rFonts w:ascii="Times New Roman" w:hAnsi="Times New Roman"/>
        </w:rPr>
        <w:t>ds</w:t>
      </w:r>
      <w:r w:rsidR="00AB3256">
        <w:rPr>
          <w:rFonts w:ascii="Times New Roman" w:hAnsi="Times New Roman"/>
        </w:rPr>
        <w:t>.</w:t>
      </w:r>
      <w:r w:rsidRPr="00D25D29">
        <w:rPr>
          <w:rFonts w:ascii="Times New Roman" w:hAnsi="Times New Roman"/>
        </w:rPr>
        <w:t xml:space="preserve"> 2</w:t>
      </w:r>
      <w:r w:rsidR="00AB3256">
        <w:rPr>
          <w:rFonts w:ascii="Times New Roman" w:hAnsi="Times New Roman"/>
        </w:rPr>
        <w:t>1</w:t>
      </w:r>
      <w:r w:rsidRPr="00D25D29">
        <w:rPr>
          <w:rFonts w:ascii="Times New Roman" w:hAnsi="Times New Roman"/>
        </w:rPr>
        <w:t xml:space="preserve"> sa </w:t>
      </w:r>
      <w:r w:rsidR="00AB3256">
        <w:rPr>
          <w:rFonts w:ascii="Times New Roman" w:hAnsi="Times New Roman"/>
        </w:rPr>
        <w:t>číslo</w:t>
      </w:r>
      <w:r w:rsidRPr="00D25D29">
        <w:rPr>
          <w:rFonts w:ascii="Times New Roman" w:hAnsi="Times New Roman"/>
        </w:rPr>
        <w:t xml:space="preserve"> „16“ nahrádza </w:t>
      </w:r>
      <w:r w:rsidR="00AB3256">
        <w:rPr>
          <w:rFonts w:ascii="Times New Roman" w:hAnsi="Times New Roman"/>
        </w:rPr>
        <w:t>číslom</w:t>
      </w:r>
      <w:r w:rsidRPr="00D25D29">
        <w:rPr>
          <w:rFonts w:ascii="Times New Roman" w:hAnsi="Times New Roman"/>
        </w:rPr>
        <w:t xml:space="preserve"> „</w:t>
      </w:r>
      <w:r w:rsidR="00AB3256">
        <w:rPr>
          <w:rFonts w:ascii="Times New Roman" w:hAnsi="Times New Roman"/>
        </w:rPr>
        <w:t>20</w:t>
      </w:r>
      <w:r w:rsidRPr="00D25D29">
        <w:rPr>
          <w:rFonts w:ascii="Times New Roman" w:hAnsi="Times New Roman"/>
        </w:rPr>
        <w:t>“.</w:t>
      </w:r>
    </w:p>
    <w:p w:rsidR="00C92325" w:rsidRPr="00D25D29" w:rsidP="00C92325">
      <w:pPr>
        <w:bidi w:val="0"/>
        <w:rPr>
          <w:rFonts w:ascii="Times New Roman" w:hAnsi="Times New Roman"/>
        </w:rPr>
      </w:pPr>
    </w:p>
    <w:p w:rsidR="00C92325" w:rsidRPr="00D25D29" w:rsidP="00C92325">
      <w:pPr>
        <w:bidi w:val="0"/>
        <w:jc w:val="both"/>
        <w:rPr>
          <w:rFonts w:ascii="Times New Roman" w:hAnsi="Times New Roman"/>
        </w:rPr>
      </w:pPr>
      <w:r w:rsidR="008F4646">
        <w:rPr>
          <w:rFonts w:ascii="Times New Roman" w:hAnsi="Times New Roman"/>
        </w:rPr>
        <w:t>8</w:t>
      </w:r>
      <w:r w:rsidR="00DB04EC">
        <w:rPr>
          <w:rFonts w:ascii="Times New Roman" w:hAnsi="Times New Roman"/>
        </w:rPr>
        <w:t>2</w:t>
      </w:r>
      <w:r w:rsidRPr="00D25D29">
        <w:rPr>
          <w:rFonts w:ascii="Times New Roman" w:hAnsi="Times New Roman"/>
        </w:rPr>
        <w:t>. § 33 sa dopĺňa odsekom 2</w:t>
      </w:r>
      <w:r w:rsidR="00B555A4">
        <w:rPr>
          <w:rFonts w:ascii="Times New Roman" w:hAnsi="Times New Roman"/>
        </w:rPr>
        <w:t>2</w:t>
      </w:r>
      <w:r w:rsidRPr="00D25D29">
        <w:rPr>
          <w:rFonts w:ascii="Times New Roman" w:hAnsi="Times New Roman"/>
        </w:rPr>
        <w:t>, ktorý znie:</w:t>
      </w:r>
    </w:p>
    <w:p w:rsidR="00C92325" w:rsidRPr="00D25D29" w:rsidP="00C92325">
      <w:pPr>
        <w:bidi w:val="0"/>
        <w:jc w:val="both"/>
        <w:rPr>
          <w:rFonts w:ascii="Times New Roman" w:hAnsi="Times New Roman"/>
        </w:rPr>
      </w:pPr>
      <w:r w:rsidRPr="00D25D29">
        <w:rPr>
          <w:rFonts w:ascii="Times New Roman" w:hAnsi="Times New Roman"/>
        </w:rPr>
        <w:t>„(2</w:t>
      </w:r>
      <w:r w:rsidR="00D63229">
        <w:rPr>
          <w:rFonts w:ascii="Times New Roman" w:hAnsi="Times New Roman"/>
        </w:rPr>
        <w:t>2</w:t>
      </w:r>
      <w:r w:rsidRPr="00D25D29">
        <w:rPr>
          <w:rFonts w:ascii="Times New Roman" w:hAnsi="Times New Roman"/>
        </w:rPr>
        <w:t>) Povinnosť poskytnúť informácie podľa odsekov 1 až 6 sa nevzťahuje na poistenie veľkých rizík.“.</w:t>
      </w:r>
    </w:p>
    <w:p w:rsidR="00C92325" w:rsidRPr="00D25D29" w:rsidP="00C92325">
      <w:pPr>
        <w:bidi w:val="0"/>
        <w:rPr>
          <w:rFonts w:ascii="Times New Roman" w:hAnsi="Times New Roman"/>
        </w:rPr>
      </w:pPr>
    </w:p>
    <w:p w:rsidR="00C92325" w:rsidRPr="001D05B3" w:rsidP="00C92325">
      <w:pPr>
        <w:bidi w:val="0"/>
        <w:jc w:val="both"/>
        <w:rPr>
          <w:rFonts w:ascii="Times New Roman" w:hAnsi="Times New Roman"/>
        </w:rPr>
      </w:pPr>
      <w:r w:rsidR="008F4646">
        <w:rPr>
          <w:rFonts w:ascii="Times New Roman" w:hAnsi="Times New Roman"/>
        </w:rPr>
        <w:t>8</w:t>
      </w:r>
      <w:r w:rsidR="00DB04EC">
        <w:rPr>
          <w:rFonts w:ascii="Times New Roman" w:hAnsi="Times New Roman"/>
        </w:rPr>
        <w:t>3</w:t>
      </w:r>
      <w:r w:rsidR="00D63229">
        <w:rPr>
          <w:rFonts w:ascii="Times New Roman" w:hAnsi="Times New Roman"/>
        </w:rPr>
        <w:t>. V § 34 ods. 1 sa na konci pripája</w:t>
      </w:r>
      <w:r w:rsidRPr="00D25D29">
        <w:rPr>
          <w:rFonts w:ascii="Times New Roman" w:hAnsi="Times New Roman"/>
        </w:rPr>
        <w:t xml:space="preserve">  táto veta: „</w:t>
      </w:r>
      <w:r w:rsidRPr="001D05B3" w:rsidR="001D05B3">
        <w:rPr>
          <w:rFonts w:ascii="Times New Roman" w:hAnsi="Times New Roman"/>
        </w:rPr>
        <w:t xml:space="preserve">Reklama a propagácia smerovaná finančným agentom alebo finančným poradcom vo vzťahu ku klientovi alebo potenciálnemu klientovi musí byť vždy identifikovateľná ako reklama alebo propagácia; ak vzhľadom na okolnosti nemusí byť povaha informácie klientovi alebo potenciálnemu klientovi zrejmá, musí finančný agent alebo finančný poradca v reklame alebo propagácii uviesť jednoznačnú informáciu, že </w:t>
      </w:r>
      <w:r w:rsidR="007E4343">
        <w:rPr>
          <w:rFonts w:ascii="Times New Roman" w:hAnsi="Times New Roman"/>
        </w:rPr>
        <w:t>ide</w:t>
      </w:r>
      <w:r w:rsidR="001D05B3">
        <w:rPr>
          <w:rFonts w:ascii="Times New Roman" w:hAnsi="Times New Roman"/>
        </w:rPr>
        <w:t xml:space="preserve"> o reklamu alebo propagáciu</w:t>
      </w:r>
      <w:r w:rsidRPr="001D05B3">
        <w:rPr>
          <w:rFonts w:ascii="Times New Roman" w:hAnsi="Times New Roman"/>
        </w:rPr>
        <w:t>.“.</w:t>
      </w:r>
    </w:p>
    <w:p w:rsidR="00C92325" w:rsidRPr="00D25D29" w:rsidP="00C92325">
      <w:pPr>
        <w:bidi w:val="0"/>
        <w:jc w:val="both"/>
        <w:rPr>
          <w:rFonts w:ascii="Times New Roman" w:hAnsi="Times New Roman"/>
          <w:color w:val="FF0000"/>
        </w:rPr>
      </w:pPr>
    </w:p>
    <w:p w:rsidR="00C92325" w:rsidRPr="00D25D29" w:rsidP="00C92325">
      <w:pPr>
        <w:pStyle w:val="ListParagraph"/>
        <w:bidi w:val="0"/>
        <w:ind w:left="0"/>
        <w:jc w:val="both"/>
        <w:rPr>
          <w:rFonts w:ascii="Times New Roman" w:hAnsi="Times New Roman"/>
        </w:rPr>
      </w:pPr>
      <w:r w:rsidR="008F4646">
        <w:rPr>
          <w:rFonts w:ascii="Times New Roman" w:hAnsi="Times New Roman"/>
        </w:rPr>
        <w:t>8</w:t>
      </w:r>
      <w:r w:rsidR="00DB04EC">
        <w:rPr>
          <w:rFonts w:ascii="Times New Roman" w:hAnsi="Times New Roman"/>
        </w:rPr>
        <w:t>4</w:t>
      </w:r>
      <w:r w:rsidRPr="00D25D29">
        <w:rPr>
          <w:rFonts w:ascii="Times New Roman" w:hAnsi="Times New Roman"/>
        </w:rPr>
        <w:t>. V § 35 ods. 1 sa na konci pripájajú tieto vety: „Pri finančnom sprostredkovaní investičných produktov založených na poistení je finančný agent alebo finančný poradc</w:t>
      </w:r>
      <w:r w:rsidR="00D63229">
        <w:rPr>
          <w:rFonts w:ascii="Times New Roman" w:hAnsi="Times New Roman"/>
        </w:rPr>
        <w:t>a povinný zistiť aj  informácie</w:t>
      </w:r>
      <w:r w:rsidRPr="00D25D29">
        <w:rPr>
          <w:rFonts w:ascii="Times New Roman" w:hAnsi="Times New Roman"/>
        </w:rPr>
        <w:t xml:space="preserve"> týkajúce sa schopnosti klienta </w:t>
      </w:r>
      <w:r w:rsidR="00757FDD">
        <w:rPr>
          <w:rFonts w:ascii="Times New Roman" w:hAnsi="Times New Roman"/>
        </w:rPr>
        <w:t xml:space="preserve">alebo potenciálneho klienta </w:t>
      </w:r>
      <w:r w:rsidRPr="00D25D29">
        <w:rPr>
          <w:rFonts w:ascii="Times New Roman" w:hAnsi="Times New Roman"/>
        </w:rPr>
        <w:t>znášať straty a informácie o investičných cieľoch klienta</w:t>
      </w:r>
      <w:r w:rsidR="00757FDD">
        <w:rPr>
          <w:rFonts w:ascii="Times New Roman" w:hAnsi="Times New Roman"/>
        </w:rPr>
        <w:t xml:space="preserve"> alebo potenciálneho klienta</w:t>
      </w:r>
      <w:r w:rsidRPr="00D25D29">
        <w:rPr>
          <w:rFonts w:ascii="Times New Roman" w:hAnsi="Times New Roman"/>
        </w:rPr>
        <w:t xml:space="preserve"> vrátane jeho odolnosti voči riziku tak</w:t>
      </w:r>
      <w:r w:rsidR="00BF0C44">
        <w:rPr>
          <w:rFonts w:ascii="Times New Roman" w:hAnsi="Times New Roman"/>
        </w:rPr>
        <w:t>,</w:t>
      </w:r>
      <w:r w:rsidRPr="00D25D29">
        <w:rPr>
          <w:rFonts w:ascii="Times New Roman" w:hAnsi="Times New Roman"/>
        </w:rPr>
        <w:t xml:space="preserve"> aby finančný agent alebo finančný poradca mohol klientovi</w:t>
      </w:r>
      <w:r w:rsidR="00757FDD">
        <w:rPr>
          <w:rFonts w:ascii="Times New Roman" w:hAnsi="Times New Roman"/>
        </w:rPr>
        <w:t xml:space="preserve"> alebo potenciálnemu klientov</w:t>
      </w:r>
      <w:r w:rsidR="00B66509">
        <w:rPr>
          <w:rFonts w:ascii="Times New Roman" w:hAnsi="Times New Roman"/>
        </w:rPr>
        <w:t>i</w:t>
      </w:r>
      <w:r w:rsidRPr="00D25D29">
        <w:rPr>
          <w:rFonts w:ascii="Times New Roman" w:hAnsi="Times New Roman"/>
        </w:rPr>
        <w:t xml:space="preserve"> odporučiť investičné produkty založené na poistení, ktoré sú pre neho vhodné a ktoré predovšetkým zodpovedajú postoju klienta</w:t>
      </w:r>
      <w:r w:rsidR="00757FDD">
        <w:rPr>
          <w:rFonts w:ascii="Times New Roman" w:hAnsi="Times New Roman"/>
        </w:rPr>
        <w:t xml:space="preserve"> alebo potenciálneho klienta</w:t>
      </w:r>
      <w:r w:rsidRPr="00D25D29">
        <w:rPr>
          <w:rFonts w:ascii="Times New Roman" w:hAnsi="Times New Roman"/>
        </w:rPr>
        <w:t xml:space="preserve"> k riziku a schopnosti znášať straty. Na požiadanie finančného agenta alebo finančného poradcu je klient </w:t>
      </w:r>
      <w:r w:rsidR="00757FDD">
        <w:rPr>
          <w:rFonts w:ascii="Times New Roman" w:hAnsi="Times New Roman"/>
        </w:rPr>
        <w:t>alebo potenciálny klient</w:t>
      </w:r>
      <w:r w:rsidRPr="00D25D29" w:rsidR="00757FDD">
        <w:rPr>
          <w:rFonts w:ascii="Times New Roman" w:hAnsi="Times New Roman"/>
        </w:rPr>
        <w:t xml:space="preserve"> </w:t>
      </w:r>
      <w:r w:rsidRPr="00D25D29">
        <w:rPr>
          <w:rFonts w:ascii="Times New Roman" w:hAnsi="Times New Roman"/>
        </w:rPr>
        <w:t>povinný písomne alebo na inom trvanlivom médiu potvrdiť mu splnenie povinností podľa prvej vety alebo druhej vety.“.</w:t>
      </w:r>
    </w:p>
    <w:p w:rsidR="00C92325" w:rsidRPr="00D25D29" w:rsidP="00C92325">
      <w:pPr>
        <w:bidi w:val="0"/>
        <w:jc w:val="both"/>
        <w:rPr>
          <w:rFonts w:ascii="Times New Roman" w:hAnsi="Times New Roman"/>
        </w:rPr>
      </w:pPr>
    </w:p>
    <w:p w:rsidR="00C92325" w:rsidRPr="00D25D29" w:rsidP="00C92325">
      <w:pPr>
        <w:pStyle w:val="ListParagraph"/>
        <w:bidi w:val="0"/>
        <w:ind w:left="0"/>
        <w:jc w:val="both"/>
        <w:rPr>
          <w:rFonts w:ascii="Times New Roman" w:hAnsi="Times New Roman"/>
        </w:rPr>
      </w:pPr>
      <w:r w:rsidR="008F4646">
        <w:rPr>
          <w:rFonts w:ascii="Times New Roman" w:hAnsi="Times New Roman"/>
        </w:rPr>
        <w:t>8</w:t>
      </w:r>
      <w:r w:rsidR="00DB04EC">
        <w:rPr>
          <w:rFonts w:ascii="Times New Roman" w:hAnsi="Times New Roman"/>
        </w:rPr>
        <w:t>5</w:t>
      </w:r>
      <w:r w:rsidRPr="00D25D29">
        <w:rPr>
          <w:rFonts w:ascii="Times New Roman" w:hAnsi="Times New Roman"/>
        </w:rPr>
        <w:t>. V § 35 ods. 5 sa za slovo „klient“ vkladajú slová „písomne alebo na inom trvanlivom médiu“.</w:t>
      </w:r>
    </w:p>
    <w:p w:rsidR="00496B6F" w:rsidP="00C92325">
      <w:pPr>
        <w:bidi w:val="0"/>
        <w:jc w:val="both"/>
        <w:rPr>
          <w:rFonts w:ascii="Times New Roman" w:hAnsi="Times New Roman"/>
        </w:rPr>
      </w:pPr>
    </w:p>
    <w:p w:rsidR="00C92325" w:rsidRPr="00D25D29" w:rsidP="00C92325">
      <w:pPr>
        <w:bidi w:val="0"/>
        <w:jc w:val="both"/>
        <w:rPr>
          <w:rFonts w:ascii="Times New Roman" w:hAnsi="Times New Roman"/>
        </w:rPr>
      </w:pPr>
      <w:r w:rsidR="008F4646">
        <w:rPr>
          <w:rFonts w:ascii="Times New Roman" w:hAnsi="Times New Roman"/>
        </w:rPr>
        <w:t>8</w:t>
      </w:r>
      <w:r w:rsidR="00DB04EC">
        <w:rPr>
          <w:rFonts w:ascii="Times New Roman" w:hAnsi="Times New Roman"/>
        </w:rPr>
        <w:t>6</w:t>
      </w:r>
      <w:r w:rsidRPr="00D25D29">
        <w:rPr>
          <w:rFonts w:ascii="Times New Roman" w:hAnsi="Times New Roman"/>
        </w:rPr>
        <w:t>. § 35 sa dopĺňa odsekom 6, ktorý znie:</w:t>
      </w:r>
    </w:p>
    <w:p w:rsidR="00C92325" w:rsidP="00C92325">
      <w:pPr>
        <w:pStyle w:val="CM4"/>
        <w:bidi w:val="0"/>
        <w:spacing w:before="60" w:after="60"/>
        <w:jc w:val="both"/>
        <w:rPr>
          <w:rFonts w:ascii="Times New Roman" w:hAnsi="Times New Roman"/>
        </w:rPr>
      </w:pPr>
      <w:r w:rsidRPr="00D25D29">
        <w:rPr>
          <w:rFonts w:ascii="Times New Roman" w:hAnsi="Times New Roman"/>
        </w:rPr>
        <w:t xml:space="preserve">„(6) Ak finančný agent alebo finančný poradca vyhodnotí na základe informácií podľa odseku 1, že finančná služba je pre klienta vhodná, predloží klientovi vyhlásenie o vhodnosti písomne alebo na inom trvanlivom médiu. Ak finančný agent alebo finančný poradca vyhodnotí na základe informácií podľa odseku 1, že finančná služba nie je pre klienta vhodná, upozorní na túto skutočnosť klienta písomne alebo na inom trvanlivom médiu.“. </w:t>
      </w:r>
    </w:p>
    <w:p w:rsidR="00707479" w:rsidP="00707479">
      <w:pPr>
        <w:bidi w:val="0"/>
        <w:rPr>
          <w:rFonts w:ascii="Times New Roman" w:hAnsi="Times New Roman"/>
        </w:rPr>
      </w:pPr>
    </w:p>
    <w:p w:rsidR="00707479" w:rsidRPr="008F4646" w:rsidP="00707479">
      <w:pPr>
        <w:bidi w:val="0"/>
        <w:rPr>
          <w:rFonts w:ascii="Times New Roman" w:hAnsi="Times New Roman"/>
        </w:rPr>
      </w:pPr>
      <w:r w:rsidR="00DB04EC">
        <w:rPr>
          <w:rFonts w:ascii="Times New Roman" w:hAnsi="Times New Roman"/>
        </w:rPr>
        <w:t>87</w:t>
      </w:r>
      <w:r w:rsidRPr="008F4646" w:rsidR="001E040D">
        <w:rPr>
          <w:rFonts w:ascii="Times New Roman" w:hAnsi="Times New Roman"/>
        </w:rPr>
        <w:t>. V § 36 odsek</w:t>
      </w:r>
      <w:r w:rsidR="000863EE">
        <w:rPr>
          <w:rFonts w:ascii="Times New Roman" w:hAnsi="Times New Roman"/>
        </w:rPr>
        <w:t>y</w:t>
      </w:r>
      <w:r w:rsidRPr="008F4646" w:rsidR="001E040D">
        <w:rPr>
          <w:rFonts w:ascii="Times New Roman" w:hAnsi="Times New Roman"/>
        </w:rPr>
        <w:t xml:space="preserve"> 8 a</w:t>
      </w:r>
      <w:r w:rsidR="0008132B">
        <w:rPr>
          <w:rFonts w:ascii="Times New Roman" w:hAnsi="Times New Roman"/>
        </w:rPr>
        <w:t>ž</w:t>
      </w:r>
      <w:r w:rsidRPr="008F4646" w:rsidR="001E040D">
        <w:rPr>
          <w:rFonts w:ascii="Times New Roman" w:hAnsi="Times New Roman"/>
        </w:rPr>
        <w:t> </w:t>
      </w:r>
      <w:r w:rsidR="0008132B">
        <w:rPr>
          <w:rFonts w:ascii="Times New Roman" w:hAnsi="Times New Roman"/>
        </w:rPr>
        <w:t>10</w:t>
      </w:r>
      <w:r w:rsidRPr="008F4646" w:rsidR="001E040D">
        <w:rPr>
          <w:rFonts w:ascii="Times New Roman" w:hAnsi="Times New Roman"/>
        </w:rPr>
        <w:t xml:space="preserve"> znejú:</w:t>
      </w:r>
    </w:p>
    <w:p w:rsidR="001E040D" w:rsidRPr="008F4646" w:rsidP="001E040D">
      <w:pPr>
        <w:bidi w:val="0"/>
        <w:jc w:val="both"/>
        <w:rPr>
          <w:rFonts w:ascii="Times New Roman" w:hAnsi="Times New Roman"/>
        </w:rPr>
      </w:pPr>
      <w:r w:rsidRPr="008F4646">
        <w:rPr>
          <w:rFonts w:ascii="Times New Roman" w:hAnsi="Times New Roman"/>
        </w:rPr>
        <w:t>„(8) Samostatný finančný agent je povinný predkladať Národnej banke Slovenska výkaz o vykonávaní finančného sprostredkovania. Finančný poradca je povinný predkladať Národnej banke Slovenska výkaz o vykonávaní finančného poradenstva.</w:t>
      </w:r>
    </w:p>
    <w:p w:rsidR="0008132B" w:rsidP="001E040D">
      <w:pPr>
        <w:bidi w:val="0"/>
        <w:jc w:val="both"/>
        <w:rPr>
          <w:rFonts w:ascii="Times New Roman" w:hAnsi="Times New Roman"/>
        </w:rPr>
      </w:pPr>
      <w:r w:rsidRPr="008F4646" w:rsidR="001E040D">
        <w:rPr>
          <w:rFonts w:ascii="Times New Roman" w:hAnsi="Times New Roman"/>
        </w:rPr>
        <w:t>(9) Obsah, členenie, štruktúru, frekvenciu, spôsob, formu a termín predkladania výkazu o vykonávaní finančného sprostredkovania a výkazu o vykonávaní finančného poradenstva ustanoví Národná banka Slovenska opatrením vyhláseným v zbierke zákonov.</w:t>
      </w:r>
    </w:p>
    <w:p w:rsidR="0008132B" w:rsidP="0008132B">
      <w:pPr>
        <w:bidi w:val="0"/>
        <w:jc w:val="both"/>
        <w:rPr>
          <w:rFonts w:ascii="Times New Roman" w:hAnsi="Times New Roman"/>
        </w:rPr>
      </w:pPr>
      <w:r w:rsidRPr="00D25D29">
        <w:rPr>
          <w:rFonts w:ascii="Times New Roman" w:hAnsi="Times New Roman"/>
        </w:rPr>
        <w:t>(1</w:t>
      </w:r>
      <w:r>
        <w:rPr>
          <w:rFonts w:ascii="Times New Roman" w:hAnsi="Times New Roman"/>
        </w:rPr>
        <w:t>0</w:t>
      </w:r>
      <w:r w:rsidRPr="00D25D29">
        <w:rPr>
          <w:rFonts w:ascii="Times New Roman" w:hAnsi="Times New Roman"/>
        </w:rPr>
        <w:t>) Navrhovateľ, ktorý je finančnou inštitúciou, súčasne s podaním žiadosti podľa § 14 ods. 12 oznámi Národnej banke Slovenska údaje o odbornom garantovi finančnej inštitúcie v rozsahu meno, priezvisko, adresa trvalého pobytu a rodné číslo; ak rodné číslo nebolo na území Slovenskej republiky pridelené, uvedie sa dátum narodenia. Súčasťou oznámenia</w:t>
      </w:r>
      <w:r>
        <w:rPr>
          <w:rFonts w:ascii="Times New Roman" w:hAnsi="Times New Roman"/>
        </w:rPr>
        <w:t xml:space="preserve"> podľa prvej vety</w:t>
      </w:r>
      <w:r w:rsidRPr="00D25D29">
        <w:rPr>
          <w:rFonts w:ascii="Times New Roman" w:hAnsi="Times New Roman"/>
        </w:rPr>
        <w:t xml:space="preserve"> je aj vyhlásenie o splnení podmienok dôveryhodnosti a odbornej spôsobilosti odborného garanta finančnej inštitúcie. Zmenu tohto odborného garanta je povinný navrhovateľ, ktorý je finančnou inštitúciou, oznámiť Národnej banke Slovenska bez zbytočného odkladu spolu s vyhlásením o splnení podmienok odbornej spôsobilosti nového odborného garanta.“.</w:t>
      </w:r>
    </w:p>
    <w:p w:rsidR="00F35059" w:rsidP="00C92325">
      <w:pPr>
        <w:bidi w:val="0"/>
        <w:jc w:val="both"/>
        <w:rPr>
          <w:rFonts w:ascii="Times New Roman" w:hAnsi="Times New Roman"/>
        </w:rPr>
      </w:pPr>
    </w:p>
    <w:p w:rsidR="00437542" w:rsidP="00437542">
      <w:pPr>
        <w:bidi w:val="0"/>
        <w:jc w:val="both"/>
        <w:rPr>
          <w:rFonts w:ascii="Times New Roman" w:hAnsi="Times New Roman"/>
        </w:rPr>
      </w:pPr>
      <w:r w:rsidR="00DB04EC">
        <w:rPr>
          <w:rFonts w:ascii="Times New Roman" w:hAnsi="Times New Roman"/>
        </w:rPr>
        <w:t>88</w:t>
      </w:r>
      <w:r w:rsidRPr="00B45CD3" w:rsidR="00F35059">
        <w:rPr>
          <w:rFonts w:ascii="Times New Roman" w:hAnsi="Times New Roman"/>
        </w:rPr>
        <w:t>.</w:t>
      </w:r>
      <w:r>
        <w:rPr>
          <w:rFonts w:ascii="Times New Roman" w:hAnsi="Times New Roman"/>
        </w:rPr>
        <w:t xml:space="preserve"> § 37 vrátane nadpisu znie:</w:t>
      </w:r>
    </w:p>
    <w:p w:rsidR="00437542" w:rsidP="00437542">
      <w:pPr>
        <w:bidi w:val="0"/>
        <w:jc w:val="both"/>
        <w:rPr>
          <w:rFonts w:ascii="Times New Roman" w:hAnsi="Times New Roman"/>
        </w:rPr>
      </w:pPr>
    </w:p>
    <w:p w:rsidR="00437542" w:rsidP="00437542">
      <w:pPr>
        <w:bidi w:val="0"/>
        <w:jc w:val="center"/>
        <w:rPr>
          <w:rFonts w:ascii="Times New Roman" w:hAnsi="Times New Roman"/>
        </w:rPr>
      </w:pPr>
      <w:r>
        <w:rPr>
          <w:rFonts w:ascii="Times New Roman" w:hAnsi="Times New Roman"/>
        </w:rPr>
        <w:t>„§ 37</w:t>
      </w:r>
    </w:p>
    <w:p w:rsidR="00437542" w:rsidP="00437542">
      <w:pPr>
        <w:bidi w:val="0"/>
        <w:jc w:val="both"/>
        <w:rPr>
          <w:rFonts w:ascii="Times New Roman" w:hAnsi="Times New Roman"/>
        </w:rPr>
      </w:pPr>
    </w:p>
    <w:p w:rsidR="00437542" w:rsidP="00437542">
      <w:pPr>
        <w:bidi w:val="0"/>
        <w:jc w:val="center"/>
        <w:rPr>
          <w:rFonts w:ascii="Times New Roman" w:hAnsi="Times New Roman"/>
        </w:rPr>
      </w:pPr>
      <w:r w:rsidRPr="00437542">
        <w:rPr>
          <w:rFonts w:ascii="Times New Roman" w:hAnsi="Times New Roman"/>
        </w:rPr>
        <w:t>Osobitné ustanovenia o pravidlách činnosti vo vzťahu ku klientom pri vykonávaní finančného sprostredkovania a finančného poradenstva v sektore kapitálového trhu</w:t>
      </w:r>
    </w:p>
    <w:p w:rsidR="00437542" w:rsidP="00437542">
      <w:pPr>
        <w:bidi w:val="0"/>
        <w:jc w:val="both"/>
        <w:rPr>
          <w:rFonts w:ascii="Times New Roman" w:hAnsi="Times New Roman"/>
        </w:rPr>
      </w:pPr>
    </w:p>
    <w:p w:rsidR="00437542" w:rsidP="00437542">
      <w:pPr>
        <w:bidi w:val="0"/>
        <w:ind w:firstLine="708"/>
        <w:jc w:val="both"/>
        <w:rPr>
          <w:rFonts w:ascii="Times New Roman" w:hAnsi="Times New Roman"/>
        </w:rPr>
      </w:pPr>
      <w:r w:rsidRPr="00437542">
        <w:rPr>
          <w:rFonts w:ascii="Times New Roman" w:hAnsi="Times New Roman"/>
        </w:rPr>
        <w:t xml:space="preserve">(1) Finančný agent v sektore kapitálového trhu nie je oprávnený </w:t>
      </w:r>
    </w:p>
    <w:p w:rsidR="00437542" w:rsidP="00437542">
      <w:pPr>
        <w:bidi w:val="0"/>
        <w:jc w:val="both"/>
        <w:rPr>
          <w:rFonts w:ascii="Times New Roman" w:hAnsi="Times New Roman"/>
        </w:rPr>
      </w:pPr>
      <w:r w:rsidRPr="00437542">
        <w:rPr>
          <w:rFonts w:ascii="Times New Roman" w:hAnsi="Times New Roman"/>
        </w:rPr>
        <w:t xml:space="preserve">a) poskytovať inú investičnú službu ako podľa § 2 ods. 2, </w:t>
      </w:r>
    </w:p>
    <w:p w:rsidR="00437542" w:rsidP="00437542">
      <w:pPr>
        <w:bidi w:val="0"/>
        <w:jc w:val="both"/>
        <w:rPr>
          <w:rFonts w:ascii="Times New Roman" w:hAnsi="Times New Roman"/>
        </w:rPr>
      </w:pPr>
      <w:r w:rsidRPr="00437542">
        <w:rPr>
          <w:rFonts w:ascii="Times New Roman" w:hAnsi="Times New Roman"/>
        </w:rPr>
        <w:t xml:space="preserve">b) prijímať peňažné prostriedky alebo finančné nástroje klientov a nemôže tak za žiadnych okolností byť voči svojim klientom v postavení osoby dlhujúcej peňažné prostriedky alebo cenné papiere. </w:t>
      </w:r>
    </w:p>
    <w:p w:rsidR="00437542" w:rsidP="00437542">
      <w:pPr>
        <w:bidi w:val="0"/>
        <w:ind w:firstLine="708"/>
        <w:jc w:val="both"/>
        <w:rPr>
          <w:rFonts w:ascii="Times New Roman" w:hAnsi="Times New Roman"/>
        </w:rPr>
      </w:pPr>
      <w:r w:rsidRPr="00437542">
        <w:rPr>
          <w:rFonts w:ascii="Times New Roman" w:hAnsi="Times New Roman"/>
        </w:rPr>
        <w:t>(2) Finančný poradca v sektore kapitálového trhu je oprávnený poskytovať investičnú službu investičné poradenstvo len na nezávislom základe podľa osobitného predpisu</w:t>
      </w:r>
      <w:r w:rsidR="00E17B7E">
        <w:rPr>
          <w:rFonts w:ascii="Times New Roman" w:hAnsi="Times New Roman"/>
        </w:rPr>
        <w:t>.</w:t>
      </w:r>
      <w:r w:rsidRPr="00437542">
        <w:rPr>
          <w:rFonts w:ascii="Times New Roman" w:hAnsi="Times New Roman"/>
          <w:vertAlign w:val="superscript"/>
        </w:rPr>
        <w:t>7</w:t>
      </w:r>
      <w:r w:rsidR="00E17B7E">
        <w:rPr>
          <w:rFonts w:ascii="Times New Roman" w:hAnsi="Times New Roman"/>
        </w:rPr>
        <w:t>)</w:t>
      </w:r>
    </w:p>
    <w:p w:rsidR="00422D16" w:rsidRPr="00422D16" w:rsidP="00422D16">
      <w:pPr>
        <w:bidi w:val="0"/>
        <w:ind w:firstLine="708"/>
        <w:jc w:val="both"/>
        <w:rPr>
          <w:rFonts w:ascii="Times New Roman" w:hAnsi="Times New Roman"/>
        </w:rPr>
      </w:pPr>
      <w:r w:rsidRPr="00437542" w:rsidR="00437542">
        <w:rPr>
          <w:rFonts w:ascii="Times New Roman" w:hAnsi="Times New Roman"/>
        </w:rPr>
        <w:t>(3) Na finančného agenta v sektore kapitálového trhu a finančného poradcu v sektore kapitálového trhu sa ustanovenia § 28,</w:t>
      </w:r>
      <w:r w:rsidR="00E74E76">
        <w:rPr>
          <w:rFonts w:ascii="Times New Roman" w:hAnsi="Times New Roman"/>
        </w:rPr>
        <w:t xml:space="preserve"> </w:t>
      </w:r>
      <w:r w:rsidRPr="00437542" w:rsidR="00437542">
        <w:rPr>
          <w:rFonts w:ascii="Times New Roman" w:hAnsi="Times New Roman"/>
        </w:rPr>
        <w:t xml:space="preserve">31, 32, 35, § 36 ods. 1 až 6 nevzťahujú a použijú sa </w:t>
      </w:r>
      <w:r w:rsidRPr="00422D16">
        <w:rPr>
          <w:rFonts w:ascii="Times New Roman" w:hAnsi="Times New Roman"/>
        </w:rPr>
        <w:t>ustanovenia osobitných predpisov</w:t>
      </w:r>
      <w:r w:rsidRPr="00422D16">
        <w:rPr>
          <w:rFonts w:ascii="Times New Roman" w:hAnsi="Times New Roman"/>
          <w:vertAlign w:val="superscript"/>
        </w:rPr>
        <w:t>41</w:t>
      </w:r>
      <w:r w:rsidRPr="00422D16">
        <w:rPr>
          <w:rFonts w:ascii="Times New Roman" w:hAnsi="Times New Roman"/>
        </w:rPr>
        <w:t>) o </w:t>
      </w:r>
    </w:p>
    <w:p w:rsidR="00422D16" w:rsidRPr="00422D16" w:rsidP="00422D16">
      <w:pPr>
        <w:bidi w:val="0"/>
        <w:contextualSpacing/>
        <w:jc w:val="both"/>
        <w:rPr>
          <w:rFonts w:ascii="Times New Roman" w:hAnsi="Times New Roman"/>
        </w:rPr>
      </w:pPr>
      <w:r>
        <w:rPr>
          <w:rFonts w:ascii="Times New Roman" w:hAnsi="Times New Roman"/>
        </w:rPr>
        <w:t xml:space="preserve">a) </w:t>
      </w:r>
      <w:r w:rsidRPr="00422D16">
        <w:rPr>
          <w:rFonts w:ascii="Times New Roman" w:hAnsi="Times New Roman"/>
        </w:rPr>
        <w:t>konflikte záujmov,</w:t>
      </w:r>
      <w:r w:rsidRPr="00422D16">
        <w:rPr>
          <w:rFonts w:ascii="Times New Roman" w:hAnsi="Times New Roman"/>
          <w:vertAlign w:val="superscript"/>
        </w:rPr>
        <w:t>41a</w:t>
      </w:r>
      <w:r w:rsidRPr="00422D16">
        <w:rPr>
          <w:rFonts w:ascii="Times New Roman" w:hAnsi="Times New Roman"/>
        </w:rPr>
        <w:t xml:space="preserve">) </w:t>
      </w:r>
    </w:p>
    <w:p w:rsidR="00422D16" w:rsidRPr="00422D16" w:rsidP="00422D16">
      <w:pPr>
        <w:bidi w:val="0"/>
        <w:contextualSpacing/>
        <w:jc w:val="both"/>
        <w:rPr>
          <w:rFonts w:ascii="Times New Roman" w:hAnsi="Times New Roman"/>
        </w:rPr>
      </w:pPr>
      <w:r>
        <w:rPr>
          <w:rFonts w:ascii="Times New Roman" w:hAnsi="Times New Roman"/>
        </w:rPr>
        <w:t xml:space="preserve">b) </w:t>
      </w:r>
      <w:r w:rsidRPr="00422D16">
        <w:rPr>
          <w:rFonts w:ascii="Times New Roman" w:hAnsi="Times New Roman"/>
        </w:rPr>
        <w:t>preukazovaní totožnosti klienta a spracovaní osobných údajov,</w:t>
      </w:r>
      <w:r w:rsidRPr="00422D16">
        <w:rPr>
          <w:rFonts w:ascii="Times New Roman" w:hAnsi="Times New Roman"/>
          <w:vertAlign w:val="superscript"/>
        </w:rPr>
        <w:t>41b</w:t>
      </w:r>
      <w:r w:rsidRPr="00422D16">
        <w:rPr>
          <w:rFonts w:ascii="Times New Roman" w:hAnsi="Times New Roman"/>
        </w:rPr>
        <w:t>)</w:t>
      </w:r>
    </w:p>
    <w:p w:rsidR="00422D16" w:rsidRPr="00422D16" w:rsidP="00422D16">
      <w:pPr>
        <w:bidi w:val="0"/>
        <w:contextualSpacing/>
        <w:jc w:val="both"/>
        <w:rPr>
          <w:rFonts w:ascii="Times New Roman" w:hAnsi="Times New Roman"/>
        </w:rPr>
      </w:pPr>
      <w:r>
        <w:rPr>
          <w:rFonts w:ascii="Times New Roman" w:hAnsi="Times New Roman"/>
        </w:rPr>
        <w:t xml:space="preserve">c) </w:t>
      </w:r>
      <w:r w:rsidRPr="00422D16">
        <w:rPr>
          <w:rFonts w:ascii="Times New Roman" w:hAnsi="Times New Roman"/>
        </w:rPr>
        <w:t>zásadách konania,</w:t>
      </w:r>
      <w:r w:rsidRPr="00422D16">
        <w:rPr>
          <w:rFonts w:ascii="Times New Roman" w:hAnsi="Times New Roman"/>
          <w:vertAlign w:val="superscript"/>
        </w:rPr>
        <w:t>41c</w:t>
      </w:r>
      <w:r w:rsidRPr="00422D16">
        <w:rPr>
          <w:rFonts w:ascii="Times New Roman" w:hAnsi="Times New Roman"/>
        </w:rPr>
        <w:t>)</w:t>
      </w:r>
    </w:p>
    <w:p w:rsidR="00422D16" w:rsidRPr="00422D16" w:rsidP="00422D16">
      <w:pPr>
        <w:bidi w:val="0"/>
        <w:contextualSpacing/>
        <w:jc w:val="both"/>
        <w:rPr>
          <w:rFonts w:ascii="Times New Roman" w:hAnsi="Times New Roman"/>
        </w:rPr>
      </w:pPr>
      <w:r>
        <w:rPr>
          <w:rFonts w:ascii="Times New Roman" w:hAnsi="Times New Roman"/>
        </w:rPr>
        <w:t xml:space="preserve">d) </w:t>
      </w:r>
      <w:r w:rsidRPr="00422D16">
        <w:rPr>
          <w:rFonts w:ascii="Times New Roman" w:hAnsi="Times New Roman"/>
        </w:rPr>
        <w:t>informáciách adresovaných klientom,</w:t>
      </w:r>
      <w:r w:rsidRPr="00422D16">
        <w:rPr>
          <w:rFonts w:ascii="Times New Roman" w:hAnsi="Times New Roman"/>
          <w:vertAlign w:val="superscript"/>
        </w:rPr>
        <w:t>41d</w:t>
      </w:r>
      <w:r w:rsidRPr="00422D16">
        <w:rPr>
          <w:rFonts w:ascii="Times New Roman" w:hAnsi="Times New Roman"/>
        </w:rPr>
        <w:t>)</w:t>
      </w:r>
    </w:p>
    <w:p w:rsidR="00422D16" w:rsidRPr="00422D16" w:rsidP="00422D16">
      <w:pPr>
        <w:bidi w:val="0"/>
        <w:contextualSpacing/>
        <w:jc w:val="both"/>
        <w:rPr>
          <w:rFonts w:ascii="Times New Roman" w:hAnsi="Times New Roman"/>
        </w:rPr>
      </w:pPr>
      <w:r>
        <w:rPr>
          <w:rFonts w:ascii="Times New Roman" w:hAnsi="Times New Roman"/>
        </w:rPr>
        <w:t xml:space="preserve">e) </w:t>
      </w:r>
      <w:r w:rsidRPr="00422D16">
        <w:rPr>
          <w:rFonts w:ascii="Times New Roman" w:hAnsi="Times New Roman"/>
        </w:rPr>
        <w:t>testovaní vhodnosti,</w:t>
      </w:r>
      <w:r w:rsidRPr="00422D16">
        <w:rPr>
          <w:rFonts w:ascii="Times New Roman" w:hAnsi="Times New Roman"/>
          <w:vertAlign w:val="superscript"/>
        </w:rPr>
        <w:t xml:space="preserve"> 41e</w:t>
      </w:r>
      <w:r w:rsidRPr="00422D16">
        <w:rPr>
          <w:rFonts w:ascii="Times New Roman" w:hAnsi="Times New Roman"/>
        </w:rPr>
        <w:t>)</w:t>
      </w:r>
    </w:p>
    <w:p w:rsidR="00422D16" w:rsidRPr="00422D16" w:rsidP="00422D16">
      <w:pPr>
        <w:bidi w:val="0"/>
        <w:contextualSpacing/>
        <w:jc w:val="both"/>
        <w:rPr>
          <w:rFonts w:ascii="Times New Roman" w:hAnsi="Times New Roman"/>
        </w:rPr>
      </w:pPr>
      <w:r>
        <w:rPr>
          <w:rFonts w:ascii="Times New Roman" w:hAnsi="Times New Roman"/>
        </w:rPr>
        <w:t xml:space="preserve">f) </w:t>
      </w:r>
      <w:r w:rsidRPr="00422D16">
        <w:rPr>
          <w:rFonts w:ascii="Times New Roman" w:hAnsi="Times New Roman"/>
        </w:rPr>
        <w:t>evidencii dohodnutých práv a povinností finančného agenta alebo finančného poradcu a klienta,</w:t>
      </w:r>
      <w:r w:rsidRPr="00422D16">
        <w:rPr>
          <w:rFonts w:ascii="Times New Roman" w:hAnsi="Times New Roman"/>
          <w:vertAlign w:val="superscript"/>
        </w:rPr>
        <w:t xml:space="preserve"> 41f</w:t>
      </w:r>
      <w:r w:rsidRPr="00422D16">
        <w:rPr>
          <w:rFonts w:ascii="Times New Roman" w:hAnsi="Times New Roman"/>
        </w:rPr>
        <w:t xml:space="preserve">) </w:t>
      </w:r>
    </w:p>
    <w:p w:rsidR="00422D16" w:rsidRPr="00422D16" w:rsidP="00422D16">
      <w:pPr>
        <w:bidi w:val="0"/>
        <w:contextualSpacing/>
        <w:jc w:val="both"/>
        <w:rPr>
          <w:rFonts w:ascii="Times New Roman" w:hAnsi="Times New Roman"/>
        </w:rPr>
      </w:pPr>
      <w:r>
        <w:rPr>
          <w:rFonts w:ascii="Times New Roman" w:hAnsi="Times New Roman"/>
        </w:rPr>
        <w:t xml:space="preserve">g) </w:t>
      </w:r>
      <w:r w:rsidRPr="00422D16">
        <w:rPr>
          <w:rFonts w:ascii="Times New Roman" w:hAnsi="Times New Roman"/>
        </w:rPr>
        <w:t>poskytovaní správy o poskytovanej službe, vrátane vyhlásenia o vhodnosti klientom,</w:t>
      </w:r>
      <w:r w:rsidRPr="00422D16">
        <w:rPr>
          <w:rFonts w:ascii="Times New Roman" w:hAnsi="Times New Roman"/>
          <w:vertAlign w:val="superscript"/>
        </w:rPr>
        <w:t>41g</w:t>
      </w:r>
      <w:r w:rsidRPr="00422D16">
        <w:rPr>
          <w:rFonts w:ascii="Times New Roman" w:hAnsi="Times New Roman"/>
        </w:rPr>
        <w:t>)</w:t>
      </w:r>
    </w:p>
    <w:p w:rsidR="00422D16" w:rsidRPr="00422D16" w:rsidP="00422D16">
      <w:pPr>
        <w:bidi w:val="0"/>
        <w:contextualSpacing/>
        <w:jc w:val="both"/>
        <w:rPr>
          <w:rFonts w:ascii="Times New Roman" w:hAnsi="Times New Roman"/>
        </w:rPr>
      </w:pPr>
      <w:r>
        <w:rPr>
          <w:rFonts w:ascii="Times New Roman" w:hAnsi="Times New Roman"/>
        </w:rPr>
        <w:t xml:space="preserve">h) </w:t>
      </w:r>
      <w:r w:rsidRPr="00422D16">
        <w:rPr>
          <w:rFonts w:ascii="Times New Roman" w:hAnsi="Times New Roman"/>
        </w:rPr>
        <w:t>požiadavkách na distribúciu finančných nástrojov,</w:t>
      </w:r>
      <w:r w:rsidRPr="00422D16">
        <w:rPr>
          <w:rFonts w:ascii="Times New Roman" w:hAnsi="Times New Roman"/>
          <w:vertAlign w:val="superscript"/>
        </w:rPr>
        <w:t xml:space="preserve"> 41h</w:t>
      </w:r>
      <w:r w:rsidRPr="00422D16">
        <w:rPr>
          <w:rFonts w:ascii="Times New Roman" w:hAnsi="Times New Roman"/>
        </w:rPr>
        <w:t xml:space="preserve">) </w:t>
      </w:r>
    </w:p>
    <w:p w:rsidR="00422D16" w:rsidRPr="00422D16" w:rsidP="00422D16">
      <w:pPr>
        <w:bidi w:val="0"/>
        <w:contextualSpacing/>
        <w:jc w:val="both"/>
        <w:rPr>
          <w:rFonts w:ascii="Times New Roman" w:hAnsi="Times New Roman"/>
        </w:rPr>
      </w:pPr>
      <w:r>
        <w:rPr>
          <w:rFonts w:ascii="Times New Roman" w:hAnsi="Times New Roman"/>
        </w:rPr>
        <w:t xml:space="preserve">i) </w:t>
      </w:r>
      <w:r w:rsidRPr="00422D16">
        <w:rPr>
          <w:rFonts w:ascii="Times New Roman" w:hAnsi="Times New Roman"/>
        </w:rPr>
        <w:t>vedení záznamov,</w:t>
      </w:r>
      <w:r w:rsidRPr="00422D16">
        <w:rPr>
          <w:rFonts w:ascii="Times New Roman" w:hAnsi="Times New Roman"/>
          <w:vertAlign w:val="superscript"/>
        </w:rPr>
        <w:t>41i</w:t>
      </w:r>
      <w:r w:rsidRPr="00422D16">
        <w:rPr>
          <w:rFonts w:ascii="Times New Roman" w:hAnsi="Times New Roman"/>
        </w:rPr>
        <w:t>)</w:t>
      </w:r>
    </w:p>
    <w:p w:rsidR="00437542" w:rsidP="00422D16">
      <w:pPr>
        <w:bidi w:val="0"/>
        <w:contextualSpacing/>
        <w:jc w:val="both"/>
        <w:rPr>
          <w:rFonts w:ascii="Times New Roman" w:hAnsi="Times New Roman"/>
        </w:rPr>
      </w:pPr>
      <w:r w:rsidR="00422D16">
        <w:rPr>
          <w:rFonts w:ascii="Times New Roman" w:hAnsi="Times New Roman"/>
        </w:rPr>
        <w:t xml:space="preserve">j) </w:t>
      </w:r>
      <w:r w:rsidRPr="00422D16" w:rsidR="00422D16">
        <w:rPr>
          <w:rFonts w:ascii="Times New Roman" w:hAnsi="Times New Roman"/>
        </w:rPr>
        <w:t>zaznamenávaní telefonických hovorov a elektronickej komunikácie.</w:t>
      </w:r>
      <w:r w:rsidRPr="00422D16" w:rsidR="00422D16">
        <w:rPr>
          <w:rFonts w:ascii="Times New Roman" w:hAnsi="Times New Roman"/>
          <w:vertAlign w:val="superscript"/>
        </w:rPr>
        <w:t>41j</w:t>
      </w:r>
      <w:r w:rsidRPr="00422D16" w:rsidR="00422D16">
        <w:rPr>
          <w:rFonts w:ascii="Times New Roman" w:hAnsi="Times New Roman"/>
        </w:rPr>
        <w:t>)</w:t>
      </w:r>
      <w:r w:rsidRPr="00437542">
        <w:rPr>
          <w:rFonts w:ascii="Times New Roman" w:hAnsi="Times New Roman"/>
        </w:rPr>
        <w:t xml:space="preserve"> </w:t>
      </w:r>
    </w:p>
    <w:p w:rsidR="00437542" w:rsidP="00437542">
      <w:pPr>
        <w:bidi w:val="0"/>
        <w:ind w:firstLine="708"/>
        <w:jc w:val="both"/>
        <w:rPr>
          <w:rFonts w:ascii="Times New Roman" w:hAnsi="Times New Roman"/>
        </w:rPr>
      </w:pPr>
      <w:r w:rsidRPr="00437542">
        <w:rPr>
          <w:rFonts w:ascii="Times New Roman" w:hAnsi="Times New Roman"/>
        </w:rPr>
        <w:t>(4) Na finančného poradcu v sektore kapitálového trhu sa okrem odseku 3 použijú aj ustanovenia osobitn</w:t>
      </w:r>
      <w:r w:rsidR="004361D7">
        <w:rPr>
          <w:rFonts w:ascii="Times New Roman" w:hAnsi="Times New Roman"/>
        </w:rPr>
        <w:t>ých</w:t>
      </w:r>
      <w:r w:rsidRPr="00437542">
        <w:rPr>
          <w:rFonts w:ascii="Times New Roman" w:hAnsi="Times New Roman"/>
        </w:rPr>
        <w:t xml:space="preserve"> pre</w:t>
      </w:r>
      <w:r w:rsidR="004361D7">
        <w:rPr>
          <w:rFonts w:ascii="Times New Roman" w:hAnsi="Times New Roman"/>
        </w:rPr>
        <w:t>dpisov</w:t>
      </w:r>
      <w:r w:rsidR="004361D7">
        <w:rPr>
          <w:rFonts w:ascii="Times New Roman" w:hAnsi="Times New Roman"/>
          <w:vertAlign w:val="superscript"/>
        </w:rPr>
        <w:t>41k</w:t>
      </w:r>
      <w:r w:rsidRPr="00437542">
        <w:rPr>
          <w:rFonts w:ascii="Times New Roman" w:hAnsi="Times New Roman"/>
        </w:rPr>
        <w:t xml:space="preserve">) o poskytovaní investičného poradenstva na nezávislom základe. </w:t>
      </w:r>
    </w:p>
    <w:p w:rsidR="00E74E76" w:rsidP="00437542">
      <w:pPr>
        <w:bidi w:val="0"/>
        <w:ind w:firstLine="708"/>
        <w:jc w:val="both"/>
        <w:rPr>
          <w:rFonts w:ascii="Times New Roman" w:hAnsi="Times New Roman"/>
        </w:rPr>
      </w:pPr>
      <w:r w:rsidRPr="00437542" w:rsidR="00437542">
        <w:rPr>
          <w:rFonts w:ascii="Times New Roman" w:hAnsi="Times New Roman"/>
        </w:rPr>
        <w:t xml:space="preserve">(5) Na viazaného investičného agenta </w:t>
      </w:r>
      <w:r w:rsidR="00F135CF">
        <w:rPr>
          <w:rFonts w:ascii="Times New Roman" w:hAnsi="Times New Roman"/>
        </w:rPr>
        <w:t>sa nevzťahujú ustanovenia § 30.</w:t>
      </w:r>
    </w:p>
    <w:p w:rsidR="00F135CF" w:rsidRPr="00F135CF" w:rsidP="00437542">
      <w:pPr>
        <w:bidi w:val="0"/>
        <w:ind w:firstLine="708"/>
        <w:jc w:val="both"/>
        <w:rPr>
          <w:rFonts w:ascii="Times New Roman" w:hAnsi="Times New Roman"/>
        </w:rPr>
      </w:pPr>
      <w:r>
        <w:rPr>
          <w:rFonts w:ascii="Times New Roman" w:hAnsi="Times New Roman"/>
        </w:rPr>
        <w:t>(6) Na podriadeného finančného agenta, ktorý má oprávnenie na výkon činnosti v sektore kapitálového trhu, sa vzťahujú ustanovenia tohto zákona o viazanom investičnom agentovi, týkajúce sa zodpovednosti za výkon činnosti a rozsahu činnosti a osobitného predpisu</w:t>
      </w:r>
      <w:r>
        <w:rPr>
          <w:rFonts w:ascii="Times New Roman" w:hAnsi="Times New Roman"/>
          <w:vertAlign w:val="superscript"/>
        </w:rPr>
        <w:t>7</w:t>
      </w:r>
      <w:r>
        <w:rPr>
          <w:rFonts w:ascii="Times New Roman" w:hAnsi="Times New Roman"/>
        </w:rPr>
        <w:t>) rovnako.“.</w:t>
      </w:r>
    </w:p>
    <w:p w:rsidR="00437542" w:rsidP="00C92325">
      <w:pPr>
        <w:bidi w:val="0"/>
        <w:jc w:val="both"/>
        <w:rPr>
          <w:rFonts w:ascii="Times New Roman" w:hAnsi="Times New Roman"/>
        </w:rPr>
      </w:pPr>
    </w:p>
    <w:p w:rsidR="0018069B" w:rsidRPr="00B45CD3" w:rsidP="0018069B">
      <w:pPr>
        <w:bidi w:val="0"/>
        <w:jc w:val="both"/>
        <w:rPr>
          <w:rFonts w:ascii="Times New Roman" w:hAnsi="Times New Roman"/>
        </w:rPr>
      </w:pPr>
      <w:r w:rsidR="00C96CD2">
        <w:rPr>
          <w:rFonts w:ascii="Times New Roman" w:hAnsi="Times New Roman"/>
        </w:rPr>
        <w:t>Poznámky pod čiarou k odkazom</w:t>
      </w:r>
      <w:r w:rsidRPr="00B45CD3">
        <w:rPr>
          <w:rFonts w:ascii="Times New Roman" w:hAnsi="Times New Roman"/>
        </w:rPr>
        <w:t xml:space="preserve"> 41</w:t>
      </w:r>
      <w:r>
        <w:rPr>
          <w:rFonts w:ascii="Times New Roman" w:hAnsi="Times New Roman"/>
        </w:rPr>
        <w:t xml:space="preserve"> až 41k</w:t>
      </w:r>
      <w:r w:rsidR="00C96CD2">
        <w:rPr>
          <w:rFonts w:ascii="Times New Roman" w:hAnsi="Times New Roman"/>
        </w:rPr>
        <w:t xml:space="preserve"> znejú</w:t>
      </w:r>
      <w:r w:rsidRPr="00B45CD3">
        <w:rPr>
          <w:rFonts w:ascii="Times New Roman" w:hAnsi="Times New Roman"/>
        </w:rPr>
        <w:t>:</w:t>
      </w:r>
    </w:p>
    <w:p w:rsidR="003B35AD" w:rsidP="0018069B">
      <w:pPr>
        <w:bidi w:val="0"/>
        <w:jc w:val="both"/>
        <w:rPr>
          <w:rFonts w:ascii="Times New Roman" w:hAnsi="Times New Roman"/>
        </w:rPr>
      </w:pPr>
      <w:r w:rsidRPr="00B45CD3" w:rsidR="0018069B">
        <w:rPr>
          <w:rFonts w:ascii="Times New Roman" w:hAnsi="Times New Roman"/>
        </w:rPr>
        <w:t>„</w:t>
      </w:r>
      <w:r w:rsidR="0018069B">
        <w:rPr>
          <w:rFonts w:ascii="Times New Roman" w:hAnsi="Times New Roman"/>
          <w:vertAlign w:val="superscript"/>
        </w:rPr>
        <w:t>41</w:t>
      </w:r>
      <w:r w:rsidR="0018069B">
        <w:rPr>
          <w:rFonts w:ascii="Times New Roman" w:hAnsi="Times New Roman"/>
        </w:rPr>
        <w:t xml:space="preserve">) </w:t>
      </w:r>
      <w:r w:rsidR="00C96CD2">
        <w:rPr>
          <w:rFonts w:ascii="Times New Roman" w:hAnsi="Times New Roman"/>
        </w:rPr>
        <w:t>Z</w:t>
      </w:r>
      <w:r w:rsidRPr="00437542" w:rsidR="0018069B">
        <w:rPr>
          <w:rFonts w:ascii="Times New Roman" w:hAnsi="Times New Roman"/>
        </w:rPr>
        <w:t>ákon č. 566/2001 Z.</w:t>
      </w:r>
      <w:r w:rsidR="0018069B">
        <w:rPr>
          <w:rFonts w:ascii="Times New Roman" w:hAnsi="Times New Roman"/>
        </w:rPr>
        <w:t xml:space="preserve"> </w:t>
      </w:r>
      <w:r w:rsidRPr="00437542" w:rsidR="0018069B">
        <w:rPr>
          <w:rFonts w:ascii="Times New Roman" w:hAnsi="Times New Roman"/>
        </w:rPr>
        <w:t>z. v znení neskorších predpisov</w:t>
      </w:r>
      <w:r w:rsidR="0034314F">
        <w:rPr>
          <w:rFonts w:ascii="Times New Roman" w:hAnsi="Times New Roman"/>
        </w:rPr>
        <w:t>.</w:t>
      </w:r>
      <w:r w:rsidRPr="00437542" w:rsidR="0018069B">
        <w:rPr>
          <w:rFonts w:ascii="Times New Roman" w:hAnsi="Times New Roman"/>
        </w:rPr>
        <w:t xml:space="preserve"> </w:t>
      </w:r>
    </w:p>
    <w:p w:rsidR="0018069B" w:rsidP="0018069B">
      <w:pPr>
        <w:bidi w:val="0"/>
        <w:jc w:val="both"/>
        <w:rPr>
          <w:rFonts w:ascii="Times New Roman" w:hAnsi="Times New Roman"/>
        </w:rPr>
      </w:pPr>
      <w:r w:rsidR="003B35AD">
        <w:rPr>
          <w:rFonts w:ascii="Times New Roman" w:hAnsi="Times New Roman"/>
        </w:rPr>
        <w:t xml:space="preserve">      </w:t>
      </w:r>
      <w:r w:rsidRPr="00437542">
        <w:rPr>
          <w:rFonts w:ascii="Times New Roman" w:hAnsi="Times New Roman"/>
        </w:rPr>
        <w:t>Delegované nariadeni</w:t>
      </w:r>
      <w:r w:rsidR="006133FC">
        <w:rPr>
          <w:rFonts w:ascii="Times New Roman" w:hAnsi="Times New Roman"/>
        </w:rPr>
        <w:t>e</w:t>
      </w:r>
      <w:r w:rsidRPr="00437542">
        <w:rPr>
          <w:rFonts w:ascii="Times New Roman" w:hAnsi="Times New Roman"/>
        </w:rPr>
        <w:t xml:space="preserve"> Komisie (EÚ) 2017/565 z 25. apríla 2016, ktorým sa dopĺňa smernica Európskeho Parlamentu a Rady 2014/65/EÚ, pokiaľ ide o organizačné požiadavky a podmienky výkonu činnosti investičných spoločností, ako aj vymedzené pojmy na účely uvedenej smernice</w:t>
      </w:r>
      <w:r>
        <w:rPr>
          <w:rFonts w:ascii="Times New Roman" w:hAnsi="Times New Roman"/>
        </w:rPr>
        <w:t xml:space="preserve"> (Ú.v</w:t>
      </w:r>
      <w:r w:rsidRPr="00437542">
        <w:rPr>
          <w:rFonts w:ascii="Times New Roman" w:hAnsi="Times New Roman"/>
        </w:rPr>
        <w:t>.</w:t>
      </w:r>
      <w:r>
        <w:rPr>
          <w:rFonts w:ascii="Times New Roman" w:hAnsi="Times New Roman"/>
        </w:rPr>
        <w:t xml:space="preserve"> EÚ L 8</w:t>
      </w:r>
      <w:r w:rsidR="002D3E72">
        <w:rPr>
          <w:rFonts w:ascii="Times New Roman" w:hAnsi="Times New Roman"/>
        </w:rPr>
        <w:t>1</w:t>
      </w:r>
      <w:r>
        <w:rPr>
          <w:rFonts w:ascii="Times New Roman" w:hAnsi="Times New Roman"/>
        </w:rPr>
        <w:t>, 31. 3. 2017)</w:t>
      </w:r>
      <w:r w:rsidR="0034314F">
        <w:rPr>
          <w:rFonts w:ascii="Times New Roman" w:hAnsi="Times New Roman"/>
        </w:rPr>
        <w:t>.</w:t>
      </w:r>
    </w:p>
    <w:p w:rsidR="00667172" w:rsidP="0018069B">
      <w:pPr>
        <w:bidi w:val="0"/>
        <w:jc w:val="both"/>
        <w:rPr>
          <w:rFonts w:ascii="Times New Roman" w:hAnsi="Times New Roman"/>
        </w:rPr>
      </w:pPr>
      <w:r w:rsidRPr="00DB72E3" w:rsidR="0018069B">
        <w:rPr>
          <w:rFonts w:ascii="Times New Roman" w:hAnsi="Times New Roman"/>
          <w:vertAlign w:val="superscript"/>
        </w:rPr>
        <w:t>41a</w:t>
      </w:r>
      <w:r w:rsidR="0018069B">
        <w:rPr>
          <w:rFonts w:ascii="Times New Roman" w:hAnsi="Times New Roman"/>
        </w:rPr>
        <w:t xml:space="preserve">) § 71l </w:t>
      </w:r>
      <w:r w:rsidRPr="00437542" w:rsidR="0018069B">
        <w:rPr>
          <w:rFonts w:ascii="Times New Roman" w:hAnsi="Times New Roman"/>
        </w:rPr>
        <w:t>zákon</w:t>
      </w:r>
      <w:r w:rsidR="0018069B">
        <w:rPr>
          <w:rFonts w:ascii="Times New Roman" w:hAnsi="Times New Roman"/>
        </w:rPr>
        <w:t>a</w:t>
      </w:r>
      <w:r w:rsidRPr="00437542" w:rsidR="0018069B">
        <w:rPr>
          <w:rFonts w:ascii="Times New Roman" w:hAnsi="Times New Roman"/>
        </w:rPr>
        <w:t xml:space="preserve"> č. 566/2001 Z.</w:t>
      </w:r>
      <w:r w:rsidR="0018069B">
        <w:rPr>
          <w:rFonts w:ascii="Times New Roman" w:hAnsi="Times New Roman"/>
        </w:rPr>
        <w:t xml:space="preserve"> </w:t>
      </w:r>
      <w:r w:rsidRPr="00437542" w:rsidR="0018069B">
        <w:rPr>
          <w:rFonts w:ascii="Times New Roman" w:hAnsi="Times New Roman"/>
        </w:rPr>
        <w:t>z. v znení neskorších predpisov</w:t>
      </w:r>
      <w:r w:rsidR="0034314F">
        <w:rPr>
          <w:rFonts w:ascii="Times New Roman" w:hAnsi="Times New Roman"/>
        </w:rPr>
        <w:t>.</w:t>
      </w:r>
    </w:p>
    <w:p w:rsidR="0018069B" w:rsidP="0018069B">
      <w:pPr>
        <w:bidi w:val="0"/>
        <w:jc w:val="both"/>
        <w:rPr>
          <w:rFonts w:ascii="Times New Roman" w:hAnsi="Times New Roman"/>
        </w:rPr>
      </w:pPr>
      <w:r w:rsidR="00667172">
        <w:rPr>
          <w:rFonts w:ascii="Times New Roman" w:hAnsi="Times New Roman"/>
        </w:rPr>
        <w:t xml:space="preserve">      </w:t>
      </w:r>
      <w:r>
        <w:rPr>
          <w:rFonts w:ascii="Times New Roman" w:hAnsi="Times New Roman"/>
        </w:rPr>
        <w:t xml:space="preserve">Čl. 33 až 35 </w:t>
      </w:r>
      <w:r w:rsidR="00720F37">
        <w:rPr>
          <w:rFonts w:ascii="Times New Roman" w:hAnsi="Times New Roman"/>
        </w:rPr>
        <w:t>d</w:t>
      </w:r>
      <w:r w:rsidRPr="00437542">
        <w:rPr>
          <w:rFonts w:ascii="Times New Roman" w:hAnsi="Times New Roman"/>
        </w:rPr>
        <w:t>elegované</w:t>
      </w:r>
      <w:r>
        <w:rPr>
          <w:rFonts w:ascii="Times New Roman" w:hAnsi="Times New Roman"/>
        </w:rPr>
        <w:t>ho</w:t>
      </w:r>
      <w:r w:rsidRPr="00437542">
        <w:rPr>
          <w:rFonts w:ascii="Times New Roman" w:hAnsi="Times New Roman"/>
        </w:rPr>
        <w:t xml:space="preserve"> nariadenia (EÚ) 2017/565</w:t>
      </w:r>
      <w:r w:rsidR="0034314F">
        <w:rPr>
          <w:rFonts w:ascii="Times New Roman" w:hAnsi="Times New Roman"/>
        </w:rPr>
        <w:t>.</w:t>
      </w:r>
    </w:p>
    <w:p w:rsidR="0018069B" w:rsidP="0018069B">
      <w:pPr>
        <w:bidi w:val="0"/>
        <w:jc w:val="both"/>
        <w:rPr>
          <w:rFonts w:ascii="Times New Roman" w:hAnsi="Times New Roman"/>
        </w:rPr>
      </w:pPr>
      <w:r w:rsidRPr="00DB72E3">
        <w:rPr>
          <w:rFonts w:ascii="Times New Roman" w:hAnsi="Times New Roman"/>
          <w:vertAlign w:val="superscript"/>
        </w:rPr>
        <w:t>41</w:t>
      </w:r>
      <w:r>
        <w:rPr>
          <w:rFonts w:ascii="Times New Roman" w:hAnsi="Times New Roman"/>
          <w:vertAlign w:val="superscript"/>
        </w:rPr>
        <w:t>b</w:t>
      </w:r>
      <w:r>
        <w:rPr>
          <w:rFonts w:ascii="Times New Roman" w:hAnsi="Times New Roman"/>
        </w:rPr>
        <w:t xml:space="preserve">) § 73 a 73a </w:t>
      </w:r>
      <w:r w:rsidRPr="00437542">
        <w:rPr>
          <w:rFonts w:ascii="Times New Roman" w:hAnsi="Times New Roman"/>
        </w:rPr>
        <w:t>zákon</w:t>
      </w:r>
      <w:r>
        <w:rPr>
          <w:rFonts w:ascii="Times New Roman" w:hAnsi="Times New Roman"/>
        </w:rPr>
        <w:t>a</w:t>
      </w:r>
      <w:r w:rsidRPr="00437542">
        <w:rPr>
          <w:rFonts w:ascii="Times New Roman" w:hAnsi="Times New Roman"/>
        </w:rPr>
        <w:t xml:space="preserve"> č. 566/2001 Z.</w:t>
      </w:r>
      <w:r>
        <w:rPr>
          <w:rFonts w:ascii="Times New Roman" w:hAnsi="Times New Roman"/>
        </w:rPr>
        <w:t xml:space="preserve"> </w:t>
      </w:r>
      <w:r w:rsidRPr="00437542">
        <w:rPr>
          <w:rFonts w:ascii="Times New Roman" w:hAnsi="Times New Roman"/>
        </w:rPr>
        <w:t>z. v znení neskorších predpisov</w:t>
      </w:r>
      <w:r w:rsidR="0034314F">
        <w:rPr>
          <w:rFonts w:ascii="Times New Roman" w:hAnsi="Times New Roman"/>
        </w:rPr>
        <w:t>.</w:t>
      </w:r>
    </w:p>
    <w:p w:rsidR="0018069B" w:rsidP="0018069B">
      <w:pPr>
        <w:bidi w:val="0"/>
        <w:jc w:val="both"/>
        <w:rPr>
          <w:rFonts w:ascii="Times New Roman" w:hAnsi="Times New Roman"/>
        </w:rPr>
      </w:pPr>
      <w:r w:rsidRPr="00DB72E3">
        <w:rPr>
          <w:rFonts w:ascii="Times New Roman" w:hAnsi="Times New Roman"/>
          <w:vertAlign w:val="superscript"/>
        </w:rPr>
        <w:t>41</w:t>
      </w:r>
      <w:r>
        <w:rPr>
          <w:rFonts w:ascii="Times New Roman" w:hAnsi="Times New Roman"/>
          <w:vertAlign w:val="superscript"/>
        </w:rPr>
        <w:t>c</w:t>
      </w:r>
      <w:r>
        <w:rPr>
          <w:rFonts w:ascii="Times New Roman" w:hAnsi="Times New Roman"/>
        </w:rPr>
        <w:t xml:space="preserve">) § 73b </w:t>
      </w:r>
      <w:r w:rsidRPr="00437542">
        <w:rPr>
          <w:rFonts w:ascii="Times New Roman" w:hAnsi="Times New Roman"/>
        </w:rPr>
        <w:t>zákon</w:t>
      </w:r>
      <w:r>
        <w:rPr>
          <w:rFonts w:ascii="Times New Roman" w:hAnsi="Times New Roman"/>
        </w:rPr>
        <w:t>a</w:t>
      </w:r>
      <w:r w:rsidRPr="00437542">
        <w:rPr>
          <w:rFonts w:ascii="Times New Roman" w:hAnsi="Times New Roman"/>
        </w:rPr>
        <w:t xml:space="preserve"> č. 566/2001 Z.</w:t>
      </w:r>
      <w:r>
        <w:rPr>
          <w:rFonts w:ascii="Times New Roman" w:hAnsi="Times New Roman"/>
        </w:rPr>
        <w:t xml:space="preserve"> </w:t>
      </w:r>
      <w:r w:rsidRPr="00437542">
        <w:rPr>
          <w:rFonts w:ascii="Times New Roman" w:hAnsi="Times New Roman"/>
        </w:rPr>
        <w:t>z. v znení neskorších predpisov</w:t>
      </w:r>
      <w:r w:rsidR="0034314F">
        <w:rPr>
          <w:rFonts w:ascii="Times New Roman" w:hAnsi="Times New Roman"/>
        </w:rPr>
        <w:t>.</w:t>
      </w:r>
    </w:p>
    <w:p w:rsidR="00667172" w:rsidP="0018069B">
      <w:pPr>
        <w:bidi w:val="0"/>
        <w:jc w:val="both"/>
        <w:rPr>
          <w:rFonts w:ascii="Times New Roman" w:hAnsi="Times New Roman"/>
        </w:rPr>
      </w:pPr>
      <w:r w:rsidRPr="00DB72E3" w:rsidR="0018069B">
        <w:rPr>
          <w:rFonts w:ascii="Times New Roman" w:hAnsi="Times New Roman"/>
          <w:vertAlign w:val="superscript"/>
        </w:rPr>
        <w:t>41</w:t>
      </w:r>
      <w:r w:rsidR="0018069B">
        <w:rPr>
          <w:rFonts w:ascii="Times New Roman" w:hAnsi="Times New Roman"/>
          <w:vertAlign w:val="superscript"/>
        </w:rPr>
        <w:t>d</w:t>
      </w:r>
      <w:r w:rsidR="0018069B">
        <w:rPr>
          <w:rFonts w:ascii="Times New Roman" w:hAnsi="Times New Roman"/>
        </w:rPr>
        <w:t xml:space="preserve">) § 73c a 73d </w:t>
      </w:r>
      <w:r w:rsidRPr="00437542" w:rsidR="0018069B">
        <w:rPr>
          <w:rFonts w:ascii="Times New Roman" w:hAnsi="Times New Roman"/>
        </w:rPr>
        <w:t>zákon</w:t>
      </w:r>
      <w:r w:rsidR="0018069B">
        <w:rPr>
          <w:rFonts w:ascii="Times New Roman" w:hAnsi="Times New Roman"/>
        </w:rPr>
        <w:t>a</w:t>
      </w:r>
      <w:r w:rsidRPr="00437542" w:rsidR="0018069B">
        <w:rPr>
          <w:rFonts w:ascii="Times New Roman" w:hAnsi="Times New Roman"/>
        </w:rPr>
        <w:t xml:space="preserve"> č. 566/2001 Z.</w:t>
      </w:r>
      <w:r w:rsidR="0018069B">
        <w:rPr>
          <w:rFonts w:ascii="Times New Roman" w:hAnsi="Times New Roman"/>
        </w:rPr>
        <w:t xml:space="preserve"> </w:t>
      </w:r>
      <w:r w:rsidRPr="00437542" w:rsidR="0018069B">
        <w:rPr>
          <w:rFonts w:ascii="Times New Roman" w:hAnsi="Times New Roman"/>
        </w:rPr>
        <w:t>z. v znení neskorších predpisov</w:t>
      </w:r>
      <w:r w:rsidR="0034314F">
        <w:rPr>
          <w:rFonts w:ascii="Times New Roman" w:hAnsi="Times New Roman"/>
        </w:rPr>
        <w:t>.</w:t>
      </w:r>
    </w:p>
    <w:p w:rsidR="0018069B" w:rsidP="0018069B">
      <w:pPr>
        <w:bidi w:val="0"/>
        <w:jc w:val="both"/>
        <w:rPr>
          <w:rFonts w:ascii="Times New Roman" w:hAnsi="Times New Roman"/>
        </w:rPr>
      </w:pPr>
      <w:r w:rsidR="00667172">
        <w:rPr>
          <w:rFonts w:ascii="Times New Roman" w:hAnsi="Times New Roman"/>
        </w:rPr>
        <w:t xml:space="preserve">       </w:t>
      </w:r>
      <w:r>
        <w:rPr>
          <w:rFonts w:ascii="Times New Roman" w:hAnsi="Times New Roman"/>
        </w:rPr>
        <w:t xml:space="preserve">Čl. 36, 44 až 53 </w:t>
      </w:r>
      <w:r w:rsidR="00720F37">
        <w:rPr>
          <w:rFonts w:ascii="Times New Roman" w:hAnsi="Times New Roman"/>
        </w:rPr>
        <w:t>d</w:t>
      </w:r>
      <w:r w:rsidRPr="00437542">
        <w:rPr>
          <w:rFonts w:ascii="Times New Roman" w:hAnsi="Times New Roman"/>
        </w:rPr>
        <w:t>elegované</w:t>
      </w:r>
      <w:r>
        <w:rPr>
          <w:rFonts w:ascii="Times New Roman" w:hAnsi="Times New Roman"/>
        </w:rPr>
        <w:t>ho</w:t>
      </w:r>
      <w:r w:rsidRPr="00437542">
        <w:rPr>
          <w:rFonts w:ascii="Times New Roman" w:hAnsi="Times New Roman"/>
        </w:rPr>
        <w:t xml:space="preserve"> nariadenia (EÚ) 2017/565</w:t>
      </w:r>
      <w:r w:rsidR="0034314F">
        <w:rPr>
          <w:rFonts w:ascii="Times New Roman" w:hAnsi="Times New Roman"/>
        </w:rPr>
        <w:t>.</w:t>
      </w:r>
    </w:p>
    <w:p w:rsidR="00667172" w:rsidP="0018069B">
      <w:pPr>
        <w:bidi w:val="0"/>
        <w:jc w:val="both"/>
        <w:rPr>
          <w:rFonts w:ascii="Times New Roman" w:hAnsi="Times New Roman"/>
        </w:rPr>
      </w:pPr>
      <w:r w:rsidRPr="00DB72E3" w:rsidR="0018069B">
        <w:rPr>
          <w:rFonts w:ascii="Times New Roman" w:hAnsi="Times New Roman"/>
          <w:vertAlign w:val="superscript"/>
        </w:rPr>
        <w:t>41</w:t>
      </w:r>
      <w:r w:rsidR="0018069B">
        <w:rPr>
          <w:rFonts w:ascii="Times New Roman" w:hAnsi="Times New Roman"/>
          <w:vertAlign w:val="superscript"/>
        </w:rPr>
        <w:t>e</w:t>
      </w:r>
      <w:r w:rsidR="0018069B">
        <w:rPr>
          <w:rFonts w:ascii="Times New Roman" w:hAnsi="Times New Roman"/>
        </w:rPr>
        <w:t xml:space="preserve">) § 73f </w:t>
      </w:r>
      <w:r w:rsidRPr="00437542" w:rsidR="0018069B">
        <w:rPr>
          <w:rFonts w:ascii="Times New Roman" w:hAnsi="Times New Roman"/>
        </w:rPr>
        <w:t>zákon</w:t>
      </w:r>
      <w:r w:rsidR="0018069B">
        <w:rPr>
          <w:rFonts w:ascii="Times New Roman" w:hAnsi="Times New Roman"/>
        </w:rPr>
        <w:t>a</w:t>
      </w:r>
      <w:r w:rsidRPr="00437542" w:rsidR="0018069B">
        <w:rPr>
          <w:rFonts w:ascii="Times New Roman" w:hAnsi="Times New Roman"/>
        </w:rPr>
        <w:t xml:space="preserve"> č. 566/2001 Z.</w:t>
      </w:r>
      <w:r w:rsidR="0018069B">
        <w:rPr>
          <w:rFonts w:ascii="Times New Roman" w:hAnsi="Times New Roman"/>
        </w:rPr>
        <w:t xml:space="preserve"> </w:t>
      </w:r>
      <w:r w:rsidRPr="00437542" w:rsidR="0018069B">
        <w:rPr>
          <w:rFonts w:ascii="Times New Roman" w:hAnsi="Times New Roman"/>
        </w:rPr>
        <w:t>z. v znení neskorších predpisov</w:t>
      </w:r>
      <w:r w:rsidR="0034314F">
        <w:rPr>
          <w:rFonts w:ascii="Times New Roman" w:hAnsi="Times New Roman"/>
        </w:rPr>
        <w:t>.</w:t>
      </w:r>
      <w:r w:rsidR="0018069B">
        <w:rPr>
          <w:rFonts w:ascii="Times New Roman" w:hAnsi="Times New Roman"/>
        </w:rPr>
        <w:t xml:space="preserve"> </w:t>
      </w:r>
    </w:p>
    <w:p w:rsidR="0018069B" w:rsidP="0018069B">
      <w:pPr>
        <w:bidi w:val="0"/>
        <w:jc w:val="both"/>
        <w:rPr>
          <w:rFonts w:ascii="Times New Roman" w:hAnsi="Times New Roman"/>
        </w:rPr>
      </w:pPr>
      <w:r w:rsidR="00667172">
        <w:rPr>
          <w:rFonts w:ascii="Times New Roman" w:hAnsi="Times New Roman"/>
        </w:rPr>
        <w:t xml:space="preserve">      </w:t>
      </w:r>
      <w:r>
        <w:rPr>
          <w:rFonts w:ascii="Times New Roman" w:hAnsi="Times New Roman"/>
        </w:rPr>
        <w:t xml:space="preserve">Čl. 54 a 55 </w:t>
      </w:r>
      <w:r w:rsidR="00720F37">
        <w:rPr>
          <w:rFonts w:ascii="Times New Roman" w:hAnsi="Times New Roman"/>
        </w:rPr>
        <w:t>d</w:t>
      </w:r>
      <w:r w:rsidRPr="00437542">
        <w:rPr>
          <w:rFonts w:ascii="Times New Roman" w:hAnsi="Times New Roman"/>
        </w:rPr>
        <w:t>elegované</w:t>
      </w:r>
      <w:r>
        <w:rPr>
          <w:rFonts w:ascii="Times New Roman" w:hAnsi="Times New Roman"/>
        </w:rPr>
        <w:t>ho</w:t>
      </w:r>
      <w:r w:rsidRPr="00437542">
        <w:rPr>
          <w:rFonts w:ascii="Times New Roman" w:hAnsi="Times New Roman"/>
        </w:rPr>
        <w:t xml:space="preserve"> nariadenia (EÚ) 2017/565</w:t>
      </w:r>
      <w:r w:rsidR="0034314F">
        <w:rPr>
          <w:rFonts w:ascii="Times New Roman" w:hAnsi="Times New Roman"/>
        </w:rPr>
        <w:t>.</w:t>
      </w:r>
    </w:p>
    <w:p w:rsidR="00667172" w:rsidP="0018069B">
      <w:pPr>
        <w:bidi w:val="0"/>
        <w:jc w:val="both"/>
        <w:rPr>
          <w:rFonts w:ascii="Times New Roman" w:hAnsi="Times New Roman"/>
        </w:rPr>
      </w:pPr>
      <w:r w:rsidRPr="00DB72E3" w:rsidR="0018069B">
        <w:rPr>
          <w:rFonts w:ascii="Times New Roman" w:hAnsi="Times New Roman"/>
          <w:vertAlign w:val="superscript"/>
        </w:rPr>
        <w:t>41</w:t>
      </w:r>
      <w:r w:rsidR="0018069B">
        <w:rPr>
          <w:rFonts w:ascii="Times New Roman" w:hAnsi="Times New Roman"/>
          <w:vertAlign w:val="superscript"/>
        </w:rPr>
        <w:t>f</w:t>
      </w:r>
      <w:r w:rsidR="0018069B">
        <w:rPr>
          <w:rFonts w:ascii="Times New Roman" w:hAnsi="Times New Roman"/>
        </w:rPr>
        <w:t xml:space="preserve">) § 73i </w:t>
      </w:r>
      <w:r w:rsidRPr="00437542" w:rsidR="0018069B">
        <w:rPr>
          <w:rFonts w:ascii="Times New Roman" w:hAnsi="Times New Roman"/>
        </w:rPr>
        <w:t>zákon</w:t>
      </w:r>
      <w:r w:rsidR="0018069B">
        <w:rPr>
          <w:rFonts w:ascii="Times New Roman" w:hAnsi="Times New Roman"/>
        </w:rPr>
        <w:t>a</w:t>
      </w:r>
      <w:r w:rsidRPr="00437542" w:rsidR="0018069B">
        <w:rPr>
          <w:rFonts w:ascii="Times New Roman" w:hAnsi="Times New Roman"/>
        </w:rPr>
        <w:t xml:space="preserve"> č. 566/2001 Z.</w:t>
      </w:r>
      <w:r w:rsidR="0018069B">
        <w:rPr>
          <w:rFonts w:ascii="Times New Roman" w:hAnsi="Times New Roman"/>
        </w:rPr>
        <w:t xml:space="preserve"> </w:t>
      </w:r>
      <w:r w:rsidRPr="00437542" w:rsidR="0018069B">
        <w:rPr>
          <w:rFonts w:ascii="Times New Roman" w:hAnsi="Times New Roman"/>
        </w:rPr>
        <w:t>z. v znení neskorších predpisov</w:t>
      </w:r>
      <w:r w:rsidR="002E1AC0">
        <w:rPr>
          <w:rFonts w:ascii="Times New Roman" w:hAnsi="Times New Roman"/>
        </w:rPr>
        <w:t>.</w:t>
      </w:r>
    </w:p>
    <w:p w:rsidR="0018069B" w:rsidP="0018069B">
      <w:pPr>
        <w:bidi w:val="0"/>
        <w:jc w:val="both"/>
        <w:rPr>
          <w:rFonts w:ascii="Times New Roman" w:hAnsi="Times New Roman"/>
        </w:rPr>
      </w:pPr>
      <w:r w:rsidR="00667172">
        <w:rPr>
          <w:rFonts w:ascii="Times New Roman" w:hAnsi="Times New Roman"/>
        </w:rPr>
        <w:t xml:space="preserve">      </w:t>
      </w:r>
      <w:r>
        <w:rPr>
          <w:rFonts w:ascii="Times New Roman" w:hAnsi="Times New Roman"/>
        </w:rPr>
        <w:t xml:space="preserve">Čl. 56, 58 a 73 </w:t>
      </w:r>
      <w:r w:rsidR="00720F37">
        <w:rPr>
          <w:rFonts w:ascii="Times New Roman" w:hAnsi="Times New Roman"/>
        </w:rPr>
        <w:t>d</w:t>
      </w:r>
      <w:r w:rsidRPr="00437542">
        <w:rPr>
          <w:rFonts w:ascii="Times New Roman" w:hAnsi="Times New Roman"/>
        </w:rPr>
        <w:t>elegované</w:t>
      </w:r>
      <w:r>
        <w:rPr>
          <w:rFonts w:ascii="Times New Roman" w:hAnsi="Times New Roman"/>
        </w:rPr>
        <w:t>ho</w:t>
      </w:r>
      <w:r w:rsidRPr="00437542">
        <w:rPr>
          <w:rFonts w:ascii="Times New Roman" w:hAnsi="Times New Roman"/>
        </w:rPr>
        <w:t xml:space="preserve"> nariadenia (EÚ) 2017/565</w:t>
      </w:r>
      <w:r w:rsidR="002E1AC0">
        <w:rPr>
          <w:rFonts w:ascii="Times New Roman" w:hAnsi="Times New Roman"/>
        </w:rPr>
        <w:t>.</w:t>
      </w:r>
    </w:p>
    <w:p w:rsidR="00667172" w:rsidP="0018069B">
      <w:pPr>
        <w:bidi w:val="0"/>
        <w:jc w:val="both"/>
        <w:rPr>
          <w:rFonts w:ascii="Times New Roman" w:hAnsi="Times New Roman"/>
        </w:rPr>
      </w:pPr>
      <w:r w:rsidRPr="003C4620" w:rsidR="0018069B">
        <w:rPr>
          <w:rFonts w:ascii="Times New Roman" w:hAnsi="Times New Roman"/>
          <w:vertAlign w:val="superscript"/>
        </w:rPr>
        <w:t>41</w:t>
      </w:r>
      <w:r w:rsidR="0018069B">
        <w:rPr>
          <w:rFonts w:ascii="Times New Roman" w:hAnsi="Times New Roman"/>
          <w:vertAlign w:val="superscript"/>
        </w:rPr>
        <w:t>g</w:t>
      </w:r>
      <w:r w:rsidR="0018069B">
        <w:rPr>
          <w:rFonts w:ascii="Times New Roman" w:hAnsi="Times New Roman"/>
        </w:rPr>
        <w:t xml:space="preserve">) § 73f ods. 2 až 5 </w:t>
      </w:r>
      <w:r w:rsidRPr="00437542" w:rsidR="0018069B">
        <w:rPr>
          <w:rFonts w:ascii="Times New Roman" w:hAnsi="Times New Roman"/>
        </w:rPr>
        <w:t>zákon</w:t>
      </w:r>
      <w:r w:rsidR="0018069B">
        <w:rPr>
          <w:rFonts w:ascii="Times New Roman" w:hAnsi="Times New Roman"/>
        </w:rPr>
        <w:t>a</w:t>
      </w:r>
      <w:r w:rsidRPr="00437542" w:rsidR="0018069B">
        <w:rPr>
          <w:rFonts w:ascii="Times New Roman" w:hAnsi="Times New Roman"/>
        </w:rPr>
        <w:t xml:space="preserve"> č. 566/2001 Z.</w:t>
      </w:r>
      <w:r w:rsidR="0018069B">
        <w:rPr>
          <w:rFonts w:ascii="Times New Roman" w:hAnsi="Times New Roman"/>
        </w:rPr>
        <w:t xml:space="preserve"> </w:t>
      </w:r>
      <w:r w:rsidRPr="00437542" w:rsidR="0018069B">
        <w:rPr>
          <w:rFonts w:ascii="Times New Roman" w:hAnsi="Times New Roman"/>
        </w:rPr>
        <w:t>z. v znení neskorších predpisov</w:t>
      </w:r>
      <w:r w:rsidR="002E1AC0">
        <w:rPr>
          <w:rFonts w:ascii="Times New Roman" w:hAnsi="Times New Roman"/>
        </w:rPr>
        <w:t>.</w:t>
      </w:r>
      <w:r w:rsidR="0018069B">
        <w:rPr>
          <w:rFonts w:ascii="Times New Roman" w:hAnsi="Times New Roman"/>
        </w:rPr>
        <w:t xml:space="preserve"> </w:t>
      </w:r>
    </w:p>
    <w:p w:rsidR="0018069B" w:rsidP="0018069B">
      <w:pPr>
        <w:bidi w:val="0"/>
        <w:jc w:val="both"/>
        <w:rPr>
          <w:rFonts w:ascii="Times New Roman" w:hAnsi="Times New Roman"/>
        </w:rPr>
      </w:pPr>
      <w:r w:rsidR="00667172">
        <w:rPr>
          <w:rFonts w:ascii="Times New Roman" w:hAnsi="Times New Roman"/>
        </w:rPr>
        <w:t xml:space="preserve">      </w:t>
      </w:r>
      <w:r>
        <w:rPr>
          <w:rFonts w:ascii="Times New Roman" w:hAnsi="Times New Roman"/>
        </w:rPr>
        <w:t xml:space="preserve">Čl. 59 </w:t>
      </w:r>
      <w:r w:rsidR="006A0AC2">
        <w:rPr>
          <w:rFonts w:ascii="Times New Roman" w:hAnsi="Times New Roman"/>
        </w:rPr>
        <w:t>d</w:t>
      </w:r>
      <w:r w:rsidRPr="00437542">
        <w:rPr>
          <w:rFonts w:ascii="Times New Roman" w:hAnsi="Times New Roman"/>
        </w:rPr>
        <w:t>elegované</w:t>
      </w:r>
      <w:r>
        <w:rPr>
          <w:rFonts w:ascii="Times New Roman" w:hAnsi="Times New Roman"/>
        </w:rPr>
        <w:t>ho</w:t>
      </w:r>
      <w:r w:rsidRPr="00437542">
        <w:rPr>
          <w:rFonts w:ascii="Times New Roman" w:hAnsi="Times New Roman"/>
        </w:rPr>
        <w:t xml:space="preserve"> nariadenia (EÚ) 2017/565</w:t>
      </w:r>
      <w:r w:rsidR="002E1AC0">
        <w:rPr>
          <w:rFonts w:ascii="Times New Roman" w:hAnsi="Times New Roman"/>
        </w:rPr>
        <w:t>.</w:t>
      </w:r>
    </w:p>
    <w:p w:rsidR="0018069B" w:rsidP="0018069B">
      <w:pPr>
        <w:bidi w:val="0"/>
        <w:jc w:val="both"/>
        <w:rPr>
          <w:rFonts w:ascii="Times New Roman" w:hAnsi="Times New Roman"/>
        </w:rPr>
      </w:pPr>
      <w:r w:rsidRPr="003C4620">
        <w:rPr>
          <w:rFonts w:ascii="Times New Roman" w:hAnsi="Times New Roman"/>
          <w:vertAlign w:val="superscript"/>
        </w:rPr>
        <w:t>41</w:t>
      </w:r>
      <w:r>
        <w:rPr>
          <w:rFonts w:ascii="Times New Roman" w:hAnsi="Times New Roman"/>
          <w:vertAlign w:val="superscript"/>
        </w:rPr>
        <w:t>h</w:t>
      </w:r>
      <w:r>
        <w:rPr>
          <w:rFonts w:ascii="Times New Roman" w:hAnsi="Times New Roman"/>
        </w:rPr>
        <w:t xml:space="preserve">) § 71n </w:t>
      </w:r>
      <w:r w:rsidRPr="00437542">
        <w:rPr>
          <w:rFonts w:ascii="Times New Roman" w:hAnsi="Times New Roman"/>
        </w:rPr>
        <w:t>zákon</w:t>
      </w:r>
      <w:r>
        <w:rPr>
          <w:rFonts w:ascii="Times New Roman" w:hAnsi="Times New Roman"/>
        </w:rPr>
        <w:t>a</w:t>
      </w:r>
      <w:r w:rsidRPr="00437542">
        <w:rPr>
          <w:rFonts w:ascii="Times New Roman" w:hAnsi="Times New Roman"/>
        </w:rPr>
        <w:t xml:space="preserve"> č. 566/2001 Z.</w:t>
      </w:r>
      <w:r>
        <w:rPr>
          <w:rFonts w:ascii="Times New Roman" w:hAnsi="Times New Roman"/>
        </w:rPr>
        <w:t xml:space="preserve"> </w:t>
      </w:r>
      <w:r w:rsidRPr="00437542">
        <w:rPr>
          <w:rFonts w:ascii="Times New Roman" w:hAnsi="Times New Roman"/>
        </w:rPr>
        <w:t>z. v</w:t>
      </w:r>
      <w:r w:rsidR="00632F71">
        <w:rPr>
          <w:rFonts w:ascii="Times New Roman" w:hAnsi="Times New Roman"/>
        </w:rPr>
        <w:t> </w:t>
      </w:r>
      <w:r w:rsidRPr="00437542">
        <w:rPr>
          <w:rFonts w:ascii="Times New Roman" w:hAnsi="Times New Roman"/>
        </w:rPr>
        <w:t>znení</w:t>
      </w:r>
      <w:r w:rsidR="00632F71">
        <w:rPr>
          <w:rFonts w:ascii="Times New Roman" w:hAnsi="Times New Roman"/>
        </w:rPr>
        <w:t xml:space="preserve"> zákona č. 209/2007 Z. z</w:t>
      </w:r>
      <w:r w:rsidR="002E1AC0">
        <w:rPr>
          <w:rFonts w:ascii="Times New Roman" w:hAnsi="Times New Roman"/>
        </w:rPr>
        <w:t>.</w:t>
      </w:r>
    </w:p>
    <w:p w:rsidR="00667172" w:rsidP="0018069B">
      <w:pPr>
        <w:bidi w:val="0"/>
        <w:jc w:val="both"/>
        <w:rPr>
          <w:rFonts w:ascii="Times New Roman" w:hAnsi="Times New Roman"/>
        </w:rPr>
      </w:pPr>
      <w:r w:rsidRPr="003C4620" w:rsidR="0018069B">
        <w:rPr>
          <w:rFonts w:ascii="Times New Roman" w:hAnsi="Times New Roman"/>
          <w:vertAlign w:val="superscript"/>
        </w:rPr>
        <w:t>41</w:t>
      </w:r>
      <w:r w:rsidR="0018069B">
        <w:rPr>
          <w:rFonts w:ascii="Times New Roman" w:hAnsi="Times New Roman"/>
          <w:vertAlign w:val="superscript"/>
        </w:rPr>
        <w:t>i</w:t>
      </w:r>
      <w:r w:rsidR="0018069B">
        <w:rPr>
          <w:rFonts w:ascii="Times New Roman" w:hAnsi="Times New Roman"/>
        </w:rPr>
        <w:t xml:space="preserve">) § 75 ods. 1 </w:t>
      </w:r>
      <w:r w:rsidRPr="00437542" w:rsidR="0018069B">
        <w:rPr>
          <w:rFonts w:ascii="Times New Roman" w:hAnsi="Times New Roman"/>
        </w:rPr>
        <w:t>zákon</w:t>
      </w:r>
      <w:r w:rsidR="0018069B">
        <w:rPr>
          <w:rFonts w:ascii="Times New Roman" w:hAnsi="Times New Roman"/>
        </w:rPr>
        <w:t>a</w:t>
      </w:r>
      <w:r w:rsidRPr="00437542" w:rsidR="0018069B">
        <w:rPr>
          <w:rFonts w:ascii="Times New Roman" w:hAnsi="Times New Roman"/>
        </w:rPr>
        <w:t xml:space="preserve"> č. 566/2001 Z.</w:t>
      </w:r>
      <w:r w:rsidR="0018069B">
        <w:rPr>
          <w:rFonts w:ascii="Times New Roman" w:hAnsi="Times New Roman"/>
        </w:rPr>
        <w:t xml:space="preserve"> </w:t>
      </w:r>
      <w:r w:rsidRPr="00437542" w:rsidR="0018069B">
        <w:rPr>
          <w:rFonts w:ascii="Times New Roman" w:hAnsi="Times New Roman"/>
        </w:rPr>
        <w:t>z. v znení neskorších predpisov</w:t>
      </w:r>
      <w:r w:rsidR="002E1AC0">
        <w:rPr>
          <w:rFonts w:ascii="Times New Roman" w:hAnsi="Times New Roman"/>
        </w:rPr>
        <w:t>.</w:t>
      </w:r>
    </w:p>
    <w:p w:rsidR="0018069B" w:rsidP="0018069B">
      <w:pPr>
        <w:bidi w:val="0"/>
        <w:jc w:val="both"/>
        <w:rPr>
          <w:rFonts w:ascii="Times New Roman" w:hAnsi="Times New Roman"/>
        </w:rPr>
      </w:pPr>
      <w:r w:rsidR="00667172">
        <w:rPr>
          <w:rFonts w:ascii="Times New Roman" w:hAnsi="Times New Roman"/>
        </w:rPr>
        <w:t xml:space="preserve">      </w:t>
      </w:r>
      <w:r>
        <w:rPr>
          <w:rFonts w:ascii="Times New Roman" w:hAnsi="Times New Roman"/>
        </w:rPr>
        <w:t xml:space="preserve">Čl. 72 až 75 </w:t>
      </w:r>
      <w:r w:rsidR="00720F37">
        <w:rPr>
          <w:rFonts w:ascii="Times New Roman" w:hAnsi="Times New Roman"/>
        </w:rPr>
        <w:t>d</w:t>
      </w:r>
      <w:r w:rsidRPr="00437542">
        <w:rPr>
          <w:rFonts w:ascii="Times New Roman" w:hAnsi="Times New Roman"/>
        </w:rPr>
        <w:t>elegované</w:t>
      </w:r>
      <w:r>
        <w:rPr>
          <w:rFonts w:ascii="Times New Roman" w:hAnsi="Times New Roman"/>
        </w:rPr>
        <w:t>ho</w:t>
      </w:r>
      <w:r w:rsidRPr="00437542">
        <w:rPr>
          <w:rFonts w:ascii="Times New Roman" w:hAnsi="Times New Roman"/>
        </w:rPr>
        <w:t xml:space="preserve"> nariadenia (EÚ) 2017/565</w:t>
      </w:r>
      <w:r w:rsidR="002E1AC0">
        <w:rPr>
          <w:rFonts w:ascii="Times New Roman" w:hAnsi="Times New Roman"/>
        </w:rPr>
        <w:t>.</w:t>
      </w:r>
    </w:p>
    <w:p w:rsidR="00667172" w:rsidP="0018069B">
      <w:pPr>
        <w:bidi w:val="0"/>
        <w:jc w:val="both"/>
        <w:rPr>
          <w:rFonts w:ascii="Times New Roman" w:hAnsi="Times New Roman"/>
        </w:rPr>
      </w:pPr>
      <w:r w:rsidRPr="003C4620" w:rsidR="0018069B">
        <w:rPr>
          <w:rFonts w:ascii="Times New Roman" w:hAnsi="Times New Roman"/>
          <w:vertAlign w:val="superscript"/>
        </w:rPr>
        <w:t>41</w:t>
      </w:r>
      <w:r w:rsidR="0018069B">
        <w:rPr>
          <w:rFonts w:ascii="Times New Roman" w:hAnsi="Times New Roman"/>
          <w:vertAlign w:val="superscript"/>
        </w:rPr>
        <w:t>j</w:t>
      </w:r>
      <w:r w:rsidR="0018069B">
        <w:rPr>
          <w:rFonts w:ascii="Times New Roman" w:hAnsi="Times New Roman"/>
        </w:rPr>
        <w:t xml:space="preserve">) § 75 ods. 2 až 5 </w:t>
      </w:r>
      <w:r w:rsidRPr="00437542" w:rsidR="0018069B">
        <w:rPr>
          <w:rFonts w:ascii="Times New Roman" w:hAnsi="Times New Roman"/>
        </w:rPr>
        <w:t>zákon</w:t>
      </w:r>
      <w:r w:rsidR="0018069B">
        <w:rPr>
          <w:rFonts w:ascii="Times New Roman" w:hAnsi="Times New Roman"/>
        </w:rPr>
        <w:t>a</w:t>
      </w:r>
      <w:r w:rsidRPr="00437542" w:rsidR="0018069B">
        <w:rPr>
          <w:rFonts w:ascii="Times New Roman" w:hAnsi="Times New Roman"/>
        </w:rPr>
        <w:t xml:space="preserve"> č. 566/2001 Z.</w:t>
      </w:r>
      <w:r w:rsidR="0018069B">
        <w:rPr>
          <w:rFonts w:ascii="Times New Roman" w:hAnsi="Times New Roman"/>
        </w:rPr>
        <w:t xml:space="preserve"> </w:t>
      </w:r>
      <w:r w:rsidRPr="00437542" w:rsidR="0018069B">
        <w:rPr>
          <w:rFonts w:ascii="Times New Roman" w:hAnsi="Times New Roman"/>
        </w:rPr>
        <w:t>z. v znení neskorších predpisov</w:t>
      </w:r>
      <w:r w:rsidR="002E1AC0">
        <w:rPr>
          <w:rFonts w:ascii="Times New Roman" w:hAnsi="Times New Roman"/>
        </w:rPr>
        <w:t>.</w:t>
      </w:r>
    </w:p>
    <w:p w:rsidR="0018069B" w:rsidP="0018069B">
      <w:pPr>
        <w:bidi w:val="0"/>
        <w:jc w:val="both"/>
        <w:rPr>
          <w:rFonts w:ascii="Times New Roman" w:hAnsi="Times New Roman"/>
        </w:rPr>
      </w:pPr>
      <w:r w:rsidR="00667172">
        <w:rPr>
          <w:rFonts w:ascii="Times New Roman" w:hAnsi="Times New Roman"/>
        </w:rPr>
        <w:t xml:space="preserve">      </w:t>
      </w:r>
      <w:r>
        <w:rPr>
          <w:rFonts w:ascii="Times New Roman" w:hAnsi="Times New Roman"/>
        </w:rPr>
        <w:t xml:space="preserve">Čl. 76 </w:t>
      </w:r>
      <w:r w:rsidR="006A0AC2">
        <w:rPr>
          <w:rFonts w:ascii="Times New Roman" w:hAnsi="Times New Roman"/>
        </w:rPr>
        <w:t>d</w:t>
      </w:r>
      <w:r w:rsidRPr="00437542">
        <w:rPr>
          <w:rFonts w:ascii="Times New Roman" w:hAnsi="Times New Roman"/>
        </w:rPr>
        <w:t>elegované</w:t>
      </w:r>
      <w:r>
        <w:rPr>
          <w:rFonts w:ascii="Times New Roman" w:hAnsi="Times New Roman"/>
        </w:rPr>
        <w:t>ho</w:t>
      </w:r>
      <w:r w:rsidRPr="00437542">
        <w:rPr>
          <w:rFonts w:ascii="Times New Roman" w:hAnsi="Times New Roman"/>
        </w:rPr>
        <w:t xml:space="preserve"> nariadenia (EÚ) 2017/565</w:t>
      </w:r>
      <w:r w:rsidR="002E1AC0">
        <w:rPr>
          <w:rFonts w:ascii="Times New Roman" w:hAnsi="Times New Roman"/>
        </w:rPr>
        <w:t>.</w:t>
      </w:r>
    </w:p>
    <w:p w:rsidR="0018069B" w:rsidP="0018069B">
      <w:pPr>
        <w:bidi w:val="0"/>
        <w:jc w:val="both"/>
        <w:rPr>
          <w:rFonts w:ascii="Times New Roman" w:hAnsi="Times New Roman"/>
        </w:rPr>
      </w:pPr>
      <w:r w:rsidRPr="003C4620">
        <w:rPr>
          <w:rFonts w:ascii="Times New Roman" w:hAnsi="Times New Roman"/>
          <w:vertAlign w:val="superscript"/>
        </w:rPr>
        <w:t>41</w:t>
      </w:r>
      <w:r>
        <w:rPr>
          <w:rFonts w:ascii="Times New Roman" w:hAnsi="Times New Roman"/>
          <w:vertAlign w:val="superscript"/>
        </w:rPr>
        <w:t>k</w:t>
      </w:r>
      <w:r>
        <w:rPr>
          <w:rFonts w:ascii="Times New Roman" w:hAnsi="Times New Roman"/>
        </w:rPr>
        <w:t xml:space="preserve">) § 73d </w:t>
      </w:r>
      <w:r w:rsidRPr="00437542">
        <w:rPr>
          <w:rFonts w:ascii="Times New Roman" w:hAnsi="Times New Roman"/>
        </w:rPr>
        <w:t>zákon</w:t>
      </w:r>
      <w:r>
        <w:rPr>
          <w:rFonts w:ascii="Times New Roman" w:hAnsi="Times New Roman"/>
        </w:rPr>
        <w:t>a</w:t>
      </w:r>
      <w:r w:rsidRPr="00437542">
        <w:rPr>
          <w:rFonts w:ascii="Times New Roman" w:hAnsi="Times New Roman"/>
        </w:rPr>
        <w:t xml:space="preserve"> č. 566/2001 Z.</w:t>
      </w:r>
      <w:r>
        <w:rPr>
          <w:rFonts w:ascii="Times New Roman" w:hAnsi="Times New Roman"/>
        </w:rPr>
        <w:t xml:space="preserve"> </w:t>
      </w:r>
      <w:r w:rsidRPr="00437542">
        <w:rPr>
          <w:rFonts w:ascii="Times New Roman" w:hAnsi="Times New Roman"/>
        </w:rPr>
        <w:t>z. v znení neskorších predpisov</w:t>
      </w:r>
      <w:r>
        <w:rPr>
          <w:rFonts w:ascii="Times New Roman" w:hAnsi="Times New Roman"/>
        </w:rPr>
        <w:t>.</w:t>
      </w:r>
      <w:r w:rsidRPr="00437542">
        <w:rPr>
          <w:rFonts w:ascii="Times New Roman" w:hAnsi="Times New Roman"/>
        </w:rPr>
        <w:t>“</w:t>
      </w:r>
      <w:r>
        <w:rPr>
          <w:rFonts w:ascii="Times New Roman" w:hAnsi="Times New Roman"/>
        </w:rPr>
        <w:t xml:space="preserve">. </w:t>
      </w:r>
    </w:p>
    <w:p w:rsidR="00437542" w:rsidP="00C92325">
      <w:pPr>
        <w:bidi w:val="0"/>
        <w:jc w:val="both"/>
        <w:rPr>
          <w:rFonts w:ascii="Times New Roman" w:hAnsi="Times New Roman"/>
        </w:rPr>
      </w:pPr>
    </w:p>
    <w:p w:rsidR="00C92325" w:rsidRPr="00D25D29" w:rsidP="00C92325">
      <w:pPr>
        <w:bidi w:val="0"/>
        <w:jc w:val="both"/>
        <w:rPr>
          <w:rFonts w:ascii="Times New Roman" w:hAnsi="Times New Roman"/>
        </w:rPr>
      </w:pPr>
      <w:r w:rsidR="00DB04EC">
        <w:rPr>
          <w:rFonts w:ascii="Times New Roman" w:hAnsi="Times New Roman"/>
        </w:rPr>
        <w:t>89</w:t>
      </w:r>
      <w:r w:rsidR="00F60105">
        <w:rPr>
          <w:rFonts w:ascii="Times New Roman" w:hAnsi="Times New Roman"/>
        </w:rPr>
        <w:t>.</w:t>
      </w:r>
      <w:r w:rsidRPr="00D25D29">
        <w:rPr>
          <w:rFonts w:ascii="Times New Roman" w:hAnsi="Times New Roman"/>
        </w:rPr>
        <w:t xml:space="preserve"> Za § 37a sa vkladajú § 37b až 37d, ktoré vrátane nadpis</w:t>
      </w:r>
      <w:r w:rsidR="00235182">
        <w:rPr>
          <w:rFonts w:ascii="Times New Roman" w:hAnsi="Times New Roman"/>
        </w:rPr>
        <w:t>ov</w:t>
      </w:r>
      <w:r w:rsidRPr="00D25D29">
        <w:rPr>
          <w:rFonts w:ascii="Times New Roman" w:hAnsi="Times New Roman"/>
        </w:rPr>
        <w:t xml:space="preserve"> znejú:</w:t>
      </w:r>
    </w:p>
    <w:p w:rsidR="00CD67D6" w:rsidP="008F4646">
      <w:pPr>
        <w:bidi w:val="0"/>
        <w:rPr>
          <w:rFonts w:ascii="Times New Roman" w:hAnsi="Times New Roman"/>
        </w:rPr>
      </w:pPr>
    </w:p>
    <w:p w:rsidR="00C92325" w:rsidRPr="00D25D29" w:rsidP="00C92325">
      <w:pPr>
        <w:bidi w:val="0"/>
        <w:jc w:val="center"/>
        <w:rPr>
          <w:rFonts w:ascii="Times New Roman" w:hAnsi="Times New Roman"/>
        </w:rPr>
      </w:pPr>
      <w:r w:rsidRPr="00D25D29">
        <w:rPr>
          <w:rFonts w:ascii="Times New Roman" w:hAnsi="Times New Roman"/>
        </w:rPr>
        <w:t>„</w:t>
      </w:r>
      <w:r w:rsidR="003874B0">
        <w:rPr>
          <w:rFonts w:ascii="Times New Roman" w:hAnsi="Times New Roman"/>
        </w:rPr>
        <w:t xml:space="preserve">§ </w:t>
      </w:r>
      <w:r w:rsidRPr="00D25D29">
        <w:rPr>
          <w:rFonts w:ascii="Times New Roman" w:hAnsi="Times New Roman"/>
        </w:rPr>
        <w:t>37b</w:t>
      </w:r>
    </w:p>
    <w:p w:rsidR="00C92325" w:rsidRPr="00D25D29" w:rsidP="00C92325">
      <w:pPr>
        <w:bidi w:val="0"/>
        <w:jc w:val="center"/>
        <w:rPr>
          <w:rFonts w:ascii="Times New Roman" w:hAnsi="Times New Roman"/>
          <w:strike/>
        </w:rPr>
      </w:pPr>
    </w:p>
    <w:p w:rsidR="00C92325" w:rsidRPr="00D25D29" w:rsidP="00D0789F">
      <w:pPr>
        <w:bidi w:val="0"/>
        <w:jc w:val="center"/>
        <w:rPr>
          <w:rFonts w:ascii="Times New Roman" w:hAnsi="Times New Roman"/>
        </w:rPr>
      </w:pPr>
      <w:r w:rsidRPr="00D25D29">
        <w:rPr>
          <w:rFonts w:ascii="Times New Roman" w:hAnsi="Times New Roman"/>
        </w:rPr>
        <w:t>Osobitné ustanovenia o pravidlách činnosti vo vzťahu ku klientom pri vykonávaní finančného sprostredk</w:t>
      </w:r>
      <w:r w:rsidR="00D0789F">
        <w:rPr>
          <w:rFonts w:ascii="Times New Roman" w:hAnsi="Times New Roman"/>
        </w:rPr>
        <w:t xml:space="preserve">ovania a finančného poradenstva </w:t>
      </w:r>
      <w:r w:rsidRPr="00D25D29">
        <w:rPr>
          <w:rFonts w:ascii="Times New Roman" w:hAnsi="Times New Roman"/>
        </w:rPr>
        <w:t>v sektore poistenia alebo zaistenia</w:t>
      </w:r>
    </w:p>
    <w:p w:rsidR="00C92325" w:rsidRPr="00D25D29" w:rsidP="00C92325">
      <w:pPr>
        <w:bidi w:val="0"/>
        <w:rPr>
          <w:rFonts w:ascii="Times New Roman" w:hAnsi="Times New Roman"/>
        </w:rPr>
      </w:pPr>
    </w:p>
    <w:p w:rsidR="00C92325" w:rsidRPr="00D25D29" w:rsidP="00FC5515">
      <w:pPr>
        <w:bidi w:val="0"/>
        <w:ind w:firstLine="709"/>
        <w:jc w:val="both"/>
        <w:rPr>
          <w:rFonts w:ascii="Times New Roman" w:hAnsi="Times New Roman"/>
        </w:rPr>
      </w:pPr>
      <w:r w:rsidRPr="00D25D29">
        <w:rPr>
          <w:rFonts w:ascii="Times New Roman" w:hAnsi="Times New Roman"/>
        </w:rPr>
        <w:t>(1) Finančný agent a finančný poradca v sektore poistenia alebo zaistenia je povinný pred uzavretím zmluvy o poskytnutí finančnej služby predložiť potenciálnemu klientovi informačný dokument o poistnom produkte</w:t>
      </w:r>
      <w:r w:rsidR="00AE1730">
        <w:rPr>
          <w:rFonts w:ascii="Times New Roman" w:hAnsi="Times New Roman"/>
        </w:rPr>
        <w:t>.</w:t>
      </w:r>
      <w:r w:rsidRPr="00D25D29">
        <w:rPr>
          <w:rFonts w:ascii="Times New Roman" w:hAnsi="Times New Roman"/>
          <w:vertAlign w:val="superscript"/>
        </w:rPr>
        <w:t>41</w:t>
      </w:r>
      <w:r w:rsidR="003E42C4">
        <w:rPr>
          <w:rFonts w:ascii="Times New Roman" w:hAnsi="Times New Roman"/>
          <w:vertAlign w:val="superscript"/>
        </w:rPr>
        <w:t>l</w:t>
      </w:r>
      <w:r w:rsidRPr="00D25D29">
        <w:rPr>
          <w:rFonts w:ascii="Times New Roman" w:hAnsi="Times New Roman"/>
        </w:rPr>
        <w:t xml:space="preserve">) To neplatí, ak </w:t>
      </w:r>
      <w:r w:rsidR="0097654D">
        <w:rPr>
          <w:rFonts w:ascii="Times New Roman" w:hAnsi="Times New Roman"/>
        </w:rPr>
        <w:t>ide</w:t>
      </w:r>
      <w:r w:rsidRPr="00D25D29">
        <w:rPr>
          <w:rFonts w:ascii="Times New Roman" w:hAnsi="Times New Roman"/>
        </w:rPr>
        <w:t xml:space="preserve"> o poistenie veľkých rizík.</w:t>
      </w:r>
    </w:p>
    <w:p w:rsidR="00C92325" w:rsidRPr="00D25D29" w:rsidP="00FC5515">
      <w:pPr>
        <w:pStyle w:val="Default"/>
        <w:bidi w:val="0"/>
        <w:ind w:firstLine="709"/>
        <w:jc w:val="both"/>
        <w:rPr>
          <w:rFonts w:ascii="Times New Roman" w:hAnsi="Times New Roman" w:cs="Times New Roman"/>
          <w:color w:val="FF0000"/>
        </w:rPr>
      </w:pPr>
      <w:r w:rsidRPr="00D25D29">
        <w:rPr>
          <w:rFonts w:ascii="Times New Roman" w:hAnsi="Times New Roman" w:cs="Times New Roman"/>
        </w:rPr>
        <w:t xml:space="preserve">(2) </w:t>
      </w:r>
      <w:r w:rsidRPr="00D25D29">
        <w:rPr>
          <w:rFonts w:ascii="Times New Roman" w:hAnsi="Times New Roman" w:cs="Times New Roman"/>
          <w:color w:val="auto"/>
        </w:rPr>
        <w:t>Finančný agent alebo finančný poradca v sektore poistenia alebo zaistenia je povinný zaviesť mechanizmy, aby získal všetky informácie o kaž</w:t>
      </w:r>
      <w:r w:rsidR="00FE36C9">
        <w:rPr>
          <w:rFonts w:ascii="Times New Roman" w:hAnsi="Times New Roman" w:cs="Times New Roman"/>
          <w:color w:val="auto"/>
        </w:rPr>
        <w:t>dom poistnom produkte, ku ktorému vykonáva finančné sprostredkovanie alebo finančné poradenstvo</w:t>
      </w:r>
      <w:r w:rsidRPr="00D25D29">
        <w:rPr>
          <w:rFonts w:ascii="Times New Roman" w:hAnsi="Times New Roman" w:cs="Times New Roman"/>
          <w:color w:val="auto"/>
        </w:rPr>
        <w:t xml:space="preserve"> a aby porozumel vlastnostiam každého poistného produktu a vymedzenému cieľovému trhu.</w:t>
      </w:r>
      <w:r w:rsidRPr="00D25D29">
        <w:rPr>
          <w:rFonts w:ascii="Times New Roman" w:hAnsi="Times New Roman" w:cs="Times New Roman"/>
          <w:color w:val="FF0000"/>
        </w:rPr>
        <w:t xml:space="preserve"> </w:t>
      </w:r>
    </w:p>
    <w:p w:rsidR="00C92325" w:rsidRPr="00D25D29" w:rsidP="00586AC9">
      <w:pPr>
        <w:pStyle w:val="Default"/>
        <w:bidi w:val="0"/>
        <w:jc w:val="both"/>
        <w:rPr>
          <w:rFonts w:ascii="Times New Roman" w:hAnsi="Times New Roman" w:cs="Times New Roman"/>
          <w:strike/>
        </w:rPr>
      </w:pPr>
    </w:p>
    <w:p w:rsidR="00C92325" w:rsidRPr="00D25D29" w:rsidP="00586AC9">
      <w:pPr>
        <w:bidi w:val="0"/>
        <w:jc w:val="center"/>
        <w:rPr>
          <w:rFonts w:ascii="Times New Roman" w:hAnsi="Times New Roman"/>
        </w:rPr>
      </w:pPr>
      <w:r w:rsidR="0059679D">
        <w:rPr>
          <w:rFonts w:ascii="Times New Roman" w:hAnsi="Times New Roman"/>
        </w:rPr>
        <w:t xml:space="preserve">§ </w:t>
      </w:r>
      <w:r w:rsidRPr="00D25D29">
        <w:rPr>
          <w:rFonts w:ascii="Times New Roman" w:hAnsi="Times New Roman"/>
        </w:rPr>
        <w:t>37c</w:t>
      </w:r>
    </w:p>
    <w:p w:rsidR="00C92325" w:rsidRPr="00D25D29" w:rsidP="00586AC9">
      <w:pPr>
        <w:bidi w:val="0"/>
        <w:jc w:val="center"/>
        <w:rPr>
          <w:rFonts w:ascii="Times New Roman" w:hAnsi="Times New Roman"/>
        </w:rPr>
      </w:pPr>
      <w:r w:rsidRPr="00D25D29">
        <w:rPr>
          <w:rFonts w:ascii="Times New Roman" w:hAnsi="Times New Roman"/>
        </w:rPr>
        <w:t>Krížový predaj</w:t>
      </w:r>
    </w:p>
    <w:p w:rsidR="00C92325" w:rsidRPr="00D25D29" w:rsidP="00586AC9">
      <w:pPr>
        <w:bidi w:val="0"/>
        <w:jc w:val="center"/>
        <w:rPr>
          <w:rFonts w:ascii="Times New Roman" w:hAnsi="Times New Roman"/>
        </w:rPr>
      </w:pPr>
    </w:p>
    <w:p w:rsidR="00C92325" w:rsidRPr="00D25D29" w:rsidP="00586AC9">
      <w:pPr>
        <w:pStyle w:val="CM4"/>
        <w:bidi w:val="0"/>
        <w:ind w:firstLine="708"/>
        <w:jc w:val="both"/>
        <w:rPr>
          <w:rFonts w:ascii="Times New Roman" w:hAnsi="Times New Roman"/>
        </w:rPr>
      </w:pPr>
      <w:r w:rsidRPr="00D25D29">
        <w:rPr>
          <w:rFonts w:ascii="Times New Roman" w:hAnsi="Times New Roman"/>
        </w:rPr>
        <w:t>(1) Ak sa poistný produkt ponúka spolu s doplnkovým produktom alebo službou, ktoré nie sú poistením, ako súčasť balíka alebo jednej zmluvy finančný agent alebo finančný poradca informuje klienta o tom, či jednotlivé zložky balíka alebo zmluvy možno kúpiť osobitne. Ak je možné jednotlivé zložky balíka alebo zmluvy kúpiť osobitne, finančný agent alebo finančný poradca poskytne primeraný opis jednotlivých  zložiek balíka  alebo zmluvy, ako aj informáciu o nákladoch a poplatkoch  každej ponúkanej zložky balíka alebo zmluvy.</w:t>
      </w:r>
    </w:p>
    <w:p w:rsidR="00C92325" w:rsidRPr="00D25D29" w:rsidP="00586AC9">
      <w:pPr>
        <w:pStyle w:val="CM4"/>
        <w:bidi w:val="0"/>
        <w:ind w:firstLine="708"/>
        <w:jc w:val="both"/>
        <w:rPr>
          <w:rFonts w:ascii="Times New Roman" w:hAnsi="Times New Roman"/>
        </w:rPr>
      </w:pPr>
      <w:r w:rsidRPr="00D25D29">
        <w:rPr>
          <w:rFonts w:ascii="Times New Roman" w:hAnsi="Times New Roman"/>
        </w:rPr>
        <w:t xml:space="preserve">(2) Ak sa riziko alebo poistné krytie vyplývajúce z balíka  alebo  zmluvy  podľa odseku 1 odlišuje od rizika alebo krytia jednotlivých zložiek balíka alebo zmluvy ponúkaných samostatne, finančný agent alebo finančný poradca poskytne primeraný opis jednotlivých  zložiek zmluvy alebo balíka a informácie, akým spôsobom ich vzájomné pôsobenie mení riziká alebo poistné krytie. </w:t>
      </w:r>
    </w:p>
    <w:p w:rsidR="005247BD" w:rsidP="00586AC9">
      <w:pPr>
        <w:pStyle w:val="CM4"/>
        <w:bidi w:val="0"/>
        <w:ind w:firstLine="708"/>
        <w:jc w:val="both"/>
        <w:rPr>
          <w:rFonts w:ascii="Times New Roman" w:hAnsi="Times New Roman"/>
        </w:rPr>
      </w:pPr>
      <w:r w:rsidRPr="00D25D29" w:rsidR="00C92325">
        <w:rPr>
          <w:rFonts w:ascii="Times New Roman" w:hAnsi="Times New Roman"/>
        </w:rPr>
        <w:t xml:space="preserve">(3) Ak je poistný produkt doplnkom k  </w:t>
      </w:r>
      <w:r w:rsidR="006D1BF5">
        <w:rPr>
          <w:rFonts w:ascii="Times New Roman" w:hAnsi="Times New Roman"/>
        </w:rPr>
        <w:t>tovaru</w:t>
      </w:r>
      <w:r w:rsidRPr="00D25D29" w:rsidR="00C92325">
        <w:rPr>
          <w:rFonts w:ascii="Times New Roman" w:hAnsi="Times New Roman"/>
        </w:rPr>
        <w:t xml:space="preserve"> alebo  službe, ktorá nie je poistením, ako súčasť balíka alebo jednej zmluvy,  finančný agent alebo finančný poradca ponúkne klientovi možnosť kúpiť  </w:t>
      </w:r>
      <w:r w:rsidR="00DE3417">
        <w:rPr>
          <w:rFonts w:ascii="Times New Roman" w:hAnsi="Times New Roman"/>
        </w:rPr>
        <w:t>tovar</w:t>
      </w:r>
      <w:r w:rsidRPr="00D25D29" w:rsidR="00C92325">
        <w:rPr>
          <w:rFonts w:ascii="Times New Roman" w:hAnsi="Times New Roman"/>
        </w:rPr>
        <w:t xml:space="preserve"> alebo  službu oddelene. </w:t>
      </w:r>
      <w:r w:rsidRPr="00695B82" w:rsidR="009312BA">
        <w:rPr>
          <w:rFonts w:ascii="Times New Roman" w:hAnsi="Times New Roman"/>
        </w:rPr>
        <w:t>Uvedené sa neuplatňuje, ak poistný produkt je doplnkom investičnej služby alebo činnosti podľa osobitného predpisu</w:t>
      </w:r>
      <w:r w:rsidRPr="00695B82" w:rsidR="00695B82">
        <w:rPr>
          <w:rFonts w:ascii="Times New Roman" w:hAnsi="Times New Roman"/>
          <w:vertAlign w:val="superscript"/>
        </w:rPr>
        <w:t>41</w:t>
      </w:r>
      <w:r w:rsidR="003E42C4">
        <w:rPr>
          <w:rFonts w:ascii="Times New Roman" w:hAnsi="Times New Roman"/>
          <w:vertAlign w:val="superscript"/>
        </w:rPr>
        <w:t>m</w:t>
      </w:r>
      <w:r w:rsidRPr="00695B82" w:rsidR="009312BA">
        <w:rPr>
          <w:rFonts w:ascii="Times New Roman" w:hAnsi="Times New Roman"/>
        </w:rPr>
        <w:t>), úverovej zmluvy podľa osobitného predpisu</w:t>
      </w:r>
      <w:r w:rsidRPr="00695B82" w:rsidR="00695B82">
        <w:rPr>
          <w:rFonts w:ascii="Times New Roman" w:hAnsi="Times New Roman"/>
          <w:vertAlign w:val="superscript"/>
        </w:rPr>
        <w:t>41</w:t>
      </w:r>
      <w:r w:rsidR="003E42C4">
        <w:rPr>
          <w:rFonts w:ascii="Times New Roman" w:hAnsi="Times New Roman"/>
          <w:vertAlign w:val="superscript"/>
        </w:rPr>
        <w:t>n</w:t>
      </w:r>
      <w:r w:rsidRPr="00695B82" w:rsidR="009312BA">
        <w:rPr>
          <w:rFonts w:ascii="Times New Roman" w:hAnsi="Times New Roman"/>
        </w:rPr>
        <w:t>)</w:t>
      </w:r>
      <w:r w:rsidRPr="00695B82" w:rsidR="009312BA">
        <w:rPr>
          <w:rFonts w:ascii="Times New Roman" w:hAnsi="Times New Roman"/>
          <w:vertAlign w:val="superscript"/>
        </w:rPr>
        <w:t xml:space="preserve"> </w:t>
      </w:r>
      <w:r w:rsidRPr="00695B82" w:rsidR="009312BA">
        <w:rPr>
          <w:rFonts w:ascii="Times New Roman" w:hAnsi="Times New Roman"/>
        </w:rPr>
        <w:t>alebo platobného účtu</w:t>
      </w:r>
      <w:r w:rsidR="00176599">
        <w:rPr>
          <w:rFonts w:ascii="Times New Roman" w:hAnsi="Times New Roman"/>
        </w:rPr>
        <w:t>.</w:t>
      </w:r>
      <w:r w:rsidRPr="00695B82" w:rsidR="009312BA">
        <w:rPr>
          <w:rFonts w:ascii="Times New Roman" w:hAnsi="Times New Roman"/>
        </w:rPr>
        <w:t xml:space="preserve"> </w:t>
      </w:r>
    </w:p>
    <w:p w:rsidR="00C92325" w:rsidRPr="00695B82" w:rsidP="00586AC9">
      <w:pPr>
        <w:pStyle w:val="CM4"/>
        <w:bidi w:val="0"/>
        <w:ind w:firstLine="708"/>
        <w:jc w:val="both"/>
        <w:rPr>
          <w:rFonts w:ascii="Times New Roman" w:hAnsi="Times New Roman"/>
          <w:b/>
        </w:rPr>
      </w:pPr>
      <w:r w:rsidRPr="00D25D29">
        <w:rPr>
          <w:rFonts w:ascii="Times New Roman" w:hAnsi="Times New Roman"/>
        </w:rPr>
        <w:t>(4) Ustanovenia odsekov 1 a 3 nebránia poskytovať poistné produkty, ktoré kryjú rôzne druhy poistných rizík.</w:t>
      </w:r>
    </w:p>
    <w:p w:rsidR="00C92325" w:rsidRPr="00D25D29" w:rsidP="00586AC9">
      <w:pPr>
        <w:bidi w:val="0"/>
        <w:rPr>
          <w:rFonts w:ascii="Times New Roman" w:hAnsi="Times New Roman"/>
        </w:rPr>
      </w:pPr>
    </w:p>
    <w:p w:rsidR="00C92325" w:rsidRPr="00D25D29" w:rsidP="00586AC9">
      <w:pPr>
        <w:bidi w:val="0"/>
        <w:jc w:val="center"/>
        <w:rPr>
          <w:rFonts w:ascii="Times New Roman" w:hAnsi="Times New Roman"/>
        </w:rPr>
      </w:pPr>
      <w:r w:rsidRPr="00D25D29">
        <w:rPr>
          <w:rFonts w:ascii="Times New Roman" w:hAnsi="Times New Roman"/>
        </w:rPr>
        <w:t>§ 37d</w:t>
      </w:r>
    </w:p>
    <w:p w:rsidR="00C92325" w:rsidRPr="00D25D29" w:rsidP="00586AC9">
      <w:pPr>
        <w:bidi w:val="0"/>
        <w:jc w:val="center"/>
        <w:rPr>
          <w:rFonts w:ascii="Times New Roman" w:hAnsi="Times New Roman"/>
        </w:rPr>
      </w:pPr>
      <w:r w:rsidRPr="00D25D29">
        <w:rPr>
          <w:rFonts w:ascii="Times New Roman" w:hAnsi="Times New Roman"/>
        </w:rPr>
        <w:t xml:space="preserve">Investičné produkty založené na poistení </w:t>
      </w:r>
    </w:p>
    <w:p w:rsidR="00C92325" w:rsidRPr="00D25D29" w:rsidP="00586AC9">
      <w:pPr>
        <w:bidi w:val="0"/>
        <w:jc w:val="center"/>
        <w:rPr>
          <w:rFonts w:ascii="Times New Roman" w:hAnsi="Times New Roman"/>
        </w:rPr>
      </w:pPr>
    </w:p>
    <w:p w:rsidR="00C92325" w:rsidRPr="00D25D29" w:rsidP="00586AC9">
      <w:pPr>
        <w:autoSpaceDE w:val="0"/>
        <w:autoSpaceDN w:val="0"/>
        <w:bidi w:val="0"/>
        <w:adjustRightInd w:val="0"/>
        <w:ind w:firstLine="708"/>
        <w:jc w:val="both"/>
        <w:rPr>
          <w:rFonts w:ascii="Times New Roman" w:hAnsi="Times New Roman"/>
          <w:lang w:eastAsia="en-US"/>
        </w:rPr>
      </w:pPr>
      <w:r w:rsidRPr="00D25D29">
        <w:rPr>
          <w:rFonts w:ascii="Times New Roman" w:hAnsi="Times New Roman"/>
          <w:lang w:eastAsia="en-US"/>
        </w:rPr>
        <w:t xml:space="preserve">(1) Pred uzavretím poistnej zmluvy o investičnom produkte založenom na poistení </w:t>
      </w:r>
      <w:r w:rsidRPr="009124B9" w:rsidR="002A5BA5">
        <w:rPr>
          <w:rFonts w:ascii="Times New Roman" w:hAnsi="Times New Roman"/>
          <w:lang w:eastAsia="en-US"/>
        </w:rPr>
        <w:t xml:space="preserve">poskytne finančný agent a finančný poradca </w:t>
      </w:r>
      <w:r w:rsidRPr="009124B9">
        <w:rPr>
          <w:rFonts w:ascii="Times New Roman" w:hAnsi="Times New Roman"/>
          <w:lang w:eastAsia="en-US"/>
        </w:rPr>
        <w:t>klientovi</w:t>
      </w:r>
      <w:r w:rsidRPr="00D25D29">
        <w:rPr>
          <w:rFonts w:ascii="Times New Roman" w:hAnsi="Times New Roman"/>
          <w:lang w:eastAsia="en-US"/>
        </w:rPr>
        <w:t xml:space="preserve"> alebo potenciálnemu kl</w:t>
      </w:r>
      <w:r w:rsidR="0059679D">
        <w:rPr>
          <w:rFonts w:ascii="Times New Roman" w:hAnsi="Times New Roman"/>
          <w:lang w:eastAsia="en-US"/>
        </w:rPr>
        <w:t>ientovi aj  informácie</w:t>
      </w:r>
    </w:p>
    <w:p w:rsidR="00C92325" w:rsidRPr="00D25D29" w:rsidP="00C92325">
      <w:pPr>
        <w:pStyle w:val="CM4"/>
        <w:bidi w:val="0"/>
        <w:jc w:val="both"/>
        <w:rPr>
          <w:rFonts w:ascii="Times New Roman" w:hAnsi="Times New Roman"/>
        </w:rPr>
      </w:pPr>
      <w:r w:rsidRPr="00D25D29">
        <w:rPr>
          <w:rFonts w:ascii="Times New Roman" w:hAnsi="Times New Roman"/>
        </w:rPr>
        <w:t>a) o</w:t>
      </w:r>
      <w:r w:rsidR="0059679D">
        <w:rPr>
          <w:rFonts w:ascii="Times New Roman" w:hAnsi="Times New Roman"/>
        </w:rPr>
        <w:t> </w:t>
      </w:r>
      <w:r w:rsidRPr="00D25D29">
        <w:rPr>
          <w:rFonts w:ascii="Times New Roman" w:hAnsi="Times New Roman"/>
        </w:rPr>
        <w:t>tom</w:t>
      </w:r>
      <w:r w:rsidR="0059679D">
        <w:rPr>
          <w:rFonts w:ascii="Times New Roman" w:hAnsi="Times New Roman"/>
        </w:rPr>
        <w:t>,</w:t>
      </w:r>
      <w:r w:rsidRPr="00D25D29">
        <w:rPr>
          <w:rFonts w:ascii="Times New Roman" w:hAnsi="Times New Roman"/>
        </w:rPr>
        <w:t xml:space="preserve"> </w:t>
      </w:r>
      <w:r w:rsidR="00F45D7A">
        <w:rPr>
          <w:rFonts w:ascii="Times New Roman" w:hAnsi="Times New Roman"/>
        </w:rPr>
        <w:t>že</w:t>
      </w:r>
      <w:r w:rsidRPr="00D25D29">
        <w:rPr>
          <w:rFonts w:ascii="Times New Roman" w:hAnsi="Times New Roman"/>
        </w:rPr>
        <w:t xml:space="preserve"> bude poskytované pravidelné posúdenie vhodnosti jemu odporučených investičných produktov založených na poistení,</w:t>
      </w:r>
    </w:p>
    <w:p w:rsidR="00C92325" w:rsidRPr="00D25D29" w:rsidP="00C92325">
      <w:pPr>
        <w:pStyle w:val="CM4"/>
        <w:bidi w:val="0"/>
        <w:jc w:val="both"/>
        <w:rPr>
          <w:rFonts w:ascii="Times New Roman" w:hAnsi="Times New Roman"/>
        </w:rPr>
      </w:pPr>
      <w:r w:rsidRPr="00D25D29">
        <w:rPr>
          <w:rFonts w:ascii="Times New Roman" w:hAnsi="Times New Roman"/>
        </w:rPr>
        <w:t>b) vo vzťahu k ponúkanému investičnému produktu založen</w:t>
      </w:r>
      <w:r w:rsidR="005002F0">
        <w:rPr>
          <w:rFonts w:ascii="Times New Roman" w:hAnsi="Times New Roman"/>
        </w:rPr>
        <w:t>ému</w:t>
      </w:r>
      <w:r w:rsidRPr="00D25D29">
        <w:rPr>
          <w:rFonts w:ascii="Times New Roman" w:hAnsi="Times New Roman"/>
        </w:rPr>
        <w:t xml:space="preserve"> na poistení a k navrhovaným investičným stratégiám, primerané odporúčania a upozornenia na riziká spojené</w:t>
      </w:r>
      <w:r w:rsidR="005002F0">
        <w:rPr>
          <w:rFonts w:ascii="Times New Roman" w:hAnsi="Times New Roman"/>
        </w:rPr>
        <w:t xml:space="preserve"> s investičným produktom založenom na poistení alebo s konkrétne navrhnutými investičnými stratégiami</w:t>
      </w:r>
      <w:r w:rsidRPr="00D25D29">
        <w:rPr>
          <w:rFonts w:ascii="Times New Roman" w:hAnsi="Times New Roman"/>
        </w:rPr>
        <w:t xml:space="preserve">, </w:t>
      </w:r>
    </w:p>
    <w:p w:rsidR="00C92325" w:rsidRPr="00D25D29" w:rsidP="00C92325">
      <w:pPr>
        <w:pStyle w:val="CM4"/>
        <w:bidi w:val="0"/>
        <w:jc w:val="both"/>
        <w:rPr>
          <w:rFonts w:ascii="Times New Roman" w:hAnsi="Times New Roman"/>
        </w:rPr>
      </w:pPr>
      <w:r w:rsidRPr="00D25D29">
        <w:rPr>
          <w:rFonts w:ascii="Times New Roman" w:hAnsi="Times New Roman"/>
        </w:rPr>
        <w:t xml:space="preserve">c) o všetkých nákladoch a poplatkoch , ktoré nie sú spôsobené trhovým rizikom, v súhrnnej podobe, aby klient alebo potenciálny klient </w:t>
      </w:r>
      <w:r w:rsidR="0022213D">
        <w:rPr>
          <w:rFonts w:ascii="Times New Roman" w:hAnsi="Times New Roman"/>
        </w:rPr>
        <w:t xml:space="preserve">mohol </w:t>
      </w:r>
      <w:r w:rsidRPr="00D25D29">
        <w:rPr>
          <w:rFonts w:ascii="Times New Roman" w:hAnsi="Times New Roman"/>
        </w:rPr>
        <w:t>porozum</w:t>
      </w:r>
      <w:r w:rsidR="0022213D">
        <w:rPr>
          <w:rFonts w:ascii="Times New Roman" w:hAnsi="Times New Roman"/>
        </w:rPr>
        <w:t>ieť</w:t>
      </w:r>
      <w:r w:rsidRPr="00D25D29">
        <w:rPr>
          <w:rFonts w:ascii="Times New Roman" w:hAnsi="Times New Roman"/>
        </w:rPr>
        <w:t xml:space="preserve"> celkovým nákladom, ako aj kumulatívnemu účinku na návratnosť investície, a na žiadosť klienta alebo potenciálneho klienta mu musí byť poskytnutý rozpis nákladov a poplatkov;  takéto informácie</w:t>
      </w:r>
      <w:r w:rsidR="004D01D4">
        <w:rPr>
          <w:rFonts w:ascii="Times New Roman" w:hAnsi="Times New Roman"/>
        </w:rPr>
        <w:t xml:space="preserve"> sa</w:t>
      </w:r>
      <w:r w:rsidRPr="00D25D29">
        <w:rPr>
          <w:rFonts w:ascii="Times New Roman" w:hAnsi="Times New Roman"/>
        </w:rPr>
        <w:t xml:space="preserve"> poskytujú klientovi alebo potenciálnemu klientovi pravidelne v priebehu celého životného cyklu investície, a to najmenej raz ročne</w:t>
      </w:r>
      <w:r w:rsidR="004D01D4">
        <w:rPr>
          <w:rFonts w:ascii="Times New Roman" w:hAnsi="Times New Roman"/>
        </w:rPr>
        <w:t xml:space="preserve">, ak to vyplýva z povahy </w:t>
      </w:r>
      <w:r w:rsidRPr="00D25D29" w:rsidR="004D01D4">
        <w:rPr>
          <w:lang w:eastAsia="en-US"/>
        </w:rPr>
        <w:t>investičn</w:t>
      </w:r>
      <w:r w:rsidR="004D01D4">
        <w:rPr>
          <w:lang w:eastAsia="en-US"/>
        </w:rPr>
        <w:t>ého produktu</w:t>
      </w:r>
      <w:r w:rsidRPr="00D25D29" w:rsidR="004D01D4">
        <w:rPr>
          <w:lang w:eastAsia="en-US"/>
        </w:rPr>
        <w:t xml:space="preserve"> založen</w:t>
      </w:r>
      <w:r w:rsidR="004D01D4">
        <w:rPr>
          <w:lang w:eastAsia="en-US"/>
        </w:rPr>
        <w:t>ého</w:t>
      </w:r>
      <w:r w:rsidRPr="00D25D29" w:rsidR="004D01D4">
        <w:rPr>
          <w:lang w:eastAsia="en-US"/>
        </w:rPr>
        <w:t xml:space="preserve"> na poistení</w:t>
      </w:r>
      <w:r w:rsidRPr="00D25D29">
        <w:rPr>
          <w:rFonts w:ascii="Times New Roman" w:hAnsi="Times New Roman"/>
        </w:rPr>
        <w:t xml:space="preserve">. </w:t>
      </w:r>
    </w:p>
    <w:p w:rsidR="00C92325" w:rsidRPr="00D25D29" w:rsidP="00C92325">
      <w:pPr>
        <w:pStyle w:val="CM4"/>
        <w:bidi w:val="0"/>
        <w:ind w:firstLine="708"/>
        <w:jc w:val="both"/>
        <w:rPr>
          <w:rFonts w:ascii="Times New Roman" w:hAnsi="Times New Roman"/>
        </w:rPr>
      </w:pPr>
      <w:r w:rsidRPr="00D25D29">
        <w:rPr>
          <w:rFonts w:ascii="Times New Roman" w:hAnsi="Times New Roman"/>
        </w:rPr>
        <w:t>(2) Informácie uvedené v odseku 1 sa poskytujú zrozumiteľnou formou takým spôsobom, aby klient alebo potenciálny klient</w:t>
      </w:r>
      <w:r w:rsidR="0022213D">
        <w:rPr>
          <w:rFonts w:ascii="Times New Roman" w:hAnsi="Times New Roman"/>
        </w:rPr>
        <w:t xml:space="preserve"> mohol</w:t>
      </w:r>
      <w:r w:rsidRPr="00D25D29">
        <w:rPr>
          <w:rFonts w:ascii="Times New Roman" w:hAnsi="Times New Roman"/>
        </w:rPr>
        <w:t xml:space="preserve"> </w:t>
      </w:r>
      <w:r w:rsidR="0022213D">
        <w:rPr>
          <w:rFonts w:ascii="Times New Roman" w:hAnsi="Times New Roman"/>
        </w:rPr>
        <w:t>porozumieť</w:t>
      </w:r>
      <w:r w:rsidRPr="00D25D29">
        <w:rPr>
          <w:rFonts w:ascii="Times New Roman" w:hAnsi="Times New Roman"/>
        </w:rPr>
        <w:t xml:space="preserve"> charakter</w:t>
      </w:r>
      <w:r w:rsidR="0022213D">
        <w:rPr>
          <w:rFonts w:ascii="Times New Roman" w:hAnsi="Times New Roman"/>
        </w:rPr>
        <w:t>u</w:t>
      </w:r>
      <w:r w:rsidRPr="00D25D29">
        <w:rPr>
          <w:rFonts w:ascii="Times New Roman" w:hAnsi="Times New Roman"/>
        </w:rPr>
        <w:t xml:space="preserve"> a riziká</w:t>
      </w:r>
      <w:r w:rsidR="0022213D">
        <w:rPr>
          <w:rFonts w:ascii="Times New Roman" w:hAnsi="Times New Roman"/>
        </w:rPr>
        <w:t>m</w:t>
      </w:r>
      <w:r w:rsidRPr="00D25D29">
        <w:rPr>
          <w:rFonts w:ascii="Times New Roman" w:hAnsi="Times New Roman"/>
        </w:rPr>
        <w:t xml:space="preserve"> ponúkaného investičného produktu založeného na poistení, a teda mohol prijať informované investičné rozhodnutia. </w:t>
      </w:r>
    </w:p>
    <w:p w:rsidR="00137B11" w:rsidRPr="00137B11" w:rsidP="00C92325">
      <w:pPr>
        <w:bidi w:val="0"/>
        <w:ind w:firstLine="708"/>
        <w:jc w:val="both"/>
        <w:rPr>
          <w:rFonts w:ascii="Times New Roman" w:hAnsi="Times New Roman"/>
        </w:rPr>
      </w:pPr>
      <w:r w:rsidRPr="00D25D29" w:rsidR="00C92325">
        <w:rPr>
          <w:rFonts w:ascii="Times New Roman" w:hAnsi="Times New Roman"/>
        </w:rPr>
        <w:t xml:space="preserve">(3) </w:t>
      </w:r>
      <w:r w:rsidRPr="00137B11">
        <w:rPr>
          <w:rFonts w:ascii="Times" w:hAnsi="Times" w:cs="Times"/>
        </w:rPr>
        <w:t xml:space="preserve">Vyhlásenie o vhodnosti podľa § 35 ods. 5 obsahuje </w:t>
      </w:r>
      <w:r w:rsidR="008D510B">
        <w:rPr>
          <w:rFonts w:ascii="Times" w:hAnsi="Times" w:cs="Times"/>
        </w:rPr>
        <w:t>pri</w:t>
      </w:r>
      <w:r w:rsidRPr="00137B11">
        <w:rPr>
          <w:rFonts w:ascii="Times" w:hAnsi="Times" w:cs="Times"/>
        </w:rPr>
        <w:t xml:space="preserve"> investičn</w:t>
      </w:r>
      <w:r w:rsidR="008D510B">
        <w:rPr>
          <w:rFonts w:ascii="Times" w:hAnsi="Times" w:cs="Times"/>
        </w:rPr>
        <w:t>om</w:t>
      </w:r>
      <w:r w:rsidRPr="00137B11">
        <w:rPr>
          <w:rFonts w:ascii="Times" w:hAnsi="Times" w:cs="Times"/>
        </w:rPr>
        <w:t xml:space="preserve"> produkt</w:t>
      </w:r>
      <w:r w:rsidR="008D510B">
        <w:rPr>
          <w:rFonts w:ascii="Times" w:hAnsi="Times" w:cs="Times"/>
        </w:rPr>
        <w:t>e</w:t>
      </w:r>
      <w:r w:rsidRPr="00137B11">
        <w:rPr>
          <w:rFonts w:ascii="Times" w:hAnsi="Times" w:cs="Times"/>
        </w:rPr>
        <w:t xml:space="preserve"> založen</w:t>
      </w:r>
      <w:r w:rsidR="008D510B">
        <w:rPr>
          <w:rFonts w:ascii="Times" w:hAnsi="Times" w:cs="Times"/>
        </w:rPr>
        <w:t>om</w:t>
      </w:r>
      <w:r w:rsidRPr="00137B11">
        <w:rPr>
          <w:rFonts w:ascii="Times" w:hAnsi="Times" w:cs="Times"/>
        </w:rPr>
        <w:t xml:space="preserve"> na poistení aj informácie o tom, ako odporúčanie finančného agenta alebo finančného poradcu spĺňa preferencie, ciele a iné charakteristiky klienta. Ak sa zmluva o investičnom produkte založenom na poistení uzaviera prostredníctvom prostriedkov diaľkovej komunikácie, ktoré neumožňujú poskytnutie vyhlásenia o vhodnosti pred uzavretím zmluvy, finančný agent alebo finančný poradca môže poskytnúť klientovi vyhlásenie o vhodnosti na trvanlivom médiu aj bezprostredne po tom, ako klient uzavrie zmluvu o investičnom produkte založenom na poistení, ak klient súhlasil s prijatím tohto vyhlásenia po uzavretí zmluvy a finančný agent alebo finančný poradca poskytol klientovi možnosť odložiť uzavretie zmluvy s cieľom umožniť prijatie vyhlásenia o vhodnosti pred uzavretím zmluvy.</w:t>
      </w:r>
    </w:p>
    <w:p w:rsidR="00C92325" w:rsidRPr="00D25D29" w:rsidP="00137B11">
      <w:pPr>
        <w:bidi w:val="0"/>
        <w:ind w:firstLine="708"/>
        <w:jc w:val="both"/>
        <w:rPr>
          <w:rFonts w:ascii="Times New Roman" w:hAnsi="Times New Roman"/>
        </w:rPr>
      </w:pPr>
      <w:r w:rsidRPr="00D25D29">
        <w:rPr>
          <w:rFonts w:ascii="Times New Roman" w:hAnsi="Times New Roman"/>
        </w:rPr>
        <w:t>(4) Ak finančný agent alebo finančný poradca informoval klienta alebo potenciálneho klienta, že bud</w:t>
      </w:r>
      <w:r w:rsidR="00C355C2">
        <w:rPr>
          <w:rFonts w:ascii="Times New Roman" w:hAnsi="Times New Roman"/>
        </w:rPr>
        <w:t>e</w:t>
      </w:r>
      <w:r w:rsidRPr="00D25D29">
        <w:rPr>
          <w:rFonts w:ascii="Times New Roman" w:hAnsi="Times New Roman"/>
        </w:rPr>
        <w:t xml:space="preserve"> vykonávať pravidelné posúdenie vhodnosti investičného produktu založeného na poistení, predkladá správu o jeho vhodnosti, ktorá obsahuje aktualizované vyhlásenie o tom, ako investičný produkt založený na poistení zodpovedá preferenciám, cieľom a iným potrebám klienta alebo potenciálneho klienta.“.</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Pr="00D25D29">
        <w:rPr>
          <w:rFonts w:ascii="Times New Roman" w:hAnsi="Times New Roman"/>
        </w:rPr>
        <w:t>Poznámk</w:t>
      </w:r>
      <w:r w:rsidR="007250B1">
        <w:rPr>
          <w:rFonts w:ascii="Times New Roman" w:hAnsi="Times New Roman"/>
        </w:rPr>
        <w:t>y</w:t>
      </w:r>
      <w:r w:rsidRPr="00D25D29">
        <w:rPr>
          <w:rFonts w:ascii="Times New Roman" w:hAnsi="Times New Roman"/>
        </w:rPr>
        <w:t xml:space="preserve"> pod </w:t>
      </w:r>
      <w:r w:rsidR="00C355C2">
        <w:rPr>
          <w:rFonts w:ascii="Times New Roman" w:hAnsi="Times New Roman"/>
        </w:rPr>
        <w:t xml:space="preserve">čiarou </w:t>
      </w:r>
      <w:r w:rsidRPr="00D25D29">
        <w:rPr>
          <w:rFonts w:ascii="Times New Roman" w:hAnsi="Times New Roman"/>
        </w:rPr>
        <w:t>k odkazu 41</w:t>
      </w:r>
      <w:r w:rsidR="00037D81">
        <w:rPr>
          <w:rFonts w:ascii="Times New Roman" w:hAnsi="Times New Roman"/>
        </w:rPr>
        <w:t>l</w:t>
      </w:r>
      <w:r w:rsidRPr="00D25D29">
        <w:rPr>
          <w:rFonts w:ascii="Times New Roman" w:hAnsi="Times New Roman"/>
        </w:rPr>
        <w:t xml:space="preserve"> </w:t>
      </w:r>
      <w:r w:rsidR="00037D81">
        <w:rPr>
          <w:rFonts w:ascii="Times New Roman" w:hAnsi="Times New Roman"/>
        </w:rPr>
        <w:t>až 41n</w:t>
      </w:r>
      <w:r w:rsidR="00695B82">
        <w:rPr>
          <w:rFonts w:ascii="Times New Roman" w:hAnsi="Times New Roman"/>
        </w:rPr>
        <w:t xml:space="preserve"> </w:t>
      </w:r>
      <w:r w:rsidRPr="00D25D29">
        <w:rPr>
          <w:rFonts w:ascii="Times New Roman" w:hAnsi="Times New Roman"/>
        </w:rPr>
        <w:t>zne</w:t>
      </w:r>
      <w:r w:rsidR="00695B82">
        <w:rPr>
          <w:rFonts w:ascii="Times New Roman" w:hAnsi="Times New Roman"/>
        </w:rPr>
        <w:t>jú</w:t>
      </w:r>
      <w:r w:rsidRPr="00D25D29">
        <w:rPr>
          <w:rFonts w:ascii="Times New Roman" w:hAnsi="Times New Roman"/>
        </w:rPr>
        <w:t>:</w:t>
      </w:r>
    </w:p>
    <w:p w:rsidR="00C92325" w:rsidP="00C92325">
      <w:pPr>
        <w:bidi w:val="0"/>
        <w:jc w:val="both"/>
        <w:rPr>
          <w:rFonts w:ascii="Times New Roman" w:hAnsi="Times New Roman"/>
        </w:rPr>
      </w:pPr>
      <w:r w:rsidRPr="00D25D29">
        <w:rPr>
          <w:rFonts w:ascii="Times New Roman" w:hAnsi="Times New Roman"/>
        </w:rPr>
        <w:t>„</w:t>
      </w:r>
      <w:r w:rsidRPr="00D25D29">
        <w:rPr>
          <w:rFonts w:ascii="Times New Roman" w:hAnsi="Times New Roman"/>
          <w:vertAlign w:val="superscript"/>
        </w:rPr>
        <w:t>41</w:t>
      </w:r>
      <w:r w:rsidR="00037D81">
        <w:rPr>
          <w:rFonts w:ascii="Times New Roman" w:hAnsi="Times New Roman"/>
          <w:vertAlign w:val="superscript"/>
        </w:rPr>
        <w:t>l</w:t>
      </w:r>
      <w:r w:rsidRPr="00D25D29">
        <w:rPr>
          <w:rFonts w:ascii="Times New Roman" w:hAnsi="Times New Roman"/>
        </w:rPr>
        <w:t xml:space="preserve">) </w:t>
      </w:r>
      <w:r w:rsidR="00CD67D6">
        <w:rPr>
          <w:rFonts w:ascii="Times New Roman" w:hAnsi="Times New Roman"/>
        </w:rPr>
        <w:t>Napríklad v</w:t>
      </w:r>
      <w:r w:rsidRPr="00D25D29">
        <w:rPr>
          <w:rFonts w:ascii="Times New Roman" w:hAnsi="Times New Roman"/>
        </w:rPr>
        <w:t>ykonávacie nariadenie E</w:t>
      </w:r>
      <w:r w:rsidR="00695B82">
        <w:rPr>
          <w:rFonts w:ascii="Times New Roman" w:hAnsi="Times New Roman"/>
        </w:rPr>
        <w:t>urópskej komisie  č. .../2017</w:t>
      </w:r>
      <w:r w:rsidR="002078D6">
        <w:rPr>
          <w:rFonts w:ascii="Times New Roman" w:hAnsi="Times New Roman"/>
        </w:rPr>
        <w:t>.</w:t>
      </w:r>
    </w:p>
    <w:p w:rsidR="00695B82" w:rsidRPr="00695B82" w:rsidP="00695B82">
      <w:pPr>
        <w:bidi w:val="0"/>
        <w:rPr>
          <w:rFonts w:ascii="Times New Roman" w:hAnsi="Times New Roman"/>
        </w:rPr>
      </w:pPr>
      <w:r w:rsidR="00037D81">
        <w:rPr>
          <w:rFonts w:ascii="Times New Roman" w:hAnsi="Times New Roman"/>
          <w:vertAlign w:val="superscript"/>
        </w:rPr>
        <w:t>41m</w:t>
      </w:r>
      <w:r w:rsidRPr="00695B82">
        <w:rPr>
          <w:rFonts w:ascii="Times New Roman" w:hAnsi="Times New Roman"/>
        </w:rPr>
        <w:t>) § 5 zákona č. 566/2001 Z. z. v znení neskorších predpisov</w:t>
      </w:r>
      <w:r w:rsidR="002078D6">
        <w:rPr>
          <w:rFonts w:ascii="Times New Roman" w:hAnsi="Times New Roman"/>
        </w:rPr>
        <w:t>.</w:t>
      </w:r>
      <w:r w:rsidRPr="00695B82">
        <w:rPr>
          <w:rFonts w:ascii="Times New Roman" w:hAnsi="Times New Roman"/>
        </w:rPr>
        <w:t xml:space="preserve">   </w:t>
      </w:r>
    </w:p>
    <w:p w:rsidR="00695B82" w:rsidRPr="00695B82" w:rsidP="001D0A67">
      <w:pPr>
        <w:bidi w:val="0"/>
        <w:jc w:val="both"/>
        <w:rPr>
          <w:rFonts w:ascii="Times New Roman" w:hAnsi="Times New Roman"/>
        </w:rPr>
      </w:pPr>
      <w:r w:rsidR="00037D81">
        <w:rPr>
          <w:rFonts w:ascii="Times New Roman" w:hAnsi="Times New Roman"/>
          <w:vertAlign w:val="superscript"/>
        </w:rPr>
        <w:t>41n</w:t>
      </w:r>
      <w:r w:rsidRPr="00695B82">
        <w:rPr>
          <w:rFonts w:ascii="Times New Roman" w:hAnsi="Times New Roman"/>
        </w:rPr>
        <w:t>) § 2 ods. 1 písm. b) zákona č. 90/2016 Z. z. o úveroch na bývanie a o zmene a doplnení niektorých zákono</w:t>
      </w:r>
      <w:r w:rsidR="00176599">
        <w:rPr>
          <w:rFonts w:ascii="Times New Roman" w:hAnsi="Times New Roman"/>
        </w:rPr>
        <w:t>v v znení neskorších predpisov.“.</w:t>
      </w:r>
    </w:p>
    <w:p w:rsidR="00695B82" w:rsidRPr="00D25D29" w:rsidP="002F2315">
      <w:pPr>
        <w:bidi w:val="0"/>
        <w:rPr>
          <w:rFonts w:ascii="Times New Roman" w:hAnsi="Times New Roman"/>
        </w:rPr>
      </w:pPr>
      <w:r w:rsidRPr="00695B82">
        <w:rPr>
          <w:rFonts w:ascii="Times New Roman" w:hAnsi="Times New Roman"/>
        </w:rPr>
        <w:t xml:space="preserve"> </w:t>
      </w:r>
    </w:p>
    <w:p w:rsidR="00C92325" w:rsidP="00C92325">
      <w:pPr>
        <w:pStyle w:val="ListParagraph"/>
        <w:bidi w:val="0"/>
        <w:ind w:left="0"/>
        <w:jc w:val="both"/>
        <w:rPr>
          <w:rFonts w:ascii="Times New Roman" w:hAnsi="Times New Roman"/>
        </w:rPr>
      </w:pPr>
      <w:r w:rsidR="008F4646">
        <w:rPr>
          <w:rFonts w:ascii="Times New Roman" w:hAnsi="Times New Roman"/>
        </w:rPr>
        <w:t>9</w:t>
      </w:r>
      <w:r w:rsidR="00DB04EC">
        <w:rPr>
          <w:rFonts w:ascii="Times New Roman" w:hAnsi="Times New Roman"/>
        </w:rPr>
        <w:t>0</w:t>
      </w:r>
      <w:r w:rsidRPr="00D25D29">
        <w:rPr>
          <w:rFonts w:ascii="Times New Roman" w:hAnsi="Times New Roman"/>
        </w:rPr>
        <w:t>. V § 38 ods. 1 sa za slovo „poradcom“ vkladá čiarka a slová „dohľad nad vykonávaním osobitného finančného vzdelávania poskytovateľom“.</w:t>
      </w:r>
    </w:p>
    <w:p w:rsidR="00C95808" w:rsidP="00C92325">
      <w:pPr>
        <w:pStyle w:val="ListParagraph"/>
        <w:bidi w:val="0"/>
        <w:ind w:left="0"/>
        <w:jc w:val="both"/>
        <w:rPr>
          <w:rFonts w:ascii="Times New Roman" w:hAnsi="Times New Roman"/>
        </w:rPr>
      </w:pPr>
    </w:p>
    <w:p w:rsidR="00C95808" w:rsidRPr="00C95808" w:rsidP="00C95808">
      <w:pPr>
        <w:pStyle w:val="ListParagraph"/>
        <w:bidi w:val="0"/>
        <w:ind w:left="0"/>
        <w:jc w:val="both"/>
        <w:rPr>
          <w:rFonts w:ascii="Times New Roman" w:hAnsi="Times New Roman"/>
        </w:rPr>
      </w:pPr>
      <w:r w:rsidR="008F4646">
        <w:rPr>
          <w:rFonts w:ascii="Times New Roman" w:hAnsi="Times New Roman"/>
        </w:rPr>
        <w:t>9</w:t>
      </w:r>
      <w:r w:rsidR="00DB04EC">
        <w:rPr>
          <w:rFonts w:ascii="Times New Roman" w:hAnsi="Times New Roman"/>
        </w:rPr>
        <w:t>1</w:t>
      </w:r>
      <w:r w:rsidRPr="00C95808">
        <w:rPr>
          <w:rFonts w:ascii="Times New Roman" w:hAnsi="Times New Roman"/>
        </w:rPr>
        <w:t>. V § 38 ods</w:t>
      </w:r>
      <w:r w:rsidR="007C2EB3">
        <w:rPr>
          <w:rFonts w:ascii="Times New Roman" w:hAnsi="Times New Roman"/>
        </w:rPr>
        <w:t>ek</w:t>
      </w:r>
      <w:r w:rsidRPr="00C95808">
        <w:rPr>
          <w:rFonts w:ascii="Times New Roman" w:hAnsi="Times New Roman"/>
        </w:rPr>
        <w:t xml:space="preserve"> 2 znie:</w:t>
      </w:r>
    </w:p>
    <w:p w:rsidR="00C95808" w:rsidRPr="00C95808" w:rsidP="00C95808">
      <w:pPr>
        <w:bidi w:val="0"/>
        <w:jc w:val="both"/>
        <w:rPr>
          <w:rFonts w:ascii="Times New Roman" w:hAnsi="Times New Roman"/>
        </w:rPr>
      </w:pPr>
      <w:r w:rsidRPr="00C95808">
        <w:rPr>
          <w:rFonts w:ascii="Times New Roman" w:hAnsi="Times New Roman"/>
        </w:rPr>
        <w:t>„(2) Dohľadu Národnej banky Slovenska podlieha za podmienok podľa § 11 až 11b aj vykonávanie finančného sprostredkovania alebo finančného poradenstva v sektore poistenia alebo zaistenia finančným sprostredkovateľom z iného členského štátu v sektore poistenia alebo zaistenia a podľa § 11d vykonávanie finančného sprostredkovania alebo finančného poradenstva v oblasti poskytovania úverov na bývanie finančným sprostredkovateľom z iného členského štátu v oblasti poskytovania úverov na bývanie.</w:t>
      </w:r>
      <w:r w:rsidR="007C2EB3">
        <w:rPr>
          <w:rFonts w:ascii="Times New Roman" w:hAnsi="Times New Roman"/>
        </w:rPr>
        <w:t>“.</w:t>
      </w:r>
      <w:r w:rsidRPr="00C95808">
        <w:rPr>
          <w:rFonts w:ascii="Times New Roman" w:hAnsi="Times New Roman"/>
        </w:rPr>
        <w:t xml:space="preserve">   </w:t>
      </w:r>
    </w:p>
    <w:p w:rsidR="00C95808" w:rsidRPr="00C95808" w:rsidP="00C95808">
      <w:pPr>
        <w:bidi w:val="0"/>
        <w:jc w:val="both"/>
        <w:rPr>
          <w:rFonts w:ascii="Times New Roman" w:hAnsi="Times New Roman"/>
        </w:rPr>
      </w:pPr>
    </w:p>
    <w:p w:rsidR="00C95808" w:rsidP="00C95808">
      <w:pPr>
        <w:bidi w:val="0"/>
        <w:jc w:val="both"/>
        <w:rPr>
          <w:rFonts w:ascii="Times New Roman" w:hAnsi="Times New Roman"/>
        </w:rPr>
      </w:pPr>
      <w:r w:rsidR="008F4646">
        <w:rPr>
          <w:rFonts w:ascii="Times New Roman" w:hAnsi="Times New Roman"/>
        </w:rPr>
        <w:t>9</w:t>
      </w:r>
      <w:r w:rsidR="00DB04EC">
        <w:rPr>
          <w:rFonts w:ascii="Times New Roman" w:hAnsi="Times New Roman"/>
        </w:rPr>
        <w:t>2</w:t>
      </w:r>
      <w:r w:rsidRPr="00C95808">
        <w:rPr>
          <w:rFonts w:ascii="Times New Roman" w:hAnsi="Times New Roman"/>
        </w:rPr>
        <w:t>. V § 38 sa vypúšťajú odseky 8 až 11.</w:t>
      </w:r>
    </w:p>
    <w:p w:rsidR="00C95808" w:rsidP="00C95808">
      <w:pPr>
        <w:bidi w:val="0"/>
        <w:jc w:val="both"/>
        <w:rPr>
          <w:rFonts w:ascii="Times New Roman" w:hAnsi="Times New Roman"/>
        </w:rPr>
      </w:pPr>
    </w:p>
    <w:p w:rsidR="00C95808" w:rsidRPr="00D25D29" w:rsidP="00C95808">
      <w:pPr>
        <w:bidi w:val="0"/>
        <w:jc w:val="both"/>
        <w:rPr>
          <w:rFonts w:ascii="Times New Roman" w:hAnsi="Times New Roman"/>
        </w:rPr>
      </w:pPr>
      <w:r>
        <w:rPr>
          <w:rFonts w:ascii="Times New Roman" w:hAnsi="Times New Roman"/>
        </w:rPr>
        <w:t xml:space="preserve">Doterajšie odseky 12 až 15 sa označujú ako odseky 8 až 11. </w:t>
      </w:r>
    </w:p>
    <w:p w:rsidR="00C95808" w:rsidRPr="00D25D29" w:rsidP="00C92325">
      <w:pPr>
        <w:pStyle w:val="ListParagraph"/>
        <w:bidi w:val="0"/>
        <w:ind w:left="0"/>
        <w:jc w:val="both"/>
        <w:rPr>
          <w:rFonts w:ascii="Times New Roman" w:hAnsi="Times New Roman"/>
        </w:rPr>
      </w:pPr>
    </w:p>
    <w:p w:rsidR="00C92325" w:rsidRPr="00B1504C" w:rsidP="00C92325">
      <w:pPr>
        <w:pStyle w:val="ListParagraph"/>
        <w:bidi w:val="0"/>
        <w:ind w:left="0"/>
        <w:jc w:val="both"/>
        <w:rPr>
          <w:rFonts w:ascii="Times New Roman" w:hAnsi="Times New Roman"/>
        </w:rPr>
      </w:pPr>
      <w:r w:rsidRPr="00B1504C" w:rsidR="008F4646">
        <w:rPr>
          <w:rFonts w:ascii="Times New Roman" w:hAnsi="Times New Roman"/>
        </w:rPr>
        <w:t>9</w:t>
      </w:r>
      <w:r w:rsidRPr="00B1504C" w:rsidR="00DB04EC">
        <w:rPr>
          <w:rFonts w:ascii="Times New Roman" w:hAnsi="Times New Roman"/>
        </w:rPr>
        <w:t>3</w:t>
      </w:r>
      <w:r w:rsidRPr="00B1504C">
        <w:rPr>
          <w:rFonts w:ascii="Times New Roman" w:hAnsi="Times New Roman"/>
        </w:rPr>
        <w:t xml:space="preserve">. § 38 sa dopĺňa odsekom </w:t>
      </w:r>
      <w:r w:rsidRPr="00B1504C" w:rsidR="00C95808">
        <w:rPr>
          <w:rFonts w:ascii="Times New Roman" w:hAnsi="Times New Roman"/>
        </w:rPr>
        <w:t>12</w:t>
      </w:r>
      <w:r w:rsidRPr="00B1504C">
        <w:rPr>
          <w:rFonts w:ascii="Times New Roman" w:hAnsi="Times New Roman"/>
        </w:rPr>
        <w:t>, ktorý znie:</w:t>
      </w:r>
    </w:p>
    <w:p w:rsidR="00C92325" w:rsidRPr="00D25D29" w:rsidP="00C92325">
      <w:pPr>
        <w:pStyle w:val="ListParagraph"/>
        <w:bidi w:val="0"/>
        <w:ind w:left="0"/>
        <w:jc w:val="both"/>
        <w:rPr>
          <w:rFonts w:ascii="Times New Roman" w:hAnsi="Times New Roman"/>
        </w:rPr>
      </w:pPr>
      <w:r w:rsidRPr="00B1504C">
        <w:rPr>
          <w:rFonts w:ascii="Times New Roman" w:hAnsi="Times New Roman"/>
        </w:rPr>
        <w:t>„(</w:t>
      </w:r>
      <w:r w:rsidRPr="00B1504C" w:rsidR="00C95808">
        <w:rPr>
          <w:rFonts w:ascii="Times New Roman" w:hAnsi="Times New Roman"/>
        </w:rPr>
        <w:t>12</w:t>
      </w:r>
      <w:r w:rsidRPr="00B1504C">
        <w:rPr>
          <w:rFonts w:ascii="Times New Roman" w:hAnsi="Times New Roman"/>
        </w:rPr>
        <w:t xml:space="preserve">) Národná banka Slovenska informuje </w:t>
      </w:r>
      <w:r w:rsidRPr="00B1504C">
        <w:rPr>
          <w:rFonts w:ascii="Times New Roman" w:hAnsi="Times New Roman"/>
          <w:color w:val="20231E"/>
          <w:lang w:eastAsia="en-US"/>
        </w:rPr>
        <w:t>Európsku komisiu o problémoch</w:t>
      </w:r>
      <w:r w:rsidRPr="00B1504C" w:rsidR="00220B44">
        <w:rPr>
          <w:rFonts w:ascii="Times New Roman" w:hAnsi="Times New Roman"/>
          <w:color w:val="20231E"/>
          <w:lang w:eastAsia="en-US"/>
        </w:rPr>
        <w:t xml:space="preserve"> finančných agentov a finančných poradcov v súvislosti s vykonávaním</w:t>
      </w:r>
      <w:r w:rsidRPr="00B1504C">
        <w:rPr>
          <w:rFonts w:ascii="Times New Roman" w:hAnsi="Times New Roman"/>
          <w:color w:val="20231E"/>
          <w:lang w:eastAsia="en-US"/>
        </w:rPr>
        <w:t xml:space="preserve"> finančné</w:t>
      </w:r>
      <w:r w:rsidRPr="00B1504C" w:rsidR="00220B44">
        <w:rPr>
          <w:rFonts w:ascii="Times New Roman" w:hAnsi="Times New Roman"/>
          <w:color w:val="20231E"/>
          <w:lang w:eastAsia="en-US"/>
        </w:rPr>
        <w:t>ho</w:t>
      </w:r>
      <w:r w:rsidRPr="00B1504C">
        <w:rPr>
          <w:rFonts w:ascii="Times New Roman" w:hAnsi="Times New Roman"/>
          <w:color w:val="20231E"/>
          <w:lang w:eastAsia="en-US"/>
        </w:rPr>
        <w:t xml:space="preserve"> sprostredkovani</w:t>
      </w:r>
      <w:r w:rsidRPr="00B1504C" w:rsidR="00220B44">
        <w:rPr>
          <w:rFonts w:ascii="Times New Roman" w:hAnsi="Times New Roman"/>
          <w:color w:val="20231E"/>
          <w:lang w:eastAsia="en-US"/>
        </w:rPr>
        <w:t>a alebo</w:t>
      </w:r>
      <w:r w:rsidRPr="00B1504C" w:rsidR="00AB5B3C">
        <w:rPr>
          <w:rFonts w:ascii="Times New Roman" w:hAnsi="Times New Roman"/>
          <w:color w:val="20231E"/>
          <w:lang w:eastAsia="en-US"/>
        </w:rPr>
        <w:t xml:space="preserve"> finančného</w:t>
      </w:r>
      <w:r w:rsidRPr="00B1504C" w:rsidR="00220B44">
        <w:rPr>
          <w:rFonts w:ascii="Times New Roman" w:hAnsi="Times New Roman"/>
          <w:color w:val="20231E"/>
          <w:lang w:eastAsia="en-US"/>
        </w:rPr>
        <w:t xml:space="preserve"> poradenstva</w:t>
      </w:r>
      <w:r w:rsidRPr="00B1504C">
        <w:rPr>
          <w:rFonts w:ascii="Times New Roman" w:hAnsi="Times New Roman"/>
          <w:color w:val="20231E"/>
          <w:lang w:eastAsia="en-US"/>
        </w:rPr>
        <w:t xml:space="preserve"> v sektore poistenia alebo zaistenia v iných ako členských štátoch.“.</w:t>
      </w:r>
    </w:p>
    <w:p w:rsidR="00C92325" w:rsidRPr="00D25D29" w:rsidP="00C92325">
      <w:pPr>
        <w:pStyle w:val="ListParagraph"/>
        <w:bidi w:val="0"/>
        <w:ind w:left="0"/>
        <w:jc w:val="both"/>
        <w:rPr>
          <w:rFonts w:ascii="Times New Roman" w:hAnsi="Times New Roman"/>
        </w:rPr>
      </w:pPr>
    </w:p>
    <w:p w:rsidR="00C92325" w:rsidRPr="00D25D29" w:rsidP="00C92325">
      <w:pPr>
        <w:pStyle w:val="ListParagraph"/>
        <w:bidi w:val="0"/>
        <w:ind w:left="0"/>
        <w:jc w:val="both"/>
        <w:rPr>
          <w:rFonts w:ascii="Times New Roman" w:hAnsi="Times New Roman"/>
        </w:rPr>
      </w:pPr>
      <w:r w:rsidR="008F4646">
        <w:rPr>
          <w:rFonts w:ascii="Times New Roman" w:hAnsi="Times New Roman"/>
        </w:rPr>
        <w:t>9</w:t>
      </w:r>
      <w:r w:rsidR="00DB04EC">
        <w:rPr>
          <w:rFonts w:ascii="Times New Roman" w:hAnsi="Times New Roman"/>
        </w:rPr>
        <w:t>4</w:t>
      </w:r>
      <w:r w:rsidRPr="00D25D29">
        <w:rPr>
          <w:rFonts w:ascii="Times New Roman" w:hAnsi="Times New Roman"/>
        </w:rPr>
        <w:t>. § 39 vrátane nadpisu znie:</w:t>
      </w:r>
    </w:p>
    <w:p w:rsidR="00C92325" w:rsidRPr="00D25D29" w:rsidP="00C92325">
      <w:pPr>
        <w:pStyle w:val="ListParagraph"/>
        <w:bidi w:val="0"/>
        <w:ind w:left="0"/>
        <w:jc w:val="both"/>
        <w:rPr>
          <w:rFonts w:ascii="Times New Roman" w:hAnsi="Times New Roman"/>
        </w:rPr>
      </w:pPr>
    </w:p>
    <w:p w:rsidR="00C92325" w:rsidRPr="00D25D29" w:rsidP="00C92325">
      <w:pPr>
        <w:pStyle w:val="ListParagraph"/>
        <w:bidi w:val="0"/>
        <w:ind w:left="0"/>
        <w:jc w:val="center"/>
        <w:rPr>
          <w:rFonts w:ascii="Times New Roman" w:hAnsi="Times New Roman"/>
        </w:rPr>
      </w:pPr>
      <w:r w:rsidRPr="00D25D29">
        <w:rPr>
          <w:rFonts w:ascii="Times New Roman" w:hAnsi="Times New Roman"/>
        </w:rPr>
        <w:t>„§ 39</w:t>
      </w:r>
    </w:p>
    <w:p w:rsidR="00C92325" w:rsidRPr="00D25D29" w:rsidP="00C92325">
      <w:pPr>
        <w:pStyle w:val="ListParagraph"/>
        <w:bidi w:val="0"/>
        <w:ind w:left="0"/>
        <w:jc w:val="center"/>
        <w:rPr>
          <w:rFonts w:ascii="Times New Roman" w:hAnsi="Times New Roman"/>
        </w:rPr>
      </w:pPr>
      <w:r w:rsidRPr="00D25D29">
        <w:rPr>
          <w:rFonts w:ascii="Times New Roman" w:hAnsi="Times New Roman"/>
        </w:rPr>
        <w:t>Sankcie</w:t>
      </w:r>
    </w:p>
    <w:p w:rsidR="00C92325" w:rsidRPr="00D25D29" w:rsidP="00C92325">
      <w:pPr>
        <w:pStyle w:val="ListParagraph"/>
        <w:bidi w:val="0"/>
        <w:ind w:left="0"/>
        <w:jc w:val="both"/>
        <w:rPr>
          <w:rFonts w:ascii="Times New Roman" w:hAnsi="Times New Roman"/>
        </w:rPr>
      </w:pPr>
    </w:p>
    <w:p w:rsidR="00C92325" w:rsidRPr="00D25D29" w:rsidP="00C92325">
      <w:pPr>
        <w:pStyle w:val="ListParagraph"/>
        <w:bidi w:val="0"/>
        <w:ind w:left="0" w:firstLine="708"/>
        <w:jc w:val="both"/>
        <w:rPr>
          <w:rFonts w:ascii="Times New Roman" w:hAnsi="Times New Roman"/>
        </w:rPr>
      </w:pPr>
      <w:r w:rsidRPr="00D25D29">
        <w:rPr>
          <w:rFonts w:ascii="Times New Roman" w:hAnsi="Times New Roman"/>
        </w:rPr>
        <w:t>(1) Ak Národná banka Slovenska zistí nedostatky v činnosti finančného agenta, finančného poradcu alebo navrhovateľa spočívajúce v nedodržiavaní podmienok alebo povinností vyplývajúcich z rozhodnutí vydaných Národnou bankou Slovenska, v nedodržiavaní alebo v obchádzaní  ustanovení  tohto  zákona, osobitných predpisov v rozsahu  z nich  vyplývajúcom a všeobecne záväzných právnych predpisov vydaných na ich vykonanie, ktoré sa vzťahujú na vykonávanie finančného sprostredkovania alebo vykonávanie finančného poradenstva týmito osobami, alebo ak zistí, že finančné sprostredkovanie alebo finančné poradenstvo vykonáva osoba, ktorá nie je zapísaná v registri alebo nemá na túto činnosť udelené povolenie podľa § 18</w:t>
      </w:r>
    </w:p>
    <w:p w:rsidR="00C92325" w:rsidRPr="00D25D29" w:rsidP="00C92325">
      <w:pPr>
        <w:pStyle w:val="ListParagraph"/>
        <w:bidi w:val="0"/>
        <w:ind w:left="0"/>
        <w:jc w:val="both"/>
        <w:rPr>
          <w:rFonts w:ascii="Times New Roman" w:hAnsi="Times New Roman"/>
        </w:rPr>
      </w:pPr>
      <w:r w:rsidRPr="00D25D29">
        <w:rPr>
          <w:rFonts w:ascii="Times New Roman" w:hAnsi="Times New Roman"/>
        </w:rPr>
        <w:t>a) uloží finančnému agentovi, finančnému poradcovi alebo navrhovateľovi opatrenia na  odstránenie a nápravu zistených nedostatkov, lehotu na ich splnenie a povinnosť v určenej lehote informovať Národnú banku Slovenska o ich splnení,</w:t>
      </w:r>
    </w:p>
    <w:p w:rsidR="00D81468" w:rsidP="00C92325">
      <w:pPr>
        <w:bidi w:val="0"/>
        <w:jc w:val="both"/>
        <w:rPr>
          <w:rFonts w:ascii="Times New Roman" w:hAnsi="Times New Roman"/>
        </w:rPr>
      </w:pPr>
      <w:r w:rsidRPr="00D25D29" w:rsidR="00C92325">
        <w:rPr>
          <w:rFonts w:ascii="Times New Roman" w:hAnsi="Times New Roman"/>
        </w:rPr>
        <w:t xml:space="preserve">b) </w:t>
      </w:r>
      <w:r w:rsidRPr="00D25D29">
        <w:rPr>
          <w:rFonts w:ascii="Times New Roman" w:hAnsi="Times New Roman"/>
        </w:rPr>
        <w:t>uloží finančnému agentovi, finančnému poradcovi alebo navrhovateľovi pokutu do výšky 5 000 000 eur</w:t>
      </w:r>
      <w:r>
        <w:rPr>
          <w:rFonts w:ascii="Times New Roman" w:hAnsi="Times New Roman"/>
        </w:rPr>
        <w:t xml:space="preserve"> </w:t>
      </w:r>
      <w:r w:rsidRPr="00D81468">
        <w:rPr>
          <w:rFonts w:ascii="Times New Roman" w:hAnsi="Times New Roman"/>
        </w:rPr>
        <w:t>alebo do výšky 5% celkového ročného obratu podľa poslednej dostupnej účtovnej závierky alebo až do výšky dvojnásobku sumy ziskov, ktoré sa dosiahli</w:t>
      </w:r>
      <w:r w:rsidR="00B67477">
        <w:rPr>
          <w:rFonts w:ascii="Times New Roman" w:hAnsi="Times New Roman"/>
        </w:rPr>
        <w:t>,</w:t>
      </w:r>
      <w:r w:rsidRPr="00D81468">
        <w:rPr>
          <w:rFonts w:ascii="Times New Roman" w:hAnsi="Times New Roman"/>
        </w:rPr>
        <w:t xml:space="preserve"> alebo strát, ktorým sa zabránilo v dôsledku porušenia, ak je možné ich určiť, ak ide o právnickú osobu alebo do výšky 700 000 eur alebo až do výšky dvojnásobku sumy ziskov, ktoré sa dosiahli</w:t>
      </w:r>
      <w:r w:rsidR="00B67477">
        <w:rPr>
          <w:rFonts w:ascii="Times New Roman" w:hAnsi="Times New Roman"/>
        </w:rPr>
        <w:t>,</w:t>
      </w:r>
      <w:r w:rsidRPr="00D81468">
        <w:rPr>
          <w:rFonts w:ascii="Times New Roman" w:hAnsi="Times New Roman"/>
        </w:rPr>
        <w:t xml:space="preserve"> alebo strát, ktorým sa zabránilo v dôsledku porušenia, ak je možné ich určiť, ak ide o fyzickú osobu,</w:t>
      </w:r>
    </w:p>
    <w:p w:rsidR="00C92325" w:rsidRPr="00D25D29" w:rsidP="00C92325">
      <w:pPr>
        <w:bidi w:val="0"/>
        <w:jc w:val="both"/>
        <w:rPr>
          <w:rFonts w:ascii="Times New Roman" w:hAnsi="Times New Roman"/>
        </w:rPr>
      </w:pPr>
      <w:r w:rsidRPr="00D25D29">
        <w:rPr>
          <w:rFonts w:ascii="Times New Roman" w:hAnsi="Times New Roman"/>
        </w:rPr>
        <w:t>c) obmedzí alebo pozastaví samostatnému finančnému agentovi alebo finančnému poradcovi vykonávanie činnosti v niektorom z príslušných sektorov,</w:t>
      </w:r>
    </w:p>
    <w:p w:rsidR="00C92325" w:rsidRPr="00D25D29" w:rsidP="00C92325">
      <w:pPr>
        <w:bidi w:val="0"/>
        <w:jc w:val="both"/>
        <w:rPr>
          <w:rFonts w:ascii="Times New Roman" w:hAnsi="Times New Roman"/>
        </w:rPr>
      </w:pPr>
      <w:r w:rsidRPr="00D25D29">
        <w:rPr>
          <w:rFonts w:ascii="Times New Roman" w:hAnsi="Times New Roman"/>
        </w:rPr>
        <w:t xml:space="preserve">d) odoberie samostatnému finančnému agentovi alebo finančnému poradcovi príslušné povolenie podľa § 18 alebo obmedzí </w:t>
      </w:r>
      <w:r w:rsidRPr="00D25D29" w:rsidR="005827AD">
        <w:rPr>
          <w:rFonts w:ascii="Times New Roman" w:hAnsi="Times New Roman"/>
        </w:rPr>
        <w:t xml:space="preserve">príslušné povolenie podľa § 18 </w:t>
      </w:r>
      <w:r w:rsidRPr="00D25D29">
        <w:rPr>
          <w:rFonts w:ascii="Times New Roman" w:hAnsi="Times New Roman"/>
        </w:rPr>
        <w:t>vo vzťahu k niektorým z príslušných sektorov,</w:t>
      </w:r>
    </w:p>
    <w:p w:rsidR="00C92325" w:rsidRPr="00D25D29" w:rsidP="00C92325">
      <w:pPr>
        <w:bidi w:val="0"/>
        <w:jc w:val="both"/>
        <w:rPr>
          <w:rFonts w:ascii="Times New Roman" w:hAnsi="Times New Roman"/>
        </w:rPr>
      </w:pPr>
      <w:r w:rsidRPr="00D25D29">
        <w:rPr>
          <w:rFonts w:ascii="Times New Roman" w:hAnsi="Times New Roman"/>
        </w:rPr>
        <w:t>e) zruší zápis viazaného finančného agenta, podriadeného finančného agenta alebo viazaného investičného agenta,</w:t>
      </w:r>
    </w:p>
    <w:p w:rsidR="00C92325" w:rsidP="00C92325">
      <w:pPr>
        <w:bidi w:val="0"/>
        <w:jc w:val="both"/>
        <w:rPr>
          <w:rFonts w:ascii="Times New Roman" w:hAnsi="Times New Roman"/>
        </w:rPr>
      </w:pPr>
      <w:r w:rsidRPr="00D25D29">
        <w:rPr>
          <w:rFonts w:ascii="Times New Roman" w:hAnsi="Times New Roman"/>
        </w:rPr>
        <w:t>f) uloží osobe, ktorá vykonáva finančné sprostredkovanie</w:t>
      </w:r>
      <w:r w:rsidR="002D44AE">
        <w:rPr>
          <w:rFonts w:ascii="Times New Roman" w:hAnsi="Times New Roman"/>
        </w:rPr>
        <w:t>,</w:t>
      </w:r>
      <w:r w:rsidRPr="00D25D29">
        <w:rPr>
          <w:rFonts w:ascii="Times New Roman" w:hAnsi="Times New Roman"/>
        </w:rPr>
        <w:t xml:space="preserve"> alebo finančné poradenstvo bez zápisu v registri alebo bez príslušného povolenia podľa § 18, pokutu do výšky 5 000 000 eur, ak ide o právnickú osobu alebo do výšky 700 000 eur, ak ide o fyzickú osobu a</w:t>
      </w:r>
      <w:r w:rsidR="00F77BBD">
        <w:rPr>
          <w:rFonts w:ascii="Times New Roman" w:hAnsi="Times New Roman"/>
        </w:rPr>
        <w:t xml:space="preserve"> povinnosť </w:t>
      </w:r>
      <w:r w:rsidR="00E32E69">
        <w:rPr>
          <w:rFonts w:ascii="Times New Roman" w:hAnsi="Times New Roman"/>
        </w:rPr>
        <w:t>ukončiť nepovolenú činnosť,</w:t>
      </w:r>
    </w:p>
    <w:p w:rsidR="00E32E69" w:rsidRPr="00E32E69" w:rsidP="00E32E69">
      <w:pPr>
        <w:bidi w:val="0"/>
        <w:jc w:val="both"/>
        <w:rPr>
          <w:rFonts w:ascii="Times New Roman" w:hAnsi="Times New Roman"/>
        </w:rPr>
      </w:pPr>
      <w:r w:rsidRPr="00E32E69">
        <w:rPr>
          <w:rFonts w:ascii="Times New Roman" w:hAnsi="Times New Roman"/>
        </w:rPr>
        <w:t>g) zverejní zodpovednú fyzickú osobu alebo právnickú osobu a povahu porušenia,</w:t>
      </w:r>
    </w:p>
    <w:p w:rsidR="00E32E69" w:rsidRPr="00D25D29" w:rsidP="00C92325">
      <w:pPr>
        <w:bidi w:val="0"/>
        <w:jc w:val="both"/>
        <w:rPr>
          <w:rFonts w:ascii="Times New Roman" w:hAnsi="Times New Roman"/>
        </w:rPr>
      </w:pPr>
      <w:r w:rsidRPr="00E32E69">
        <w:rPr>
          <w:rFonts w:ascii="Times New Roman" w:hAnsi="Times New Roman"/>
        </w:rPr>
        <w:t>h) dočasne zakáže výkon riadiacich funkcií fyzickej osobe, ktorá nesie zodpovednosť za porušenie, u finančného agenta alebo finančného poradcu.</w:t>
      </w:r>
      <w:r>
        <w:rPr>
          <w:rFonts w:ascii="Times New Roman" w:hAnsi="Times New Roman"/>
        </w:rPr>
        <w:t xml:space="preserve"> </w:t>
      </w:r>
    </w:p>
    <w:p w:rsidR="00C92325" w:rsidRPr="00D25D29" w:rsidP="00C92325">
      <w:pPr>
        <w:pStyle w:val="ListParagraph"/>
        <w:bidi w:val="0"/>
        <w:ind w:left="0" w:firstLine="708"/>
        <w:jc w:val="both"/>
        <w:rPr>
          <w:rFonts w:ascii="Times New Roman" w:hAnsi="Times New Roman"/>
        </w:rPr>
      </w:pPr>
      <w:r w:rsidRPr="00D25D29">
        <w:rPr>
          <w:rFonts w:ascii="Times New Roman" w:hAnsi="Times New Roman"/>
        </w:rPr>
        <w:t xml:space="preserve">(2) Ak Národná banka Slovenska zistí nedostatky v činnosti finančného sprostredkovateľa z iného členského štátu v sektore poistenia alebo zaistenia </w:t>
      </w:r>
      <w:r w:rsidR="00F742BC">
        <w:rPr>
          <w:rFonts w:ascii="Times New Roman" w:hAnsi="Times New Roman"/>
        </w:rPr>
        <w:t xml:space="preserve">alebo sprostredkovateľa z iného členského štátu v oblasti poskytovania úverov na bývanie </w:t>
      </w:r>
      <w:r w:rsidRPr="00D25D29">
        <w:rPr>
          <w:rFonts w:ascii="Times New Roman" w:hAnsi="Times New Roman"/>
        </w:rPr>
        <w:t>spočívajúce v nedodržiavaní alebo v obchádzaní ustanovení tohto zákona, osobitných zákonov alebo iných všeobecne záväzných právnych predpisov, ktoré sa vzťahujú na jeho činnosť na území Slovenskej republiky, alebo ak Národná banka Slovenska zistí, že jeho činnosť vykonávaná na území Slovenskej republiky môže viesť k ohrozeniu záujmu finančných spotrebiteľov, môže Národná banka Slovenska v súlade s § 11</w:t>
      </w:r>
      <w:r w:rsidR="0019481C">
        <w:rPr>
          <w:rFonts w:ascii="Times New Roman" w:hAnsi="Times New Roman"/>
        </w:rPr>
        <w:t xml:space="preserve"> až</w:t>
      </w:r>
      <w:r w:rsidR="003A2750">
        <w:rPr>
          <w:rFonts w:ascii="Times New Roman" w:hAnsi="Times New Roman"/>
        </w:rPr>
        <w:t> 11b a 11d</w:t>
      </w:r>
      <w:r w:rsidRPr="00D25D29">
        <w:rPr>
          <w:rFonts w:ascii="Times New Roman" w:hAnsi="Times New Roman"/>
        </w:rPr>
        <w:t xml:space="preserve"> finančnému sprostredkovateľovi z iného členského štátu v sektore poistenia alebo zaistenia alebo finančnému sprostredkovateľovi z iného členského štátu v </w:t>
      </w:r>
      <w:r w:rsidR="000845AC">
        <w:rPr>
          <w:rFonts w:ascii="Times New Roman" w:hAnsi="Times New Roman"/>
        </w:rPr>
        <w:t>oblasti</w:t>
      </w:r>
      <w:r w:rsidRPr="00D25D29">
        <w:rPr>
          <w:rFonts w:ascii="Times New Roman" w:hAnsi="Times New Roman"/>
        </w:rPr>
        <w:t xml:space="preserve"> poskytovania úverov na bývanie</w:t>
      </w:r>
    </w:p>
    <w:p w:rsidR="00C92325" w:rsidRPr="00D25D29" w:rsidP="00C92325">
      <w:pPr>
        <w:pStyle w:val="ListParagraph"/>
        <w:bidi w:val="0"/>
        <w:ind w:left="0"/>
        <w:jc w:val="both"/>
        <w:rPr>
          <w:rFonts w:ascii="Times New Roman" w:hAnsi="Times New Roman"/>
        </w:rPr>
      </w:pPr>
      <w:r w:rsidRPr="00D25D29">
        <w:rPr>
          <w:rFonts w:ascii="Times New Roman" w:hAnsi="Times New Roman"/>
        </w:rPr>
        <w:t>a) uložiť opatrenia na odstránenie a nápravu zistených nedostatkov, lehotu na ich splnenie a povinnosť v určenej lehote informovať Národnú banku Slovenska o ich splnení,</w:t>
      </w:r>
    </w:p>
    <w:p w:rsidR="00C92325" w:rsidRPr="00D25D29" w:rsidP="00C92325">
      <w:pPr>
        <w:bidi w:val="0"/>
        <w:jc w:val="both"/>
        <w:rPr>
          <w:rFonts w:ascii="Times New Roman" w:hAnsi="Times New Roman"/>
        </w:rPr>
      </w:pPr>
      <w:r w:rsidRPr="00D25D29">
        <w:rPr>
          <w:rFonts w:ascii="Times New Roman" w:hAnsi="Times New Roman"/>
        </w:rPr>
        <w:t>b) uložiť pokutu do výšk</w:t>
      </w:r>
      <w:r w:rsidRPr="00D25D29" w:rsidR="005E74BD">
        <w:rPr>
          <w:rFonts w:ascii="Times New Roman" w:hAnsi="Times New Roman"/>
        </w:rPr>
        <w:t>y</w:t>
      </w:r>
      <w:r w:rsidRPr="00D25D29">
        <w:rPr>
          <w:rFonts w:ascii="Times New Roman" w:hAnsi="Times New Roman"/>
        </w:rPr>
        <w:t xml:space="preserve"> 5 000 000 eur, ak ide o právnickú osobu alebo do výšky 700 000 eur, ak ide o fyzickú osobu,</w:t>
      </w:r>
    </w:p>
    <w:p w:rsidR="00C92325" w:rsidRPr="00D25D29" w:rsidP="00C92325">
      <w:pPr>
        <w:pStyle w:val="ListParagraph"/>
        <w:bidi w:val="0"/>
        <w:ind w:left="0"/>
        <w:jc w:val="both"/>
        <w:rPr>
          <w:rFonts w:ascii="Times New Roman" w:hAnsi="Times New Roman"/>
        </w:rPr>
      </w:pPr>
      <w:r w:rsidRPr="00D25D29">
        <w:rPr>
          <w:rFonts w:ascii="Times New Roman" w:hAnsi="Times New Roman"/>
        </w:rPr>
        <w:t>c) obmedziť alebo pozastaviť vykonávanie činnosti.</w:t>
      </w:r>
    </w:p>
    <w:p w:rsidR="00C92325" w:rsidRPr="00D25D29" w:rsidP="00C92325">
      <w:pPr>
        <w:pStyle w:val="ListParagraph"/>
        <w:bidi w:val="0"/>
        <w:ind w:left="0" w:firstLine="708"/>
        <w:jc w:val="both"/>
        <w:rPr>
          <w:rFonts w:ascii="Times New Roman" w:hAnsi="Times New Roman"/>
        </w:rPr>
      </w:pPr>
      <w:r w:rsidRPr="00D25D29">
        <w:rPr>
          <w:rFonts w:ascii="Times New Roman" w:hAnsi="Times New Roman"/>
        </w:rPr>
        <w:t>(3) Ak Národná banka Slovenska zistí nedostatky v činnosti poskytovateľa</w:t>
      </w:r>
      <w:r w:rsidR="00E42F76">
        <w:rPr>
          <w:rFonts w:ascii="Times New Roman" w:hAnsi="Times New Roman"/>
        </w:rPr>
        <w:t xml:space="preserve"> osobitného finančného vzdelávania</w:t>
      </w:r>
      <w:r w:rsidRPr="00D25D29">
        <w:rPr>
          <w:rFonts w:ascii="Times New Roman" w:hAnsi="Times New Roman"/>
        </w:rPr>
        <w:t xml:space="preserve"> spočívajúce v nedodržiavaní podmienok alebo povinností vyplývajúcich z rozhodnutí vydaných Národnou bankou Slovenska, v nedodržiavaní alebo v obchádzaní ustanovenia § 22a alebo ak zistí, že osobitné finančné vzdelávanie vykonáva osoba, ktorá nie je zapísaná v registri poskytovateľov</w:t>
      </w:r>
      <w:r w:rsidR="00D356E3">
        <w:rPr>
          <w:rFonts w:ascii="Times New Roman" w:hAnsi="Times New Roman"/>
        </w:rPr>
        <w:t>,</w:t>
      </w:r>
      <w:r w:rsidRPr="00D25D29">
        <w:rPr>
          <w:rFonts w:ascii="Times New Roman" w:hAnsi="Times New Roman"/>
        </w:rPr>
        <w:t xml:space="preserve"> </w:t>
      </w:r>
    </w:p>
    <w:p w:rsidR="00C92325" w:rsidRPr="00D25D29" w:rsidP="00C92325">
      <w:pPr>
        <w:pStyle w:val="ListParagraph"/>
        <w:bidi w:val="0"/>
        <w:ind w:left="0"/>
        <w:jc w:val="both"/>
        <w:rPr>
          <w:rFonts w:ascii="Times New Roman" w:hAnsi="Times New Roman"/>
        </w:rPr>
      </w:pPr>
      <w:r w:rsidRPr="00D25D29">
        <w:rPr>
          <w:rFonts w:ascii="Times New Roman" w:hAnsi="Times New Roman"/>
        </w:rPr>
        <w:t>a) uloží poskytovateľovi</w:t>
      </w:r>
      <w:r w:rsidR="00D356E3">
        <w:rPr>
          <w:rFonts w:ascii="Times New Roman" w:hAnsi="Times New Roman"/>
        </w:rPr>
        <w:t xml:space="preserve"> osobitného finančného vzdelávania</w:t>
      </w:r>
      <w:r w:rsidRPr="00D25D29">
        <w:rPr>
          <w:rFonts w:ascii="Times New Roman" w:hAnsi="Times New Roman"/>
        </w:rPr>
        <w:t xml:space="preserve"> opatrenia na odstránenie a nápravu zistených nedostatkov, lehotu na ich splnenie a povinnosť v určenej lehote informovať Národnú banku Slovenska o ich splnení,</w:t>
      </w:r>
    </w:p>
    <w:p w:rsidR="00C92325" w:rsidRPr="00D25D29" w:rsidP="00C92325">
      <w:pPr>
        <w:pStyle w:val="ListParagraph"/>
        <w:bidi w:val="0"/>
        <w:ind w:left="0"/>
        <w:jc w:val="both"/>
        <w:rPr>
          <w:rFonts w:ascii="Times New Roman" w:hAnsi="Times New Roman"/>
        </w:rPr>
      </w:pPr>
      <w:r w:rsidRPr="00D25D29">
        <w:rPr>
          <w:rFonts w:ascii="Times New Roman" w:hAnsi="Times New Roman"/>
        </w:rPr>
        <w:t xml:space="preserve">b) uloží poskytovateľovi </w:t>
      </w:r>
      <w:r w:rsidR="00D356E3">
        <w:rPr>
          <w:rFonts w:ascii="Times New Roman" w:hAnsi="Times New Roman"/>
        </w:rPr>
        <w:t>osobitného finančného vzdelávania</w:t>
      </w:r>
      <w:r w:rsidRPr="00D25D29" w:rsidR="00D356E3">
        <w:rPr>
          <w:rFonts w:ascii="Times New Roman" w:hAnsi="Times New Roman"/>
        </w:rPr>
        <w:t xml:space="preserve"> </w:t>
      </w:r>
      <w:r w:rsidRPr="00D25D29">
        <w:rPr>
          <w:rFonts w:ascii="Times New Roman" w:hAnsi="Times New Roman"/>
        </w:rPr>
        <w:t>pokutu do výšky 50 000 eur,</w:t>
      </w:r>
    </w:p>
    <w:p w:rsidR="00C92325" w:rsidRPr="00D25D29" w:rsidP="00C92325">
      <w:pPr>
        <w:pStyle w:val="ListParagraph"/>
        <w:bidi w:val="0"/>
        <w:ind w:left="0"/>
        <w:jc w:val="both"/>
        <w:rPr>
          <w:rFonts w:ascii="Times New Roman" w:hAnsi="Times New Roman"/>
        </w:rPr>
      </w:pPr>
      <w:r w:rsidRPr="00D25D29">
        <w:rPr>
          <w:rFonts w:ascii="Times New Roman" w:hAnsi="Times New Roman"/>
        </w:rPr>
        <w:t xml:space="preserve">c) obmedzí alebo pozastaví poskytovateľovi </w:t>
      </w:r>
      <w:r w:rsidR="00D356E3">
        <w:rPr>
          <w:rFonts w:ascii="Times New Roman" w:hAnsi="Times New Roman"/>
        </w:rPr>
        <w:t>osobitného finančného vzdelávania</w:t>
      </w:r>
      <w:r w:rsidRPr="00D25D29" w:rsidR="00D356E3">
        <w:rPr>
          <w:rFonts w:ascii="Times New Roman" w:hAnsi="Times New Roman"/>
        </w:rPr>
        <w:t xml:space="preserve"> </w:t>
      </w:r>
      <w:r w:rsidRPr="00D25D29">
        <w:rPr>
          <w:rFonts w:ascii="Times New Roman" w:hAnsi="Times New Roman"/>
        </w:rPr>
        <w:t>vykonávanie činnosti,</w:t>
      </w:r>
    </w:p>
    <w:p w:rsidR="00C92325" w:rsidRPr="00D25D29" w:rsidP="00C92325">
      <w:pPr>
        <w:pStyle w:val="ListParagraph"/>
        <w:bidi w:val="0"/>
        <w:ind w:left="0"/>
        <w:jc w:val="both"/>
        <w:rPr>
          <w:rFonts w:ascii="Times New Roman" w:hAnsi="Times New Roman"/>
        </w:rPr>
      </w:pPr>
      <w:r w:rsidRPr="00D25D29">
        <w:rPr>
          <w:rFonts w:ascii="Times New Roman" w:hAnsi="Times New Roman"/>
        </w:rPr>
        <w:t xml:space="preserve">d) zruší poskytovateľovi </w:t>
      </w:r>
      <w:r w:rsidR="00D356E3">
        <w:rPr>
          <w:rFonts w:ascii="Times New Roman" w:hAnsi="Times New Roman"/>
        </w:rPr>
        <w:t>osobitného finančného vzdelávania</w:t>
      </w:r>
      <w:r w:rsidRPr="00D25D29" w:rsidR="00D356E3">
        <w:rPr>
          <w:rFonts w:ascii="Times New Roman" w:hAnsi="Times New Roman"/>
        </w:rPr>
        <w:t xml:space="preserve"> </w:t>
      </w:r>
      <w:r w:rsidRPr="00D25D29">
        <w:rPr>
          <w:rFonts w:ascii="Times New Roman" w:hAnsi="Times New Roman"/>
        </w:rPr>
        <w:t>zápis v registri poskytovateľov,</w:t>
      </w:r>
    </w:p>
    <w:p w:rsidR="00C92325" w:rsidRPr="00D25D29" w:rsidP="00C92325">
      <w:pPr>
        <w:pStyle w:val="ListParagraph"/>
        <w:bidi w:val="0"/>
        <w:ind w:left="0"/>
        <w:jc w:val="both"/>
        <w:rPr>
          <w:rFonts w:ascii="Times New Roman" w:hAnsi="Times New Roman"/>
        </w:rPr>
      </w:pPr>
      <w:r w:rsidRPr="00D25D29">
        <w:rPr>
          <w:rFonts w:ascii="Times New Roman" w:hAnsi="Times New Roman"/>
        </w:rPr>
        <w:t>e) uloží osobe, ktorá vykonáva osobitné finančné vzdelávanie v rozpore s týmto zákonom alebo bez zápisu v registri pokutu do výšky 50 000 eur a</w:t>
      </w:r>
      <w:r w:rsidR="000E7F93">
        <w:rPr>
          <w:rFonts w:ascii="Times New Roman" w:hAnsi="Times New Roman"/>
        </w:rPr>
        <w:t xml:space="preserve"> nariadi</w:t>
      </w:r>
      <w:r w:rsidRPr="00D25D29">
        <w:rPr>
          <w:rFonts w:ascii="Times New Roman" w:hAnsi="Times New Roman"/>
        </w:rPr>
        <w:t> ukončiť nepovolenú činnosť.</w:t>
      </w:r>
    </w:p>
    <w:p w:rsidR="00C92325" w:rsidRPr="00D25D29" w:rsidP="00C92325">
      <w:pPr>
        <w:bidi w:val="0"/>
        <w:ind w:firstLine="708"/>
        <w:jc w:val="both"/>
        <w:rPr>
          <w:rFonts w:ascii="Times New Roman" w:hAnsi="Times New Roman"/>
        </w:rPr>
      </w:pPr>
      <w:r w:rsidR="00D356E3">
        <w:rPr>
          <w:rFonts w:ascii="Times New Roman" w:hAnsi="Times New Roman"/>
        </w:rPr>
        <w:t>(4) Sankcie podľa odsekov</w:t>
      </w:r>
      <w:r w:rsidRPr="00D25D29">
        <w:rPr>
          <w:rFonts w:ascii="Times New Roman" w:hAnsi="Times New Roman"/>
        </w:rPr>
        <w:t xml:space="preserve"> 1 až 3 možno ukladať samostatne alebo súbežne a opakovane. Sankcie podľa odsek</w:t>
      </w:r>
      <w:r w:rsidR="00D356E3">
        <w:rPr>
          <w:rFonts w:ascii="Times New Roman" w:hAnsi="Times New Roman"/>
        </w:rPr>
        <w:t>ov</w:t>
      </w:r>
      <w:r w:rsidRPr="00D25D29">
        <w:rPr>
          <w:rFonts w:ascii="Times New Roman" w:hAnsi="Times New Roman"/>
        </w:rPr>
        <w:t xml:space="preserve"> 1 až 3 možno uložiť do dvoch rokov od zistenia nedostatkov, najneskôr však do piatich rokov od ich vzniku. Premlčacie lehoty podľa druhej vety sa prerušujú, keď nastala skutočnosť zakladajúca prerušenie lehoty podľa osobitného </w:t>
      </w:r>
      <w:r w:rsidR="00C8408D">
        <w:rPr>
          <w:rFonts w:ascii="Times New Roman" w:hAnsi="Times New Roman"/>
        </w:rPr>
        <w:t>predpisu</w:t>
      </w:r>
      <w:r w:rsidRPr="00D25D29">
        <w:rPr>
          <w:rFonts w:ascii="Times New Roman" w:hAnsi="Times New Roman"/>
        </w:rPr>
        <w:t>,</w:t>
      </w:r>
      <w:r w:rsidRPr="00D25D29">
        <w:rPr>
          <w:rFonts w:ascii="Times New Roman" w:hAnsi="Times New Roman"/>
          <w:vertAlign w:val="superscript"/>
        </w:rPr>
        <w:t>45</w:t>
      </w:r>
      <w:r w:rsidRPr="00D25D29">
        <w:rPr>
          <w:rFonts w:ascii="Times New Roman" w:hAnsi="Times New Roman"/>
        </w:rPr>
        <w:t>) pričom od prerušenia premlčania začína plynúť nová premlčacia lehota. Nedostatky uvedené v protokole o vykonanom dohľade na mieste  sa považujú za zistené odo dňa skončenia príslušného dohľadu na mieste podľa osobitného zákona.</w:t>
      </w:r>
      <w:r w:rsidRPr="00D25D29">
        <w:rPr>
          <w:rFonts w:ascii="Times New Roman" w:hAnsi="Times New Roman"/>
          <w:vertAlign w:val="superscript"/>
        </w:rPr>
        <w:t>46</w:t>
      </w:r>
      <w:r w:rsidR="00D356E3">
        <w:rPr>
          <w:rFonts w:ascii="Times New Roman" w:hAnsi="Times New Roman"/>
        </w:rPr>
        <w:t>)</w:t>
      </w:r>
    </w:p>
    <w:p w:rsidR="00816AA3" w:rsidP="00816AA3">
      <w:pPr>
        <w:bidi w:val="0"/>
        <w:ind w:firstLine="708"/>
        <w:jc w:val="both"/>
        <w:rPr>
          <w:rFonts w:ascii="Times New Roman" w:hAnsi="Times New Roman"/>
        </w:rPr>
      </w:pPr>
      <w:r w:rsidRPr="00D25D29" w:rsidR="00C92325">
        <w:rPr>
          <w:rFonts w:ascii="Times New Roman" w:hAnsi="Times New Roman"/>
        </w:rPr>
        <w:t xml:space="preserve">(5) </w:t>
      </w:r>
      <w:r w:rsidRPr="00816AA3">
        <w:rPr>
          <w:rFonts w:ascii="Times New Roman" w:hAnsi="Times New Roman"/>
        </w:rPr>
        <w:t xml:space="preserve"> Národná banka Slovenska je oprávnená aj mimo konania o uložení sankcie podľa odseku 1 až 3 prerokovať nedostatky v činnosti finančného agenta, finančného  poradcu, navrhovateľa, finančného sprostredkovateľa z iného členského štátu v sektore poistenia alebo zaistenia  alebo poskytovateľa, ktorý je povinný poskytnúť Národnej banke Slovenska ňou požadovanú súčinnosť.</w:t>
      </w:r>
    </w:p>
    <w:p w:rsidR="00C92325" w:rsidRPr="00D25D29" w:rsidP="00C92325">
      <w:pPr>
        <w:bidi w:val="0"/>
        <w:ind w:firstLine="708"/>
        <w:jc w:val="both"/>
        <w:rPr>
          <w:rFonts w:ascii="Times New Roman" w:hAnsi="Times New Roman"/>
        </w:rPr>
      </w:pPr>
      <w:r w:rsidRPr="00D25D29">
        <w:rPr>
          <w:rFonts w:ascii="Times New Roman" w:hAnsi="Times New Roman"/>
        </w:rPr>
        <w:t>(6) Ak sa pri vykonávaní dohľadu zistí, že v súvislosti s porušením povinnosti ustanovenej týmto zákonom získala majetkový prospech osoba, ktorá porušila povinnosť ustanovenú týmto zákonom, jej blízka osoba alebo osoba, ktorá má s ňou úzke väzby, môže Národná banka Slovenska uložiť osobe, ktorá získala majetkový prospech, povinnosť uhradiť náhradu rovnajúcu sa hodnote majetkového prospechu osobe, na ktorej úkor sa majetkový prospech získal.</w:t>
      </w:r>
    </w:p>
    <w:p w:rsidR="00C92325" w:rsidRPr="00D25D29" w:rsidP="00C92325">
      <w:pPr>
        <w:bidi w:val="0"/>
        <w:ind w:firstLine="708"/>
        <w:jc w:val="both"/>
        <w:rPr>
          <w:rFonts w:ascii="Times New Roman" w:hAnsi="Times New Roman"/>
        </w:rPr>
      </w:pPr>
      <w:r w:rsidRPr="00D25D29">
        <w:rPr>
          <w:rFonts w:ascii="Times New Roman" w:hAnsi="Times New Roman"/>
        </w:rPr>
        <w:t>(7) Národná banka Slovenska uloží za porušenie povinností vyplývajúcich z tohto zákona, osobitných predpisov v rozsahu z nich vyplývajúcom a všeobecne záväzných právnych predpisov vydaných na ich vykonanie, ktoré sa vzťahujú na vykonávanie finančného sprostredkovania alebo vykonávanie finančného poradenstva, alebo za porušenie podmienok alebo povinností vyplývajúcich z rozhodnutí vydaných Národnou bankou Slovenska fyzickej osobe, ktorá je štatutárnym orgánom finančného agenta, finančného poradcu, členovi štatutárneho orgánu alebo členovi dozorného orgánu finančného agenta alebo finančného poradcu pokutu do výšky 50 000 eur.</w:t>
      </w:r>
    </w:p>
    <w:p w:rsidR="00C92325" w:rsidRPr="00D25D29" w:rsidP="00C92325">
      <w:pPr>
        <w:pStyle w:val="CM4"/>
        <w:bidi w:val="0"/>
        <w:ind w:firstLine="708"/>
        <w:jc w:val="both"/>
        <w:rPr>
          <w:rFonts w:ascii="Times New Roman" w:hAnsi="Times New Roman"/>
        </w:rPr>
      </w:pPr>
      <w:r w:rsidRPr="00D25D29">
        <w:rPr>
          <w:rFonts w:ascii="Times New Roman" w:hAnsi="Times New Roman"/>
        </w:rPr>
        <w:t>(8) Pokuta podľa odseku 1 písm. b) a f), odseku 2 písm. b), odseku 3 písm. b) a e) a odseku 7 je splatná do 30 dní odo dňa nadobudnutia právoplatnosti rozhodnutia o uložení pokuty. Pokut</w:t>
      </w:r>
      <w:r w:rsidR="000A4D94">
        <w:rPr>
          <w:rFonts w:ascii="Times New Roman" w:hAnsi="Times New Roman"/>
        </w:rPr>
        <w:t>u</w:t>
      </w:r>
      <w:r w:rsidRPr="00D25D29">
        <w:rPr>
          <w:rFonts w:ascii="Times New Roman" w:hAnsi="Times New Roman"/>
        </w:rPr>
        <w:t xml:space="preserve"> podľa odseku 7 možno uložiť do dvoch rokov od zistenia porušenia povinností, najneskôr však do piatich rokov od vzniku porušenia povinností. Pokuty sú príjmom štátneho rozpočtu. </w:t>
      </w:r>
    </w:p>
    <w:p w:rsidR="00C92325" w:rsidRPr="00D25D29" w:rsidP="00C92325">
      <w:pPr>
        <w:pStyle w:val="CM4"/>
        <w:bidi w:val="0"/>
        <w:ind w:firstLine="708"/>
        <w:jc w:val="both"/>
        <w:rPr>
          <w:rFonts w:ascii="Times New Roman" w:hAnsi="Times New Roman"/>
        </w:rPr>
      </w:pPr>
      <w:r w:rsidRPr="00D25D29">
        <w:rPr>
          <w:rFonts w:ascii="Times New Roman" w:hAnsi="Times New Roman"/>
        </w:rPr>
        <w:t xml:space="preserve">(9) Národná banka Slovenska </w:t>
      </w:r>
      <w:r w:rsidR="001E75B0">
        <w:rPr>
          <w:rFonts w:ascii="Times New Roman" w:hAnsi="Times New Roman"/>
        </w:rPr>
        <w:t>pri ukladaní</w:t>
      </w:r>
      <w:r w:rsidRPr="00D25D29">
        <w:rPr>
          <w:rFonts w:ascii="Times New Roman" w:hAnsi="Times New Roman"/>
        </w:rPr>
        <w:t xml:space="preserve"> sankcie podľa odsekov 1 až 3 </w:t>
      </w:r>
      <w:r w:rsidR="001E75B0">
        <w:rPr>
          <w:rFonts w:ascii="Times New Roman" w:hAnsi="Times New Roman"/>
        </w:rPr>
        <w:t>prihliada na</w:t>
      </w:r>
      <w:r w:rsidRPr="00D25D29">
        <w:rPr>
          <w:rFonts w:ascii="Times New Roman" w:hAnsi="Times New Roman"/>
        </w:rPr>
        <w:t xml:space="preserve"> </w:t>
      </w:r>
    </w:p>
    <w:p w:rsidR="00C92325" w:rsidRPr="00D25D29" w:rsidP="00C92325">
      <w:pPr>
        <w:pStyle w:val="CM4"/>
        <w:bidi w:val="0"/>
        <w:jc w:val="both"/>
        <w:rPr>
          <w:rFonts w:ascii="Times New Roman" w:hAnsi="Times New Roman"/>
        </w:rPr>
      </w:pPr>
      <w:r w:rsidR="001E75B0">
        <w:rPr>
          <w:rFonts w:ascii="Times New Roman" w:hAnsi="Times New Roman"/>
        </w:rPr>
        <w:t>a) závažnosť, rozsah a dĺžku</w:t>
      </w:r>
      <w:r w:rsidRPr="00D25D29">
        <w:rPr>
          <w:rFonts w:ascii="Times New Roman" w:hAnsi="Times New Roman"/>
        </w:rPr>
        <w:t xml:space="preserve"> trvania,</w:t>
      </w:r>
    </w:p>
    <w:p w:rsidR="00C92325" w:rsidRPr="00D25D29" w:rsidP="00C92325">
      <w:pPr>
        <w:pStyle w:val="CM4"/>
        <w:bidi w:val="0"/>
        <w:jc w:val="both"/>
        <w:rPr>
          <w:rFonts w:ascii="Times New Roman" w:hAnsi="Times New Roman"/>
        </w:rPr>
      </w:pPr>
      <w:r w:rsidRPr="00D25D29">
        <w:rPr>
          <w:rFonts w:ascii="Times New Roman" w:hAnsi="Times New Roman"/>
        </w:rPr>
        <w:t>b) mier</w:t>
      </w:r>
      <w:r w:rsidR="001E75B0">
        <w:rPr>
          <w:rFonts w:ascii="Times New Roman" w:hAnsi="Times New Roman"/>
        </w:rPr>
        <w:t>u</w:t>
      </w:r>
      <w:r w:rsidRPr="00D25D29">
        <w:rPr>
          <w:rFonts w:ascii="Times New Roman" w:hAnsi="Times New Roman"/>
        </w:rPr>
        <w:t xml:space="preserve"> zodpovednosti zodpovednej fyzickej</w:t>
      </w:r>
      <w:r w:rsidR="00D356E3">
        <w:rPr>
          <w:rFonts w:ascii="Times New Roman" w:hAnsi="Times New Roman"/>
        </w:rPr>
        <w:t xml:space="preserve"> osoby </w:t>
      </w:r>
      <w:r w:rsidRPr="00D25D29">
        <w:rPr>
          <w:rFonts w:ascii="Times New Roman" w:hAnsi="Times New Roman"/>
        </w:rPr>
        <w:t>alebo právnickej osoby,</w:t>
      </w:r>
    </w:p>
    <w:p w:rsidR="00E46924" w:rsidP="00C92325">
      <w:pPr>
        <w:pStyle w:val="CM4"/>
        <w:bidi w:val="0"/>
        <w:jc w:val="both"/>
        <w:rPr>
          <w:rFonts w:ascii="Times New Roman" w:hAnsi="Times New Roman"/>
        </w:rPr>
      </w:pPr>
      <w:r w:rsidRPr="00D25D29" w:rsidR="00C92325">
        <w:rPr>
          <w:rFonts w:ascii="Times New Roman" w:hAnsi="Times New Roman"/>
        </w:rPr>
        <w:t xml:space="preserve">c) </w:t>
      </w:r>
      <w:r w:rsidRPr="00E46924">
        <w:rPr>
          <w:rFonts w:ascii="Times New Roman" w:hAnsi="Times New Roman"/>
        </w:rPr>
        <w:t>finančn</w:t>
      </w:r>
      <w:r w:rsidR="001E75B0">
        <w:rPr>
          <w:rFonts w:ascii="Times New Roman" w:hAnsi="Times New Roman"/>
        </w:rPr>
        <w:t>ú</w:t>
      </w:r>
      <w:r w:rsidRPr="00E46924">
        <w:rPr>
          <w:rFonts w:ascii="Times New Roman" w:hAnsi="Times New Roman"/>
        </w:rPr>
        <w:t xml:space="preserve"> </w:t>
      </w:r>
      <w:r>
        <w:rPr>
          <w:rFonts w:ascii="Times New Roman" w:hAnsi="Times New Roman"/>
        </w:rPr>
        <w:t>situáci</w:t>
      </w:r>
      <w:r w:rsidR="001E75B0">
        <w:rPr>
          <w:rFonts w:ascii="Times New Roman" w:hAnsi="Times New Roman"/>
        </w:rPr>
        <w:t>u</w:t>
      </w:r>
      <w:r w:rsidRPr="00E46924">
        <w:rPr>
          <w:rFonts w:ascii="Times New Roman" w:hAnsi="Times New Roman"/>
        </w:rPr>
        <w:t xml:space="preserve"> zodpovednej fyzickej</w:t>
      </w:r>
      <w:r w:rsidR="008224BF">
        <w:rPr>
          <w:rFonts w:ascii="Times New Roman" w:hAnsi="Times New Roman"/>
        </w:rPr>
        <w:t xml:space="preserve"> osoby</w:t>
      </w:r>
      <w:r w:rsidRPr="00E46924">
        <w:rPr>
          <w:rFonts w:ascii="Times New Roman" w:hAnsi="Times New Roman"/>
        </w:rPr>
        <w:t xml:space="preserve"> alebo právnickej osoby podľa ročného príjmu  </w:t>
      </w:r>
      <w:r w:rsidRPr="00E46924" w:rsidR="000A7B10">
        <w:rPr>
          <w:rFonts w:ascii="Times New Roman" w:hAnsi="Times New Roman"/>
        </w:rPr>
        <w:t xml:space="preserve">zodpovednej fyzickej </w:t>
      </w:r>
      <w:r w:rsidR="000A7B10">
        <w:rPr>
          <w:rFonts w:ascii="Times New Roman" w:hAnsi="Times New Roman"/>
        </w:rPr>
        <w:t xml:space="preserve">osoby </w:t>
      </w:r>
      <w:r w:rsidRPr="00E46924">
        <w:rPr>
          <w:rFonts w:ascii="Times New Roman" w:hAnsi="Times New Roman"/>
        </w:rPr>
        <w:t>alebo celkového obratu zodpovednej právnickej osoby,</w:t>
      </w:r>
      <w:r w:rsidRPr="00F02E1B">
        <w:rPr>
          <w:rFonts w:ascii="Times New Roman" w:hAnsi="Times New Roman"/>
        </w:rPr>
        <w:t xml:space="preserve"> </w:t>
      </w:r>
    </w:p>
    <w:p w:rsidR="00C92325" w:rsidRPr="00D25D29" w:rsidP="00C92325">
      <w:pPr>
        <w:pStyle w:val="CM4"/>
        <w:bidi w:val="0"/>
        <w:jc w:val="both"/>
        <w:rPr>
          <w:rFonts w:ascii="Times New Roman" w:hAnsi="Times New Roman"/>
        </w:rPr>
      </w:pPr>
      <w:r w:rsidRPr="00D25D29">
        <w:rPr>
          <w:rFonts w:ascii="Times New Roman" w:hAnsi="Times New Roman"/>
        </w:rPr>
        <w:t>d) výšk</w:t>
      </w:r>
      <w:r w:rsidR="001E75B0">
        <w:rPr>
          <w:rFonts w:ascii="Times New Roman" w:hAnsi="Times New Roman"/>
        </w:rPr>
        <w:t>u</w:t>
      </w:r>
      <w:r w:rsidRPr="00D25D29">
        <w:rPr>
          <w:rFonts w:ascii="Times New Roman" w:hAnsi="Times New Roman"/>
        </w:rPr>
        <w:t xml:space="preserve"> ziskov, ktoré nadobudla zodpovedná fyzická </w:t>
      </w:r>
      <w:r w:rsidR="00BB7763">
        <w:rPr>
          <w:rFonts w:ascii="Times New Roman" w:hAnsi="Times New Roman"/>
        </w:rPr>
        <w:t xml:space="preserve">osoba </w:t>
      </w:r>
      <w:r w:rsidRPr="00D25D29">
        <w:rPr>
          <w:rFonts w:ascii="Times New Roman" w:hAnsi="Times New Roman"/>
        </w:rPr>
        <w:t xml:space="preserve">alebo právnická osoba, alebo strát, ktorým predišla, </w:t>
      </w:r>
      <w:r w:rsidR="008D7E64">
        <w:rPr>
          <w:rFonts w:ascii="Times New Roman" w:hAnsi="Times New Roman"/>
        </w:rPr>
        <w:t>ak</w:t>
      </w:r>
      <w:r w:rsidRPr="00D25D29">
        <w:rPr>
          <w:rFonts w:ascii="Times New Roman" w:hAnsi="Times New Roman"/>
        </w:rPr>
        <w:t xml:space="preserve"> ich možno stanoviť,</w:t>
      </w:r>
    </w:p>
    <w:p w:rsidR="00C92325" w:rsidRPr="00D25D29" w:rsidP="00C92325">
      <w:pPr>
        <w:pStyle w:val="CM4"/>
        <w:bidi w:val="0"/>
        <w:jc w:val="both"/>
        <w:rPr>
          <w:rFonts w:ascii="Times New Roman" w:hAnsi="Times New Roman"/>
        </w:rPr>
      </w:pPr>
      <w:r w:rsidR="001E75B0">
        <w:rPr>
          <w:rFonts w:ascii="Times New Roman" w:hAnsi="Times New Roman"/>
        </w:rPr>
        <w:t>e) stra</w:t>
      </w:r>
      <w:r w:rsidRPr="00D25D29">
        <w:rPr>
          <w:rFonts w:ascii="Times New Roman" w:hAnsi="Times New Roman"/>
        </w:rPr>
        <w:t>t</w:t>
      </w:r>
      <w:r w:rsidR="001E75B0">
        <w:rPr>
          <w:rFonts w:ascii="Times New Roman" w:hAnsi="Times New Roman"/>
        </w:rPr>
        <w:t>y</w:t>
      </w:r>
      <w:r w:rsidRPr="00D25D29">
        <w:rPr>
          <w:rFonts w:ascii="Times New Roman" w:hAnsi="Times New Roman"/>
        </w:rPr>
        <w:t xml:space="preserve"> pre klientov a tretie strany spôsobených porušením, </w:t>
      </w:r>
      <w:r w:rsidR="008D7E64">
        <w:rPr>
          <w:rFonts w:ascii="Times New Roman" w:hAnsi="Times New Roman"/>
        </w:rPr>
        <w:t>ak</w:t>
      </w:r>
      <w:r w:rsidRPr="00D25D29">
        <w:rPr>
          <w:rFonts w:ascii="Times New Roman" w:hAnsi="Times New Roman"/>
        </w:rPr>
        <w:t xml:space="preserve"> ich možno stanoviť,</w:t>
      </w:r>
    </w:p>
    <w:p w:rsidR="00C92325" w:rsidRPr="00D25D29" w:rsidP="00C92325">
      <w:pPr>
        <w:pStyle w:val="CM4"/>
        <w:bidi w:val="0"/>
        <w:jc w:val="both"/>
        <w:rPr>
          <w:rFonts w:ascii="Times New Roman" w:hAnsi="Times New Roman"/>
        </w:rPr>
      </w:pPr>
      <w:r w:rsidRPr="00D25D29">
        <w:rPr>
          <w:rFonts w:ascii="Times New Roman" w:hAnsi="Times New Roman"/>
        </w:rPr>
        <w:t>f) úrove</w:t>
      </w:r>
      <w:r w:rsidR="001E75B0">
        <w:rPr>
          <w:rFonts w:ascii="Times New Roman" w:hAnsi="Times New Roman"/>
        </w:rPr>
        <w:t>ň</w:t>
      </w:r>
      <w:r w:rsidRPr="00D25D29">
        <w:rPr>
          <w:rFonts w:ascii="Times New Roman" w:hAnsi="Times New Roman"/>
        </w:rPr>
        <w:t xml:space="preserve"> </w:t>
      </w:r>
      <w:r w:rsidR="006F0AD2">
        <w:rPr>
          <w:rFonts w:ascii="Times New Roman" w:hAnsi="Times New Roman"/>
        </w:rPr>
        <w:t>súčinnosti</w:t>
      </w:r>
      <w:r w:rsidRPr="00D25D29">
        <w:rPr>
          <w:rFonts w:ascii="Times New Roman" w:hAnsi="Times New Roman"/>
        </w:rPr>
        <w:t xml:space="preserve"> zodpovednej fyzickej osoby alebo právnickej osoby</w:t>
      </w:r>
      <w:r w:rsidR="006F0AD2">
        <w:rPr>
          <w:rFonts w:ascii="Times New Roman" w:hAnsi="Times New Roman"/>
        </w:rPr>
        <w:t xml:space="preserve"> v rámci výkonu dohľadu a v rámci konania o uložení sankcie</w:t>
      </w:r>
      <w:r w:rsidRPr="00D25D29">
        <w:rPr>
          <w:rFonts w:ascii="Times New Roman" w:hAnsi="Times New Roman"/>
        </w:rPr>
        <w:t xml:space="preserve">,  </w:t>
      </w:r>
    </w:p>
    <w:p w:rsidR="00C92325" w:rsidRPr="00D25D29" w:rsidP="00C92325">
      <w:pPr>
        <w:pStyle w:val="CM4"/>
        <w:bidi w:val="0"/>
        <w:jc w:val="both"/>
        <w:rPr>
          <w:rFonts w:ascii="Times New Roman" w:hAnsi="Times New Roman"/>
        </w:rPr>
      </w:pPr>
      <w:r w:rsidRPr="00D25D29">
        <w:rPr>
          <w:rFonts w:ascii="Times New Roman" w:hAnsi="Times New Roman"/>
        </w:rPr>
        <w:t>g) opatren</w:t>
      </w:r>
      <w:r w:rsidR="001E75B0">
        <w:rPr>
          <w:rFonts w:ascii="Times New Roman" w:hAnsi="Times New Roman"/>
        </w:rPr>
        <w:t>ia</w:t>
      </w:r>
      <w:r w:rsidRPr="00D25D29">
        <w:rPr>
          <w:rFonts w:ascii="Times New Roman" w:hAnsi="Times New Roman"/>
        </w:rPr>
        <w:t xml:space="preserve"> prijat</w:t>
      </w:r>
      <w:r w:rsidR="001E75B0">
        <w:rPr>
          <w:rFonts w:ascii="Times New Roman" w:hAnsi="Times New Roman"/>
        </w:rPr>
        <w:t>é</w:t>
      </w:r>
      <w:r w:rsidRPr="00D25D29">
        <w:rPr>
          <w:rFonts w:ascii="Times New Roman" w:hAnsi="Times New Roman"/>
        </w:rPr>
        <w:t xml:space="preserve"> zodpovednou fyzickou</w:t>
      </w:r>
      <w:r w:rsidR="00024009">
        <w:rPr>
          <w:rFonts w:ascii="Times New Roman" w:hAnsi="Times New Roman"/>
        </w:rPr>
        <w:t xml:space="preserve"> osobou</w:t>
      </w:r>
      <w:r w:rsidRPr="00D25D29">
        <w:rPr>
          <w:rFonts w:ascii="Times New Roman" w:hAnsi="Times New Roman"/>
        </w:rPr>
        <w:t xml:space="preserve"> alebo právnickou osobou s cieľom zabrániť opakovanému porušeniu,  </w:t>
      </w:r>
    </w:p>
    <w:p w:rsidR="00C92325" w:rsidRPr="00D25D29" w:rsidP="00C92325">
      <w:pPr>
        <w:pStyle w:val="Default"/>
        <w:bidi w:val="0"/>
        <w:jc w:val="both"/>
        <w:rPr>
          <w:rFonts w:ascii="Times New Roman" w:hAnsi="Times New Roman" w:cs="Times New Roman"/>
        </w:rPr>
      </w:pPr>
      <w:r w:rsidRPr="00D25D29">
        <w:rPr>
          <w:rFonts w:ascii="Times New Roman" w:hAnsi="Times New Roman" w:cs="Times New Roman"/>
        </w:rPr>
        <w:t>h) predchádzajúc</w:t>
      </w:r>
      <w:r w:rsidR="001E75B0">
        <w:rPr>
          <w:rFonts w:ascii="Times New Roman" w:hAnsi="Times New Roman" w:cs="Times New Roman"/>
        </w:rPr>
        <w:t>e</w:t>
      </w:r>
      <w:r w:rsidRPr="00D25D29">
        <w:rPr>
          <w:rFonts w:ascii="Times New Roman" w:hAnsi="Times New Roman" w:cs="Times New Roman"/>
        </w:rPr>
        <w:t xml:space="preserve"> porušen</w:t>
      </w:r>
      <w:r w:rsidR="001E75B0">
        <w:rPr>
          <w:rFonts w:ascii="Times New Roman" w:hAnsi="Times New Roman" w:cs="Times New Roman"/>
        </w:rPr>
        <w:t>ia</w:t>
      </w:r>
      <w:r w:rsidRPr="00D25D29">
        <w:rPr>
          <w:rFonts w:ascii="Times New Roman" w:hAnsi="Times New Roman" w:cs="Times New Roman"/>
        </w:rPr>
        <w:t xml:space="preserve"> zodpovednej fyzickej </w:t>
      </w:r>
      <w:r w:rsidR="009476AC">
        <w:rPr>
          <w:rFonts w:ascii="Times New Roman" w:hAnsi="Times New Roman" w:cs="Times New Roman"/>
        </w:rPr>
        <w:t xml:space="preserve">osoby </w:t>
      </w:r>
      <w:r w:rsidRPr="00D25D29">
        <w:rPr>
          <w:rFonts w:ascii="Times New Roman" w:hAnsi="Times New Roman" w:cs="Times New Roman"/>
        </w:rPr>
        <w:t>alebo právnickej osoby.</w:t>
      </w:r>
    </w:p>
    <w:p w:rsidR="00C92325" w:rsidRPr="00D25D29" w:rsidP="00C92325">
      <w:pPr>
        <w:pStyle w:val="Default"/>
        <w:bidi w:val="0"/>
        <w:ind w:firstLine="708"/>
        <w:jc w:val="both"/>
        <w:rPr>
          <w:rFonts w:ascii="Times New Roman" w:hAnsi="Times New Roman" w:cs="Times New Roman"/>
        </w:rPr>
      </w:pPr>
      <w:r w:rsidRPr="00D25D29">
        <w:rPr>
          <w:rFonts w:ascii="Times New Roman" w:hAnsi="Times New Roman" w:cs="Times New Roman"/>
        </w:rPr>
        <w:t xml:space="preserve">(10) O každej sankcii podľa odseku 1 uloženej finančnému sprostredkovateľovi v sektore poistenia alebo zaistenia so sídlom na území iného ako členského štátu alebo finančnému sprostredkovateľovi v </w:t>
      </w:r>
      <w:r w:rsidR="000845AC">
        <w:t>oblasti</w:t>
      </w:r>
      <w:r w:rsidRPr="00D25D29">
        <w:rPr>
          <w:rFonts w:ascii="Times New Roman" w:hAnsi="Times New Roman" w:cs="Times New Roman"/>
        </w:rPr>
        <w:t xml:space="preserve"> poskytovania úverov na bývanie so sídlom na území iného ako členského štátu informuje Národná banka Slovenska príslušný orgán dohľadu tohto štátu.</w:t>
      </w:r>
      <w:r w:rsidR="006C0D01">
        <w:rPr>
          <w:rFonts w:ascii="Times New Roman" w:hAnsi="Times New Roman" w:cs="Times New Roman"/>
        </w:rPr>
        <w:t>“.</w:t>
      </w:r>
    </w:p>
    <w:p w:rsidR="00C92325" w:rsidRPr="00D25D29" w:rsidP="00C92325">
      <w:pPr>
        <w:pStyle w:val="CM4"/>
        <w:bidi w:val="0"/>
        <w:jc w:val="both"/>
        <w:rPr>
          <w:rFonts w:ascii="Times New Roman" w:hAnsi="Times New Roman"/>
        </w:rPr>
      </w:pPr>
    </w:p>
    <w:p w:rsidR="00C92325" w:rsidRPr="00F242CA" w:rsidP="00C92325">
      <w:pPr>
        <w:bidi w:val="0"/>
        <w:jc w:val="both"/>
        <w:rPr>
          <w:rFonts w:ascii="Times New Roman" w:hAnsi="Times New Roman"/>
        </w:rPr>
      </w:pPr>
      <w:r w:rsidRPr="00F242CA" w:rsidR="00DB04EC">
        <w:rPr>
          <w:rFonts w:ascii="Times New Roman" w:hAnsi="Times New Roman"/>
        </w:rPr>
        <w:t>95</w:t>
      </w:r>
      <w:r w:rsidRPr="00F242CA">
        <w:rPr>
          <w:rFonts w:ascii="Times New Roman" w:hAnsi="Times New Roman"/>
        </w:rPr>
        <w:t>. Za § 42b sa vkladá § 42c, ktorý vrátane nadpisu znie:</w:t>
      </w:r>
    </w:p>
    <w:p w:rsidR="00C92325" w:rsidRPr="00F242CA" w:rsidP="00C92325">
      <w:pPr>
        <w:pStyle w:val="ListParagraph"/>
        <w:bidi w:val="0"/>
        <w:jc w:val="both"/>
        <w:rPr>
          <w:rFonts w:ascii="Times New Roman" w:hAnsi="Times New Roman"/>
        </w:rPr>
      </w:pPr>
    </w:p>
    <w:p w:rsidR="00C92325" w:rsidRPr="00F242CA" w:rsidP="00C92325">
      <w:pPr>
        <w:pStyle w:val="ListParagraph"/>
        <w:bidi w:val="0"/>
        <w:ind w:left="142"/>
        <w:jc w:val="center"/>
        <w:rPr>
          <w:rFonts w:ascii="Times New Roman" w:hAnsi="Times New Roman"/>
        </w:rPr>
      </w:pPr>
      <w:r w:rsidRPr="00F242CA">
        <w:rPr>
          <w:rFonts w:ascii="Times New Roman" w:hAnsi="Times New Roman"/>
        </w:rPr>
        <w:t>„§ 42c</w:t>
      </w:r>
    </w:p>
    <w:p w:rsidR="00C92325" w:rsidRPr="00F242CA" w:rsidP="00C92325">
      <w:pPr>
        <w:pStyle w:val="ListParagraph"/>
        <w:bidi w:val="0"/>
        <w:ind w:left="142"/>
        <w:jc w:val="center"/>
        <w:rPr>
          <w:rFonts w:ascii="Times New Roman" w:hAnsi="Times New Roman"/>
        </w:rPr>
      </w:pPr>
      <w:r w:rsidRPr="00F242CA">
        <w:rPr>
          <w:rFonts w:ascii="Times New Roman" w:hAnsi="Times New Roman"/>
        </w:rPr>
        <w:t>Prechodné us</w:t>
      </w:r>
      <w:r w:rsidRPr="00F242CA" w:rsidR="00A546D1">
        <w:rPr>
          <w:rFonts w:ascii="Times New Roman" w:hAnsi="Times New Roman"/>
        </w:rPr>
        <w:t>tanoveni</w:t>
      </w:r>
      <w:r w:rsidRPr="00F242CA" w:rsidR="00E636F5">
        <w:rPr>
          <w:rFonts w:ascii="Times New Roman" w:hAnsi="Times New Roman"/>
        </w:rPr>
        <w:t>a</w:t>
      </w:r>
      <w:r w:rsidRPr="00F242CA" w:rsidR="00A546D1">
        <w:rPr>
          <w:rFonts w:ascii="Times New Roman" w:hAnsi="Times New Roman"/>
        </w:rPr>
        <w:t xml:space="preserve"> k úpravám účinným od 23</w:t>
      </w:r>
      <w:r w:rsidRPr="00F242CA">
        <w:rPr>
          <w:rFonts w:ascii="Times New Roman" w:hAnsi="Times New Roman"/>
        </w:rPr>
        <w:t xml:space="preserve">. </w:t>
      </w:r>
      <w:r w:rsidRPr="00F242CA" w:rsidR="00A546D1">
        <w:rPr>
          <w:rFonts w:ascii="Times New Roman" w:hAnsi="Times New Roman"/>
        </w:rPr>
        <w:t>februára</w:t>
      </w:r>
      <w:r w:rsidRPr="00F242CA">
        <w:rPr>
          <w:rFonts w:ascii="Times New Roman" w:hAnsi="Times New Roman"/>
        </w:rPr>
        <w:t xml:space="preserve"> 2018</w:t>
      </w:r>
    </w:p>
    <w:p w:rsidR="00C92325" w:rsidRPr="00F242CA" w:rsidP="00C92325">
      <w:pPr>
        <w:pStyle w:val="ListParagraph"/>
        <w:bidi w:val="0"/>
        <w:ind w:left="142"/>
        <w:jc w:val="both"/>
        <w:rPr>
          <w:rFonts w:ascii="Times New Roman" w:hAnsi="Times New Roman"/>
        </w:rPr>
      </w:pPr>
    </w:p>
    <w:p w:rsidR="00C92325" w:rsidRPr="00F242CA" w:rsidP="00C92325">
      <w:pPr>
        <w:pStyle w:val="ListParagraph"/>
        <w:bidi w:val="0"/>
        <w:ind w:left="0" w:firstLine="708"/>
        <w:jc w:val="both"/>
        <w:rPr>
          <w:rFonts w:ascii="Times New Roman" w:hAnsi="Times New Roman"/>
        </w:rPr>
      </w:pPr>
      <w:r w:rsidRPr="00F242CA" w:rsidR="00EC05D5">
        <w:rPr>
          <w:rFonts w:ascii="Times New Roman" w:hAnsi="Times New Roman"/>
        </w:rPr>
        <w:t xml:space="preserve">(1) </w:t>
      </w:r>
      <w:r w:rsidRPr="00F242CA">
        <w:rPr>
          <w:rFonts w:ascii="Times New Roman" w:hAnsi="Times New Roman"/>
        </w:rPr>
        <w:t xml:space="preserve">Osoby, ktoré vykonávajú finančné sprostredkovanie alebo finančné poradenstvo podľa predpisov účinných do </w:t>
      </w:r>
      <w:r w:rsidRPr="00F242CA" w:rsidR="001A1824">
        <w:rPr>
          <w:rFonts w:ascii="Times New Roman" w:hAnsi="Times New Roman"/>
        </w:rPr>
        <w:t>23</w:t>
      </w:r>
      <w:r w:rsidRPr="00F242CA">
        <w:rPr>
          <w:rFonts w:ascii="Times New Roman" w:hAnsi="Times New Roman"/>
        </w:rPr>
        <w:t xml:space="preserve">. </w:t>
      </w:r>
      <w:r w:rsidRPr="00F242CA" w:rsidR="001A1824">
        <w:rPr>
          <w:rFonts w:ascii="Times New Roman" w:hAnsi="Times New Roman"/>
        </w:rPr>
        <w:t>februára</w:t>
      </w:r>
      <w:r w:rsidRPr="00F242CA">
        <w:rPr>
          <w:rFonts w:ascii="Times New Roman" w:hAnsi="Times New Roman"/>
        </w:rPr>
        <w:t xml:space="preserve"> 201</w:t>
      </w:r>
      <w:r w:rsidRPr="00F242CA" w:rsidR="001A1824">
        <w:rPr>
          <w:rFonts w:ascii="Times New Roman" w:hAnsi="Times New Roman"/>
        </w:rPr>
        <w:t>8</w:t>
      </w:r>
      <w:r w:rsidRPr="00F242CA">
        <w:rPr>
          <w:rFonts w:ascii="Times New Roman" w:hAnsi="Times New Roman"/>
        </w:rPr>
        <w:t xml:space="preserve">, sú povinné splniť požiadavky pre odbornú spôsobilosť podľa § 21 ods. 3 v znení účinnom od </w:t>
      </w:r>
      <w:r w:rsidRPr="00F242CA" w:rsidR="001A1824">
        <w:rPr>
          <w:rFonts w:ascii="Times New Roman" w:hAnsi="Times New Roman"/>
        </w:rPr>
        <w:t>23</w:t>
      </w:r>
      <w:r w:rsidRPr="00F242CA">
        <w:rPr>
          <w:rFonts w:ascii="Times New Roman" w:hAnsi="Times New Roman"/>
        </w:rPr>
        <w:t xml:space="preserve">. </w:t>
      </w:r>
      <w:r w:rsidRPr="00F242CA" w:rsidR="001A1824">
        <w:rPr>
          <w:rFonts w:ascii="Times New Roman" w:hAnsi="Times New Roman"/>
        </w:rPr>
        <w:t>februára</w:t>
      </w:r>
      <w:r w:rsidRPr="00F242CA">
        <w:rPr>
          <w:rFonts w:ascii="Times New Roman" w:hAnsi="Times New Roman"/>
        </w:rPr>
        <w:t xml:space="preserve"> 2018 v lehote do </w:t>
      </w:r>
      <w:r w:rsidRPr="00F242CA" w:rsidR="001A1824">
        <w:rPr>
          <w:rFonts w:ascii="Times New Roman" w:hAnsi="Times New Roman"/>
        </w:rPr>
        <w:t>23</w:t>
      </w:r>
      <w:r w:rsidRPr="00F242CA">
        <w:rPr>
          <w:rFonts w:ascii="Times New Roman" w:hAnsi="Times New Roman"/>
        </w:rPr>
        <w:t xml:space="preserve">. </w:t>
      </w:r>
      <w:r w:rsidRPr="00F242CA" w:rsidR="001A1824">
        <w:rPr>
          <w:rFonts w:ascii="Times New Roman" w:hAnsi="Times New Roman"/>
        </w:rPr>
        <w:t>februára</w:t>
      </w:r>
      <w:r w:rsidRPr="00F242CA">
        <w:rPr>
          <w:rFonts w:ascii="Times New Roman" w:hAnsi="Times New Roman"/>
        </w:rPr>
        <w:t xml:space="preserve"> 201</w:t>
      </w:r>
      <w:r w:rsidRPr="00F242CA" w:rsidR="001A1824">
        <w:rPr>
          <w:rFonts w:ascii="Times New Roman" w:hAnsi="Times New Roman"/>
        </w:rPr>
        <w:t>9</w:t>
      </w:r>
      <w:r w:rsidRPr="00F242CA">
        <w:rPr>
          <w:rFonts w:ascii="Times New Roman" w:hAnsi="Times New Roman"/>
        </w:rPr>
        <w:t>.</w:t>
      </w:r>
    </w:p>
    <w:p w:rsidR="00EC05D5" w:rsidP="00D27032">
      <w:pPr>
        <w:bidi w:val="0"/>
        <w:ind w:firstLine="708"/>
        <w:jc w:val="both"/>
        <w:rPr>
          <w:rFonts w:ascii="Times New Roman" w:hAnsi="Times New Roman"/>
        </w:rPr>
      </w:pPr>
      <w:r w:rsidRPr="00F242CA">
        <w:rPr>
          <w:rFonts w:ascii="Times New Roman" w:hAnsi="Times New Roman"/>
        </w:rPr>
        <w:t>(2) Konania</w:t>
      </w:r>
      <w:r w:rsidRPr="00F242CA" w:rsidR="00CD4E63">
        <w:rPr>
          <w:rFonts w:ascii="Times New Roman" w:hAnsi="Times New Roman"/>
        </w:rPr>
        <w:t xml:space="preserve"> o uložení sankcie</w:t>
      </w:r>
      <w:r w:rsidRPr="00F242CA">
        <w:rPr>
          <w:rFonts w:ascii="Times New Roman" w:hAnsi="Times New Roman"/>
        </w:rPr>
        <w:t xml:space="preserve"> neukončené právoplatným rozhodnutím Národnej banky Slovenska pred 23. februárom 2018 sa dokončia podľa predpisov účinných do 22. februára 2018.</w:t>
      </w:r>
      <w:r w:rsidRPr="00F242CA" w:rsidR="00CD4E63">
        <w:rPr>
          <w:rFonts w:ascii="Times New Roman" w:hAnsi="Times New Roman"/>
        </w:rPr>
        <w:t>“.</w:t>
      </w:r>
    </w:p>
    <w:p w:rsidR="00F463C1" w:rsidP="00715EE8">
      <w:pPr>
        <w:bidi w:val="0"/>
        <w:jc w:val="both"/>
        <w:rPr>
          <w:rFonts w:ascii="Times New Roman" w:hAnsi="Times New Roman"/>
        </w:rPr>
      </w:pPr>
    </w:p>
    <w:p w:rsidR="00F463C1" w:rsidP="00715EE8">
      <w:pPr>
        <w:bidi w:val="0"/>
        <w:jc w:val="both"/>
        <w:rPr>
          <w:rFonts w:ascii="Times New Roman" w:hAnsi="Times New Roman"/>
        </w:rPr>
      </w:pPr>
      <w:r>
        <w:rPr>
          <w:rFonts w:ascii="Times New Roman" w:hAnsi="Times New Roman"/>
        </w:rPr>
        <w:t xml:space="preserve">96. V § 43 sa za slovo „právne“ </w:t>
      </w:r>
      <w:r w:rsidR="00EC4F38">
        <w:rPr>
          <w:rFonts w:ascii="Times New Roman" w:hAnsi="Times New Roman"/>
        </w:rPr>
        <w:t>vkladá</w:t>
      </w:r>
      <w:r>
        <w:rPr>
          <w:rFonts w:ascii="Times New Roman" w:hAnsi="Times New Roman"/>
        </w:rPr>
        <w:t xml:space="preserve"> slovo „záväzné“. </w:t>
      </w:r>
    </w:p>
    <w:p w:rsidR="00286EED" w:rsidP="00C92325">
      <w:pPr>
        <w:pStyle w:val="ListParagraph"/>
        <w:bidi w:val="0"/>
        <w:ind w:left="0" w:firstLine="708"/>
        <w:jc w:val="both"/>
        <w:rPr>
          <w:rFonts w:ascii="Times New Roman" w:hAnsi="Times New Roman"/>
        </w:rPr>
      </w:pPr>
    </w:p>
    <w:p w:rsidR="00286EED" w:rsidRPr="00DA7752" w:rsidP="00682421">
      <w:pPr>
        <w:bidi w:val="0"/>
        <w:jc w:val="both"/>
        <w:rPr>
          <w:rFonts w:ascii="Times New Roman" w:hAnsi="Times New Roman"/>
        </w:rPr>
      </w:pPr>
      <w:r w:rsidRPr="00DA7752" w:rsidR="00DB04EC">
        <w:rPr>
          <w:rFonts w:ascii="Times New Roman" w:hAnsi="Times New Roman"/>
        </w:rPr>
        <w:t>9</w:t>
      </w:r>
      <w:r w:rsidR="00F463C1">
        <w:rPr>
          <w:rFonts w:ascii="Times New Roman" w:hAnsi="Times New Roman"/>
        </w:rPr>
        <w:t>7</w:t>
      </w:r>
      <w:r w:rsidRPr="00DA7752" w:rsidR="00C93C9F">
        <w:rPr>
          <w:rFonts w:ascii="Times New Roman" w:hAnsi="Times New Roman"/>
        </w:rPr>
        <w:t xml:space="preserve">. Za § 44 sa vkladá </w:t>
      </w:r>
      <w:r w:rsidRPr="00DA7752">
        <w:rPr>
          <w:rFonts w:ascii="Times New Roman" w:hAnsi="Times New Roman"/>
        </w:rPr>
        <w:t>§ 44</w:t>
      </w:r>
      <w:r w:rsidRPr="00DA7752" w:rsidR="00C93C9F">
        <w:rPr>
          <w:rFonts w:ascii="Times New Roman" w:hAnsi="Times New Roman"/>
        </w:rPr>
        <w:t>a, ktorý vrátane nadpisu znie:</w:t>
      </w:r>
    </w:p>
    <w:p w:rsidR="00C93C9F" w:rsidRPr="00DA7752" w:rsidP="00682421">
      <w:pPr>
        <w:bidi w:val="0"/>
        <w:jc w:val="both"/>
        <w:rPr>
          <w:rFonts w:ascii="Times New Roman" w:hAnsi="Times New Roman"/>
        </w:rPr>
      </w:pPr>
    </w:p>
    <w:p w:rsidR="00C93C9F" w:rsidRPr="00DA7752" w:rsidP="00682421">
      <w:pPr>
        <w:bidi w:val="0"/>
        <w:jc w:val="center"/>
        <w:rPr>
          <w:rFonts w:ascii="Times New Roman" w:hAnsi="Times New Roman"/>
        </w:rPr>
      </w:pPr>
      <w:r w:rsidRPr="00DA7752">
        <w:rPr>
          <w:rFonts w:ascii="Times New Roman" w:hAnsi="Times New Roman"/>
        </w:rPr>
        <w:t>„§ 44a</w:t>
      </w:r>
    </w:p>
    <w:p w:rsidR="00286EED" w:rsidRPr="00DA7752" w:rsidP="00A34736">
      <w:pPr>
        <w:pStyle w:val="ListParagraph"/>
        <w:bidi w:val="0"/>
        <w:ind w:left="0"/>
        <w:jc w:val="center"/>
        <w:rPr>
          <w:rFonts w:ascii="Times New Roman" w:hAnsi="Times New Roman"/>
        </w:rPr>
      </w:pPr>
      <w:r w:rsidRPr="00DA7752">
        <w:rPr>
          <w:rFonts w:ascii="Times New Roman" w:hAnsi="Times New Roman"/>
        </w:rPr>
        <w:t>Zrušovacie ustanoveni</w:t>
      </w:r>
      <w:r w:rsidRPr="00DA7752" w:rsidR="0077438B">
        <w:rPr>
          <w:rFonts w:ascii="Times New Roman" w:hAnsi="Times New Roman"/>
        </w:rPr>
        <w:t>a účinné od</w:t>
      </w:r>
      <w:r w:rsidRPr="00DA7752" w:rsidR="00C93C9F">
        <w:rPr>
          <w:rFonts w:ascii="Times New Roman" w:hAnsi="Times New Roman"/>
        </w:rPr>
        <w:t xml:space="preserve"> 23. februára 2018</w:t>
      </w:r>
    </w:p>
    <w:p w:rsidR="00C93C9F" w:rsidRPr="00DA7752" w:rsidP="00286EED">
      <w:pPr>
        <w:pStyle w:val="ListParagraph"/>
        <w:bidi w:val="0"/>
        <w:ind w:left="0" w:firstLine="708"/>
        <w:jc w:val="both"/>
        <w:rPr>
          <w:rFonts w:ascii="Times New Roman" w:hAnsi="Times New Roman"/>
        </w:rPr>
      </w:pPr>
    </w:p>
    <w:p w:rsidR="00286EED" w:rsidRPr="00DA7752" w:rsidP="00286EED">
      <w:pPr>
        <w:pStyle w:val="ListParagraph"/>
        <w:bidi w:val="0"/>
        <w:ind w:left="0" w:firstLine="708"/>
        <w:jc w:val="both"/>
        <w:rPr>
          <w:rFonts w:ascii="Times New Roman" w:hAnsi="Times New Roman"/>
        </w:rPr>
      </w:pPr>
      <w:r w:rsidRPr="00DA7752">
        <w:rPr>
          <w:rFonts w:ascii="Times New Roman" w:hAnsi="Times New Roman"/>
        </w:rPr>
        <w:t>Zrušujú sa:</w:t>
      </w:r>
    </w:p>
    <w:p w:rsidR="00C93C9F" w:rsidRPr="00DA7752" w:rsidP="00286EED">
      <w:pPr>
        <w:pStyle w:val="ListParagraph"/>
        <w:bidi w:val="0"/>
        <w:ind w:left="0" w:firstLine="708"/>
        <w:jc w:val="both"/>
        <w:rPr>
          <w:rFonts w:ascii="Times New Roman" w:hAnsi="Times New Roman"/>
        </w:rPr>
      </w:pPr>
    </w:p>
    <w:p w:rsidR="00D51F64" w:rsidRPr="00DA7752" w:rsidP="00682421">
      <w:pPr>
        <w:pStyle w:val="ListParagraph"/>
        <w:bidi w:val="0"/>
        <w:ind w:left="0"/>
        <w:jc w:val="both"/>
        <w:rPr>
          <w:rFonts w:ascii="Times New Roman" w:hAnsi="Times New Roman"/>
        </w:rPr>
      </w:pPr>
      <w:r w:rsidRPr="00DA7752" w:rsidR="00CF1BB5">
        <w:rPr>
          <w:rFonts w:ascii="Times New Roman" w:hAnsi="Times New Roman"/>
        </w:rPr>
        <w:t xml:space="preserve">1. </w:t>
      </w:r>
      <w:r w:rsidRPr="00DA7752">
        <w:rPr>
          <w:rFonts w:ascii="Times New Roman" w:hAnsi="Times New Roman"/>
        </w:rPr>
        <w:t>Opatrenie N</w:t>
      </w:r>
      <w:r w:rsidRPr="00DA7752" w:rsidR="00B741A0">
        <w:rPr>
          <w:rFonts w:ascii="Times New Roman" w:hAnsi="Times New Roman"/>
        </w:rPr>
        <w:t xml:space="preserve">árodnej banky Slovenska </w:t>
      </w:r>
      <w:r w:rsidRPr="00DA7752">
        <w:rPr>
          <w:rFonts w:ascii="Times New Roman" w:hAnsi="Times New Roman"/>
        </w:rPr>
        <w:t>č. 1/2010 o spôsobe preukazovania splnenia podmienok na udelenie povolenia na vykonávanie činnosti samostatného finančného agenta a na udelenie povolenia na vykonávanie činnosti finančného poradcu (oznámenie č. 39/2010 Z. z.)</w:t>
      </w:r>
      <w:r w:rsidRPr="00DA7752" w:rsidR="00D87DD3">
        <w:rPr>
          <w:rFonts w:ascii="Times New Roman" w:hAnsi="Times New Roman"/>
        </w:rPr>
        <w:t>,</w:t>
      </w:r>
    </w:p>
    <w:p w:rsidR="00BD32C1" w:rsidRPr="00DA7752" w:rsidP="00E222DF">
      <w:pPr>
        <w:bidi w:val="0"/>
        <w:jc w:val="both"/>
        <w:rPr>
          <w:rFonts w:ascii="Times New Roman" w:hAnsi="Times New Roman"/>
        </w:rPr>
      </w:pPr>
      <w:r w:rsidRPr="00DA7752" w:rsidR="00974BB7">
        <w:rPr>
          <w:rFonts w:ascii="Times New Roman" w:hAnsi="Times New Roman"/>
        </w:rPr>
        <w:t>2</w:t>
      </w:r>
      <w:r w:rsidRPr="00DA7752" w:rsidR="00CF1BB5">
        <w:rPr>
          <w:rFonts w:ascii="Times New Roman" w:hAnsi="Times New Roman"/>
        </w:rPr>
        <w:t xml:space="preserve">. </w:t>
      </w:r>
      <w:r w:rsidRPr="00DA7752">
        <w:rPr>
          <w:rFonts w:ascii="Times New Roman" w:hAnsi="Times New Roman"/>
        </w:rPr>
        <w:t xml:space="preserve">Opatrenie Národnej banky Slovenska č. 9/2010 o odbornej skúške a odbornej skúške s certifikátom na účely zákona o finančnom sprostredkovaní a finančnom poradenstve (oznámenie č. 259/2010 Z. z.) </w:t>
      </w:r>
      <w:r w:rsidRPr="00DA7752" w:rsidR="00E222DF">
        <w:rPr>
          <w:rFonts w:ascii="Times New Roman" w:hAnsi="Times New Roman"/>
        </w:rPr>
        <w:t>v znení opatrenia Národnej banky Slovenska č. 5/201</w:t>
      </w:r>
      <w:r w:rsidRPr="00DA7752" w:rsidR="00D87DD3">
        <w:rPr>
          <w:rFonts w:ascii="Times New Roman" w:hAnsi="Times New Roman"/>
        </w:rPr>
        <w:t>3 (oznámenie č. 239/2013 Z. z.),</w:t>
      </w:r>
    </w:p>
    <w:p w:rsidR="00B741A0" w:rsidRPr="00DA7752" w:rsidP="00682421">
      <w:pPr>
        <w:pStyle w:val="ListParagraph"/>
        <w:bidi w:val="0"/>
        <w:ind w:left="0"/>
        <w:jc w:val="both"/>
        <w:rPr>
          <w:rFonts w:ascii="Times New Roman" w:hAnsi="Times New Roman"/>
        </w:rPr>
      </w:pPr>
      <w:r w:rsidRPr="00DA7752" w:rsidR="00974BB7">
        <w:rPr>
          <w:rFonts w:ascii="Times New Roman" w:hAnsi="Times New Roman"/>
        </w:rPr>
        <w:t>3</w:t>
      </w:r>
      <w:r w:rsidRPr="00DA7752" w:rsidR="00CF1BB5">
        <w:rPr>
          <w:rFonts w:ascii="Times New Roman" w:hAnsi="Times New Roman"/>
        </w:rPr>
        <w:t xml:space="preserve">. </w:t>
      </w:r>
      <w:r w:rsidRPr="00DA7752" w:rsidR="00D51F64">
        <w:rPr>
          <w:rFonts w:ascii="Times New Roman" w:hAnsi="Times New Roman"/>
        </w:rPr>
        <w:t>Opatrenie N</w:t>
      </w:r>
      <w:r w:rsidRPr="00DA7752">
        <w:rPr>
          <w:rFonts w:ascii="Times New Roman" w:hAnsi="Times New Roman"/>
        </w:rPr>
        <w:t>árodnej banky Slovenska</w:t>
      </w:r>
      <w:r w:rsidRPr="00DA7752" w:rsidR="00D51F64">
        <w:rPr>
          <w:rFonts w:ascii="Times New Roman" w:hAnsi="Times New Roman"/>
        </w:rPr>
        <w:t xml:space="preserve"> č. 4/2013 o registri finančných agentov, finančných poradcov, finančných sprostredkovateľov z iného členského štátu v sektore poistenia alebo zaistenia a viazaných investičných agentov (oznámenie č. 238/2013 Z. z.)</w:t>
      </w:r>
      <w:r w:rsidRPr="00DA7752" w:rsidR="00613DA4">
        <w:rPr>
          <w:rFonts w:ascii="Times New Roman" w:hAnsi="Times New Roman"/>
        </w:rPr>
        <w:t>,</w:t>
      </w:r>
    </w:p>
    <w:p w:rsidR="004A4F2A" w:rsidRPr="00DA7752" w:rsidP="00300DAD">
      <w:pPr>
        <w:bidi w:val="0"/>
        <w:jc w:val="both"/>
        <w:rPr>
          <w:rFonts w:ascii="Times New Roman" w:hAnsi="Times New Roman"/>
        </w:rPr>
      </w:pPr>
      <w:r w:rsidRPr="00DA7752" w:rsidR="00974BB7">
        <w:rPr>
          <w:rFonts w:ascii="Times New Roman" w:hAnsi="Times New Roman"/>
        </w:rPr>
        <w:t>4</w:t>
      </w:r>
      <w:r w:rsidRPr="00DA7752" w:rsidR="00CF1BB5">
        <w:rPr>
          <w:rFonts w:ascii="Times New Roman" w:hAnsi="Times New Roman"/>
        </w:rPr>
        <w:t xml:space="preserve">. </w:t>
      </w:r>
      <w:r w:rsidRPr="00DA7752">
        <w:rPr>
          <w:rFonts w:ascii="Times New Roman" w:hAnsi="Times New Roman"/>
        </w:rPr>
        <w:t>Opatrenie Národnej banky Slovenska č. 4/2014 o predkladaní výkazu o vykonávaní finančného sprostredkovania a výkazu o vykonávaní finančného poraden</w:t>
      </w:r>
      <w:r w:rsidRPr="00DA7752" w:rsidR="00D87DD3">
        <w:rPr>
          <w:rFonts w:ascii="Times New Roman" w:hAnsi="Times New Roman"/>
        </w:rPr>
        <w:t>stva (oznámenie 82/2014 Z. z.),</w:t>
      </w:r>
    </w:p>
    <w:p w:rsidR="00B741A0" w:rsidRPr="00D25D29" w:rsidP="00300DAD">
      <w:pPr>
        <w:bidi w:val="0"/>
        <w:jc w:val="both"/>
        <w:rPr>
          <w:rFonts w:ascii="Times New Roman" w:hAnsi="Times New Roman"/>
        </w:rPr>
      </w:pPr>
      <w:r w:rsidRPr="00DA7752" w:rsidR="00974BB7">
        <w:rPr>
          <w:rFonts w:ascii="Times New Roman" w:hAnsi="Times New Roman"/>
        </w:rPr>
        <w:t>5.</w:t>
      </w:r>
      <w:r w:rsidRPr="00DA7752" w:rsidR="00CF1BB5">
        <w:rPr>
          <w:rFonts w:ascii="Times New Roman" w:hAnsi="Times New Roman"/>
        </w:rPr>
        <w:t xml:space="preserve"> </w:t>
      </w:r>
      <w:r w:rsidRPr="00DA7752" w:rsidR="00903F05">
        <w:rPr>
          <w:rFonts w:ascii="Times New Roman" w:hAnsi="Times New Roman"/>
        </w:rPr>
        <w:t>Opatrenie Národnej banky Slovenska č. 10/2014 o obsahu, členení a spôsobe predkladania správ vedúceho zamestnanca vo finančnom sprostredkovaní a finančnom poradenstve (oznámenie č. 153/2014 Z. z.).</w:t>
      </w:r>
      <w:r w:rsidRPr="00DA7752" w:rsidR="00FE171A">
        <w:rPr>
          <w:rFonts w:ascii="Times New Roman" w:hAnsi="Times New Roman"/>
        </w:rPr>
        <w:t>“.</w:t>
      </w:r>
      <w:r w:rsidRPr="00DA7752" w:rsidR="00903F05">
        <w:rPr>
          <w:rFonts w:ascii="Times New Roman" w:hAnsi="Times New Roman"/>
        </w:rPr>
        <w:t xml:space="preserve"> </w:t>
      </w:r>
    </w:p>
    <w:p w:rsidR="00C92325" w:rsidRPr="00D25D29" w:rsidP="00C92325">
      <w:pPr>
        <w:pStyle w:val="ListParagraph"/>
        <w:bidi w:val="0"/>
        <w:ind w:left="142"/>
        <w:jc w:val="both"/>
        <w:rPr>
          <w:rFonts w:ascii="Times New Roman" w:hAnsi="Times New Roman"/>
        </w:rPr>
      </w:pPr>
    </w:p>
    <w:p w:rsidR="00C92325" w:rsidRPr="00D25D29" w:rsidP="00B016FE">
      <w:pPr>
        <w:bidi w:val="0"/>
        <w:jc w:val="both"/>
        <w:rPr>
          <w:rFonts w:ascii="Times New Roman" w:hAnsi="Times New Roman"/>
        </w:rPr>
      </w:pPr>
      <w:r w:rsidR="00DB04EC">
        <w:rPr>
          <w:rFonts w:ascii="Times New Roman" w:hAnsi="Times New Roman"/>
        </w:rPr>
        <w:t>9</w:t>
      </w:r>
      <w:r w:rsidR="00F463C1">
        <w:rPr>
          <w:rFonts w:ascii="Times New Roman" w:hAnsi="Times New Roman"/>
        </w:rPr>
        <w:t>8</w:t>
      </w:r>
      <w:r w:rsidRPr="00D25D29">
        <w:rPr>
          <w:rFonts w:ascii="Times New Roman" w:hAnsi="Times New Roman"/>
        </w:rPr>
        <w:t xml:space="preserve">. </w:t>
      </w:r>
      <w:r w:rsidR="006A602E">
        <w:rPr>
          <w:rFonts w:ascii="Times New Roman" w:hAnsi="Times New Roman"/>
        </w:rPr>
        <w:t xml:space="preserve">Názov </w:t>
      </w:r>
      <w:r w:rsidRPr="00D25D29">
        <w:rPr>
          <w:rFonts w:ascii="Times New Roman" w:hAnsi="Times New Roman"/>
        </w:rPr>
        <w:t>prílohy znie:</w:t>
      </w:r>
    </w:p>
    <w:p w:rsidR="00C92325" w:rsidP="00B016FE">
      <w:pPr>
        <w:bidi w:val="0"/>
        <w:rPr>
          <w:rFonts w:ascii="Times New Roman" w:hAnsi="Times New Roman"/>
        </w:rPr>
      </w:pPr>
      <w:r w:rsidRPr="00D25D29">
        <w:rPr>
          <w:rFonts w:ascii="Times New Roman" w:hAnsi="Times New Roman"/>
        </w:rPr>
        <w:t>„Zoznam preberaných právne</w:t>
      </w:r>
      <w:r w:rsidR="003C66B5">
        <w:rPr>
          <w:rFonts w:ascii="Times New Roman" w:hAnsi="Times New Roman"/>
        </w:rPr>
        <w:t xml:space="preserve"> záväzných aktov Európskej únie</w:t>
      </w:r>
      <w:r w:rsidRPr="00D25D29">
        <w:rPr>
          <w:rFonts w:ascii="Times New Roman" w:hAnsi="Times New Roman"/>
        </w:rPr>
        <w:t>“.</w:t>
      </w:r>
    </w:p>
    <w:p w:rsidR="00B016FE" w:rsidP="00B016FE">
      <w:pPr>
        <w:bidi w:val="0"/>
        <w:rPr>
          <w:rFonts w:ascii="Times New Roman" w:hAnsi="Times New Roman"/>
        </w:rPr>
      </w:pPr>
    </w:p>
    <w:p w:rsidR="00B016FE" w:rsidP="00B016FE">
      <w:pPr>
        <w:bidi w:val="0"/>
        <w:rPr>
          <w:rFonts w:ascii="Times New Roman" w:hAnsi="Times New Roman"/>
        </w:rPr>
      </w:pPr>
      <w:r w:rsidR="00F463C1">
        <w:rPr>
          <w:rFonts w:ascii="Times New Roman" w:hAnsi="Times New Roman"/>
        </w:rPr>
        <w:t>99</w:t>
      </w:r>
      <w:r>
        <w:rPr>
          <w:rFonts w:ascii="Times New Roman" w:hAnsi="Times New Roman"/>
        </w:rPr>
        <w:t>. Príloha sa dopĺňa tretím bodom a štvrtým bodom, ktoré znejú:</w:t>
      </w:r>
    </w:p>
    <w:p w:rsidR="003E3D47" w:rsidP="00B016FE">
      <w:pPr>
        <w:bidi w:val="0"/>
        <w:rPr>
          <w:rFonts w:ascii="Times New Roman" w:hAnsi="Times New Roman"/>
        </w:rPr>
      </w:pPr>
      <w:r w:rsidR="00B016FE">
        <w:rPr>
          <w:rFonts w:ascii="Times New Roman" w:hAnsi="Times New Roman"/>
        </w:rPr>
        <w:t>„</w:t>
      </w:r>
      <w:r w:rsidR="00E67654">
        <w:rPr>
          <w:rFonts w:ascii="Times New Roman" w:hAnsi="Times New Roman"/>
        </w:rPr>
        <w:t>3</w:t>
      </w:r>
      <w:r w:rsidR="00B016FE">
        <w:rPr>
          <w:rFonts w:ascii="Times New Roman" w:hAnsi="Times New Roman"/>
        </w:rPr>
        <w:t xml:space="preserve">. </w:t>
      </w:r>
      <w:r w:rsidRPr="00EC795D">
        <w:rPr>
          <w:rFonts w:ascii="Times New Roman" w:hAnsi="Times New Roman"/>
          <w:color w:val="000000"/>
        </w:rPr>
        <w:t xml:space="preserve">Smernica Európskeho parlamentu a Rady </w:t>
      </w:r>
      <w:r>
        <w:rPr>
          <w:rFonts w:ascii="Times New Roman" w:hAnsi="Times New Roman"/>
          <w:color w:val="000000"/>
        </w:rPr>
        <w:t>2014/17/EÚ</w:t>
      </w:r>
      <w:r w:rsidRPr="00EC795D">
        <w:rPr>
          <w:rFonts w:ascii="Times New Roman" w:hAnsi="Times New Roman"/>
          <w:color w:val="000000"/>
        </w:rPr>
        <w:t xml:space="preserve"> zo 4. februára 2014 o zmluvách o úvere pre spotrebiteľov týkajúcich sa nehnuteľností určených na bývanie a o zmene smerníc 2008/48/ES a 2013/36/EÚ a nariadenia (EÚ) č. 1093/2010 (Ú. v. EÚ L 60, 28. 2. 2014)</w:t>
      </w:r>
      <w:r w:rsidR="00661D4A">
        <w:rPr>
          <w:rFonts w:ascii="Times New Roman" w:hAnsi="Times New Roman"/>
          <w:color w:val="000000"/>
        </w:rPr>
        <w:t xml:space="preserve"> </w:t>
      </w:r>
      <w:r w:rsidR="00661D4A">
        <w:rPr>
          <w:rFonts w:ascii="Times New Roman" w:hAnsi="Times New Roman"/>
        </w:rPr>
        <w:t>v znení nariadenia (EÚ) 2016/1011 (Ú. v. EÚ L 171, 29.6.2016).</w:t>
      </w:r>
    </w:p>
    <w:p w:rsidR="00B016FE" w:rsidRPr="003E3D47" w:rsidP="00B016FE">
      <w:pPr>
        <w:bidi w:val="0"/>
        <w:rPr>
          <w:rFonts w:ascii="Times New Roman" w:hAnsi="Times New Roman"/>
        </w:rPr>
      </w:pPr>
      <w:r w:rsidR="003E3D47">
        <w:rPr>
          <w:rFonts w:ascii="Times New Roman" w:hAnsi="Times New Roman"/>
        </w:rPr>
        <w:t xml:space="preserve">4. </w:t>
      </w:r>
      <w:r>
        <w:rPr>
          <w:rFonts w:ascii="Times New Roman" w:hAnsi="Times New Roman"/>
        </w:rPr>
        <w:t>Smernica Európskeho parlamentu a Rady (EÚ) 2016/97 z 20. januára 2016 o distribúcii poistenia (prepracované znenie) (Ú. v. EÚ L 26, 2.2.2</w:t>
      </w:r>
      <w:r w:rsidR="00FF243C">
        <w:rPr>
          <w:rFonts w:ascii="Times New Roman" w:hAnsi="Times New Roman"/>
        </w:rPr>
        <w:t>016</w:t>
      </w:r>
      <w:r w:rsidR="00917B96">
        <w:rPr>
          <w:rFonts w:ascii="Times New Roman" w:hAnsi="Times New Roman"/>
        </w:rPr>
        <w:t>)</w:t>
      </w:r>
      <w:r w:rsidR="00661D4A">
        <w:rPr>
          <w:rFonts w:ascii="Times New Roman" w:hAnsi="Times New Roman"/>
        </w:rPr>
        <w:t>.“.</w:t>
      </w:r>
      <w:r w:rsidR="000A2B1C">
        <w:rPr>
          <w:rFonts w:ascii="Times New Roman" w:hAnsi="Times New Roman"/>
        </w:rPr>
        <w:t xml:space="preserve"> </w:t>
      </w:r>
    </w:p>
    <w:p w:rsidR="00CF75E1" w:rsidP="00F413D9">
      <w:pPr>
        <w:bidi w:val="0"/>
        <w:rPr>
          <w:rFonts w:ascii="Times New Roman" w:hAnsi="Times New Roman"/>
        </w:rPr>
      </w:pPr>
    </w:p>
    <w:p w:rsidR="00CF75E1" w:rsidP="00F413D9">
      <w:pPr>
        <w:bidi w:val="0"/>
        <w:rPr>
          <w:rFonts w:ascii="Times New Roman" w:hAnsi="Times New Roman"/>
        </w:rPr>
      </w:pPr>
    </w:p>
    <w:p w:rsidR="00C92325" w:rsidRPr="00D25D29" w:rsidP="00C03BE6">
      <w:pPr>
        <w:bidi w:val="0"/>
        <w:jc w:val="center"/>
        <w:rPr>
          <w:rFonts w:ascii="Times New Roman" w:hAnsi="Times New Roman"/>
        </w:rPr>
      </w:pPr>
      <w:r w:rsidRPr="00D25D29">
        <w:rPr>
          <w:rFonts w:ascii="Times New Roman" w:hAnsi="Times New Roman"/>
        </w:rPr>
        <w:t>Čl. II</w:t>
      </w:r>
    </w:p>
    <w:p w:rsidR="00C92325" w:rsidRPr="00D25D29" w:rsidP="00C92325">
      <w:pPr>
        <w:bidi w:val="0"/>
        <w:rPr>
          <w:rFonts w:ascii="Times New Roman" w:hAnsi="Times New Roman"/>
        </w:rPr>
      </w:pPr>
    </w:p>
    <w:p w:rsidR="00C92325" w:rsidRPr="00D25D29" w:rsidP="00C92325">
      <w:pPr>
        <w:bidi w:val="0"/>
        <w:jc w:val="both"/>
        <w:rPr>
          <w:rFonts w:ascii="Times New Roman" w:hAnsi="Times New Roman"/>
        </w:rPr>
      </w:pPr>
      <w:r w:rsidRPr="00D25D29">
        <w:rPr>
          <w:rFonts w:ascii="Times New Roman" w:hAnsi="Times New Roman"/>
        </w:rPr>
        <w:t xml:space="preserve">Zákon č. </w:t>
      </w:r>
      <w:hyperlink r:id="rId5" w:history="1">
        <w:r w:rsidRPr="00D25D29">
          <w:rPr>
            <w:rFonts w:ascii="Times New Roman" w:hAnsi="Times New Roman"/>
          </w:rPr>
          <w:t>39/2015 Z. z.</w:t>
        </w:r>
      </w:hyperlink>
      <w:r w:rsidRPr="00D25D29">
        <w:rPr>
          <w:rFonts w:ascii="Times New Roman" w:hAnsi="Times New Roman"/>
        </w:rPr>
        <w:t xml:space="preserve"> o poisťovníctve a o zmene a doplnení niektorých zákonov v znení zákona č. </w:t>
      </w:r>
      <w:hyperlink r:id="rId6" w:history="1">
        <w:r w:rsidRPr="00D25D29">
          <w:rPr>
            <w:rFonts w:ascii="Times New Roman" w:hAnsi="Times New Roman"/>
          </w:rPr>
          <w:t>359/2015 Z. z.</w:t>
        </w:r>
      </w:hyperlink>
      <w:r w:rsidRPr="00D25D29">
        <w:rPr>
          <w:rFonts w:ascii="Times New Roman" w:hAnsi="Times New Roman"/>
        </w:rPr>
        <w:t xml:space="preserve">, zákona č. </w:t>
      </w:r>
      <w:hyperlink r:id="rId7" w:history="1">
        <w:r w:rsidRPr="00D25D29">
          <w:rPr>
            <w:rFonts w:ascii="Times New Roman" w:hAnsi="Times New Roman"/>
          </w:rPr>
          <w:t>437/2015 Z. z.</w:t>
        </w:r>
      </w:hyperlink>
      <w:r w:rsidRPr="00D25D29">
        <w:rPr>
          <w:rFonts w:ascii="Times New Roman" w:hAnsi="Times New Roman"/>
        </w:rPr>
        <w:t xml:space="preserve">, zákona č. </w:t>
      </w:r>
      <w:hyperlink r:id="rId8" w:history="1">
        <w:r w:rsidRPr="00D25D29">
          <w:rPr>
            <w:rFonts w:ascii="Times New Roman" w:hAnsi="Times New Roman"/>
          </w:rPr>
          <w:t>125/2016 Z. z.</w:t>
        </w:r>
      </w:hyperlink>
      <w:r w:rsidR="00C1363D">
        <w:rPr>
          <w:rFonts w:ascii="Times New Roman" w:hAnsi="Times New Roman"/>
        </w:rPr>
        <w:t xml:space="preserve">, zákona č. 292/2016 Z. z. </w:t>
      </w:r>
      <w:r w:rsidRPr="00D25D29">
        <w:rPr>
          <w:rFonts w:ascii="Times New Roman" w:hAnsi="Times New Roman"/>
        </w:rPr>
        <w:t>a zákona č. 339/2016 Z. z. sa</w:t>
      </w:r>
      <w:r w:rsidR="00E559FB">
        <w:rPr>
          <w:rFonts w:ascii="Times New Roman" w:hAnsi="Times New Roman"/>
        </w:rPr>
        <w:t xml:space="preserve"> mení a</w:t>
      </w:r>
      <w:r w:rsidRPr="00D25D29">
        <w:rPr>
          <w:rFonts w:ascii="Times New Roman" w:hAnsi="Times New Roman"/>
        </w:rPr>
        <w:t xml:space="preserve"> dopĺňa takto:</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Pr="00D25D29">
        <w:rPr>
          <w:rFonts w:ascii="Times New Roman" w:hAnsi="Times New Roman"/>
        </w:rPr>
        <w:t xml:space="preserve">1. </w:t>
      </w:r>
      <w:r w:rsidR="00917B96">
        <w:rPr>
          <w:rFonts w:ascii="Times New Roman" w:hAnsi="Times New Roman"/>
        </w:rPr>
        <w:t xml:space="preserve">V </w:t>
      </w:r>
      <w:r w:rsidRPr="00D25D29">
        <w:rPr>
          <w:rFonts w:ascii="Times New Roman" w:hAnsi="Times New Roman"/>
        </w:rPr>
        <w:t>§ 70</w:t>
      </w:r>
      <w:r w:rsidR="00917B96">
        <w:rPr>
          <w:rFonts w:ascii="Times New Roman" w:hAnsi="Times New Roman"/>
        </w:rPr>
        <w:t xml:space="preserve"> sa</w:t>
      </w:r>
      <w:r w:rsidRPr="00D25D29">
        <w:rPr>
          <w:rFonts w:ascii="Times New Roman" w:hAnsi="Times New Roman"/>
        </w:rPr>
        <w:t xml:space="preserve"> ods</w:t>
      </w:r>
      <w:r w:rsidR="00917B96">
        <w:rPr>
          <w:rFonts w:ascii="Times New Roman" w:hAnsi="Times New Roman"/>
        </w:rPr>
        <w:t>ek</w:t>
      </w:r>
      <w:r w:rsidRPr="00D25D29">
        <w:rPr>
          <w:rFonts w:ascii="Times New Roman" w:hAnsi="Times New Roman"/>
        </w:rPr>
        <w:t xml:space="preserve"> 1 dopĺňa písmenami e) až h), ktoré znejú:</w:t>
      </w:r>
    </w:p>
    <w:p w:rsidR="00C92325" w:rsidRPr="00D25D29" w:rsidP="00C92325">
      <w:pPr>
        <w:bidi w:val="0"/>
        <w:jc w:val="both"/>
        <w:rPr>
          <w:rFonts w:ascii="Times New Roman" w:hAnsi="Times New Roman"/>
        </w:rPr>
      </w:pPr>
      <w:r w:rsidRPr="00D25D29">
        <w:rPr>
          <w:rFonts w:ascii="Times New Roman" w:hAnsi="Times New Roman"/>
        </w:rPr>
        <w:t>„e) poskytnúť potencionálnemu neprofesionálnemu klientovi</w:t>
      </w:r>
      <w:r w:rsidR="00CC27F9">
        <w:rPr>
          <w:rFonts w:ascii="Times New Roman" w:hAnsi="Times New Roman"/>
          <w:vertAlign w:val="superscript"/>
        </w:rPr>
        <w:t>30</w:t>
      </w:r>
      <w:r w:rsidR="00CC27F9">
        <w:rPr>
          <w:rFonts w:ascii="Times New Roman" w:hAnsi="Times New Roman"/>
        </w:rPr>
        <w:t>)</w:t>
      </w:r>
      <w:r w:rsidRPr="00D25D29">
        <w:rPr>
          <w:rFonts w:ascii="Times New Roman" w:hAnsi="Times New Roman"/>
        </w:rPr>
        <w:t xml:space="preserve"> jednoznačne presným a zrozumiteľným spôsobom písomne alebo na inom trvanlivo</w:t>
      </w:r>
      <w:r w:rsidR="00640ADA">
        <w:rPr>
          <w:rFonts w:ascii="Times New Roman" w:hAnsi="Times New Roman"/>
        </w:rPr>
        <w:t>m médiu informáciu o existencii a</w:t>
      </w:r>
      <w:r w:rsidRPr="00D25D29">
        <w:rPr>
          <w:rFonts w:ascii="Times New Roman" w:hAnsi="Times New Roman"/>
        </w:rPr>
        <w:t xml:space="preserve"> povahe odmeny vyplácanej jej zamestnancom vo vzťahu k uzatváranej poistnej zmluve,</w:t>
      </w:r>
    </w:p>
    <w:p w:rsidR="00C92325" w:rsidRPr="00D25D29" w:rsidP="00C92325">
      <w:pPr>
        <w:bidi w:val="0"/>
        <w:jc w:val="both"/>
        <w:rPr>
          <w:rFonts w:ascii="Times New Roman" w:hAnsi="Times New Roman"/>
        </w:rPr>
      </w:pPr>
      <w:r w:rsidRPr="00D25D29">
        <w:rPr>
          <w:rFonts w:ascii="Times New Roman" w:hAnsi="Times New Roman"/>
        </w:rPr>
        <w:t xml:space="preserve">f) </w:t>
      </w:r>
      <w:r w:rsidR="007C0FAC">
        <w:rPr>
          <w:rFonts w:ascii="Times New Roman" w:hAnsi="Times New Roman"/>
        </w:rPr>
        <w:t xml:space="preserve">pred uzavretím poistnej zmluvy prostredníctvom svojho zamestnanca </w:t>
      </w:r>
      <w:r w:rsidRPr="00D25D29">
        <w:rPr>
          <w:rFonts w:ascii="Times New Roman" w:hAnsi="Times New Roman"/>
        </w:rPr>
        <w:t>informovať potenciálneho klienta a klienta o výške akejkoľvek platby inej ako poistné, ak ju má klient po uzavretí poistnej zmluvy platiť,</w:t>
      </w:r>
    </w:p>
    <w:p w:rsidR="00E40998" w:rsidRPr="00E40998" w:rsidP="00C92325">
      <w:pPr>
        <w:bidi w:val="0"/>
        <w:jc w:val="both"/>
        <w:rPr>
          <w:rFonts w:ascii="Times New Roman" w:hAnsi="Times New Roman"/>
        </w:rPr>
      </w:pPr>
      <w:r w:rsidRPr="00D25D29" w:rsidR="00C92325">
        <w:rPr>
          <w:rFonts w:ascii="Times New Roman" w:hAnsi="Times New Roman"/>
        </w:rPr>
        <w:t xml:space="preserve">g) </w:t>
      </w:r>
      <w:r w:rsidRPr="00E40998">
        <w:rPr>
          <w:rFonts w:ascii="Times" w:hAnsi="Times" w:cs="Times"/>
        </w:rPr>
        <w:t xml:space="preserve">pri reklame a propagácií svojich poistných produktov poskytovať pravdivé, jasné, prehľadné a nezavádzajúce informácie. Reklama a propagácia smerovaná ku klientovi alebo potenciálnemu klientovi musí byť vždy identifikovateľná ako reklama alebo propagácia; ak vzhľadom na okolnosti nemusí byť povaha informácie klientovi alebo potenciálnemu klientovi zrejmá, musí poisťovňa a pobočka zahraničnej poisťovne v reklame alebo propagácii uviesť jednoznačnú informáciu, že </w:t>
      </w:r>
      <w:r w:rsidR="00C06177">
        <w:rPr>
          <w:rFonts w:ascii="Times" w:hAnsi="Times" w:cs="Times"/>
        </w:rPr>
        <w:t>ide o</w:t>
      </w:r>
      <w:r w:rsidRPr="00E40998">
        <w:rPr>
          <w:rFonts w:ascii="Times" w:hAnsi="Times" w:cs="Times"/>
        </w:rPr>
        <w:t xml:space="preserve"> reklamu alebo propagáciu,</w:t>
      </w:r>
    </w:p>
    <w:p w:rsidR="00C92325" w:rsidRPr="00D25D29" w:rsidP="00C92325">
      <w:pPr>
        <w:bidi w:val="0"/>
        <w:jc w:val="both"/>
        <w:rPr>
          <w:rFonts w:ascii="Times New Roman" w:hAnsi="Times New Roman"/>
        </w:rPr>
      </w:pPr>
      <w:r w:rsidRPr="00D25D29">
        <w:rPr>
          <w:rFonts w:ascii="Times New Roman" w:hAnsi="Times New Roman"/>
        </w:rPr>
        <w:t xml:space="preserve">h) </w:t>
      </w:r>
      <w:r w:rsidRPr="00D25D29" w:rsidR="00671D92">
        <w:rPr>
          <w:rFonts w:ascii="Times New Roman" w:hAnsi="Times New Roman"/>
        </w:rPr>
        <w:t xml:space="preserve">vypracovať </w:t>
      </w:r>
      <w:r w:rsidRPr="00D25D29">
        <w:rPr>
          <w:rFonts w:ascii="Times New Roman" w:hAnsi="Times New Roman"/>
        </w:rPr>
        <w:t>ku každému poistnému produktu</w:t>
      </w:r>
      <w:r w:rsidR="000452EB">
        <w:rPr>
          <w:rFonts w:ascii="Times New Roman" w:hAnsi="Times New Roman"/>
        </w:rPr>
        <w:t xml:space="preserve"> podľa časti A prílohy č. 1</w:t>
      </w:r>
      <w:r w:rsidRPr="00D25D29">
        <w:rPr>
          <w:rFonts w:ascii="Times New Roman" w:hAnsi="Times New Roman"/>
        </w:rPr>
        <w:t>, ktorého sú tvorcom</w:t>
      </w:r>
      <w:r w:rsidR="0064237E">
        <w:rPr>
          <w:rFonts w:ascii="Times New Roman" w:hAnsi="Times New Roman"/>
        </w:rPr>
        <w:t xml:space="preserve"> a pre ktorý uzatvárajú nové poistné zmluvy</w:t>
      </w:r>
      <w:r w:rsidRPr="00D25D29">
        <w:rPr>
          <w:rFonts w:ascii="Times New Roman" w:hAnsi="Times New Roman"/>
        </w:rPr>
        <w:t>, informačný dokument o poistnom produkte podľa osobitného predpisu</w:t>
      </w:r>
      <w:r w:rsidRPr="00D25D29">
        <w:rPr>
          <w:rFonts w:ascii="Times New Roman" w:hAnsi="Times New Roman"/>
          <w:vertAlign w:val="superscript"/>
        </w:rPr>
        <w:t>28a</w:t>
      </w:r>
      <w:r w:rsidRPr="00D25D29">
        <w:rPr>
          <w:rFonts w:ascii="Times New Roman" w:hAnsi="Times New Roman"/>
        </w:rPr>
        <w:t>).“.</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Pr="00D25D29">
        <w:rPr>
          <w:rFonts w:ascii="Times New Roman" w:hAnsi="Times New Roman"/>
        </w:rPr>
        <w:t>Poznámka pod čiarou k odkazu 28a znie:</w:t>
      </w:r>
    </w:p>
    <w:p w:rsidR="00C92325" w:rsidRPr="00D25D29" w:rsidP="00C92325">
      <w:pPr>
        <w:bidi w:val="0"/>
        <w:jc w:val="both"/>
        <w:rPr>
          <w:rFonts w:ascii="Times New Roman" w:hAnsi="Times New Roman"/>
        </w:rPr>
      </w:pPr>
      <w:r w:rsidRPr="00D25D29">
        <w:rPr>
          <w:rFonts w:ascii="Times New Roman" w:hAnsi="Times New Roman"/>
        </w:rPr>
        <w:t>„</w:t>
      </w:r>
      <w:r w:rsidR="00A27768">
        <w:rPr>
          <w:rFonts w:ascii="Times New Roman" w:hAnsi="Times New Roman"/>
          <w:vertAlign w:val="superscript"/>
        </w:rPr>
        <w:t>28</w:t>
      </w:r>
      <w:r w:rsidRPr="00D25D29">
        <w:rPr>
          <w:rFonts w:ascii="Times New Roman" w:hAnsi="Times New Roman"/>
          <w:vertAlign w:val="superscript"/>
        </w:rPr>
        <w:t>a</w:t>
      </w:r>
      <w:r w:rsidRPr="00D25D29">
        <w:rPr>
          <w:rFonts w:ascii="Times New Roman" w:hAnsi="Times New Roman"/>
        </w:rPr>
        <w:t xml:space="preserve">) Vykonávacie nariadenie </w:t>
      </w:r>
      <w:r w:rsidR="007C194D">
        <w:rPr>
          <w:rFonts w:ascii="Times New Roman" w:hAnsi="Times New Roman"/>
        </w:rPr>
        <w:t>K</w:t>
      </w:r>
      <w:r w:rsidRPr="00D25D29">
        <w:rPr>
          <w:rFonts w:ascii="Times New Roman" w:hAnsi="Times New Roman"/>
        </w:rPr>
        <w:t>omisie  č. .../2017.“.</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00EA321B">
        <w:rPr>
          <w:rFonts w:ascii="Times New Roman" w:hAnsi="Times New Roman"/>
        </w:rPr>
        <w:t xml:space="preserve"> </w:t>
      </w:r>
      <w:r w:rsidRPr="00D25D29">
        <w:rPr>
          <w:rFonts w:ascii="Times New Roman" w:hAnsi="Times New Roman"/>
        </w:rPr>
        <w:t>2.</w:t>
      </w:r>
      <w:r w:rsidR="007A634C">
        <w:rPr>
          <w:rFonts w:ascii="Times New Roman" w:hAnsi="Times New Roman"/>
        </w:rPr>
        <w:t xml:space="preserve"> V</w:t>
      </w:r>
      <w:r w:rsidRPr="00D25D29">
        <w:rPr>
          <w:rFonts w:ascii="Times New Roman" w:hAnsi="Times New Roman"/>
        </w:rPr>
        <w:t xml:space="preserve"> § 70 </w:t>
      </w:r>
      <w:r w:rsidR="007A634C">
        <w:rPr>
          <w:rFonts w:ascii="Times New Roman" w:hAnsi="Times New Roman"/>
        </w:rPr>
        <w:t>sa odsek</w:t>
      </w:r>
      <w:r w:rsidRPr="00D25D29">
        <w:rPr>
          <w:rFonts w:ascii="Times New Roman" w:hAnsi="Times New Roman"/>
        </w:rPr>
        <w:t xml:space="preserve"> 2 dopĺňa písmenami d) a e), ktoré znejú:</w:t>
      </w:r>
    </w:p>
    <w:p w:rsidR="00C92325" w:rsidRPr="00D25D29" w:rsidP="00C92325">
      <w:pPr>
        <w:bidi w:val="0"/>
        <w:jc w:val="both"/>
        <w:rPr>
          <w:rFonts w:ascii="Times New Roman" w:hAnsi="Times New Roman"/>
        </w:rPr>
      </w:pPr>
      <w:r w:rsidRPr="00D25D29">
        <w:rPr>
          <w:rFonts w:ascii="Times New Roman" w:hAnsi="Times New Roman"/>
        </w:rPr>
        <w:t>„d) splnenie požiadaviek podľa osobitné</w:t>
      </w:r>
      <w:r w:rsidR="007A634C">
        <w:rPr>
          <w:rFonts w:ascii="Times New Roman" w:hAnsi="Times New Roman"/>
        </w:rPr>
        <w:t>ho</w:t>
      </w:r>
      <w:r w:rsidRPr="00D25D29">
        <w:rPr>
          <w:rFonts w:ascii="Times New Roman" w:hAnsi="Times New Roman"/>
        </w:rPr>
        <w:t xml:space="preserve"> predpisu</w:t>
      </w:r>
      <w:r w:rsidR="007A634C">
        <w:rPr>
          <w:rFonts w:ascii="Times New Roman" w:hAnsi="Times New Roman"/>
        </w:rPr>
        <w:t>,</w:t>
      </w:r>
      <w:r w:rsidRPr="00D25D29">
        <w:rPr>
          <w:rFonts w:ascii="Times New Roman" w:hAnsi="Times New Roman"/>
          <w:vertAlign w:val="superscript"/>
        </w:rPr>
        <w:t>31a</w:t>
      </w:r>
      <w:r w:rsidRPr="00D25D29">
        <w:rPr>
          <w:rFonts w:ascii="Times New Roman" w:hAnsi="Times New Roman"/>
        </w:rPr>
        <w:t>) ak využívajú služby sprostredkovateľov doplnkového poistenia</w:t>
      </w:r>
      <w:r w:rsidR="0095114B">
        <w:rPr>
          <w:rFonts w:ascii="Times New Roman" w:hAnsi="Times New Roman"/>
        </w:rPr>
        <w:t>, ak sprostredkovateľ doplnkového poistenia nepodlieha osobitným predpisom v oblasti finančného sprostredkovania</w:t>
      </w:r>
      <w:r w:rsidRPr="00D25D29">
        <w:rPr>
          <w:rFonts w:ascii="Times New Roman" w:hAnsi="Times New Roman"/>
        </w:rPr>
        <w:t>,</w:t>
      </w:r>
      <w:r w:rsidR="0095114B">
        <w:rPr>
          <w:rFonts w:ascii="Times New Roman" w:hAnsi="Times New Roman"/>
          <w:vertAlign w:val="superscript"/>
        </w:rPr>
        <w:t>18</w:t>
      </w:r>
      <w:r w:rsidR="0095114B">
        <w:rPr>
          <w:rFonts w:ascii="Times New Roman" w:hAnsi="Times New Roman"/>
        </w:rPr>
        <w:t>)</w:t>
      </w:r>
      <w:r w:rsidRPr="00D25D29">
        <w:rPr>
          <w:rFonts w:ascii="Times New Roman" w:hAnsi="Times New Roman"/>
        </w:rPr>
        <w:t xml:space="preserve"> </w:t>
      </w:r>
    </w:p>
    <w:p w:rsidR="00C92325" w:rsidRPr="00D25D29" w:rsidP="00C92325">
      <w:pPr>
        <w:bidi w:val="0"/>
        <w:jc w:val="both"/>
        <w:rPr>
          <w:rFonts w:ascii="Times New Roman" w:hAnsi="Times New Roman"/>
        </w:rPr>
      </w:pPr>
      <w:r w:rsidRPr="00D25D29">
        <w:rPr>
          <w:rFonts w:ascii="Times New Roman" w:hAnsi="Times New Roman"/>
        </w:rPr>
        <w:t>e) sp</w:t>
      </w:r>
      <w:r w:rsidR="00715CC7">
        <w:rPr>
          <w:rFonts w:ascii="Times New Roman" w:hAnsi="Times New Roman"/>
        </w:rPr>
        <w:t>lnenie</w:t>
      </w:r>
      <w:r w:rsidRPr="00D25D29">
        <w:rPr>
          <w:rFonts w:ascii="Times New Roman" w:hAnsi="Times New Roman"/>
        </w:rPr>
        <w:t xml:space="preserve"> požiadav</w:t>
      </w:r>
      <w:r w:rsidR="00715CC7">
        <w:rPr>
          <w:rFonts w:ascii="Times New Roman" w:hAnsi="Times New Roman"/>
        </w:rPr>
        <w:t>ie</w:t>
      </w:r>
      <w:r w:rsidRPr="00D25D29">
        <w:rPr>
          <w:rFonts w:ascii="Times New Roman" w:hAnsi="Times New Roman"/>
        </w:rPr>
        <w:t>k podľa osobitného predpisu</w:t>
      </w:r>
      <w:r w:rsidRPr="00D25D29">
        <w:rPr>
          <w:rFonts w:ascii="Times New Roman" w:hAnsi="Times New Roman"/>
          <w:vertAlign w:val="superscript"/>
        </w:rPr>
        <w:t>31b</w:t>
      </w:r>
      <w:r w:rsidR="007A634C">
        <w:rPr>
          <w:rFonts w:ascii="Times New Roman" w:hAnsi="Times New Roman"/>
        </w:rPr>
        <w:t>)</w:t>
      </w:r>
      <w:r w:rsidR="00091850">
        <w:rPr>
          <w:rFonts w:ascii="Times New Roman" w:hAnsi="Times New Roman"/>
        </w:rPr>
        <w:t xml:space="preserve"> </w:t>
      </w:r>
      <w:r w:rsidRPr="00D25D29" w:rsidR="00091850">
        <w:rPr>
          <w:rFonts w:ascii="Times New Roman" w:hAnsi="Times New Roman"/>
        </w:rPr>
        <w:t>pri predaji svojich poistných produktov</w:t>
      </w:r>
      <w:r w:rsidR="00091850">
        <w:rPr>
          <w:rFonts w:ascii="Times New Roman" w:hAnsi="Times New Roman"/>
        </w:rPr>
        <w:t>.</w:t>
      </w:r>
      <w:r w:rsidRPr="00D25D29">
        <w:rPr>
          <w:rFonts w:ascii="Times New Roman" w:hAnsi="Times New Roman"/>
        </w:rPr>
        <w:t xml:space="preserve">“.  </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Pr="00D25D29">
        <w:rPr>
          <w:rFonts w:ascii="Times New Roman" w:hAnsi="Times New Roman"/>
        </w:rPr>
        <w:t>Poznámky pod čiarou k odkazom 31a a 31b znejú:</w:t>
      </w:r>
    </w:p>
    <w:p w:rsidR="00C92325" w:rsidRPr="00D25D29" w:rsidP="00C92325">
      <w:pPr>
        <w:bidi w:val="0"/>
        <w:jc w:val="both"/>
        <w:rPr>
          <w:rFonts w:ascii="Times New Roman" w:hAnsi="Times New Roman"/>
        </w:rPr>
      </w:pPr>
      <w:r w:rsidRPr="00D25D29">
        <w:rPr>
          <w:rFonts w:ascii="Times New Roman" w:hAnsi="Times New Roman"/>
        </w:rPr>
        <w:t>„</w:t>
      </w:r>
      <w:r w:rsidRPr="00D25D29">
        <w:rPr>
          <w:rFonts w:ascii="Times New Roman" w:hAnsi="Times New Roman"/>
          <w:vertAlign w:val="superscript"/>
        </w:rPr>
        <w:t>31a</w:t>
      </w:r>
      <w:r w:rsidRPr="00D25D29">
        <w:rPr>
          <w:rFonts w:ascii="Times New Roman" w:hAnsi="Times New Roman"/>
        </w:rPr>
        <w:t xml:space="preserve">) § 33 ods. 7 zákona č. 186/2009 Z. z. </w:t>
      </w:r>
      <w:r w:rsidR="007C194D">
        <w:rPr>
          <w:rFonts w:ascii="Times New Roman" w:hAnsi="Times New Roman"/>
        </w:rPr>
        <w:t>v znení zákona č. .../2017 Z. z.</w:t>
      </w:r>
    </w:p>
    <w:p w:rsidR="00C92325" w:rsidP="00C92325">
      <w:pPr>
        <w:bidi w:val="0"/>
        <w:jc w:val="both"/>
        <w:rPr>
          <w:rFonts w:ascii="Times New Roman" w:hAnsi="Times New Roman"/>
        </w:rPr>
      </w:pPr>
      <w:r w:rsidRPr="00D25D29">
        <w:rPr>
          <w:rFonts w:ascii="Times New Roman" w:hAnsi="Times New Roman"/>
          <w:vertAlign w:val="superscript"/>
        </w:rPr>
        <w:t>31b</w:t>
      </w:r>
      <w:r w:rsidRPr="00D25D29">
        <w:rPr>
          <w:rFonts w:ascii="Times New Roman" w:hAnsi="Times New Roman"/>
        </w:rPr>
        <w:t xml:space="preserve">) § 33,  </w:t>
      </w:r>
      <w:r w:rsidR="00F42997">
        <w:rPr>
          <w:rFonts w:ascii="Times New Roman" w:hAnsi="Times New Roman"/>
        </w:rPr>
        <w:t xml:space="preserve">§ </w:t>
      </w:r>
      <w:r w:rsidRPr="00D25D29">
        <w:rPr>
          <w:rFonts w:ascii="Times New Roman" w:hAnsi="Times New Roman"/>
        </w:rPr>
        <w:t xml:space="preserve">35, </w:t>
      </w:r>
      <w:r w:rsidR="00F42997">
        <w:rPr>
          <w:rFonts w:ascii="Times New Roman" w:hAnsi="Times New Roman"/>
        </w:rPr>
        <w:t xml:space="preserve">§ </w:t>
      </w:r>
      <w:r w:rsidRPr="00D25D29">
        <w:rPr>
          <w:rFonts w:ascii="Times New Roman" w:hAnsi="Times New Roman"/>
        </w:rPr>
        <w:t>37c a 37d zákona č. 186/2009 Z. z.</w:t>
      </w:r>
      <w:r w:rsidR="008C159F">
        <w:rPr>
          <w:rFonts w:ascii="Times New Roman" w:hAnsi="Times New Roman"/>
        </w:rPr>
        <w:t xml:space="preserve"> v znení neskorších predpisov.</w:t>
      </w:r>
      <w:r w:rsidRPr="00D25D29">
        <w:rPr>
          <w:rFonts w:ascii="Times New Roman" w:hAnsi="Times New Roman"/>
        </w:rPr>
        <w:t>“.</w:t>
      </w:r>
    </w:p>
    <w:p w:rsidR="00640ADA" w:rsidP="00C92325">
      <w:pPr>
        <w:bidi w:val="0"/>
        <w:jc w:val="both"/>
        <w:rPr>
          <w:rFonts w:ascii="Times New Roman" w:hAnsi="Times New Roman"/>
        </w:rPr>
      </w:pPr>
    </w:p>
    <w:p w:rsidR="00640ADA" w:rsidRPr="00640ADA" w:rsidP="00640ADA">
      <w:pPr>
        <w:bidi w:val="0"/>
        <w:jc w:val="both"/>
        <w:rPr>
          <w:rFonts w:ascii="Times New Roman" w:hAnsi="Times New Roman"/>
        </w:rPr>
      </w:pPr>
      <w:r>
        <w:rPr>
          <w:rFonts w:ascii="Times New Roman" w:hAnsi="Times New Roman"/>
        </w:rPr>
        <w:t>3. V § 70 odsek</w:t>
      </w:r>
      <w:r w:rsidRPr="00640ADA">
        <w:rPr>
          <w:rFonts w:ascii="Times New Roman" w:hAnsi="Times New Roman"/>
        </w:rPr>
        <w:t xml:space="preserve"> 4 znie:</w:t>
      </w:r>
    </w:p>
    <w:p w:rsidR="00640ADA" w:rsidRPr="00640ADA" w:rsidP="00640ADA">
      <w:pPr>
        <w:bidi w:val="0"/>
        <w:jc w:val="both"/>
        <w:rPr>
          <w:rFonts w:ascii="Times New Roman" w:hAnsi="Times New Roman"/>
        </w:rPr>
      </w:pPr>
      <w:r>
        <w:rPr>
          <w:rFonts w:ascii="Times New Roman" w:hAnsi="Times New Roman"/>
        </w:rPr>
        <w:t>„</w:t>
      </w:r>
      <w:r w:rsidRPr="00640ADA">
        <w:rPr>
          <w:rFonts w:ascii="Times New Roman" w:hAnsi="Times New Roman"/>
        </w:rPr>
        <w:t>(4) Pred uzavretím poistnej zmluvy musí byť poistník s dostatočným časovým predstihom písomne oboznámený s dôležitými zmluvnými podmienkami uzatváranej</w:t>
      </w:r>
      <w:r>
        <w:rPr>
          <w:rFonts w:ascii="Times New Roman" w:hAnsi="Times New Roman"/>
        </w:rPr>
        <w:t xml:space="preserve"> </w:t>
      </w:r>
      <w:r w:rsidRPr="00640ADA">
        <w:rPr>
          <w:rFonts w:ascii="Times New Roman" w:hAnsi="Times New Roman"/>
        </w:rPr>
        <w:t>poistnej zmluvy prostredníctvom dokumentu podľa osobitných právnych predpisov.</w:t>
      </w:r>
      <w:r w:rsidR="00176599">
        <w:rPr>
          <w:rFonts w:ascii="Times New Roman" w:hAnsi="Times New Roman"/>
          <w:vertAlign w:val="superscript"/>
        </w:rPr>
        <w:t>32a</w:t>
      </w:r>
      <w:r>
        <w:rPr>
          <w:rFonts w:ascii="Times New Roman" w:hAnsi="Times New Roman"/>
        </w:rPr>
        <w:t>)</w:t>
      </w:r>
      <w:r w:rsidRPr="00640ADA">
        <w:rPr>
          <w:rFonts w:ascii="Times New Roman" w:hAnsi="Times New Roman"/>
          <w:vertAlign w:val="superscript"/>
        </w:rPr>
        <w:t xml:space="preserve"> </w:t>
      </w:r>
      <w:r w:rsidRPr="00640ADA">
        <w:rPr>
          <w:rFonts w:ascii="Times New Roman" w:hAnsi="Times New Roman"/>
        </w:rPr>
        <w:t>Ak osobitný právny predpis</w:t>
      </w:r>
      <w:r w:rsidR="00176599">
        <w:rPr>
          <w:rFonts w:ascii="Times New Roman" w:hAnsi="Times New Roman"/>
          <w:vertAlign w:val="superscript"/>
        </w:rPr>
        <w:t>32a</w:t>
      </w:r>
      <w:r>
        <w:rPr>
          <w:rFonts w:ascii="Times New Roman" w:hAnsi="Times New Roman"/>
        </w:rPr>
        <w:t>)</w:t>
      </w:r>
      <w:r w:rsidRPr="00640ADA">
        <w:rPr>
          <w:rFonts w:ascii="Times New Roman" w:hAnsi="Times New Roman"/>
        </w:rPr>
        <w:t xml:space="preserve"> neustanovuje vzor dokumentu o dôležitých zmluvných podmienkach uzatváranej poistnej zmluvy, s ktorými musí byť poistník oboznámený pred uzavretím poistnej zmluvy, môže Národná banka Slovenska ustanoviť vzor dokumentu opatrením vyhláseným v Zbierke zákonov.</w:t>
      </w:r>
      <w:r>
        <w:rPr>
          <w:rFonts w:ascii="Times New Roman" w:hAnsi="Times New Roman"/>
        </w:rPr>
        <w:t>“.</w:t>
      </w:r>
    </w:p>
    <w:p w:rsidR="00640ADA" w:rsidRPr="00640ADA" w:rsidP="00640ADA">
      <w:pPr>
        <w:bidi w:val="0"/>
        <w:jc w:val="both"/>
        <w:rPr>
          <w:rFonts w:ascii="Times New Roman" w:hAnsi="Times New Roman"/>
        </w:rPr>
      </w:pPr>
    </w:p>
    <w:p w:rsidR="00640ADA" w:rsidRPr="00640ADA" w:rsidP="00640ADA">
      <w:pPr>
        <w:bidi w:val="0"/>
        <w:jc w:val="both"/>
        <w:rPr>
          <w:rFonts w:ascii="Times New Roman" w:hAnsi="Times New Roman"/>
        </w:rPr>
      </w:pPr>
      <w:r w:rsidRPr="00640ADA">
        <w:rPr>
          <w:rFonts w:ascii="Times New Roman" w:hAnsi="Times New Roman"/>
        </w:rPr>
        <w:t xml:space="preserve">Poznámka pod čiarou k odkazu </w:t>
      </w:r>
      <w:r w:rsidR="006E02B0">
        <w:rPr>
          <w:rFonts w:ascii="Times New Roman" w:hAnsi="Times New Roman"/>
        </w:rPr>
        <w:t>32a</w:t>
      </w:r>
      <w:r w:rsidRPr="00640ADA">
        <w:rPr>
          <w:rFonts w:ascii="Times New Roman" w:hAnsi="Times New Roman"/>
        </w:rPr>
        <w:t xml:space="preserve"> znie:</w:t>
      </w:r>
    </w:p>
    <w:p w:rsidR="00640ADA" w:rsidP="00640ADA">
      <w:pPr>
        <w:bidi w:val="0"/>
        <w:jc w:val="both"/>
        <w:rPr>
          <w:rFonts w:ascii="Times New Roman" w:hAnsi="Times New Roman"/>
        </w:rPr>
      </w:pPr>
      <w:r w:rsidRPr="00640ADA">
        <w:rPr>
          <w:rFonts w:ascii="Times New Roman" w:hAnsi="Times New Roman"/>
        </w:rPr>
        <w:t>„</w:t>
      </w:r>
      <w:r w:rsidR="006E02B0">
        <w:rPr>
          <w:rFonts w:ascii="Times New Roman" w:hAnsi="Times New Roman"/>
          <w:vertAlign w:val="superscript"/>
        </w:rPr>
        <w:t>32a</w:t>
      </w:r>
      <w:r>
        <w:rPr>
          <w:rFonts w:ascii="Times New Roman" w:hAnsi="Times New Roman"/>
        </w:rPr>
        <w:t>)</w:t>
      </w:r>
      <w:r w:rsidRPr="00640ADA">
        <w:rPr>
          <w:rFonts w:ascii="Times New Roman" w:hAnsi="Times New Roman"/>
        </w:rPr>
        <w:t xml:space="preserve"> Napríklad Nariadenie Európskeho parlamentu a Rady (EÚ) č. 1286/2014 z 26. novembra 2014 o dokumentoch s kľúčovými informáciami pre štrukturalizované retailové investičné produkty a investičné produkty založené na poistení (PRIIP) </w:t>
      </w:r>
      <w:r w:rsidR="006E02B0">
        <w:rPr>
          <w:rFonts w:ascii="Times New Roman" w:hAnsi="Times New Roman"/>
        </w:rPr>
        <w:t>(Ú. v. EÚ L 352, 9. 12. 2014)</w:t>
      </w:r>
      <w:r w:rsidR="001211BE">
        <w:rPr>
          <w:rFonts w:ascii="Times New Roman" w:hAnsi="Times New Roman"/>
        </w:rPr>
        <w:t xml:space="preserve"> v platnom znení</w:t>
      </w:r>
      <w:r w:rsidR="006E02B0">
        <w:rPr>
          <w:rFonts w:ascii="Times New Roman" w:hAnsi="Times New Roman"/>
        </w:rPr>
        <w:t xml:space="preserve">, </w:t>
      </w:r>
      <w:r w:rsidRPr="00640ADA">
        <w:rPr>
          <w:rFonts w:ascii="Times New Roman" w:hAnsi="Times New Roman"/>
        </w:rPr>
        <w:t>Vykonávacie nariadenie Európskej komisie  č. .../2017.“.</w:t>
      </w:r>
    </w:p>
    <w:p w:rsidR="00640ADA"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00640ADA">
        <w:rPr>
          <w:rFonts w:ascii="Times New Roman" w:hAnsi="Times New Roman"/>
        </w:rPr>
        <w:t>4</w:t>
      </w:r>
      <w:r w:rsidRPr="00D25D29">
        <w:rPr>
          <w:rFonts w:ascii="Times New Roman" w:hAnsi="Times New Roman"/>
        </w:rPr>
        <w:t>. § 70 sa dopĺňa odsekmi 9 až 13, ktoré znejú:</w:t>
      </w:r>
    </w:p>
    <w:p w:rsidR="00C92325" w:rsidRPr="00D25D29" w:rsidP="00C92325">
      <w:pPr>
        <w:bidi w:val="0"/>
        <w:jc w:val="both"/>
        <w:rPr>
          <w:rFonts w:ascii="Times New Roman" w:hAnsi="Times New Roman"/>
        </w:rPr>
      </w:pPr>
      <w:r w:rsidRPr="00D25D29">
        <w:rPr>
          <w:rFonts w:ascii="Times New Roman" w:hAnsi="Times New Roman"/>
        </w:rPr>
        <w:t xml:space="preserve">„(9) Poisťovňa a pobočka zahraničnej poisťovne nesmie odmeňovať alebo posudzovať výkonnosť svojich zamestnancov spôsobom, ktorý by bol v rozpore s ich povinnosťou konať v súlade s </w:t>
      </w:r>
      <w:r w:rsidR="008B324B">
        <w:rPr>
          <w:rFonts w:ascii="Times New Roman" w:hAnsi="Times New Roman"/>
        </w:rPr>
        <w:t>najlepšími</w:t>
      </w:r>
      <w:r w:rsidRPr="00D25D29">
        <w:rPr>
          <w:rFonts w:ascii="Times New Roman" w:hAnsi="Times New Roman"/>
        </w:rPr>
        <w:t xml:space="preserve"> záujmami potenciálnych klientov a</w:t>
      </w:r>
      <w:r w:rsidR="00630E68">
        <w:rPr>
          <w:rFonts w:ascii="Times New Roman" w:hAnsi="Times New Roman"/>
        </w:rPr>
        <w:t>lebo</w:t>
      </w:r>
      <w:r w:rsidRPr="00D25D29">
        <w:rPr>
          <w:rFonts w:ascii="Times New Roman" w:hAnsi="Times New Roman"/>
        </w:rPr>
        <w:t xml:space="preserve"> klientov. </w:t>
      </w:r>
      <w:r w:rsidR="006167CA">
        <w:rPr>
          <w:rFonts w:ascii="Times New Roman" w:hAnsi="Times New Roman"/>
        </w:rPr>
        <w:t>Na tento účel</w:t>
      </w:r>
      <w:r w:rsidRPr="00D25D29">
        <w:rPr>
          <w:rFonts w:ascii="Times New Roman" w:hAnsi="Times New Roman"/>
        </w:rPr>
        <w:t xml:space="preserve"> nesmie zaviesť žiadne mechanizmy v podobe odmien, cieľov predaja ani iných nástrojov, ktoré </w:t>
      </w:r>
      <w:r w:rsidR="004631A9">
        <w:rPr>
          <w:rFonts w:ascii="Times New Roman" w:hAnsi="Times New Roman"/>
        </w:rPr>
        <w:t>b</w:t>
      </w:r>
      <w:r w:rsidR="00AD38F3">
        <w:rPr>
          <w:rFonts w:ascii="Times New Roman" w:hAnsi="Times New Roman"/>
        </w:rPr>
        <w:t xml:space="preserve">y mohli </w:t>
      </w:r>
      <w:r w:rsidR="008B324B">
        <w:rPr>
          <w:rFonts w:ascii="Times New Roman" w:hAnsi="Times New Roman"/>
        </w:rPr>
        <w:t>byť</w:t>
      </w:r>
      <w:r w:rsidRPr="00D25D29">
        <w:rPr>
          <w:rFonts w:ascii="Times New Roman" w:hAnsi="Times New Roman"/>
        </w:rPr>
        <w:t xml:space="preserve"> pre jej zamestnancov stimulom, aby potenciálnemu klientovi alebo klientovi odporúčali určitý poistný produkt, </w:t>
      </w:r>
      <w:r w:rsidR="0025005E">
        <w:rPr>
          <w:rFonts w:ascii="Times New Roman" w:hAnsi="Times New Roman"/>
        </w:rPr>
        <w:t>ak</w:t>
      </w:r>
      <w:r w:rsidRPr="00D25D29">
        <w:rPr>
          <w:rFonts w:ascii="Times New Roman" w:hAnsi="Times New Roman"/>
        </w:rPr>
        <w:t xml:space="preserve"> </w:t>
      </w:r>
      <w:r w:rsidR="00101B44">
        <w:rPr>
          <w:rFonts w:ascii="Times New Roman" w:hAnsi="Times New Roman"/>
        </w:rPr>
        <w:t>môžu</w:t>
      </w:r>
      <w:r w:rsidRPr="00D25D29">
        <w:rPr>
          <w:rFonts w:ascii="Times New Roman" w:hAnsi="Times New Roman"/>
        </w:rPr>
        <w:t xml:space="preserve"> ponúknuť potenciálnemu klientovi alebo klientovi iný poistný produkt</w:t>
      </w:r>
      <w:r w:rsidR="00101B44">
        <w:rPr>
          <w:rFonts w:ascii="Times New Roman" w:hAnsi="Times New Roman"/>
        </w:rPr>
        <w:t xml:space="preserve"> poisťovne alebo pobočky zahraničnej poisťovne</w:t>
      </w:r>
      <w:r w:rsidRPr="00D25D29">
        <w:rPr>
          <w:rFonts w:ascii="Times New Roman" w:hAnsi="Times New Roman"/>
        </w:rPr>
        <w:t>, ktorý by lepšie spĺňal jeho potreby.</w:t>
      </w:r>
    </w:p>
    <w:p w:rsidR="00C92325" w:rsidRPr="00D25D29" w:rsidP="00C92325">
      <w:pPr>
        <w:bidi w:val="0"/>
        <w:jc w:val="both"/>
        <w:rPr>
          <w:rFonts w:ascii="Times New Roman" w:hAnsi="Times New Roman"/>
        </w:rPr>
      </w:pPr>
      <w:r w:rsidRPr="00D25D29">
        <w:rPr>
          <w:rFonts w:ascii="Times New Roman" w:hAnsi="Times New Roman"/>
        </w:rPr>
        <w:t>(10) Poisťovňa a pobočka zahraničnej poisťovne</w:t>
      </w:r>
      <w:r w:rsidR="009D324F">
        <w:rPr>
          <w:rFonts w:ascii="Times New Roman" w:hAnsi="Times New Roman"/>
        </w:rPr>
        <w:t xml:space="preserve"> sú povinné zaviesť</w:t>
      </w:r>
      <w:r w:rsidRPr="00D25D29">
        <w:rPr>
          <w:rFonts w:ascii="Times New Roman" w:hAnsi="Times New Roman"/>
        </w:rPr>
        <w:t>,</w:t>
      </w:r>
      <w:r w:rsidR="009D324F">
        <w:rPr>
          <w:rFonts w:ascii="Times New Roman" w:hAnsi="Times New Roman"/>
        </w:rPr>
        <w:t xml:space="preserve"> uplatňovať a prehodnocovať proces schvaľovania pre</w:t>
      </w:r>
      <w:r w:rsidRPr="00D25D29">
        <w:rPr>
          <w:rFonts w:ascii="Times New Roman" w:hAnsi="Times New Roman"/>
        </w:rPr>
        <w:t xml:space="preserve"> </w:t>
      </w:r>
      <w:r w:rsidR="009D324F">
        <w:rPr>
          <w:rFonts w:ascii="Times New Roman" w:hAnsi="Times New Roman"/>
        </w:rPr>
        <w:t xml:space="preserve">každý </w:t>
      </w:r>
      <w:r w:rsidRPr="00D25D29">
        <w:rPr>
          <w:rFonts w:ascii="Times New Roman" w:hAnsi="Times New Roman"/>
        </w:rPr>
        <w:t>poistný produkt</w:t>
      </w:r>
      <w:r w:rsidR="009D324F">
        <w:rPr>
          <w:rFonts w:ascii="Times New Roman" w:hAnsi="Times New Roman"/>
        </w:rPr>
        <w:t>, ktorého sú tvorcami.</w:t>
      </w:r>
      <w:r w:rsidRPr="00D25D29">
        <w:rPr>
          <w:rFonts w:ascii="Times New Roman" w:hAnsi="Times New Roman"/>
        </w:rPr>
        <w:t xml:space="preserve"> </w:t>
      </w:r>
      <w:r w:rsidR="009D324F">
        <w:rPr>
          <w:rFonts w:ascii="Times New Roman" w:hAnsi="Times New Roman"/>
        </w:rPr>
        <w:t xml:space="preserve">Schvaľovacím procesom musí prejsť každý poistný produkt alebo jeho významná zmena, a to ešte pred uvedením na finančný trh alebo pred predajom potenciálnemu klientovi a klientovi. </w:t>
      </w:r>
      <w:r w:rsidRPr="00D25D29">
        <w:rPr>
          <w:rFonts w:ascii="Times New Roman" w:hAnsi="Times New Roman"/>
        </w:rPr>
        <w:t xml:space="preserve">Schvaľovací proces poistného produktu musí byť pre </w:t>
      </w:r>
      <w:r w:rsidR="009D324F">
        <w:rPr>
          <w:rFonts w:ascii="Times New Roman" w:hAnsi="Times New Roman"/>
        </w:rPr>
        <w:t>daný</w:t>
      </w:r>
      <w:r w:rsidRPr="00D25D29">
        <w:rPr>
          <w:rFonts w:ascii="Times New Roman" w:hAnsi="Times New Roman"/>
        </w:rPr>
        <w:t xml:space="preserve"> poistný produkt vhodný a primeraný jeho povahe. </w:t>
      </w:r>
    </w:p>
    <w:p w:rsidR="00C92325" w:rsidRPr="00D25D29" w:rsidP="00C92325">
      <w:pPr>
        <w:bidi w:val="0"/>
        <w:jc w:val="both"/>
        <w:rPr>
          <w:rFonts w:ascii="Times New Roman" w:hAnsi="Times New Roman"/>
        </w:rPr>
      </w:pPr>
      <w:r w:rsidRPr="00D25D29">
        <w:rPr>
          <w:rFonts w:ascii="Times New Roman" w:hAnsi="Times New Roman"/>
        </w:rPr>
        <w:t>(11) Schvaľovací proces poistného produktu musí vymedziť cieľový trh pre každý poistný produkt, zabezpečiť posúdenie všetkých relevantných rizík s ohľadom na takýto vymedzený cieľový trh a zabezpečiť, aby predaj poistného produktu  zodpovedal určenému cieľovému trhu a aby sa prijali primerané opatrenia s cieľom zabezpečiť predaj poistného produktu na určený cieľový trh.</w:t>
      </w:r>
    </w:p>
    <w:p w:rsidR="00C92325" w:rsidRPr="00D25D29" w:rsidP="00C92325">
      <w:pPr>
        <w:bidi w:val="0"/>
        <w:jc w:val="both"/>
        <w:rPr>
          <w:rFonts w:ascii="Times New Roman" w:hAnsi="Times New Roman"/>
        </w:rPr>
      </w:pPr>
      <w:r w:rsidRPr="00D25D29">
        <w:rPr>
          <w:rFonts w:ascii="Times New Roman" w:hAnsi="Times New Roman"/>
        </w:rPr>
        <w:t xml:space="preserve">(12) Poisťovňa a pobočka zahraničnej poisťovne </w:t>
      </w:r>
      <w:r w:rsidR="00C14E98">
        <w:rPr>
          <w:rFonts w:ascii="Times New Roman" w:hAnsi="Times New Roman"/>
        </w:rPr>
        <w:t>je povinná rozumieť</w:t>
      </w:r>
      <w:r w:rsidRPr="00D25D29">
        <w:rPr>
          <w:rFonts w:ascii="Times New Roman" w:hAnsi="Times New Roman"/>
        </w:rPr>
        <w:t xml:space="preserve"> poistným produktom, ktoré ponúka alebo predáva, pravidelne ich musí preverovať, pričom prihliada na akékoľvek udalosti, ktoré by mohli významne ovplyvniť potenciálne riziko pre určený cieľový trh, aby posúdila, či </w:t>
      </w:r>
      <w:r w:rsidR="009953CF">
        <w:rPr>
          <w:rFonts w:ascii="Times New Roman" w:hAnsi="Times New Roman"/>
        </w:rPr>
        <w:t>príslušný</w:t>
      </w:r>
      <w:r w:rsidRPr="00D25D29">
        <w:rPr>
          <w:rFonts w:ascii="Times New Roman" w:hAnsi="Times New Roman"/>
        </w:rPr>
        <w:t xml:space="preserve"> poistný produkt aj naďalej zodpovedá potrebám vymedzeného cieľového trhu a či je plánovaná distribučná stratégia stále vhodná.</w:t>
      </w:r>
    </w:p>
    <w:p w:rsidR="00C92325" w:rsidP="00C92325">
      <w:pPr>
        <w:bidi w:val="0"/>
        <w:jc w:val="both"/>
        <w:rPr>
          <w:rFonts w:ascii="Times New Roman" w:hAnsi="Times New Roman"/>
        </w:rPr>
      </w:pPr>
      <w:r w:rsidRPr="00D25D29">
        <w:rPr>
          <w:rFonts w:ascii="Times New Roman" w:hAnsi="Times New Roman"/>
        </w:rPr>
        <w:t>(13) Poisťovňa a pobočka zahraničnej poisťovne, ktor</w:t>
      </w:r>
      <w:r w:rsidR="00AD3C3A">
        <w:rPr>
          <w:rFonts w:ascii="Times New Roman" w:hAnsi="Times New Roman"/>
        </w:rPr>
        <w:t>é</w:t>
      </w:r>
      <w:r w:rsidRPr="00D25D29">
        <w:rPr>
          <w:rFonts w:ascii="Times New Roman" w:hAnsi="Times New Roman"/>
        </w:rPr>
        <w:t xml:space="preserve"> vypracúva</w:t>
      </w:r>
      <w:r w:rsidR="00AD3C3A">
        <w:rPr>
          <w:rFonts w:ascii="Times New Roman" w:hAnsi="Times New Roman"/>
        </w:rPr>
        <w:t>jú</w:t>
      </w:r>
      <w:r w:rsidRPr="00D25D29">
        <w:rPr>
          <w:rFonts w:ascii="Times New Roman" w:hAnsi="Times New Roman"/>
        </w:rPr>
        <w:t xml:space="preserve"> poistný produkt, poskytn</w:t>
      </w:r>
      <w:r w:rsidR="00AD3C3A">
        <w:rPr>
          <w:rFonts w:ascii="Times New Roman" w:hAnsi="Times New Roman"/>
        </w:rPr>
        <w:t>ú</w:t>
      </w:r>
      <w:r w:rsidRPr="00D25D29">
        <w:rPr>
          <w:rFonts w:ascii="Times New Roman" w:hAnsi="Times New Roman"/>
        </w:rPr>
        <w:t xml:space="preserve"> </w:t>
      </w:r>
      <w:r w:rsidR="009953CF">
        <w:rPr>
          <w:rFonts w:ascii="Times New Roman" w:hAnsi="Times New Roman"/>
        </w:rPr>
        <w:t>finančnému agentovi</w:t>
      </w:r>
      <w:r w:rsidR="00AD3C3A">
        <w:rPr>
          <w:rFonts w:ascii="Times New Roman" w:hAnsi="Times New Roman"/>
        </w:rPr>
        <w:t>, s ktorým majú uzavretú zmluvu podľa osobitného predpisu</w:t>
      </w:r>
      <w:r w:rsidR="00AD3C3A">
        <w:rPr>
          <w:rFonts w:ascii="Times New Roman" w:hAnsi="Times New Roman"/>
          <w:vertAlign w:val="superscript"/>
        </w:rPr>
        <w:t>18</w:t>
      </w:r>
      <w:r w:rsidR="00AD3C3A">
        <w:rPr>
          <w:rFonts w:ascii="Times New Roman" w:hAnsi="Times New Roman"/>
        </w:rPr>
        <w:t xml:space="preserve">) alebo </w:t>
      </w:r>
      <w:r w:rsidR="009953CF">
        <w:rPr>
          <w:rFonts w:ascii="Times New Roman" w:hAnsi="Times New Roman"/>
        </w:rPr>
        <w:t>fi</w:t>
      </w:r>
      <w:r w:rsidR="00AD3C3A">
        <w:rPr>
          <w:rFonts w:ascii="Times New Roman" w:hAnsi="Times New Roman"/>
        </w:rPr>
        <w:t xml:space="preserve">nančnému poradcovi, ktorý o to požiada, </w:t>
      </w:r>
      <w:r w:rsidRPr="00D25D29">
        <w:rPr>
          <w:rFonts w:ascii="Times New Roman" w:hAnsi="Times New Roman"/>
        </w:rPr>
        <w:t xml:space="preserve">všetky </w:t>
      </w:r>
      <w:r w:rsidR="00AD3C3A">
        <w:rPr>
          <w:rFonts w:ascii="Times New Roman" w:hAnsi="Times New Roman"/>
        </w:rPr>
        <w:t>vhodné</w:t>
      </w:r>
      <w:r w:rsidRPr="00D25D29">
        <w:rPr>
          <w:rFonts w:ascii="Times New Roman" w:hAnsi="Times New Roman"/>
        </w:rPr>
        <w:t xml:space="preserve"> informácie o poistnom produkte a schvaľovacom procese poistného produktu vrátane určeného cieľového trhu poistného produktu.“.</w:t>
      </w:r>
    </w:p>
    <w:p w:rsidR="00E67654" w:rsidP="00C92325">
      <w:pPr>
        <w:bidi w:val="0"/>
        <w:jc w:val="both"/>
        <w:rPr>
          <w:rFonts w:ascii="Times New Roman" w:hAnsi="Times New Roman"/>
        </w:rPr>
      </w:pPr>
    </w:p>
    <w:p w:rsidR="00DF10A5" w:rsidRPr="00E35EDE" w:rsidP="009124B9">
      <w:pPr>
        <w:bidi w:val="0"/>
        <w:jc w:val="both"/>
        <w:rPr>
          <w:rFonts w:ascii="Times New Roman" w:hAnsi="Times New Roman"/>
        </w:rPr>
      </w:pPr>
      <w:r w:rsidRPr="00E35EDE" w:rsidR="00640ADA">
        <w:rPr>
          <w:rFonts w:ascii="Times New Roman" w:hAnsi="Times New Roman"/>
        </w:rPr>
        <w:t>5</w:t>
      </w:r>
      <w:r w:rsidRPr="00E35EDE" w:rsidR="009124B9">
        <w:rPr>
          <w:rFonts w:ascii="Times New Roman" w:hAnsi="Times New Roman"/>
        </w:rPr>
        <w:t>. V § 72 ods. 4 sa za písmeno a) vkladá nové písm</w:t>
      </w:r>
      <w:r w:rsidRPr="00E35EDE">
        <w:rPr>
          <w:rFonts w:ascii="Times New Roman" w:hAnsi="Times New Roman"/>
        </w:rPr>
        <w:t>eno</w:t>
      </w:r>
      <w:r w:rsidRPr="00E35EDE" w:rsidR="009124B9">
        <w:rPr>
          <w:rFonts w:ascii="Times New Roman" w:hAnsi="Times New Roman"/>
        </w:rPr>
        <w:t xml:space="preserve"> b), ktoré znie: </w:t>
      </w:r>
    </w:p>
    <w:p w:rsidR="009124B9" w:rsidRPr="00E35EDE" w:rsidP="009124B9">
      <w:pPr>
        <w:bidi w:val="0"/>
        <w:jc w:val="both"/>
        <w:rPr>
          <w:rFonts w:ascii="Times New Roman" w:hAnsi="Times New Roman"/>
        </w:rPr>
      </w:pPr>
      <w:r w:rsidRPr="00E35EDE">
        <w:rPr>
          <w:rFonts w:ascii="Times New Roman" w:hAnsi="Times New Roman"/>
        </w:rPr>
        <w:t>„b) poisťovňou, poisťovňou z iného členského štátu, pobočkou zahraničnej poisťovne a zaisťovňou, zais</w:t>
      </w:r>
      <w:r w:rsidRPr="00E35EDE" w:rsidR="00DF10A5">
        <w:rPr>
          <w:rFonts w:ascii="Times New Roman" w:hAnsi="Times New Roman"/>
        </w:rPr>
        <w:t>ťovňou z iného členského štátu</w:t>
      </w:r>
      <w:r w:rsidRPr="00E35EDE" w:rsidR="00805911">
        <w:rPr>
          <w:rFonts w:ascii="Times New Roman" w:hAnsi="Times New Roman"/>
        </w:rPr>
        <w:t>,</w:t>
      </w:r>
      <w:r w:rsidRPr="00E35EDE" w:rsidR="00DF10A5">
        <w:rPr>
          <w:rFonts w:ascii="Times New Roman" w:hAnsi="Times New Roman"/>
        </w:rPr>
        <w:t xml:space="preserve"> </w:t>
      </w:r>
      <w:r w:rsidRPr="00E35EDE">
        <w:rPr>
          <w:rFonts w:ascii="Times New Roman" w:hAnsi="Times New Roman"/>
        </w:rPr>
        <w:t>pobočkou zahraničnej zaisťovne, ak ide o vzájomnú výmenu a zdieľanie informácií týkajúcich sa poistných zmlúv a poistných udalostí z týchto poistných zmlúv, ku ktorým príslušná zaisťovňa, zai</w:t>
      </w:r>
      <w:r w:rsidRPr="00E35EDE" w:rsidR="00805911">
        <w:rPr>
          <w:rFonts w:ascii="Times New Roman" w:hAnsi="Times New Roman"/>
        </w:rPr>
        <w:t xml:space="preserve">sťovňa z iného členského štátu alebo </w:t>
      </w:r>
      <w:r w:rsidRPr="00E35EDE">
        <w:rPr>
          <w:rFonts w:ascii="Times New Roman" w:hAnsi="Times New Roman"/>
        </w:rPr>
        <w:t>pobočka zahraničnej zaisťovne poskytuje zaistenie,“</w:t>
      </w:r>
      <w:r w:rsidRPr="00E35EDE" w:rsidR="00DF10A5">
        <w:rPr>
          <w:rFonts w:ascii="Times New Roman" w:hAnsi="Times New Roman"/>
        </w:rPr>
        <w:t>.</w:t>
      </w:r>
    </w:p>
    <w:p w:rsidR="00DF10A5" w:rsidRPr="00E35EDE" w:rsidP="009124B9">
      <w:pPr>
        <w:bidi w:val="0"/>
        <w:jc w:val="both"/>
        <w:rPr>
          <w:rFonts w:ascii="Times New Roman" w:hAnsi="Times New Roman"/>
        </w:rPr>
      </w:pPr>
    </w:p>
    <w:p w:rsidR="00DF10A5" w:rsidRPr="00E35EDE" w:rsidP="009124B9">
      <w:pPr>
        <w:bidi w:val="0"/>
        <w:jc w:val="both"/>
        <w:rPr>
          <w:rFonts w:ascii="Times New Roman" w:hAnsi="Times New Roman"/>
        </w:rPr>
      </w:pPr>
      <w:r w:rsidRPr="00E35EDE">
        <w:rPr>
          <w:rFonts w:ascii="Times New Roman" w:hAnsi="Times New Roman"/>
        </w:rPr>
        <w:t>Doterajšie písmeno b) sa označuje ako písmeno c).</w:t>
      </w:r>
    </w:p>
    <w:p w:rsidR="009124B9" w:rsidRPr="00E35EDE" w:rsidP="00E67654">
      <w:pPr>
        <w:bidi w:val="0"/>
        <w:rPr>
          <w:rFonts w:ascii="Times New Roman" w:hAnsi="Times New Roman"/>
        </w:rPr>
      </w:pPr>
    </w:p>
    <w:p w:rsidR="00BF65E8" w:rsidRPr="00E35EDE" w:rsidP="00E67654">
      <w:pPr>
        <w:bidi w:val="0"/>
        <w:rPr>
          <w:rFonts w:ascii="Times New Roman" w:hAnsi="Times New Roman"/>
        </w:rPr>
      </w:pPr>
      <w:r w:rsidRPr="00E35EDE" w:rsidR="00640ADA">
        <w:rPr>
          <w:rFonts w:ascii="Times New Roman" w:hAnsi="Times New Roman"/>
        </w:rPr>
        <w:t>6</w:t>
      </w:r>
      <w:r w:rsidRPr="00E35EDE">
        <w:rPr>
          <w:rFonts w:ascii="Times New Roman" w:hAnsi="Times New Roman"/>
        </w:rPr>
        <w:t>. V § 72 ods</w:t>
      </w:r>
      <w:r w:rsidR="005E2297">
        <w:rPr>
          <w:rFonts w:ascii="Times New Roman" w:hAnsi="Times New Roman"/>
        </w:rPr>
        <w:t>.</w:t>
      </w:r>
      <w:r w:rsidRPr="00E35EDE">
        <w:rPr>
          <w:rFonts w:ascii="Times New Roman" w:hAnsi="Times New Roman"/>
        </w:rPr>
        <w:t xml:space="preserve"> 9 </w:t>
      </w:r>
      <w:r w:rsidR="00935C32">
        <w:rPr>
          <w:rFonts w:ascii="Times New Roman" w:hAnsi="Times New Roman"/>
        </w:rPr>
        <w:t>sa n</w:t>
      </w:r>
      <w:r w:rsidR="004007FB">
        <w:rPr>
          <w:rFonts w:ascii="Times New Roman" w:hAnsi="Times New Roman"/>
        </w:rPr>
        <w:t>a</w:t>
      </w:r>
      <w:r w:rsidR="00935C32">
        <w:rPr>
          <w:rFonts w:ascii="Times New Roman" w:hAnsi="Times New Roman"/>
        </w:rPr>
        <w:t xml:space="preserve"> začiatok vkladajú nové </w:t>
      </w:r>
      <w:r w:rsidRPr="00E35EDE">
        <w:rPr>
          <w:rFonts w:ascii="Times New Roman" w:hAnsi="Times New Roman"/>
        </w:rPr>
        <w:t>písmen</w:t>
      </w:r>
      <w:r w:rsidR="00935C32">
        <w:rPr>
          <w:rFonts w:ascii="Times New Roman" w:hAnsi="Times New Roman"/>
        </w:rPr>
        <w:t>á</w:t>
      </w:r>
      <w:r w:rsidRPr="00E35EDE">
        <w:rPr>
          <w:rFonts w:ascii="Times New Roman" w:hAnsi="Times New Roman"/>
        </w:rPr>
        <w:t xml:space="preserve"> </w:t>
      </w:r>
      <w:r w:rsidRPr="00E35EDE" w:rsidR="004F3B5C">
        <w:rPr>
          <w:rFonts w:ascii="Times New Roman" w:hAnsi="Times New Roman"/>
        </w:rPr>
        <w:t>a</w:t>
      </w:r>
      <w:r w:rsidRPr="00E35EDE">
        <w:rPr>
          <w:rFonts w:ascii="Times New Roman" w:hAnsi="Times New Roman"/>
        </w:rPr>
        <w:t xml:space="preserve">) a </w:t>
      </w:r>
      <w:r w:rsidRPr="00E35EDE" w:rsidR="004F3B5C">
        <w:rPr>
          <w:rFonts w:ascii="Times New Roman" w:hAnsi="Times New Roman"/>
        </w:rPr>
        <w:t>b</w:t>
      </w:r>
      <w:r w:rsidRPr="00E35EDE">
        <w:rPr>
          <w:rFonts w:ascii="Times New Roman" w:hAnsi="Times New Roman"/>
        </w:rPr>
        <w:t>), ktoré znejú:</w:t>
      </w:r>
    </w:p>
    <w:p w:rsidR="00686D5B" w:rsidRPr="00E35EDE" w:rsidP="00BF65E8">
      <w:pPr>
        <w:bidi w:val="0"/>
        <w:jc w:val="both"/>
        <w:rPr>
          <w:rFonts w:ascii="Times New Roman" w:hAnsi="Times New Roman"/>
        </w:rPr>
      </w:pPr>
      <w:r w:rsidRPr="00E35EDE" w:rsidR="00BF65E8">
        <w:rPr>
          <w:rFonts w:ascii="Times New Roman" w:hAnsi="Times New Roman"/>
        </w:rPr>
        <w:t>„</w:t>
      </w:r>
      <w:r w:rsidRPr="00E35EDE" w:rsidR="004F3B5C">
        <w:rPr>
          <w:rFonts w:ascii="Times New Roman" w:hAnsi="Times New Roman"/>
        </w:rPr>
        <w:t>a</w:t>
      </w:r>
      <w:r w:rsidRPr="00E35EDE" w:rsidR="00BF65E8">
        <w:rPr>
          <w:rFonts w:ascii="Times New Roman" w:hAnsi="Times New Roman"/>
        </w:rPr>
        <w:t xml:space="preserve">) názov poisťovne, pobočky poisťovne z iného členského štátu a pobočky zahraničnej poisťovne, ktorá zaevidovala poistnú udalosť alebo škodovú udalosť, </w:t>
      </w:r>
    </w:p>
    <w:p w:rsidR="004F3B5C" w:rsidRPr="00E35EDE" w:rsidP="00BF65E8">
      <w:pPr>
        <w:bidi w:val="0"/>
        <w:jc w:val="both"/>
        <w:rPr>
          <w:rFonts w:ascii="Times New Roman" w:hAnsi="Times New Roman"/>
        </w:rPr>
      </w:pPr>
      <w:r w:rsidRPr="00E35EDE">
        <w:rPr>
          <w:rFonts w:ascii="Times New Roman" w:hAnsi="Times New Roman"/>
        </w:rPr>
        <w:t>b</w:t>
      </w:r>
      <w:r w:rsidRPr="00E35EDE" w:rsidR="00BF65E8">
        <w:rPr>
          <w:rFonts w:ascii="Times New Roman" w:hAnsi="Times New Roman"/>
        </w:rPr>
        <w:t xml:space="preserve">) </w:t>
      </w:r>
      <w:r w:rsidRPr="00E35EDE">
        <w:rPr>
          <w:rFonts w:ascii="Times New Roman" w:hAnsi="Times New Roman"/>
        </w:rPr>
        <w:t>označenie</w:t>
      </w:r>
      <w:r w:rsidRPr="00E35EDE" w:rsidR="00BF65E8">
        <w:rPr>
          <w:rFonts w:ascii="Times New Roman" w:hAnsi="Times New Roman"/>
        </w:rPr>
        <w:t xml:space="preserve"> poistenia, ku ktorému sa poistná udalos</w:t>
      </w:r>
      <w:r w:rsidRPr="00E35EDE" w:rsidR="00686D5B">
        <w:rPr>
          <w:rFonts w:ascii="Times New Roman" w:hAnsi="Times New Roman"/>
        </w:rPr>
        <w:t>ť alebo škodová udalosti viaže</w:t>
      </w:r>
      <w:r w:rsidRPr="00E35EDE">
        <w:rPr>
          <w:rFonts w:ascii="Times New Roman" w:hAnsi="Times New Roman"/>
        </w:rPr>
        <w:t>,</w:t>
      </w:r>
      <w:r w:rsidRPr="00E35EDE" w:rsidR="00686D5B">
        <w:rPr>
          <w:rFonts w:ascii="Times New Roman" w:hAnsi="Times New Roman"/>
        </w:rPr>
        <w:t>“.</w:t>
      </w:r>
    </w:p>
    <w:p w:rsidR="004F3B5C" w:rsidRPr="00E35EDE" w:rsidP="00BF65E8">
      <w:pPr>
        <w:bidi w:val="0"/>
        <w:jc w:val="both"/>
        <w:rPr>
          <w:rFonts w:ascii="Times New Roman" w:hAnsi="Times New Roman"/>
        </w:rPr>
      </w:pPr>
    </w:p>
    <w:p w:rsidR="004F3B5C" w:rsidRPr="00E35EDE" w:rsidP="00BF65E8">
      <w:pPr>
        <w:bidi w:val="0"/>
        <w:jc w:val="both"/>
        <w:rPr>
          <w:rFonts w:ascii="Times New Roman" w:hAnsi="Times New Roman"/>
        </w:rPr>
      </w:pPr>
      <w:r w:rsidRPr="00E35EDE">
        <w:rPr>
          <w:rFonts w:ascii="Times New Roman" w:hAnsi="Times New Roman"/>
        </w:rPr>
        <w:t>Doterajšie písmená a) až f) sa označujú ako písmená c) až h).</w:t>
      </w:r>
    </w:p>
    <w:p w:rsidR="004F3B5C" w:rsidRPr="00E35EDE" w:rsidP="00BF65E8">
      <w:pPr>
        <w:bidi w:val="0"/>
        <w:jc w:val="both"/>
        <w:rPr>
          <w:rFonts w:ascii="Times New Roman" w:hAnsi="Times New Roman"/>
        </w:rPr>
      </w:pPr>
    </w:p>
    <w:p w:rsidR="004F3B5C" w:rsidRPr="00E35EDE" w:rsidP="00BF65E8">
      <w:pPr>
        <w:bidi w:val="0"/>
        <w:jc w:val="both"/>
        <w:rPr>
          <w:rFonts w:ascii="Times New Roman" w:hAnsi="Times New Roman"/>
        </w:rPr>
      </w:pPr>
      <w:r w:rsidRPr="00E35EDE" w:rsidR="00640ADA">
        <w:rPr>
          <w:rFonts w:ascii="Times New Roman" w:hAnsi="Times New Roman"/>
        </w:rPr>
        <w:t>7</w:t>
      </w:r>
      <w:r w:rsidRPr="00E35EDE">
        <w:rPr>
          <w:rFonts w:ascii="Times New Roman" w:hAnsi="Times New Roman"/>
        </w:rPr>
        <w:t>. V § 72 sa odsek 9 dopĺňa písmenami i) až k), ktoré znejú:</w:t>
      </w:r>
    </w:p>
    <w:p w:rsidR="004F3B5C" w:rsidRPr="00E35EDE" w:rsidP="00BF65E8">
      <w:pPr>
        <w:bidi w:val="0"/>
        <w:jc w:val="both"/>
        <w:rPr>
          <w:rFonts w:ascii="Times New Roman" w:hAnsi="Times New Roman"/>
        </w:rPr>
      </w:pPr>
      <w:r w:rsidRPr="00E35EDE">
        <w:rPr>
          <w:rFonts w:ascii="Times New Roman" w:hAnsi="Times New Roman"/>
        </w:rPr>
        <w:t xml:space="preserve">„i) výška poistného plnenia, </w:t>
      </w:r>
    </w:p>
    <w:p w:rsidR="004F3B5C" w:rsidRPr="00E35EDE" w:rsidP="00BF65E8">
      <w:pPr>
        <w:bidi w:val="0"/>
        <w:jc w:val="both"/>
        <w:rPr>
          <w:rFonts w:ascii="Times New Roman" w:hAnsi="Times New Roman"/>
        </w:rPr>
      </w:pPr>
      <w:r w:rsidRPr="00E35EDE">
        <w:rPr>
          <w:rFonts w:ascii="Times New Roman" w:hAnsi="Times New Roman"/>
        </w:rPr>
        <w:t xml:space="preserve">j) údaj o totálnej škode na vozidle, </w:t>
      </w:r>
    </w:p>
    <w:p w:rsidR="00BF65E8" w:rsidRPr="00E35EDE" w:rsidP="00BF65E8">
      <w:pPr>
        <w:bidi w:val="0"/>
        <w:jc w:val="both"/>
        <w:rPr>
          <w:rFonts w:ascii="Times New Roman" w:hAnsi="Times New Roman"/>
        </w:rPr>
      </w:pPr>
      <w:r w:rsidRPr="00E35EDE" w:rsidR="004F3B5C">
        <w:rPr>
          <w:rFonts w:ascii="Times New Roman" w:hAnsi="Times New Roman"/>
        </w:rPr>
        <w:t>k) údaje potrebné</w:t>
      </w:r>
      <w:r w:rsidR="002D1C5F">
        <w:rPr>
          <w:rFonts w:ascii="Times New Roman" w:hAnsi="Times New Roman"/>
        </w:rPr>
        <w:t xml:space="preserve"> na účely</w:t>
      </w:r>
      <w:r w:rsidRPr="00E35EDE" w:rsidR="004F3B5C">
        <w:rPr>
          <w:rFonts w:ascii="Times New Roman" w:hAnsi="Times New Roman"/>
        </w:rPr>
        <w:t xml:space="preserve"> odseku 12.“.</w:t>
      </w:r>
    </w:p>
    <w:p w:rsidR="00595CD3" w:rsidRPr="00E35EDE" w:rsidP="00BF65E8">
      <w:pPr>
        <w:bidi w:val="0"/>
        <w:jc w:val="both"/>
        <w:rPr>
          <w:rFonts w:ascii="Times New Roman" w:hAnsi="Times New Roman"/>
        </w:rPr>
      </w:pPr>
    </w:p>
    <w:p w:rsidR="00595CD3" w:rsidRPr="00E35EDE" w:rsidP="00BF65E8">
      <w:pPr>
        <w:bidi w:val="0"/>
        <w:jc w:val="both"/>
        <w:rPr>
          <w:rFonts w:ascii="Times New Roman" w:hAnsi="Times New Roman"/>
        </w:rPr>
      </w:pPr>
      <w:r w:rsidRPr="00E35EDE" w:rsidR="00640ADA">
        <w:rPr>
          <w:rFonts w:ascii="Times New Roman" w:hAnsi="Times New Roman"/>
        </w:rPr>
        <w:t>8</w:t>
      </w:r>
      <w:r w:rsidRPr="00E35EDE">
        <w:rPr>
          <w:rFonts w:ascii="Times New Roman" w:hAnsi="Times New Roman"/>
        </w:rPr>
        <w:t>. V § 73 ods</w:t>
      </w:r>
      <w:r w:rsidR="00D8466E">
        <w:rPr>
          <w:rFonts w:ascii="Times New Roman" w:hAnsi="Times New Roman"/>
        </w:rPr>
        <w:t>.</w:t>
      </w:r>
      <w:r w:rsidRPr="00E35EDE">
        <w:rPr>
          <w:rFonts w:ascii="Times New Roman" w:hAnsi="Times New Roman"/>
        </w:rPr>
        <w:t xml:space="preserve"> 1 sa vypúšťa bodkočiarka a slová „oddelená správa musí byť zabezpečená“.</w:t>
      </w:r>
    </w:p>
    <w:p w:rsidR="00244283" w:rsidRPr="00E35EDE" w:rsidP="00BF65E8">
      <w:pPr>
        <w:bidi w:val="0"/>
        <w:jc w:val="both"/>
        <w:rPr>
          <w:rFonts w:ascii="Times New Roman" w:hAnsi="Times New Roman"/>
        </w:rPr>
      </w:pPr>
    </w:p>
    <w:p w:rsidR="00244283" w:rsidRPr="00E35EDE" w:rsidP="00BF65E8">
      <w:pPr>
        <w:bidi w:val="0"/>
        <w:jc w:val="both"/>
        <w:rPr>
          <w:rFonts w:ascii="Times New Roman" w:hAnsi="Times New Roman"/>
        </w:rPr>
      </w:pPr>
      <w:r w:rsidRPr="00E35EDE" w:rsidR="00640ADA">
        <w:rPr>
          <w:rFonts w:ascii="Times New Roman" w:hAnsi="Times New Roman"/>
        </w:rPr>
        <w:t>9</w:t>
      </w:r>
      <w:r w:rsidRPr="00E35EDE">
        <w:rPr>
          <w:rFonts w:ascii="Times New Roman" w:hAnsi="Times New Roman"/>
        </w:rPr>
        <w:t>. V § 78 ods. 1 sa vypúšťajú slová „pri každom uzavieraní poistnej zmluvy“.</w:t>
      </w:r>
    </w:p>
    <w:p w:rsidR="00C2636F" w:rsidRPr="00E35EDE" w:rsidP="00BF65E8">
      <w:pPr>
        <w:bidi w:val="0"/>
        <w:jc w:val="both"/>
        <w:rPr>
          <w:rFonts w:ascii="Times New Roman" w:hAnsi="Times New Roman"/>
        </w:rPr>
      </w:pPr>
    </w:p>
    <w:p w:rsidR="00C2636F" w:rsidRPr="00E35EDE" w:rsidP="00BF65E8">
      <w:pPr>
        <w:bidi w:val="0"/>
        <w:jc w:val="both"/>
        <w:rPr>
          <w:rFonts w:ascii="Times New Roman" w:hAnsi="Times New Roman"/>
        </w:rPr>
      </w:pPr>
      <w:r w:rsidRPr="00E35EDE" w:rsidR="00640ADA">
        <w:rPr>
          <w:rFonts w:ascii="Times New Roman" w:hAnsi="Times New Roman"/>
        </w:rPr>
        <w:t>10</w:t>
      </w:r>
      <w:r w:rsidRPr="00E35EDE">
        <w:rPr>
          <w:rFonts w:ascii="Times New Roman" w:hAnsi="Times New Roman"/>
        </w:rPr>
        <w:t xml:space="preserve">. V § 78 odsek 3 znie: </w:t>
      </w:r>
    </w:p>
    <w:p w:rsidR="00C2636F" w:rsidP="00BF65E8">
      <w:pPr>
        <w:bidi w:val="0"/>
        <w:jc w:val="both"/>
        <w:rPr>
          <w:rFonts w:ascii="Times" w:hAnsi="Times" w:cs="Times"/>
        </w:rPr>
      </w:pPr>
      <w:r w:rsidRPr="00E35EDE">
        <w:rPr>
          <w:rFonts w:ascii="Times New Roman" w:hAnsi="Times New Roman"/>
        </w:rPr>
        <w:t>„(3) Na účely identifikácie klientov a ich zástupcov a zachovania možnosti následnej kontroly tejto identifikácie, na účely uzavierania poistných zmlúv a správy poistenia medzi</w:t>
      </w:r>
      <w:r w:rsidRPr="00C2636F">
        <w:rPr>
          <w:rFonts w:ascii="Times" w:hAnsi="Times" w:cs="Times"/>
        </w:rPr>
        <w:t xml:space="preserve"> poisťovňou, pobočkou poisťovne z iného členského štátu a pobočkou zahraničnej poisťovne a jej klientmi, na účely likvidácie poistných udalostí alebo škodových udalostí zo strany poisťovne, pobočky poisťovne z iného členského štátu a pobočky zahraničnej poisťovne, na účel ochrany a domáhania sa práv poisťovne, pobočky poisťovne z iného členského štátu a pobočky zahraničnej poisťovne voči jej klientom, na účel zdokumentovania činnosti poisťovne, pobočky poisťovne z iného členského štátu a pobočky zahraničnej poisťovne, na účely výkonu dohľadu nad poisťovňami, pobočkami poisťovní z iných členských štátov a pobočkami zahraničných poisťovní a nad ich činnosťami a na plnenie povinností a úloh poisťovne, pobočky poisťovne z iného členského štátu a pobočky zahraničnej poisťovne podľa tohto zákona alebo osobitných predpisov</w:t>
      </w:r>
      <w:r w:rsidRPr="00F559E4">
        <w:rPr>
          <w:rFonts w:ascii="Times" w:hAnsi="Times" w:cs="Times"/>
          <w:vertAlign w:val="superscript"/>
        </w:rPr>
        <w:t>52</w:t>
      </w:r>
      <w:r w:rsidRPr="00C2636F">
        <w:rPr>
          <w:rFonts w:ascii="Times" w:hAnsi="Times" w:cs="Times"/>
        </w:rPr>
        <w:t>) je poisťovňa, pobočka poisťovne z iného členského štátu a pobočka zahraničnej poisťovne aj bez súhlasu a informovania dotknutých osôb</w:t>
      </w:r>
      <w:r w:rsidRPr="00F559E4">
        <w:rPr>
          <w:rFonts w:ascii="Times" w:hAnsi="Times" w:cs="Times"/>
          <w:vertAlign w:val="superscript"/>
        </w:rPr>
        <w:t>53</w:t>
      </w:r>
      <w:r w:rsidRPr="00C2636F">
        <w:rPr>
          <w:rFonts w:ascii="Times" w:hAnsi="Times" w:cs="Times"/>
        </w:rPr>
        <w:t>) oprávnená zisťovať, získavať, zaznamenávať, uchovávať, využívať a inak spracúvať</w:t>
      </w:r>
      <w:r w:rsidRPr="00F559E4">
        <w:rPr>
          <w:rFonts w:ascii="Times" w:hAnsi="Times" w:cs="Times"/>
          <w:vertAlign w:val="superscript"/>
        </w:rPr>
        <w:t>54</w:t>
      </w:r>
      <w:r w:rsidRPr="00C2636F">
        <w:rPr>
          <w:rFonts w:ascii="Times" w:hAnsi="Times" w:cs="Times"/>
        </w:rPr>
        <w:t>) osobné údaje a iné údaje v rozsahu podľa odseku 1 a § 72 ods. 1 ako aj údaje súvisiace s požiadavkami a potrebami klienta, jeho skúsenosťami a znalosťami týkajúcimi sa príslušného poistenia a s jeho finančnou situáciou zisťovanými a zaznamenávanými na základe osobitného predpisu</w:t>
      </w:r>
      <w:r w:rsidRPr="00F559E4">
        <w:rPr>
          <w:rFonts w:ascii="Times" w:hAnsi="Times" w:cs="Times"/>
          <w:vertAlign w:val="superscript"/>
        </w:rPr>
        <w:t>18</w:t>
      </w:r>
      <w:r w:rsidRPr="00C2636F">
        <w:rPr>
          <w:rFonts w:ascii="Times" w:hAnsi="Times" w:cs="Times"/>
        </w:rPr>
        <w:t>); pritom je poisťovňa, pobočka poisťovne z iného členského štátu a pobočka zahraničnej poisťovne oprávnená s použitím automatizovaných alebo neautomatizovaných prostriedkov vyhotovovať kópie dokladov totožnosti a spracúvať rodné čísla</w:t>
      </w:r>
      <w:r w:rsidRPr="00F559E4">
        <w:rPr>
          <w:rFonts w:ascii="Times" w:hAnsi="Times" w:cs="Times"/>
          <w:vertAlign w:val="superscript"/>
        </w:rPr>
        <w:t>55</w:t>
      </w:r>
      <w:r w:rsidRPr="00C2636F">
        <w:rPr>
          <w:rFonts w:ascii="Times" w:hAnsi="Times" w:cs="Times"/>
        </w:rPr>
        <w:t>) a ďalšie údaje a doklady vymedzené v odseku 1.“</w:t>
      </w:r>
      <w:r w:rsidR="00F559E4">
        <w:rPr>
          <w:rFonts w:ascii="Times" w:hAnsi="Times" w:cs="Times"/>
        </w:rPr>
        <w:t>.</w:t>
      </w:r>
    </w:p>
    <w:p w:rsidR="002230AF" w:rsidP="00BF65E8">
      <w:pPr>
        <w:bidi w:val="0"/>
        <w:jc w:val="both"/>
        <w:rPr>
          <w:rFonts w:ascii="Times" w:hAnsi="Times" w:cs="Times"/>
        </w:rPr>
      </w:pPr>
    </w:p>
    <w:p w:rsidR="002230AF" w:rsidRPr="002230AF" w:rsidP="00BF65E8">
      <w:pPr>
        <w:bidi w:val="0"/>
        <w:jc w:val="both"/>
        <w:rPr>
          <w:rFonts w:ascii="Times" w:hAnsi="Times" w:cs="Times"/>
        </w:rPr>
      </w:pPr>
      <w:r w:rsidR="004F3B5C">
        <w:rPr>
          <w:rFonts w:ascii="Times" w:hAnsi="Times" w:cs="Times"/>
        </w:rPr>
        <w:t>1</w:t>
      </w:r>
      <w:r w:rsidR="00640ADA">
        <w:rPr>
          <w:rFonts w:ascii="Times" w:hAnsi="Times" w:cs="Times"/>
        </w:rPr>
        <w:t>1</w:t>
      </w:r>
      <w:r>
        <w:rPr>
          <w:rFonts w:ascii="Times" w:hAnsi="Times" w:cs="Times"/>
        </w:rPr>
        <w:t xml:space="preserve">. </w:t>
      </w:r>
      <w:r w:rsidRPr="002230AF">
        <w:rPr>
          <w:rFonts w:ascii="Times" w:hAnsi="Times" w:cs="Times"/>
        </w:rPr>
        <w:t xml:space="preserve">V § 78 sa za odsek 3 vkladá nový odsek 4, ktorý znie: </w:t>
      </w:r>
    </w:p>
    <w:p w:rsidR="002230AF" w:rsidP="00BF65E8">
      <w:pPr>
        <w:bidi w:val="0"/>
        <w:jc w:val="both"/>
        <w:rPr>
          <w:rFonts w:ascii="Times" w:hAnsi="Times" w:cs="Times"/>
        </w:rPr>
      </w:pPr>
      <w:r w:rsidRPr="002230AF">
        <w:rPr>
          <w:rFonts w:ascii="Times" w:hAnsi="Times" w:cs="Times"/>
        </w:rPr>
        <w:t xml:space="preserve">„(4) Na účely správy zaistných zmlúv medzi poisťovňou, pobočkou poisťovne z iného členského štátu </w:t>
      </w:r>
      <w:r w:rsidR="00B55B66">
        <w:rPr>
          <w:rFonts w:ascii="Times" w:hAnsi="Times" w:cs="Times"/>
        </w:rPr>
        <w:t>alebo</w:t>
      </w:r>
      <w:r w:rsidRPr="002230AF">
        <w:rPr>
          <w:rFonts w:ascii="Times" w:hAnsi="Times" w:cs="Times"/>
        </w:rPr>
        <w:t xml:space="preserve"> pobočkou zahraničnej poisťovne a zaisťovňou, zai</w:t>
      </w:r>
      <w:r w:rsidR="00B55B66">
        <w:rPr>
          <w:rFonts w:ascii="Times" w:hAnsi="Times" w:cs="Times"/>
        </w:rPr>
        <w:t>sťovňou z iného členského štátu</w:t>
      </w:r>
      <w:r w:rsidRPr="002230AF">
        <w:rPr>
          <w:rFonts w:ascii="Times" w:hAnsi="Times" w:cs="Times"/>
        </w:rPr>
        <w:t xml:space="preserve"> </w:t>
      </w:r>
      <w:r w:rsidR="00B55B66">
        <w:rPr>
          <w:rFonts w:ascii="Times" w:hAnsi="Times" w:cs="Times"/>
        </w:rPr>
        <w:t>alebo</w:t>
      </w:r>
      <w:r w:rsidRPr="002230AF">
        <w:rPr>
          <w:rFonts w:ascii="Times" w:hAnsi="Times" w:cs="Times"/>
        </w:rPr>
        <w:t xml:space="preserve"> pobočkou zahraničnej zaisťovne, na účely vybavovania nárokov zo zaistných zmlúv a na účel kontroly poskytnutých plnení z poistných zmlúv, ku ktorým zaisťovňa, pobočka zaisťovne z iného členského štátu a pobočka zahraničnej zaisťovne poskytuje zaistenie, je zaisťovňa, pobočka zaisťovne z iného členského štátu a pobočka zahraničnej zaisťovne aj bez súhlasu a informovania dotknutých osôb</w:t>
      </w:r>
      <w:r w:rsidRPr="002230AF">
        <w:rPr>
          <w:rFonts w:ascii="Times" w:hAnsi="Times" w:cs="Times"/>
          <w:vertAlign w:val="superscript"/>
        </w:rPr>
        <w:t>53</w:t>
      </w:r>
      <w:r w:rsidRPr="002230AF">
        <w:rPr>
          <w:rFonts w:ascii="Times" w:hAnsi="Times" w:cs="Times"/>
        </w:rPr>
        <w:t>) oprávnená zisťovať, získavať, zaznamenávať, uchovávať, využívať a inak spracúvať</w:t>
      </w:r>
      <w:r w:rsidRPr="002230AF">
        <w:rPr>
          <w:rFonts w:ascii="Times" w:hAnsi="Times" w:cs="Times"/>
          <w:vertAlign w:val="superscript"/>
        </w:rPr>
        <w:t>54</w:t>
      </w:r>
      <w:r w:rsidRPr="002230AF">
        <w:rPr>
          <w:rFonts w:ascii="Times" w:hAnsi="Times" w:cs="Times"/>
        </w:rPr>
        <w:t>) osobné údaje a iné údaje v rozsahu podľa odseku 1 a § 72 ods. 1.“</w:t>
      </w:r>
      <w:r>
        <w:rPr>
          <w:rFonts w:ascii="Times" w:hAnsi="Times" w:cs="Times"/>
        </w:rPr>
        <w:t>.</w:t>
      </w:r>
      <w:r w:rsidRPr="002230AF">
        <w:rPr>
          <w:rFonts w:ascii="Times" w:hAnsi="Times" w:cs="Times"/>
        </w:rPr>
        <w:t xml:space="preserve"> </w:t>
      </w:r>
    </w:p>
    <w:p w:rsidR="002230AF" w:rsidP="00BF65E8">
      <w:pPr>
        <w:bidi w:val="0"/>
        <w:jc w:val="both"/>
        <w:rPr>
          <w:rFonts w:ascii="Times" w:hAnsi="Times" w:cs="Times"/>
        </w:rPr>
      </w:pPr>
    </w:p>
    <w:p w:rsidR="002230AF" w:rsidP="00BF65E8">
      <w:pPr>
        <w:bidi w:val="0"/>
        <w:jc w:val="both"/>
        <w:rPr>
          <w:rFonts w:ascii="Times" w:hAnsi="Times" w:cs="Times"/>
        </w:rPr>
      </w:pPr>
      <w:r w:rsidRPr="002230AF">
        <w:rPr>
          <w:rFonts w:ascii="Times" w:hAnsi="Times" w:cs="Times"/>
        </w:rPr>
        <w:t>Doterajšie odseky 4 až 8 sa označujú ako odseky 5 až 9.</w:t>
      </w:r>
    </w:p>
    <w:p w:rsidR="00BF5E12" w:rsidP="00BF65E8">
      <w:pPr>
        <w:bidi w:val="0"/>
        <w:jc w:val="both"/>
        <w:rPr>
          <w:rFonts w:ascii="Times" w:hAnsi="Times" w:cs="Times"/>
        </w:rPr>
      </w:pPr>
    </w:p>
    <w:p w:rsidR="005F5FBC" w:rsidP="00BF65E8">
      <w:pPr>
        <w:bidi w:val="0"/>
        <w:jc w:val="both"/>
        <w:rPr>
          <w:rFonts w:ascii="Times" w:hAnsi="Times" w:cs="Times"/>
        </w:rPr>
      </w:pPr>
      <w:r w:rsidR="002836BF">
        <w:rPr>
          <w:rFonts w:ascii="Times" w:hAnsi="Times" w:cs="Times"/>
        </w:rPr>
        <w:t>1</w:t>
      </w:r>
      <w:r w:rsidR="00640ADA">
        <w:rPr>
          <w:rFonts w:ascii="Times" w:hAnsi="Times" w:cs="Times"/>
        </w:rPr>
        <w:t>2</w:t>
      </w:r>
      <w:r w:rsidR="002836BF">
        <w:rPr>
          <w:rFonts w:ascii="Times" w:hAnsi="Times" w:cs="Times"/>
        </w:rPr>
        <w:t>. V § 78 ods</w:t>
      </w:r>
      <w:r w:rsidR="00791DA8">
        <w:rPr>
          <w:rFonts w:ascii="Times" w:hAnsi="Times" w:cs="Times"/>
        </w:rPr>
        <w:t>ek</w:t>
      </w:r>
      <w:r>
        <w:rPr>
          <w:rFonts w:ascii="Times" w:hAnsi="Times" w:cs="Times"/>
        </w:rPr>
        <w:t>y</w:t>
      </w:r>
      <w:r w:rsidR="002836BF">
        <w:rPr>
          <w:rFonts w:ascii="Times" w:hAnsi="Times" w:cs="Times"/>
        </w:rPr>
        <w:t xml:space="preserve"> </w:t>
      </w:r>
      <w:r w:rsidR="003F1772">
        <w:rPr>
          <w:rFonts w:ascii="Times" w:hAnsi="Times" w:cs="Times"/>
        </w:rPr>
        <w:t>5</w:t>
      </w:r>
      <w:r>
        <w:rPr>
          <w:rFonts w:ascii="Times" w:hAnsi="Times" w:cs="Times"/>
        </w:rPr>
        <w:t xml:space="preserve"> a 6</w:t>
      </w:r>
      <w:r w:rsidR="003D170E">
        <w:rPr>
          <w:rFonts w:ascii="Times" w:hAnsi="Times" w:cs="Times"/>
        </w:rPr>
        <w:t xml:space="preserve"> </w:t>
      </w:r>
      <w:r w:rsidR="00791DA8">
        <w:rPr>
          <w:rFonts w:ascii="Times" w:hAnsi="Times" w:cs="Times"/>
        </w:rPr>
        <w:t>zne</w:t>
      </w:r>
      <w:r>
        <w:rPr>
          <w:rFonts w:ascii="Times" w:hAnsi="Times" w:cs="Times"/>
        </w:rPr>
        <w:t>jú</w:t>
      </w:r>
      <w:r w:rsidR="00791DA8">
        <w:rPr>
          <w:rFonts w:ascii="Times" w:hAnsi="Times" w:cs="Times"/>
        </w:rPr>
        <w:t>:</w:t>
      </w:r>
    </w:p>
    <w:p w:rsidR="005A04FA" w:rsidP="00BF65E8">
      <w:pPr>
        <w:bidi w:val="0"/>
        <w:jc w:val="both"/>
        <w:rPr>
          <w:rFonts w:ascii="Times New Roman" w:hAnsi="Times New Roman"/>
        </w:rPr>
      </w:pPr>
      <w:r w:rsidRPr="005A04FA">
        <w:rPr>
          <w:rFonts w:ascii="Times New Roman" w:hAnsi="Times New Roman"/>
        </w:rPr>
        <w:t>„(</w:t>
      </w:r>
      <w:r w:rsidR="005F5FBC">
        <w:rPr>
          <w:rFonts w:ascii="Times New Roman" w:hAnsi="Times New Roman"/>
        </w:rPr>
        <w:t>5</w:t>
      </w:r>
      <w:r w:rsidRPr="005A04FA">
        <w:rPr>
          <w:rFonts w:ascii="Times New Roman" w:hAnsi="Times New Roman"/>
        </w:rPr>
        <w:t>) Údaje, na ktoré sa vzťahujú odseky 1 až 4 a § 72 ods. 1, je poisťovňa, pobočka poisťovne z iného členského štátu, pobočka zahraničnej poisťovne, zaisťovňa, pobočka zaisťovne z iného členského štátu a pobočka zahraničnej zaisťovne aj bez súhlasu a informovania dotknutých osôb</w:t>
      </w:r>
      <w:r w:rsidRPr="005A04FA">
        <w:rPr>
          <w:rFonts w:ascii="Times New Roman" w:hAnsi="Times New Roman"/>
          <w:vertAlign w:val="superscript"/>
        </w:rPr>
        <w:t>53</w:t>
      </w:r>
      <w:r w:rsidRPr="005A04FA">
        <w:rPr>
          <w:rFonts w:ascii="Times New Roman" w:hAnsi="Times New Roman"/>
        </w:rPr>
        <w:t xml:space="preserve">) oprávnená zo svojho informačného systému sprístupniť a poskytovať len osobám a orgánom, ktorým má zákonom uloženú povinnosť poskytovať alebo ktorým je podľa tohto zákona a podľa osobitných predpisov oprávnená poskytovať informácie, na ktoré sa vzťahuje povinnosť mlčanlivosti podľa § 72, a to len pri poskytovaní a len v rozsahu poskytovania informácií chránených povinnosťou mlčanlivosti podľa § 72. Údaje, na ktoré sa vzťahujú odseky 1 až 4 a § 72 ods. 1, je poisťovňa, pobočka zahraničnej poisťovne, zaisťovňa a pobočka zahraničnej zaisťovne povinná poskytnúť Národnej banke Slovenska na účel vykonávania a zdokumentovania vykonávania pôsobnosti, činností a úloh Národnej banky Slovenska podľa tohto zákona a osobitných predpisov na jej požiadanie </w:t>
      </w:r>
      <w:r w:rsidR="005F5FBC">
        <w:rPr>
          <w:rFonts w:ascii="Times New Roman" w:hAnsi="Times New Roman"/>
        </w:rPr>
        <w:t>aj bez súhlasu dotknutých osôb.</w:t>
      </w:r>
    </w:p>
    <w:p w:rsidR="005F5FBC" w:rsidRPr="005F5FBC" w:rsidP="00BF65E8">
      <w:pPr>
        <w:bidi w:val="0"/>
        <w:jc w:val="both"/>
        <w:rPr>
          <w:rFonts w:ascii="Times New Roman" w:hAnsi="Times New Roman"/>
        </w:rPr>
      </w:pPr>
      <w:r w:rsidRPr="005F5FBC">
        <w:rPr>
          <w:rFonts w:ascii="Times New Roman" w:hAnsi="Times New Roman"/>
        </w:rPr>
        <w:t>(6) Údaje, na ktoré sa vzťahujú odseky 1 až 4 a § 72 ods. 1, môže poisťovňa, pobočka poisťovne z iného členského štátu, pobočka zahraničnej poisťovne, zaisťovňa, pobočka zaisťovne z iného členského štátu a pobočka zahraničnej zaisťovne sprístupniť alebo poskytnúť do zahraničia len za podmienok ustanovených v osobitnom zákone,</w:t>
      </w:r>
      <w:r w:rsidRPr="005F5FBC">
        <w:rPr>
          <w:rFonts w:ascii="Times New Roman" w:hAnsi="Times New Roman"/>
          <w:vertAlign w:val="superscript"/>
        </w:rPr>
        <w:t>56</w:t>
      </w:r>
      <w:r w:rsidRPr="005F5FBC">
        <w:rPr>
          <w:rFonts w:ascii="Times New Roman" w:hAnsi="Times New Roman"/>
        </w:rPr>
        <w:t>) alebo ak tak ustanovuje medzinárodná zmluva, ktorou je Slovenská republika viazaná a ktorá má prednosť pred zákonmi Slovenskej republiky.“.</w:t>
      </w:r>
    </w:p>
    <w:p w:rsidR="00795D67" w:rsidP="00BF65E8">
      <w:pPr>
        <w:bidi w:val="0"/>
        <w:jc w:val="both"/>
        <w:rPr>
          <w:rFonts w:ascii="Times" w:hAnsi="Times" w:cs="Times"/>
        </w:rPr>
      </w:pPr>
    </w:p>
    <w:p w:rsidR="00BF5E12" w:rsidRPr="00DA7752" w:rsidP="00BF65E8">
      <w:pPr>
        <w:bidi w:val="0"/>
        <w:jc w:val="both"/>
        <w:rPr>
          <w:rFonts w:ascii="Times" w:hAnsi="Times" w:cs="Times"/>
        </w:rPr>
      </w:pPr>
      <w:r w:rsidRPr="00DA7752">
        <w:rPr>
          <w:rFonts w:ascii="Times" w:hAnsi="Times" w:cs="Times"/>
        </w:rPr>
        <w:t>1</w:t>
      </w:r>
      <w:r w:rsidR="0081667C">
        <w:rPr>
          <w:rFonts w:ascii="Times" w:hAnsi="Times" w:cs="Times"/>
        </w:rPr>
        <w:t>3</w:t>
      </w:r>
      <w:r w:rsidRPr="00DA7752">
        <w:rPr>
          <w:rFonts w:ascii="Times" w:hAnsi="Times" w:cs="Times"/>
        </w:rPr>
        <w:t xml:space="preserve">. </w:t>
      </w:r>
      <w:r w:rsidRPr="00DA7752" w:rsidR="00AE4AFC">
        <w:rPr>
          <w:rFonts w:ascii="Times" w:hAnsi="Times" w:cs="Times"/>
        </w:rPr>
        <w:t>V § 78 ods.</w:t>
      </w:r>
      <w:r w:rsidRPr="00DA7752" w:rsidR="00967C24">
        <w:rPr>
          <w:rFonts w:ascii="Times" w:hAnsi="Times" w:cs="Times"/>
        </w:rPr>
        <w:t xml:space="preserve"> </w:t>
      </w:r>
      <w:r w:rsidRPr="00DA7752" w:rsidR="003F1772">
        <w:rPr>
          <w:rFonts w:ascii="Times" w:hAnsi="Times" w:cs="Times"/>
        </w:rPr>
        <w:t>8</w:t>
      </w:r>
      <w:r w:rsidRPr="00DA7752" w:rsidR="00AE4AFC">
        <w:rPr>
          <w:rFonts w:ascii="Times" w:hAnsi="Times" w:cs="Times"/>
        </w:rPr>
        <w:t xml:space="preserve"> sa slová „odseku 6“ nahrádzajú slovami „odseku 7“.</w:t>
      </w:r>
    </w:p>
    <w:p w:rsidR="0030483E" w:rsidRPr="00DA7752" w:rsidP="00BF65E8">
      <w:pPr>
        <w:bidi w:val="0"/>
        <w:jc w:val="both"/>
        <w:rPr>
          <w:rFonts w:ascii="Times" w:hAnsi="Times" w:cs="Times"/>
        </w:rPr>
      </w:pPr>
    </w:p>
    <w:p w:rsidR="0030483E" w:rsidRPr="00DA7752" w:rsidP="0030483E">
      <w:pPr>
        <w:bidi w:val="0"/>
        <w:jc w:val="both"/>
        <w:rPr>
          <w:rFonts w:ascii="Times New Roman" w:hAnsi="Times New Roman"/>
        </w:rPr>
      </w:pPr>
      <w:r w:rsidR="0081667C">
        <w:rPr>
          <w:rFonts w:ascii="Times" w:hAnsi="Times" w:cs="Times"/>
        </w:rPr>
        <w:t>14</w:t>
      </w:r>
      <w:r w:rsidRPr="00DA7752">
        <w:rPr>
          <w:rFonts w:ascii="Times" w:hAnsi="Times" w:cs="Times"/>
        </w:rPr>
        <w:t xml:space="preserve">. </w:t>
      </w:r>
      <w:r w:rsidRPr="00DA7752">
        <w:rPr>
          <w:rFonts w:ascii="Times New Roman" w:hAnsi="Times New Roman"/>
        </w:rPr>
        <w:t>Za § 207 sa vkladá § 207a, ktorý vrátane nadpisu znie:</w:t>
      </w:r>
    </w:p>
    <w:p w:rsidR="0030483E" w:rsidRPr="00DA7752" w:rsidP="0030483E">
      <w:pPr>
        <w:bidi w:val="0"/>
        <w:jc w:val="both"/>
        <w:rPr>
          <w:rFonts w:ascii="Times New Roman" w:hAnsi="Times New Roman"/>
        </w:rPr>
      </w:pPr>
    </w:p>
    <w:p w:rsidR="0030483E" w:rsidRPr="00DA7752" w:rsidP="0030483E">
      <w:pPr>
        <w:bidi w:val="0"/>
        <w:jc w:val="center"/>
        <w:rPr>
          <w:rFonts w:ascii="Times New Roman" w:hAnsi="Times New Roman"/>
        </w:rPr>
      </w:pPr>
      <w:r w:rsidRPr="00DA7752">
        <w:rPr>
          <w:rFonts w:ascii="Times New Roman" w:hAnsi="Times New Roman"/>
        </w:rPr>
        <w:t>„§ 207a</w:t>
      </w:r>
    </w:p>
    <w:p w:rsidR="0030483E" w:rsidRPr="00DA7752" w:rsidP="004007FB">
      <w:pPr>
        <w:pStyle w:val="ListParagraph"/>
        <w:bidi w:val="0"/>
        <w:ind w:left="0"/>
        <w:jc w:val="center"/>
        <w:rPr>
          <w:rFonts w:ascii="Times New Roman" w:hAnsi="Times New Roman"/>
        </w:rPr>
      </w:pPr>
      <w:r w:rsidRPr="00DA7752">
        <w:rPr>
          <w:rFonts w:ascii="Times New Roman" w:hAnsi="Times New Roman"/>
        </w:rPr>
        <w:t>Zrušovacie ustanovenie účinn</w:t>
      </w:r>
      <w:r w:rsidRPr="00DA7752" w:rsidR="009B0D11">
        <w:rPr>
          <w:rFonts w:ascii="Times New Roman" w:hAnsi="Times New Roman"/>
        </w:rPr>
        <w:t>é</w:t>
      </w:r>
      <w:r w:rsidRPr="00DA7752">
        <w:rPr>
          <w:rFonts w:ascii="Times New Roman" w:hAnsi="Times New Roman"/>
        </w:rPr>
        <w:t xml:space="preserve"> od 23. februára 2018</w:t>
      </w:r>
    </w:p>
    <w:p w:rsidR="0030483E" w:rsidRPr="00DA7752" w:rsidP="004007FB">
      <w:pPr>
        <w:pStyle w:val="ListParagraph"/>
        <w:bidi w:val="0"/>
        <w:ind w:firstLine="708"/>
        <w:jc w:val="center"/>
        <w:rPr>
          <w:rFonts w:ascii="Times New Roman" w:hAnsi="Times New Roman"/>
        </w:rPr>
      </w:pPr>
    </w:p>
    <w:p w:rsidR="0030483E" w:rsidRPr="00DA7752" w:rsidP="004007FB">
      <w:pPr>
        <w:pStyle w:val="ListParagraph"/>
        <w:bidi w:val="0"/>
        <w:ind w:left="0"/>
        <w:rPr>
          <w:rFonts w:ascii="Times New Roman" w:hAnsi="Times New Roman"/>
        </w:rPr>
      </w:pPr>
      <w:r w:rsidRPr="00DA7752">
        <w:rPr>
          <w:rFonts w:ascii="Times New Roman" w:hAnsi="Times New Roman"/>
        </w:rPr>
        <w:t>Zrušuj</w:t>
      </w:r>
      <w:r w:rsidRPr="00DA7752" w:rsidR="00E636F5">
        <w:rPr>
          <w:rFonts w:ascii="Times New Roman" w:hAnsi="Times New Roman"/>
        </w:rPr>
        <w:t>e</w:t>
      </w:r>
      <w:r w:rsidRPr="00DA7752">
        <w:rPr>
          <w:rFonts w:ascii="Times New Roman" w:hAnsi="Times New Roman"/>
        </w:rPr>
        <w:t xml:space="preserve"> sa:</w:t>
      </w:r>
    </w:p>
    <w:p w:rsidR="0030483E" w:rsidRPr="00DA7752" w:rsidP="004007FB">
      <w:pPr>
        <w:pStyle w:val="ListParagraph"/>
        <w:bidi w:val="0"/>
        <w:ind w:left="0"/>
        <w:jc w:val="both"/>
        <w:rPr>
          <w:rFonts w:ascii="Times New Roman" w:hAnsi="Times New Roman"/>
        </w:rPr>
      </w:pPr>
    </w:p>
    <w:p w:rsidR="00686D5B" w:rsidRPr="00DA7752" w:rsidP="007D1DB3">
      <w:pPr>
        <w:bidi w:val="0"/>
        <w:jc w:val="both"/>
        <w:rPr>
          <w:rFonts w:ascii="Times New Roman" w:hAnsi="Times New Roman"/>
        </w:rPr>
      </w:pPr>
      <w:r w:rsidRPr="00DA7752" w:rsidR="00CF1BB5">
        <w:rPr>
          <w:rFonts w:ascii="Times New Roman" w:hAnsi="Times New Roman"/>
        </w:rPr>
        <w:t xml:space="preserve">1. </w:t>
      </w:r>
      <w:r w:rsidRPr="00DA7752" w:rsidR="004007FB">
        <w:rPr>
          <w:rFonts w:ascii="Times New Roman" w:hAnsi="Times New Roman"/>
        </w:rPr>
        <w:t>Opatrenie</w:t>
      </w:r>
      <w:r w:rsidRPr="00DA7752" w:rsidR="0030483E">
        <w:rPr>
          <w:rFonts w:ascii="Times New Roman" w:hAnsi="Times New Roman"/>
        </w:rPr>
        <w:t xml:space="preserve"> Národnej banky Slovenska č. 14/2015, ktorým sa ustanovuje vzor formulára o dôležitých zmluvných podmienkach uzatváranej poistnej zmluv</w:t>
      </w:r>
      <w:r w:rsidRPr="00DA7752" w:rsidR="00B741A0">
        <w:rPr>
          <w:rFonts w:ascii="Times New Roman" w:hAnsi="Times New Roman"/>
        </w:rPr>
        <w:t>y (oznámenie č. 304/2015 Z. z.).</w:t>
      </w:r>
      <w:r w:rsidRPr="00DA7752" w:rsidR="005542CB">
        <w:rPr>
          <w:rFonts w:ascii="Times New Roman" w:hAnsi="Times New Roman"/>
        </w:rPr>
        <w:t>“.</w:t>
      </w:r>
    </w:p>
    <w:p w:rsidR="004007FB" w:rsidRPr="00DA7752" w:rsidP="00E67654">
      <w:pPr>
        <w:bidi w:val="0"/>
        <w:rPr>
          <w:rFonts w:ascii="Times New Roman" w:hAnsi="Times New Roman"/>
        </w:rPr>
      </w:pPr>
    </w:p>
    <w:p w:rsidR="00E67654" w:rsidP="00E67654">
      <w:pPr>
        <w:bidi w:val="0"/>
        <w:rPr>
          <w:rFonts w:ascii="Times New Roman" w:hAnsi="Times New Roman"/>
        </w:rPr>
      </w:pPr>
      <w:r w:rsidRPr="00DA7752" w:rsidR="0042762E">
        <w:rPr>
          <w:rFonts w:ascii="Times New Roman" w:hAnsi="Times New Roman"/>
        </w:rPr>
        <w:t>1</w:t>
      </w:r>
      <w:r w:rsidR="0081667C">
        <w:rPr>
          <w:rFonts w:ascii="Times New Roman" w:hAnsi="Times New Roman"/>
        </w:rPr>
        <w:t>5</w:t>
      </w:r>
      <w:r w:rsidRPr="00DA7752">
        <w:rPr>
          <w:rFonts w:ascii="Times New Roman" w:hAnsi="Times New Roman"/>
        </w:rPr>
        <w:t xml:space="preserve">. Príloha </w:t>
      </w:r>
      <w:r w:rsidRPr="00DA7752" w:rsidR="0042323B">
        <w:rPr>
          <w:rFonts w:ascii="Times New Roman" w:hAnsi="Times New Roman"/>
        </w:rPr>
        <w:t xml:space="preserve">č. 2 </w:t>
      </w:r>
      <w:r w:rsidRPr="00DA7752">
        <w:rPr>
          <w:rFonts w:ascii="Times New Roman" w:hAnsi="Times New Roman"/>
        </w:rPr>
        <w:t>sa dopĺňa štvrtým bodom, ktor</w:t>
      </w:r>
      <w:r w:rsidRPr="00DA7752" w:rsidR="003D03BA">
        <w:rPr>
          <w:rFonts w:ascii="Times New Roman" w:hAnsi="Times New Roman"/>
        </w:rPr>
        <w:t>ý</w:t>
      </w:r>
      <w:r w:rsidRPr="00DA7752">
        <w:rPr>
          <w:rFonts w:ascii="Times New Roman" w:hAnsi="Times New Roman"/>
        </w:rPr>
        <w:t xml:space="preserve"> zn</w:t>
      </w:r>
      <w:r w:rsidRPr="00DA7752" w:rsidR="003D03BA">
        <w:rPr>
          <w:rFonts w:ascii="Times New Roman" w:hAnsi="Times New Roman"/>
        </w:rPr>
        <w:t>ie</w:t>
      </w:r>
      <w:r w:rsidRPr="00DA7752">
        <w:rPr>
          <w:rFonts w:ascii="Times New Roman" w:hAnsi="Times New Roman"/>
        </w:rPr>
        <w:t>:</w:t>
      </w:r>
    </w:p>
    <w:p w:rsidR="002C3266" w:rsidP="00462E41">
      <w:pPr>
        <w:bidi w:val="0"/>
        <w:rPr>
          <w:rFonts w:ascii="Times New Roman" w:hAnsi="Times New Roman"/>
        </w:rPr>
      </w:pPr>
      <w:r w:rsidR="00E67654">
        <w:rPr>
          <w:rFonts w:ascii="Times New Roman" w:hAnsi="Times New Roman"/>
        </w:rPr>
        <w:t>„4. Smernica Európskeho parlamentu a Rady (EÚ) 2016/97 z 20. januára 2016 o distribúcii poistenia (prepracované znenie) (Ú. v. EÚ L 26, 2.2.2016)</w:t>
      </w:r>
      <w:r w:rsidR="00462E41">
        <w:rPr>
          <w:rFonts w:ascii="Times New Roman" w:hAnsi="Times New Roman"/>
        </w:rPr>
        <w:t>.“.</w:t>
      </w:r>
      <w:r w:rsidR="00DC27D9">
        <w:rPr>
          <w:rFonts w:ascii="Times New Roman" w:hAnsi="Times New Roman"/>
        </w:rPr>
        <w:t xml:space="preserve"> </w:t>
      </w:r>
    </w:p>
    <w:p w:rsidR="00462E41" w:rsidP="002C3266">
      <w:pPr>
        <w:bidi w:val="0"/>
        <w:jc w:val="center"/>
        <w:rPr>
          <w:rFonts w:ascii="Times New Roman" w:hAnsi="Times New Roman"/>
          <w:bCs/>
          <w:color w:val="000000"/>
        </w:rPr>
      </w:pPr>
    </w:p>
    <w:p w:rsidR="00C92325" w:rsidRPr="00D25D29" w:rsidP="002C3266">
      <w:pPr>
        <w:bidi w:val="0"/>
        <w:jc w:val="center"/>
        <w:rPr>
          <w:rFonts w:ascii="Times New Roman" w:hAnsi="Times New Roman"/>
          <w:bCs/>
          <w:color w:val="000000"/>
        </w:rPr>
      </w:pPr>
      <w:r w:rsidRPr="00D25D29">
        <w:rPr>
          <w:rFonts w:ascii="Times New Roman" w:hAnsi="Times New Roman"/>
          <w:bCs/>
          <w:color w:val="000000"/>
        </w:rPr>
        <w:t>Čl. III</w:t>
      </w:r>
    </w:p>
    <w:p w:rsidR="00C92325" w:rsidRPr="00D25D29" w:rsidP="00C92325">
      <w:pPr>
        <w:bidi w:val="0"/>
        <w:ind w:left="426" w:hanging="426"/>
        <w:jc w:val="both"/>
        <w:rPr>
          <w:rFonts w:ascii="Times New Roman" w:hAnsi="Times New Roman"/>
          <w:bCs/>
          <w:color w:val="000000"/>
        </w:rPr>
      </w:pPr>
    </w:p>
    <w:p w:rsidR="00C92325" w:rsidRPr="00D25D29" w:rsidP="00C92325">
      <w:pPr>
        <w:bidi w:val="0"/>
        <w:ind w:left="426" w:hanging="426"/>
        <w:jc w:val="both"/>
        <w:rPr>
          <w:rFonts w:ascii="Times New Roman" w:hAnsi="Times New Roman"/>
          <w:bCs/>
          <w:color w:val="000000"/>
        </w:rPr>
      </w:pPr>
      <w:r w:rsidRPr="00D25D29">
        <w:rPr>
          <w:rFonts w:ascii="Times New Roman" w:hAnsi="Times New Roman"/>
          <w:bCs/>
          <w:color w:val="000000"/>
        </w:rPr>
        <w:t xml:space="preserve">Tento zákon nadobúda účinnosť </w:t>
      </w:r>
      <w:r w:rsidR="00D24401">
        <w:rPr>
          <w:rFonts w:ascii="Times New Roman" w:hAnsi="Times New Roman"/>
          <w:bCs/>
          <w:color w:val="000000"/>
        </w:rPr>
        <w:t>23. februára</w:t>
      </w:r>
      <w:r w:rsidRPr="00D25D29">
        <w:rPr>
          <w:rFonts w:ascii="Times New Roman" w:hAnsi="Times New Roman"/>
          <w:bCs/>
          <w:color w:val="000000"/>
        </w:rPr>
        <w:t xml:space="preserve"> 2018.</w:t>
      </w:r>
    </w:p>
    <w:p w:rsidR="00EF6FD7">
      <w:pPr>
        <w:bidi w:val="0"/>
        <w:rPr>
          <w:rFonts w:ascii="Times New Roman" w:hAnsi="Times New Roman"/>
        </w:rPr>
      </w:pPr>
    </w:p>
    <w:p w:rsidR="003C66B5">
      <w:pPr>
        <w:bidi w:val="0"/>
        <w:rPr>
          <w:rFonts w:ascii="Times New Roman" w:hAnsi="Times New Roman"/>
        </w:rPr>
      </w:pPr>
    </w:p>
    <w:p w:rsidR="003C66B5">
      <w:pPr>
        <w:bidi w:val="0"/>
        <w:rPr>
          <w:rFonts w:ascii="Times New Roman" w:hAnsi="Times New Roman"/>
        </w:rPr>
      </w:pPr>
    </w:p>
    <w:p w:rsidR="003C66B5">
      <w:pPr>
        <w:bidi w:val="0"/>
        <w:rPr>
          <w:rFonts w:ascii="Times New Roman" w:hAnsi="Times New Roman"/>
        </w:rPr>
      </w:pPr>
    </w:p>
    <w:p w:rsidR="003C66B5">
      <w:pPr>
        <w:bidi w:val="0"/>
        <w:rPr>
          <w:rFonts w:ascii="Times New Roman" w:hAnsi="Times New Roman"/>
        </w:rPr>
      </w:pPr>
    </w:p>
    <w:p w:rsidR="003C66B5">
      <w:pPr>
        <w:bidi w:val="0"/>
        <w:rPr>
          <w:rFonts w:ascii="Times New Roman" w:hAnsi="Times New Roman"/>
        </w:rPr>
      </w:pPr>
    </w:p>
    <w:p w:rsidR="003C66B5">
      <w:pPr>
        <w:bidi w:val="0"/>
        <w:rPr>
          <w:rFonts w:ascii="Times New Roman" w:hAnsi="Times New Roman"/>
        </w:rPr>
      </w:pPr>
    </w:p>
    <w:p w:rsidR="003C66B5">
      <w:pPr>
        <w:bidi w:val="0"/>
        <w:rPr>
          <w:rFonts w:ascii="Times New Roman" w:hAnsi="Times New Roman"/>
        </w:rPr>
      </w:pPr>
    </w:p>
    <w:p w:rsidR="003C66B5">
      <w:pPr>
        <w:bidi w:val="0"/>
        <w:rPr>
          <w:rFonts w:ascii="Times New Roman" w:hAnsi="Times New Roman"/>
        </w:rPr>
      </w:pPr>
    </w:p>
    <w:p w:rsidR="003C66B5">
      <w:pPr>
        <w:bidi w:val="0"/>
        <w:rPr>
          <w:rFonts w:ascii="Times New Roman" w:hAnsi="Times New Roman"/>
        </w:rPr>
      </w:pPr>
    </w:p>
    <w:p w:rsidR="003C66B5" w:rsidRPr="003C66B5" w:rsidP="003C66B5">
      <w:pPr>
        <w:bidi w:val="0"/>
        <w:ind w:left="2832" w:firstLine="708"/>
        <w:jc w:val="center"/>
        <w:rPr>
          <w:rFonts w:ascii="Times New Roman" w:hAnsi="Times New Roman"/>
          <w:b/>
        </w:rPr>
      </w:pPr>
    </w:p>
    <w:p w:rsidR="003C66B5" w:rsidRPr="00D25D29">
      <w:pPr>
        <w:bidi w:val="0"/>
        <w:rPr>
          <w:rFonts w:ascii="Times New Roman" w:hAnsi="Times New Roman"/>
        </w:rPr>
      </w:pPr>
    </w:p>
    <w:sectPr w:rsidSect="00B3175D">
      <w:footerReference w:type="default" r:id="rId9"/>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EE"/>
    <w:family w:val="roman"/>
    <w:pitch w:val="default"/>
    <w:sig w:usb0="00000000" w:usb1="00000000" w:usb2="00000000" w:usb3="00000000" w:csb0="00000003" w:csb1="00000000"/>
  </w:font>
  <w:font w:name="Bookman Old Style">
    <w:panose1 w:val="02050604050505020204"/>
    <w:charset w:val="EE"/>
    <w:family w:val="roman"/>
    <w:pitch w:val="variable"/>
    <w:sig w:usb0="00000000" w:usb1="00000000" w:usb2="00000000" w:usb3="00000000" w:csb0="0000009F" w:csb1="00000000"/>
  </w:font>
  <w:font w:name="Times">
    <w:panose1 w:val="02020603050405020304"/>
    <w:charset w:val="EE"/>
    <w:family w:val="roman"/>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BE4">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440F25">
      <w:rPr>
        <w:rFonts w:ascii="Times New Roman" w:hAnsi="Times New Roman"/>
        <w:noProof/>
      </w:rPr>
      <w:t>1</w:t>
    </w:r>
    <w:r>
      <w:rPr>
        <w:rFonts w:ascii="Times New Roman" w:hAnsi="Times New Roman"/>
      </w:rPr>
      <w:fldChar w:fldCharType="end"/>
    </w:r>
  </w:p>
  <w:p w:rsidR="00481BE4">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10"/>
    <w:multiLevelType w:val="multilevel"/>
    <w:tmpl w:val="00000893"/>
    <w:lvl w:ilvl="0">
      <w:start w:val="1"/>
      <w:numFmt w:val="decimal"/>
      <w:lvlText w:val="(%1)"/>
      <w:lvlJc w:val="left"/>
      <w:pPr>
        <w:ind w:left="125" w:hanging="363"/>
      </w:pPr>
      <w:rPr>
        <w:rFonts w:ascii="Bookman Old Style" w:hAnsi="Bookman Old Style" w:cs="Bookman Old Style"/>
        <w:b w:val="0"/>
        <w:bCs w:val="0"/>
        <w:w w:val="100"/>
        <w:sz w:val="20"/>
        <w:szCs w:val="20"/>
        <w:rtl w:val="0"/>
        <w:cs w:val="0"/>
      </w:rPr>
    </w:lvl>
    <w:lvl w:ilvl="1">
      <w:start w:val="0"/>
      <w:numFmt w:val="bullet"/>
      <w:lvlText w:val="•"/>
      <w:lvlJc w:val="left"/>
      <w:pPr>
        <w:ind w:left="1102" w:hanging="363"/>
      </w:pPr>
    </w:lvl>
    <w:lvl w:ilvl="2">
      <w:start w:val="0"/>
      <w:numFmt w:val="bullet"/>
      <w:lvlText w:val="•"/>
      <w:lvlJc w:val="left"/>
      <w:pPr>
        <w:ind w:left="2084" w:hanging="363"/>
      </w:pPr>
    </w:lvl>
    <w:lvl w:ilvl="3">
      <w:start w:val="0"/>
      <w:numFmt w:val="bullet"/>
      <w:lvlText w:val="•"/>
      <w:lvlJc w:val="left"/>
      <w:pPr>
        <w:ind w:left="3067" w:hanging="363"/>
      </w:pPr>
    </w:lvl>
    <w:lvl w:ilvl="4">
      <w:start w:val="0"/>
      <w:numFmt w:val="bullet"/>
      <w:lvlText w:val="•"/>
      <w:lvlJc w:val="left"/>
      <w:pPr>
        <w:ind w:left="4049" w:hanging="363"/>
      </w:pPr>
    </w:lvl>
    <w:lvl w:ilvl="5">
      <w:start w:val="0"/>
      <w:numFmt w:val="bullet"/>
      <w:lvlText w:val="•"/>
      <w:lvlJc w:val="left"/>
      <w:pPr>
        <w:ind w:left="5032" w:hanging="363"/>
      </w:pPr>
    </w:lvl>
    <w:lvl w:ilvl="6">
      <w:start w:val="0"/>
      <w:numFmt w:val="bullet"/>
      <w:lvlText w:val="•"/>
      <w:lvlJc w:val="left"/>
      <w:pPr>
        <w:ind w:left="6014" w:hanging="363"/>
      </w:pPr>
    </w:lvl>
    <w:lvl w:ilvl="7">
      <w:start w:val="0"/>
      <w:numFmt w:val="bullet"/>
      <w:lvlText w:val="•"/>
      <w:lvlJc w:val="left"/>
      <w:pPr>
        <w:ind w:left="6997" w:hanging="363"/>
      </w:pPr>
    </w:lvl>
    <w:lvl w:ilvl="8">
      <w:start w:val="0"/>
      <w:numFmt w:val="bullet"/>
      <w:lvlText w:val="•"/>
      <w:lvlJc w:val="left"/>
      <w:pPr>
        <w:ind w:left="7979" w:hanging="363"/>
      </w:pPr>
    </w:lvl>
  </w:abstractNum>
  <w:abstractNum w:abstractNumId="1">
    <w:nsid w:val="00000434"/>
    <w:multiLevelType w:val="multilevel"/>
    <w:tmpl w:val="000008B7"/>
    <w:lvl w:ilvl="0">
      <w:start w:val="1"/>
      <w:numFmt w:val="lowerLetter"/>
      <w:lvlText w:val="%1)"/>
      <w:lvlJc w:val="left"/>
      <w:pPr>
        <w:ind w:left="408" w:hanging="284"/>
      </w:pPr>
      <w:rPr>
        <w:rFonts w:ascii="Bookman Old Style" w:hAnsi="Bookman Old Style" w:cs="Bookman Old Style"/>
        <w:b w:val="0"/>
        <w:bCs w:val="0"/>
        <w:w w:val="100"/>
        <w:sz w:val="20"/>
        <w:szCs w:val="20"/>
        <w:rtl w:val="0"/>
        <w:cs w:val="0"/>
      </w:rPr>
    </w:lvl>
    <w:lvl w:ilvl="1">
      <w:start w:val="1"/>
      <w:numFmt w:val="decimal"/>
      <w:lvlText w:val="(%2)"/>
      <w:lvlJc w:val="left"/>
      <w:pPr>
        <w:ind w:left="125" w:hanging="308"/>
      </w:pPr>
      <w:rPr>
        <w:rFonts w:ascii="Bookman Old Style" w:hAnsi="Bookman Old Style" w:cs="Bookman Old Style"/>
        <w:b w:val="0"/>
        <w:bCs w:val="0"/>
        <w:w w:val="100"/>
        <w:sz w:val="20"/>
        <w:szCs w:val="20"/>
        <w:rtl w:val="0"/>
        <w:cs w:val="0"/>
      </w:rPr>
    </w:lvl>
    <w:lvl w:ilvl="2">
      <w:start w:val="0"/>
      <w:numFmt w:val="bullet"/>
      <w:lvlText w:val="•"/>
      <w:lvlJc w:val="left"/>
      <w:pPr>
        <w:ind w:left="1460" w:hanging="308"/>
      </w:pPr>
    </w:lvl>
    <w:lvl w:ilvl="3">
      <w:start w:val="0"/>
      <w:numFmt w:val="bullet"/>
      <w:lvlText w:val="•"/>
      <w:lvlJc w:val="left"/>
      <w:pPr>
        <w:ind w:left="2521" w:hanging="308"/>
      </w:pPr>
    </w:lvl>
    <w:lvl w:ilvl="4">
      <w:start w:val="0"/>
      <w:numFmt w:val="bullet"/>
      <w:lvlText w:val="•"/>
      <w:lvlJc w:val="left"/>
      <w:pPr>
        <w:ind w:left="3581" w:hanging="308"/>
      </w:pPr>
    </w:lvl>
    <w:lvl w:ilvl="5">
      <w:start w:val="0"/>
      <w:numFmt w:val="bullet"/>
      <w:lvlText w:val="•"/>
      <w:lvlJc w:val="left"/>
      <w:pPr>
        <w:ind w:left="4642" w:hanging="308"/>
      </w:pPr>
    </w:lvl>
    <w:lvl w:ilvl="6">
      <w:start w:val="0"/>
      <w:numFmt w:val="bullet"/>
      <w:lvlText w:val="•"/>
      <w:lvlJc w:val="left"/>
      <w:pPr>
        <w:ind w:left="5702" w:hanging="308"/>
      </w:pPr>
    </w:lvl>
    <w:lvl w:ilvl="7">
      <w:start w:val="0"/>
      <w:numFmt w:val="bullet"/>
      <w:lvlText w:val="•"/>
      <w:lvlJc w:val="left"/>
      <w:pPr>
        <w:ind w:left="6763" w:hanging="308"/>
      </w:pPr>
    </w:lvl>
    <w:lvl w:ilvl="8">
      <w:start w:val="0"/>
      <w:numFmt w:val="bullet"/>
      <w:lvlText w:val="•"/>
      <w:lvlJc w:val="left"/>
      <w:pPr>
        <w:ind w:left="7823" w:hanging="308"/>
      </w:pPr>
    </w:lvl>
  </w:abstractNum>
  <w:abstractNum w:abstractNumId="2">
    <w:nsid w:val="1C824FAE"/>
    <w:multiLevelType w:val="hybridMultilevel"/>
    <w:tmpl w:val="960235E4"/>
    <w:lvl w:ilvl="0">
      <w:start w:val="1"/>
      <w:numFmt w:val="decimal"/>
      <w:suff w:val="space"/>
      <w:lvlText w:val="(%1)"/>
      <w:lvlJc w:val="left"/>
      <w:rPr>
        <w:rFonts w:cs="Times New Roman" w:hint="default"/>
        <w:rtl w:val="0"/>
        <w:cs w:val="0"/>
      </w:rPr>
    </w:lvl>
    <w:lvl w:ilvl="1">
      <w:start w:val="1"/>
      <w:numFmt w:val="lowerLetter"/>
      <w:suff w:val="space"/>
      <w:lvlText w:val="%2)"/>
      <w:lvlJc w:val="left"/>
      <w:rPr>
        <w:rFonts w:cs="Times New Roman" w:hint="default"/>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
    <w:nsid w:val="1EBF2E4F"/>
    <w:multiLevelType w:val="hybridMultilevel"/>
    <w:tmpl w:val="B5786D8C"/>
    <w:lvl w:ilvl="0">
      <w:start w:val="13"/>
      <w:numFmt w:val="decimal"/>
      <w:suff w:val="space"/>
      <w:lvlText w:val="(%1)"/>
      <w:lvlJc w:val="left"/>
      <w:rPr>
        <w:rFonts w:cs="Times New Roman" w:hint="default"/>
        <w:rtl w:val="0"/>
        <w:cs w:val="0"/>
      </w:rPr>
    </w:lvl>
    <w:lvl w:ilvl="1">
      <w:start w:val="1"/>
      <w:numFmt w:val="lowerLetter"/>
      <w:suff w:val="space"/>
      <w:lvlText w:val="%2)"/>
      <w:lvlJc w:val="left"/>
      <w:rPr>
        <w:rFonts w:ascii="Times New Roman" w:eastAsia="Times New Roman" w:hAnsi="Times New Roman"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0EC42A7"/>
    <w:multiLevelType w:val="hybridMultilevel"/>
    <w:tmpl w:val="C972B6BC"/>
    <w:lvl w:ilvl="0">
      <w:start w:val="2"/>
      <w:numFmt w:val="decimal"/>
      <w:suff w:val="space"/>
      <w:lvlText w:val="(%1)"/>
      <w:lvlJc w:val="left"/>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5">
    <w:nsid w:val="38C65163"/>
    <w:multiLevelType w:val="hybridMultilevel"/>
    <w:tmpl w:val="A05C93C8"/>
    <w:lvl w:ilvl="0">
      <w:start w:val="1"/>
      <w:numFmt w:val="decimal"/>
      <w:suff w:val="space"/>
      <w:lvlText w:val="%1."/>
      <w:lvlJc w:val="left"/>
      <w:pPr>
        <w:ind w:left="14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0931A23"/>
    <w:multiLevelType w:val="hybridMultilevel"/>
    <w:tmpl w:val="E4BEFB0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436E26C0"/>
    <w:multiLevelType w:val="hybridMultilevel"/>
    <w:tmpl w:val="33ACA732"/>
    <w:lvl w:ilvl="0">
      <w:start w:val="4"/>
      <w:numFmt w:val="decimal"/>
      <w:suff w:val="space"/>
      <w:lvlText w:val="(%1)"/>
      <w:lvlJc w:val="left"/>
      <w:rPr>
        <w:rFonts w:cs="Times New Roman" w:hint="default"/>
        <w:rtl w:val="0"/>
        <w:cs w:val="0"/>
      </w:rPr>
    </w:lvl>
    <w:lvl w:ilvl="1">
      <w:start w:val="1"/>
      <w:numFmt w:val="lowerLetter"/>
      <w:suff w:val="space"/>
      <w:lvlText w:val="%2)"/>
      <w:lvlJc w:val="left"/>
      <w:rPr>
        <w:rFonts w:ascii="Times New Roman" w:eastAsia="Times New Roman" w:hAnsi="Times New Roman"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C592C82"/>
    <w:multiLevelType w:val="hybridMultilevel"/>
    <w:tmpl w:val="66621D1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AD85761"/>
    <w:multiLevelType w:val="multilevel"/>
    <w:tmpl w:val="EF3C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D515E95"/>
    <w:multiLevelType w:val="hybridMultilevel"/>
    <w:tmpl w:val="2A0C76FC"/>
    <w:lvl w:ilvl="0">
      <w:start w:val="16"/>
      <w:numFmt w:val="decimal"/>
      <w:suff w:val="space"/>
      <w:lvlText w:val="(%1)"/>
      <w:lvlJc w:val="left"/>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5"/>
  </w:num>
  <w:num w:numId="2">
    <w:abstractNumId w:val="2"/>
  </w:num>
  <w:num w:numId="3">
    <w:abstractNumId w:val="7"/>
  </w:num>
  <w:num w:numId="4">
    <w:abstractNumId w:val="3"/>
  </w:num>
  <w:num w:numId="5">
    <w:abstractNumId w:val="10"/>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 w:numId="10">
    <w:abstractNumId w:val="1"/>
  </w:num>
  <w:num w:numId="11">
    <w:abstractNumId w:val="4"/>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C92325"/>
    <w:rsid w:val="00000151"/>
    <w:rsid w:val="00000249"/>
    <w:rsid w:val="0000055F"/>
    <w:rsid w:val="000008D2"/>
    <w:rsid w:val="00000E4D"/>
    <w:rsid w:val="00002576"/>
    <w:rsid w:val="00002BC0"/>
    <w:rsid w:val="00005712"/>
    <w:rsid w:val="00005A28"/>
    <w:rsid w:val="00006F48"/>
    <w:rsid w:val="00007763"/>
    <w:rsid w:val="00010FC9"/>
    <w:rsid w:val="0001221E"/>
    <w:rsid w:val="00013318"/>
    <w:rsid w:val="00014551"/>
    <w:rsid w:val="000162E3"/>
    <w:rsid w:val="0002053D"/>
    <w:rsid w:val="00020618"/>
    <w:rsid w:val="00020898"/>
    <w:rsid w:val="00023157"/>
    <w:rsid w:val="00023379"/>
    <w:rsid w:val="000234BC"/>
    <w:rsid w:val="00024009"/>
    <w:rsid w:val="00025258"/>
    <w:rsid w:val="000256AE"/>
    <w:rsid w:val="00026A56"/>
    <w:rsid w:val="00027883"/>
    <w:rsid w:val="00027CB2"/>
    <w:rsid w:val="000300B1"/>
    <w:rsid w:val="000313D2"/>
    <w:rsid w:val="00032B9A"/>
    <w:rsid w:val="000351EC"/>
    <w:rsid w:val="000373DF"/>
    <w:rsid w:val="00037D81"/>
    <w:rsid w:val="000400C0"/>
    <w:rsid w:val="0004031B"/>
    <w:rsid w:val="00040669"/>
    <w:rsid w:val="00040718"/>
    <w:rsid w:val="00042E8A"/>
    <w:rsid w:val="000452EB"/>
    <w:rsid w:val="000501C1"/>
    <w:rsid w:val="00050699"/>
    <w:rsid w:val="00050AFC"/>
    <w:rsid w:val="000541A9"/>
    <w:rsid w:val="000562F1"/>
    <w:rsid w:val="00060AE4"/>
    <w:rsid w:val="000615BC"/>
    <w:rsid w:val="000617EC"/>
    <w:rsid w:val="0006493C"/>
    <w:rsid w:val="000652DA"/>
    <w:rsid w:val="000701C8"/>
    <w:rsid w:val="00070480"/>
    <w:rsid w:val="00070BFC"/>
    <w:rsid w:val="00073A3E"/>
    <w:rsid w:val="000742E5"/>
    <w:rsid w:val="000749B2"/>
    <w:rsid w:val="000759C6"/>
    <w:rsid w:val="000759ED"/>
    <w:rsid w:val="00075A0A"/>
    <w:rsid w:val="00080B13"/>
    <w:rsid w:val="00081263"/>
    <w:rsid w:val="0008132B"/>
    <w:rsid w:val="00081D3E"/>
    <w:rsid w:val="0008285B"/>
    <w:rsid w:val="00082F35"/>
    <w:rsid w:val="000845AC"/>
    <w:rsid w:val="00085AC6"/>
    <w:rsid w:val="00085F01"/>
    <w:rsid w:val="0008609D"/>
    <w:rsid w:val="000863EE"/>
    <w:rsid w:val="00087275"/>
    <w:rsid w:val="00091850"/>
    <w:rsid w:val="00092058"/>
    <w:rsid w:val="000920B3"/>
    <w:rsid w:val="00093022"/>
    <w:rsid w:val="000930D1"/>
    <w:rsid w:val="00093D3D"/>
    <w:rsid w:val="00094973"/>
    <w:rsid w:val="00096367"/>
    <w:rsid w:val="000A2B1C"/>
    <w:rsid w:val="000A4D94"/>
    <w:rsid w:val="000A7B10"/>
    <w:rsid w:val="000A7B87"/>
    <w:rsid w:val="000A7B98"/>
    <w:rsid w:val="000B045E"/>
    <w:rsid w:val="000B0FA6"/>
    <w:rsid w:val="000B3041"/>
    <w:rsid w:val="000B40BA"/>
    <w:rsid w:val="000B5981"/>
    <w:rsid w:val="000B6652"/>
    <w:rsid w:val="000B7671"/>
    <w:rsid w:val="000B7CAE"/>
    <w:rsid w:val="000C1E5B"/>
    <w:rsid w:val="000C2014"/>
    <w:rsid w:val="000C21F3"/>
    <w:rsid w:val="000C232B"/>
    <w:rsid w:val="000C525B"/>
    <w:rsid w:val="000C6DEE"/>
    <w:rsid w:val="000C70A3"/>
    <w:rsid w:val="000D194D"/>
    <w:rsid w:val="000D1B62"/>
    <w:rsid w:val="000D3D7C"/>
    <w:rsid w:val="000D4264"/>
    <w:rsid w:val="000D736B"/>
    <w:rsid w:val="000D77F5"/>
    <w:rsid w:val="000D7D10"/>
    <w:rsid w:val="000E0D37"/>
    <w:rsid w:val="000E1569"/>
    <w:rsid w:val="000E19A9"/>
    <w:rsid w:val="000E1D0E"/>
    <w:rsid w:val="000E4E27"/>
    <w:rsid w:val="000E5861"/>
    <w:rsid w:val="000E6163"/>
    <w:rsid w:val="000E641D"/>
    <w:rsid w:val="000E7F93"/>
    <w:rsid w:val="000F0661"/>
    <w:rsid w:val="000F08ED"/>
    <w:rsid w:val="000F112B"/>
    <w:rsid w:val="000F5FC6"/>
    <w:rsid w:val="000F6BF5"/>
    <w:rsid w:val="000F6ED9"/>
    <w:rsid w:val="000F6F39"/>
    <w:rsid w:val="001002E8"/>
    <w:rsid w:val="00100A3E"/>
    <w:rsid w:val="00101121"/>
    <w:rsid w:val="0010138A"/>
    <w:rsid w:val="00101485"/>
    <w:rsid w:val="00101B44"/>
    <w:rsid w:val="00102469"/>
    <w:rsid w:val="00102ECB"/>
    <w:rsid w:val="001044CD"/>
    <w:rsid w:val="00104C05"/>
    <w:rsid w:val="00105A31"/>
    <w:rsid w:val="00106EDB"/>
    <w:rsid w:val="001070E8"/>
    <w:rsid w:val="0010796D"/>
    <w:rsid w:val="0010798F"/>
    <w:rsid w:val="00110056"/>
    <w:rsid w:val="001119BA"/>
    <w:rsid w:val="00112DF1"/>
    <w:rsid w:val="0011353A"/>
    <w:rsid w:val="001161FD"/>
    <w:rsid w:val="00116B1D"/>
    <w:rsid w:val="001211BE"/>
    <w:rsid w:val="00121AAC"/>
    <w:rsid w:val="0012478C"/>
    <w:rsid w:val="001274DF"/>
    <w:rsid w:val="00127504"/>
    <w:rsid w:val="00130E98"/>
    <w:rsid w:val="001310BF"/>
    <w:rsid w:val="00131D43"/>
    <w:rsid w:val="001327B9"/>
    <w:rsid w:val="0013477D"/>
    <w:rsid w:val="00135404"/>
    <w:rsid w:val="001374EF"/>
    <w:rsid w:val="00137B11"/>
    <w:rsid w:val="00137CE8"/>
    <w:rsid w:val="00140202"/>
    <w:rsid w:val="001415A7"/>
    <w:rsid w:val="001419A7"/>
    <w:rsid w:val="00141FE3"/>
    <w:rsid w:val="00145C20"/>
    <w:rsid w:val="00146EC5"/>
    <w:rsid w:val="0014792D"/>
    <w:rsid w:val="00147988"/>
    <w:rsid w:val="001505D4"/>
    <w:rsid w:val="00152414"/>
    <w:rsid w:val="0015350F"/>
    <w:rsid w:val="00154139"/>
    <w:rsid w:val="00154FD5"/>
    <w:rsid w:val="00156F93"/>
    <w:rsid w:val="00157988"/>
    <w:rsid w:val="00157A70"/>
    <w:rsid w:val="00161A54"/>
    <w:rsid w:val="0016406C"/>
    <w:rsid w:val="001649B8"/>
    <w:rsid w:val="001667ED"/>
    <w:rsid w:val="001678DF"/>
    <w:rsid w:val="00170B4A"/>
    <w:rsid w:val="00170B73"/>
    <w:rsid w:val="00173614"/>
    <w:rsid w:val="001737A3"/>
    <w:rsid w:val="00176599"/>
    <w:rsid w:val="0017734C"/>
    <w:rsid w:val="0018069B"/>
    <w:rsid w:val="001808BD"/>
    <w:rsid w:val="00181105"/>
    <w:rsid w:val="0018456E"/>
    <w:rsid w:val="0018508A"/>
    <w:rsid w:val="00186A86"/>
    <w:rsid w:val="00187D45"/>
    <w:rsid w:val="00187E73"/>
    <w:rsid w:val="00190635"/>
    <w:rsid w:val="00191D93"/>
    <w:rsid w:val="0019429A"/>
    <w:rsid w:val="0019481C"/>
    <w:rsid w:val="00194D7D"/>
    <w:rsid w:val="00195523"/>
    <w:rsid w:val="001957C8"/>
    <w:rsid w:val="00195FE1"/>
    <w:rsid w:val="001964C1"/>
    <w:rsid w:val="00197078"/>
    <w:rsid w:val="00197786"/>
    <w:rsid w:val="001A0708"/>
    <w:rsid w:val="001A0C59"/>
    <w:rsid w:val="001A0E1F"/>
    <w:rsid w:val="001A1179"/>
    <w:rsid w:val="001A1824"/>
    <w:rsid w:val="001A2E31"/>
    <w:rsid w:val="001A36E3"/>
    <w:rsid w:val="001A40F4"/>
    <w:rsid w:val="001A4A5B"/>
    <w:rsid w:val="001A54FB"/>
    <w:rsid w:val="001A5AEF"/>
    <w:rsid w:val="001A637C"/>
    <w:rsid w:val="001B03E3"/>
    <w:rsid w:val="001B2400"/>
    <w:rsid w:val="001B4BD4"/>
    <w:rsid w:val="001C06CB"/>
    <w:rsid w:val="001C09CC"/>
    <w:rsid w:val="001C0B60"/>
    <w:rsid w:val="001C34F5"/>
    <w:rsid w:val="001D01E5"/>
    <w:rsid w:val="001D05B3"/>
    <w:rsid w:val="001D0A67"/>
    <w:rsid w:val="001D3BD4"/>
    <w:rsid w:val="001D6E0C"/>
    <w:rsid w:val="001E040D"/>
    <w:rsid w:val="001E10A4"/>
    <w:rsid w:val="001E2A2E"/>
    <w:rsid w:val="001E39B4"/>
    <w:rsid w:val="001E3D08"/>
    <w:rsid w:val="001E4FD9"/>
    <w:rsid w:val="001E58FE"/>
    <w:rsid w:val="001E75B0"/>
    <w:rsid w:val="001F4EFA"/>
    <w:rsid w:val="001F58BD"/>
    <w:rsid w:val="001F5A4F"/>
    <w:rsid w:val="002001D9"/>
    <w:rsid w:val="002015A2"/>
    <w:rsid w:val="00202987"/>
    <w:rsid w:val="00204160"/>
    <w:rsid w:val="002041AE"/>
    <w:rsid w:val="00204DD5"/>
    <w:rsid w:val="002078D6"/>
    <w:rsid w:val="00211526"/>
    <w:rsid w:val="002115D7"/>
    <w:rsid w:val="002162F0"/>
    <w:rsid w:val="00216A7E"/>
    <w:rsid w:val="0021746F"/>
    <w:rsid w:val="0022046F"/>
    <w:rsid w:val="00220B44"/>
    <w:rsid w:val="00221437"/>
    <w:rsid w:val="002220FD"/>
    <w:rsid w:val="0022213D"/>
    <w:rsid w:val="00222F17"/>
    <w:rsid w:val="002230AF"/>
    <w:rsid w:val="002233E1"/>
    <w:rsid w:val="00223410"/>
    <w:rsid w:val="00231681"/>
    <w:rsid w:val="0023304E"/>
    <w:rsid w:val="002332EA"/>
    <w:rsid w:val="0023427F"/>
    <w:rsid w:val="00235182"/>
    <w:rsid w:val="002353E0"/>
    <w:rsid w:val="00236599"/>
    <w:rsid w:val="00240130"/>
    <w:rsid w:val="00240DB2"/>
    <w:rsid w:val="00241124"/>
    <w:rsid w:val="00244283"/>
    <w:rsid w:val="00244B33"/>
    <w:rsid w:val="00247EBF"/>
    <w:rsid w:val="0025005E"/>
    <w:rsid w:val="002504A1"/>
    <w:rsid w:val="00250AAA"/>
    <w:rsid w:val="0025305E"/>
    <w:rsid w:val="00253D37"/>
    <w:rsid w:val="00255360"/>
    <w:rsid w:val="00255A76"/>
    <w:rsid w:val="00255F3B"/>
    <w:rsid w:val="00256041"/>
    <w:rsid w:val="00257BEA"/>
    <w:rsid w:val="00260DE6"/>
    <w:rsid w:val="00261CAF"/>
    <w:rsid w:val="00262FA6"/>
    <w:rsid w:val="00264DA4"/>
    <w:rsid w:val="00266B01"/>
    <w:rsid w:val="0027111A"/>
    <w:rsid w:val="0027151B"/>
    <w:rsid w:val="002717EC"/>
    <w:rsid w:val="00272B1E"/>
    <w:rsid w:val="002745BA"/>
    <w:rsid w:val="00274B25"/>
    <w:rsid w:val="0027659F"/>
    <w:rsid w:val="002832C8"/>
    <w:rsid w:val="002832F6"/>
    <w:rsid w:val="002836BF"/>
    <w:rsid w:val="002838C8"/>
    <w:rsid w:val="00286B2A"/>
    <w:rsid w:val="00286EED"/>
    <w:rsid w:val="00290400"/>
    <w:rsid w:val="00290601"/>
    <w:rsid w:val="00290B57"/>
    <w:rsid w:val="00291CEC"/>
    <w:rsid w:val="0029441D"/>
    <w:rsid w:val="00295644"/>
    <w:rsid w:val="00295FD2"/>
    <w:rsid w:val="00296A30"/>
    <w:rsid w:val="002A10AD"/>
    <w:rsid w:val="002A39CA"/>
    <w:rsid w:val="002A5714"/>
    <w:rsid w:val="002A5BA5"/>
    <w:rsid w:val="002B0176"/>
    <w:rsid w:val="002B2B27"/>
    <w:rsid w:val="002B7C1F"/>
    <w:rsid w:val="002C0A0C"/>
    <w:rsid w:val="002C1C8C"/>
    <w:rsid w:val="002C2035"/>
    <w:rsid w:val="002C2B61"/>
    <w:rsid w:val="002C2C4D"/>
    <w:rsid w:val="002C2F19"/>
    <w:rsid w:val="002C3266"/>
    <w:rsid w:val="002C522D"/>
    <w:rsid w:val="002D0BC4"/>
    <w:rsid w:val="002D1C5F"/>
    <w:rsid w:val="002D3E72"/>
    <w:rsid w:val="002D44AE"/>
    <w:rsid w:val="002D5159"/>
    <w:rsid w:val="002D5F0F"/>
    <w:rsid w:val="002D6C22"/>
    <w:rsid w:val="002E0517"/>
    <w:rsid w:val="002E1AC0"/>
    <w:rsid w:val="002E32AF"/>
    <w:rsid w:val="002E37BD"/>
    <w:rsid w:val="002E463B"/>
    <w:rsid w:val="002E5593"/>
    <w:rsid w:val="002E5716"/>
    <w:rsid w:val="002E64DE"/>
    <w:rsid w:val="002E6B39"/>
    <w:rsid w:val="002E70C6"/>
    <w:rsid w:val="002F1454"/>
    <w:rsid w:val="002F1981"/>
    <w:rsid w:val="002F1F7D"/>
    <w:rsid w:val="002F2315"/>
    <w:rsid w:val="002F521B"/>
    <w:rsid w:val="002F7F6B"/>
    <w:rsid w:val="00300DAD"/>
    <w:rsid w:val="00301403"/>
    <w:rsid w:val="00303076"/>
    <w:rsid w:val="0030440D"/>
    <w:rsid w:val="0030483E"/>
    <w:rsid w:val="00305893"/>
    <w:rsid w:val="00305A8B"/>
    <w:rsid w:val="00305C9D"/>
    <w:rsid w:val="00306820"/>
    <w:rsid w:val="003072D8"/>
    <w:rsid w:val="00310837"/>
    <w:rsid w:val="003111F8"/>
    <w:rsid w:val="00312FCC"/>
    <w:rsid w:val="003131C2"/>
    <w:rsid w:val="003136D2"/>
    <w:rsid w:val="00314D5E"/>
    <w:rsid w:val="00315E52"/>
    <w:rsid w:val="00320E6C"/>
    <w:rsid w:val="00321AF9"/>
    <w:rsid w:val="00322254"/>
    <w:rsid w:val="003226A1"/>
    <w:rsid w:val="00322D75"/>
    <w:rsid w:val="00323E38"/>
    <w:rsid w:val="00325E0B"/>
    <w:rsid w:val="003276C5"/>
    <w:rsid w:val="00330891"/>
    <w:rsid w:val="00330A02"/>
    <w:rsid w:val="00330ECB"/>
    <w:rsid w:val="00332C0A"/>
    <w:rsid w:val="00333434"/>
    <w:rsid w:val="003351D8"/>
    <w:rsid w:val="00335E80"/>
    <w:rsid w:val="00335F27"/>
    <w:rsid w:val="00336AE9"/>
    <w:rsid w:val="00336FA5"/>
    <w:rsid w:val="0034314F"/>
    <w:rsid w:val="00343383"/>
    <w:rsid w:val="00345950"/>
    <w:rsid w:val="003467B9"/>
    <w:rsid w:val="00346B38"/>
    <w:rsid w:val="003518BA"/>
    <w:rsid w:val="00352C93"/>
    <w:rsid w:val="00353231"/>
    <w:rsid w:val="00354F18"/>
    <w:rsid w:val="00354F93"/>
    <w:rsid w:val="00356A53"/>
    <w:rsid w:val="00357268"/>
    <w:rsid w:val="0036099A"/>
    <w:rsid w:val="0036144D"/>
    <w:rsid w:val="00361761"/>
    <w:rsid w:val="003644AD"/>
    <w:rsid w:val="00370628"/>
    <w:rsid w:val="00373EAE"/>
    <w:rsid w:val="00374809"/>
    <w:rsid w:val="003778D8"/>
    <w:rsid w:val="003845E5"/>
    <w:rsid w:val="003848B4"/>
    <w:rsid w:val="003874B0"/>
    <w:rsid w:val="00390922"/>
    <w:rsid w:val="00390932"/>
    <w:rsid w:val="00391775"/>
    <w:rsid w:val="003929DB"/>
    <w:rsid w:val="003935F8"/>
    <w:rsid w:val="003937AA"/>
    <w:rsid w:val="00393E09"/>
    <w:rsid w:val="00394C46"/>
    <w:rsid w:val="00395371"/>
    <w:rsid w:val="0039694F"/>
    <w:rsid w:val="00397FD8"/>
    <w:rsid w:val="003A0E9E"/>
    <w:rsid w:val="003A23FA"/>
    <w:rsid w:val="003A2750"/>
    <w:rsid w:val="003A34C2"/>
    <w:rsid w:val="003A6A63"/>
    <w:rsid w:val="003A7985"/>
    <w:rsid w:val="003B0C74"/>
    <w:rsid w:val="003B1ABC"/>
    <w:rsid w:val="003B35AD"/>
    <w:rsid w:val="003B4315"/>
    <w:rsid w:val="003B4EDA"/>
    <w:rsid w:val="003B65EF"/>
    <w:rsid w:val="003B7344"/>
    <w:rsid w:val="003B747F"/>
    <w:rsid w:val="003C10F3"/>
    <w:rsid w:val="003C31CF"/>
    <w:rsid w:val="003C4620"/>
    <w:rsid w:val="003C4763"/>
    <w:rsid w:val="003C4A05"/>
    <w:rsid w:val="003C65C6"/>
    <w:rsid w:val="003C66B5"/>
    <w:rsid w:val="003C6953"/>
    <w:rsid w:val="003C7E3D"/>
    <w:rsid w:val="003D03BA"/>
    <w:rsid w:val="003D170E"/>
    <w:rsid w:val="003D182B"/>
    <w:rsid w:val="003D1A1F"/>
    <w:rsid w:val="003D201B"/>
    <w:rsid w:val="003D37C1"/>
    <w:rsid w:val="003D445A"/>
    <w:rsid w:val="003D44E7"/>
    <w:rsid w:val="003D540B"/>
    <w:rsid w:val="003D667D"/>
    <w:rsid w:val="003D7D03"/>
    <w:rsid w:val="003E1163"/>
    <w:rsid w:val="003E1520"/>
    <w:rsid w:val="003E2BD0"/>
    <w:rsid w:val="003E3230"/>
    <w:rsid w:val="003E3D47"/>
    <w:rsid w:val="003E42C4"/>
    <w:rsid w:val="003E468E"/>
    <w:rsid w:val="003E5D33"/>
    <w:rsid w:val="003E5FCB"/>
    <w:rsid w:val="003E6208"/>
    <w:rsid w:val="003E63BD"/>
    <w:rsid w:val="003F1480"/>
    <w:rsid w:val="003F1772"/>
    <w:rsid w:val="003F1BB7"/>
    <w:rsid w:val="003F3DA5"/>
    <w:rsid w:val="003F44CF"/>
    <w:rsid w:val="003F47B2"/>
    <w:rsid w:val="003F57FF"/>
    <w:rsid w:val="003F73A8"/>
    <w:rsid w:val="004007FB"/>
    <w:rsid w:val="00402021"/>
    <w:rsid w:val="004020BE"/>
    <w:rsid w:val="00404FE9"/>
    <w:rsid w:val="00405F94"/>
    <w:rsid w:val="00406A0E"/>
    <w:rsid w:val="00410D7F"/>
    <w:rsid w:val="00411380"/>
    <w:rsid w:val="00412502"/>
    <w:rsid w:val="004127C9"/>
    <w:rsid w:val="0041440C"/>
    <w:rsid w:val="00414664"/>
    <w:rsid w:val="004157EA"/>
    <w:rsid w:val="00415F84"/>
    <w:rsid w:val="004176F1"/>
    <w:rsid w:val="00420024"/>
    <w:rsid w:val="00420EBB"/>
    <w:rsid w:val="004220DC"/>
    <w:rsid w:val="00422D16"/>
    <w:rsid w:val="0042323B"/>
    <w:rsid w:val="0042399F"/>
    <w:rsid w:val="00425D15"/>
    <w:rsid w:val="00426B29"/>
    <w:rsid w:val="00426C10"/>
    <w:rsid w:val="00426E60"/>
    <w:rsid w:val="0042762E"/>
    <w:rsid w:val="00427641"/>
    <w:rsid w:val="00430A9D"/>
    <w:rsid w:val="004318CB"/>
    <w:rsid w:val="00434A00"/>
    <w:rsid w:val="00435406"/>
    <w:rsid w:val="00435CF3"/>
    <w:rsid w:val="004361D7"/>
    <w:rsid w:val="00437542"/>
    <w:rsid w:val="00440F25"/>
    <w:rsid w:val="00441E8F"/>
    <w:rsid w:val="0044288B"/>
    <w:rsid w:val="00442EAA"/>
    <w:rsid w:val="0044304E"/>
    <w:rsid w:val="004448F2"/>
    <w:rsid w:val="00444C44"/>
    <w:rsid w:val="00445020"/>
    <w:rsid w:val="00447E93"/>
    <w:rsid w:val="00450478"/>
    <w:rsid w:val="00450835"/>
    <w:rsid w:val="00453757"/>
    <w:rsid w:val="00454F95"/>
    <w:rsid w:val="00457EC0"/>
    <w:rsid w:val="0046035C"/>
    <w:rsid w:val="004603D7"/>
    <w:rsid w:val="00462E41"/>
    <w:rsid w:val="004631A9"/>
    <w:rsid w:val="00464C6C"/>
    <w:rsid w:val="00466711"/>
    <w:rsid w:val="00466877"/>
    <w:rsid w:val="00466D02"/>
    <w:rsid w:val="004671E1"/>
    <w:rsid w:val="00471A92"/>
    <w:rsid w:val="004723DF"/>
    <w:rsid w:val="00472F60"/>
    <w:rsid w:val="00474BAC"/>
    <w:rsid w:val="00474DE8"/>
    <w:rsid w:val="00475663"/>
    <w:rsid w:val="00477A25"/>
    <w:rsid w:val="004803F0"/>
    <w:rsid w:val="00481652"/>
    <w:rsid w:val="00481BE4"/>
    <w:rsid w:val="0048236D"/>
    <w:rsid w:val="00483FE8"/>
    <w:rsid w:val="00484CCE"/>
    <w:rsid w:val="00485EE2"/>
    <w:rsid w:val="004873DF"/>
    <w:rsid w:val="004874C2"/>
    <w:rsid w:val="00491ACD"/>
    <w:rsid w:val="0049218A"/>
    <w:rsid w:val="0049248E"/>
    <w:rsid w:val="00493416"/>
    <w:rsid w:val="00494CC7"/>
    <w:rsid w:val="004953BE"/>
    <w:rsid w:val="004962D7"/>
    <w:rsid w:val="00496B6F"/>
    <w:rsid w:val="00497BBC"/>
    <w:rsid w:val="004A0D66"/>
    <w:rsid w:val="004A1C64"/>
    <w:rsid w:val="004A24DF"/>
    <w:rsid w:val="004A4F2A"/>
    <w:rsid w:val="004A5046"/>
    <w:rsid w:val="004B04EF"/>
    <w:rsid w:val="004B1BD9"/>
    <w:rsid w:val="004B307E"/>
    <w:rsid w:val="004B3616"/>
    <w:rsid w:val="004B3728"/>
    <w:rsid w:val="004B3F20"/>
    <w:rsid w:val="004B5457"/>
    <w:rsid w:val="004B55C0"/>
    <w:rsid w:val="004B5C36"/>
    <w:rsid w:val="004B65BB"/>
    <w:rsid w:val="004B6AAA"/>
    <w:rsid w:val="004B6B68"/>
    <w:rsid w:val="004C0E00"/>
    <w:rsid w:val="004C1D3B"/>
    <w:rsid w:val="004C27D0"/>
    <w:rsid w:val="004C402B"/>
    <w:rsid w:val="004C4575"/>
    <w:rsid w:val="004D01D4"/>
    <w:rsid w:val="004D128B"/>
    <w:rsid w:val="004D1A04"/>
    <w:rsid w:val="004D42F7"/>
    <w:rsid w:val="004D501F"/>
    <w:rsid w:val="004D6C68"/>
    <w:rsid w:val="004D77A1"/>
    <w:rsid w:val="004D7BB5"/>
    <w:rsid w:val="004E12B0"/>
    <w:rsid w:val="004E3DC8"/>
    <w:rsid w:val="004E5770"/>
    <w:rsid w:val="004E633C"/>
    <w:rsid w:val="004F08C5"/>
    <w:rsid w:val="004F1023"/>
    <w:rsid w:val="004F12F3"/>
    <w:rsid w:val="004F2361"/>
    <w:rsid w:val="004F2C78"/>
    <w:rsid w:val="004F3B5C"/>
    <w:rsid w:val="005002F0"/>
    <w:rsid w:val="00500EBB"/>
    <w:rsid w:val="0050107C"/>
    <w:rsid w:val="005047A3"/>
    <w:rsid w:val="00506C67"/>
    <w:rsid w:val="00507D87"/>
    <w:rsid w:val="00510258"/>
    <w:rsid w:val="00510876"/>
    <w:rsid w:val="005112A1"/>
    <w:rsid w:val="00511398"/>
    <w:rsid w:val="00513433"/>
    <w:rsid w:val="00513D0A"/>
    <w:rsid w:val="00513DDB"/>
    <w:rsid w:val="0051540B"/>
    <w:rsid w:val="00517740"/>
    <w:rsid w:val="00517AE2"/>
    <w:rsid w:val="00521A73"/>
    <w:rsid w:val="00521F81"/>
    <w:rsid w:val="00522A72"/>
    <w:rsid w:val="0052377E"/>
    <w:rsid w:val="00523AB7"/>
    <w:rsid w:val="00523CA0"/>
    <w:rsid w:val="005247BD"/>
    <w:rsid w:val="00525CAE"/>
    <w:rsid w:val="005316FA"/>
    <w:rsid w:val="005325E5"/>
    <w:rsid w:val="0053298C"/>
    <w:rsid w:val="0053518F"/>
    <w:rsid w:val="005366C1"/>
    <w:rsid w:val="005402F9"/>
    <w:rsid w:val="00541368"/>
    <w:rsid w:val="00542B37"/>
    <w:rsid w:val="00543A26"/>
    <w:rsid w:val="005445CC"/>
    <w:rsid w:val="00544865"/>
    <w:rsid w:val="00544E23"/>
    <w:rsid w:val="00544F3A"/>
    <w:rsid w:val="0054756A"/>
    <w:rsid w:val="005475E7"/>
    <w:rsid w:val="00547F8F"/>
    <w:rsid w:val="00550151"/>
    <w:rsid w:val="005542CB"/>
    <w:rsid w:val="00554964"/>
    <w:rsid w:val="00554D41"/>
    <w:rsid w:val="005576BB"/>
    <w:rsid w:val="005604AF"/>
    <w:rsid w:val="00560A43"/>
    <w:rsid w:val="00560C15"/>
    <w:rsid w:val="005626B9"/>
    <w:rsid w:val="00563DA1"/>
    <w:rsid w:val="00565F53"/>
    <w:rsid w:val="00570743"/>
    <w:rsid w:val="00570B95"/>
    <w:rsid w:val="00570EE4"/>
    <w:rsid w:val="00571235"/>
    <w:rsid w:val="0057176F"/>
    <w:rsid w:val="00571CAA"/>
    <w:rsid w:val="00575392"/>
    <w:rsid w:val="005753B1"/>
    <w:rsid w:val="005763F6"/>
    <w:rsid w:val="00576565"/>
    <w:rsid w:val="005765DF"/>
    <w:rsid w:val="00577094"/>
    <w:rsid w:val="00580D45"/>
    <w:rsid w:val="005817D5"/>
    <w:rsid w:val="00582581"/>
    <w:rsid w:val="005827AD"/>
    <w:rsid w:val="00582811"/>
    <w:rsid w:val="0058320D"/>
    <w:rsid w:val="00583E06"/>
    <w:rsid w:val="00584804"/>
    <w:rsid w:val="00584AC3"/>
    <w:rsid w:val="00584BC3"/>
    <w:rsid w:val="005859DC"/>
    <w:rsid w:val="00585D24"/>
    <w:rsid w:val="00586AC9"/>
    <w:rsid w:val="00586DC3"/>
    <w:rsid w:val="00590856"/>
    <w:rsid w:val="00590B11"/>
    <w:rsid w:val="00590C4D"/>
    <w:rsid w:val="00593B4D"/>
    <w:rsid w:val="00594366"/>
    <w:rsid w:val="00594450"/>
    <w:rsid w:val="005954A0"/>
    <w:rsid w:val="00595CD3"/>
    <w:rsid w:val="0059679D"/>
    <w:rsid w:val="00596A93"/>
    <w:rsid w:val="005A0042"/>
    <w:rsid w:val="005A04FA"/>
    <w:rsid w:val="005A6ABA"/>
    <w:rsid w:val="005A7678"/>
    <w:rsid w:val="005A795F"/>
    <w:rsid w:val="005B06B6"/>
    <w:rsid w:val="005B1646"/>
    <w:rsid w:val="005B1EAA"/>
    <w:rsid w:val="005B508C"/>
    <w:rsid w:val="005B7D59"/>
    <w:rsid w:val="005C17D7"/>
    <w:rsid w:val="005C2FB9"/>
    <w:rsid w:val="005C3892"/>
    <w:rsid w:val="005C3EB7"/>
    <w:rsid w:val="005C559C"/>
    <w:rsid w:val="005C65F2"/>
    <w:rsid w:val="005C6C98"/>
    <w:rsid w:val="005D27F7"/>
    <w:rsid w:val="005D3B67"/>
    <w:rsid w:val="005D4802"/>
    <w:rsid w:val="005D5173"/>
    <w:rsid w:val="005D6613"/>
    <w:rsid w:val="005D7096"/>
    <w:rsid w:val="005E0822"/>
    <w:rsid w:val="005E0969"/>
    <w:rsid w:val="005E2297"/>
    <w:rsid w:val="005E2945"/>
    <w:rsid w:val="005E2B0D"/>
    <w:rsid w:val="005E3485"/>
    <w:rsid w:val="005E74BD"/>
    <w:rsid w:val="005F284C"/>
    <w:rsid w:val="005F497E"/>
    <w:rsid w:val="005F4A54"/>
    <w:rsid w:val="005F5FBC"/>
    <w:rsid w:val="005F799A"/>
    <w:rsid w:val="00600FA4"/>
    <w:rsid w:val="006039CE"/>
    <w:rsid w:val="0060512A"/>
    <w:rsid w:val="006051C5"/>
    <w:rsid w:val="00605E84"/>
    <w:rsid w:val="00610803"/>
    <w:rsid w:val="0061271D"/>
    <w:rsid w:val="00612BA7"/>
    <w:rsid w:val="006133FC"/>
    <w:rsid w:val="00613AD7"/>
    <w:rsid w:val="00613DA4"/>
    <w:rsid w:val="006145BC"/>
    <w:rsid w:val="00615727"/>
    <w:rsid w:val="006167CA"/>
    <w:rsid w:val="00617409"/>
    <w:rsid w:val="00620BB1"/>
    <w:rsid w:val="00621822"/>
    <w:rsid w:val="00621DF7"/>
    <w:rsid w:val="00623B91"/>
    <w:rsid w:val="00623D0A"/>
    <w:rsid w:val="00624312"/>
    <w:rsid w:val="00624F2C"/>
    <w:rsid w:val="0062623C"/>
    <w:rsid w:val="00630639"/>
    <w:rsid w:val="00630E68"/>
    <w:rsid w:val="0063168E"/>
    <w:rsid w:val="00632F71"/>
    <w:rsid w:val="00634317"/>
    <w:rsid w:val="00634CBC"/>
    <w:rsid w:val="00634F93"/>
    <w:rsid w:val="00635180"/>
    <w:rsid w:val="006351BD"/>
    <w:rsid w:val="006357F7"/>
    <w:rsid w:val="00635A68"/>
    <w:rsid w:val="00635C42"/>
    <w:rsid w:val="00635CF5"/>
    <w:rsid w:val="0063695E"/>
    <w:rsid w:val="006404EF"/>
    <w:rsid w:val="00640ADA"/>
    <w:rsid w:val="00640DEF"/>
    <w:rsid w:val="00641F78"/>
    <w:rsid w:val="0064237E"/>
    <w:rsid w:val="00643A68"/>
    <w:rsid w:val="00644F87"/>
    <w:rsid w:val="0064750B"/>
    <w:rsid w:val="00653130"/>
    <w:rsid w:val="00653497"/>
    <w:rsid w:val="00653D7F"/>
    <w:rsid w:val="006542AC"/>
    <w:rsid w:val="00654809"/>
    <w:rsid w:val="00655A7B"/>
    <w:rsid w:val="00660D36"/>
    <w:rsid w:val="006615D2"/>
    <w:rsid w:val="00661D4A"/>
    <w:rsid w:val="0066327B"/>
    <w:rsid w:val="00664617"/>
    <w:rsid w:val="00665C97"/>
    <w:rsid w:val="006663B3"/>
    <w:rsid w:val="00666479"/>
    <w:rsid w:val="00667172"/>
    <w:rsid w:val="00667E70"/>
    <w:rsid w:val="00670C01"/>
    <w:rsid w:val="0067171E"/>
    <w:rsid w:val="006717C6"/>
    <w:rsid w:val="00671A2B"/>
    <w:rsid w:val="00671D92"/>
    <w:rsid w:val="0067496B"/>
    <w:rsid w:val="00681143"/>
    <w:rsid w:val="0068143D"/>
    <w:rsid w:val="0068185D"/>
    <w:rsid w:val="00682307"/>
    <w:rsid w:val="00682421"/>
    <w:rsid w:val="00682784"/>
    <w:rsid w:val="0068306F"/>
    <w:rsid w:val="006835F7"/>
    <w:rsid w:val="00685215"/>
    <w:rsid w:val="00686D5B"/>
    <w:rsid w:val="00690461"/>
    <w:rsid w:val="00692EA7"/>
    <w:rsid w:val="00692FF0"/>
    <w:rsid w:val="00693DA4"/>
    <w:rsid w:val="006942FC"/>
    <w:rsid w:val="00694468"/>
    <w:rsid w:val="00694DEA"/>
    <w:rsid w:val="006958F4"/>
    <w:rsid w:val="00695A3F"/>
    <w:rsid w:val="00695B82"/>
    <w:rsid w:val="0069669F"/>
    <w:rsid w:val="0069744B"/>
    <w:rsid w:val="00697BB5"/>
    <w:rsid w:val="006A02DB"/>
    <w:rsid w:val="006A0AC2"/>
    <w:rsid w:val="006A150D"/>
    <w:rsid w:val="006A3534"/>
    <w:rsid w:val="006A52EC"/>
    <w:rsid w:val="006A57A7"/>
    <w:rsid w:val="006A602E"/>
    <w:rsid w:val="006A7592"/>
    <w:rsid w:val="006B01AA"/>
    <w:rsid w:val="006B0507"/>
    <w:rsid w:val="006B0641"/>
    <w:rsid w:val="006B06EE"/>
    <w:rsid w:val="006B0C64"/>
    <w:rsid w:val="006B1265"/>
    <w:rsid w:val="006B243B"/>
    <w:rsid w:val="006B2803"/>
    <w:rsid w:val="006B3A79"/>
    <w:rsid w:val="006B5ECF"/>
    <w:rsid w:val="006B6C87"/>
    <w:rsid w:val="006B7FF4"/>
    <w:rsid w:val="006C0AF8"/>
    <w:rsid w:val="006C0D01"/>
    <w:rsid w:val="006C0E98"/>
    <w:rsid w:val="006C137B"/>
    <w:rsid w:val="006C17E3"/>
    <w:rsid w:val="006C1996"/>
    <w:rsid w:val="006C3524"/>
    <w:rsid w:val="006C3D08"/>
    <w:rsid w:val="006C407A"/>
    <w:rsid w:val="006C5EB6"/>
    <w:rsid w:val="006D0490"/>
    <w:rsid w:val="006D06A9"/>
    <w:rsid w:val="006D1BF5"/>
    <w:rsid w:val="006D20AE"/>
    <w:rsid w:val="006D68D9"/>
    <w:rsid w:val="006D6AF3"/>
    <w:rsid w:val="006D78A8"/>
    <w:rsid w:val="006D7BBE"/>
    <w:rsid w:val="006E02B0"/>
    <w:rsid w:val="006E0A10"/>
    <w:rsid w:val="006E1980"/>
    <w:rsid w:val="006E4508"/>
    <w:rsid w:val="006E4B47"/>
    <w:rsid w:val="006E4F21"/>
    <w:rsid w:val="006E5157"/>
    <w:rsid w:val="006E65A1"/>
    <w:rsid w:val="006E6C8A"/>
    <w:rsid w:val="006E762B"/>
    <w:rsid w:val="006F0AD2"/>
    <w:rsid w:val="006F1403"/>
    <w:rsid w:val="006F1523"/>
    <w:rsid w:val="006F1D80"/>
    <w:rsid w:val="006F53F5"/>
    <w:rsid w:val="006F53FD"/>
    <w:rsid w:val="007008CF"/>
    <w:rsid w:val="0070127B"/>
    <w:rsid w:val="00701A09"/>
    <w:rsid w:val="00702693"/>
    <w:rsid w:val="00706A4B"/>
    <w:rsid w:val="00706BEF"/>
    <w:rsid w:val="00707479"/>
    <w:rsid w:val="007127E8"/>
    <w:rsid w:val="0071289A"/>
    <w:rsid w:val="00713BBF"/>
    <w:rsid w:val="00715CC7"/>
    <w:rsid w:val="00715EE8"/>
    <w:rsid w:val="00716857"/>
    <w:rsid w:val="00716B3B"/>
    <w:rsid w:val="00720F37"/>
    <w:rsid w:val="007229BE"/>
    <w:rsid w:val="007250B1"/>
    <w:rsid w:val="00725858"/>
    <w:rsid w:val="00727A96"/>
    <w:rsid w:val="00731157"/>
    <w:rsid w:val="00731CC1"/>
    <w:rsid w:val="00731FB3"/>
    <w:rsid w:val="0073442C"/>
    <w:rsid w:val="00734715"/>
    <w:rsid w:val="00735A15"/>
    <w:rsid w:val="00735B47"/>
    <w:rsid w:val="00735CDF"/>
    <w:rsid w:val="007375E5"/>
    <w:rsid w:val="00737A49"/>
    <w:rsid w:val="00740473"/>
    <w:rsid w:val="00741034"/>
    <w:rsid w:val="0074142F"/>
    <w:rsid w:val="00741B33"/>
    <w:rsid w:val="00743FE3"/>
    <w:rsid w:val="00744E1D"/>
    <w:rsid w:val="00745D79"/>
    <w:rsid w:val="007507C0"/>
    <w:rsid w:val="007519C5"/>
    <w:rsid w:val="00753908"/>
    <w:rsid w:val="00753EDA"/>
    <w:rsid w:val="00754E7E"/>
    <w:rsid w:val="007556BC"/>
    <w:rsid w:val="00755A82"/>
    <w:rsid w:val="00755DC0"/>
    <w:rsid w:val="00756F49"/>
    <w:rsid w:val="00757FDD"/>
    <w:rsid w:val="00760170"/>
    <w:rsid w:val="00760F7B"/>
    <w:rsid w:val="00761473"/>
    <w:rsid w:val="00762DBE"/>
    <w:rsid w:val="00762E75"/>
    <w:rsid w:val="0077083A"/>
    <w:rsid w:val="007733C9"/>
    <w:rsid w:val="0077438B"/>
    <w:rsid w:val="0077534E"/>
    <w:rsid w:val="007754C0"/>
    <w:rsid w:val="00775BEE"/>
    <w:rsid w:val="00775E3A"/>
    <w:rsid w:val="00780DBB"/>
    <w:rsid w:val="00781D45"/>
    <w:rsid w:val="007836D6"/>
    <w:rsid w:val="00791DA8"/>
    <w:rsid w:val="0079230E"/>
    <w:rsid w:val="007929F8"/>
    <w:rsid w:val="007930F4"/>
    <w:rsid w:val="0079377E"/>
    <w:rsid w:val="00793784"/>
    <w:rsid w:val="00793A80"/>
    <w:rsid w:val="00793DC5"/>
    <w:rsid w:val="007941D0"/>
    <w:rsid w:val="00794236"/>
    <w:rsid w:val="00795D67"/>
    <w:rsid w:val="00796D1E"/>
    <w:rsid w:val="007A1814"/>
    <w:rsid w:val="007A1ECC"/>
    <w:rsid w:val="007A23F2"/>
    <w:rsid w:val="007A25C8"/>
    <w:rsid w:val="007A2921"/>
    <w:rsid w:val="007A2EC6"/>
    <w:rsid w:val="007A3D19"/>
    <w:rsid w:val="007A3D42"/>
    <w:rsid w:val="007A5375"/>
    <w:rsid w:val="007A5FAF"/>
    <w:rsid w:val="007A60CC"/>
    <w:rsid w:val="007A6288"/>
    <w:rsid w:val="007A634C"/>
    <w:rsid w:val="007A7CD0"/>
    <w:rsid w:val="007B03CD"/>
    <w:rsid w:val="007B0D1F"/>
    <w:rsid w:val="007B0E25"/>
    <w:rsid w:val="007B22E4"/>
    <w:rsid w:val="007B2D47"/>
    <w:rsid w:val="007B652E"/>
    <w:rsid w:val="007B6B41"/>
    <w:rsid w:val="007C0FAC"/>
    <w:rsid w:val="007C194D"/>
    <w:rsid w:val="007C2EB3"/>
    <w:rsid w:val="007C324F"/>
    <w:rsid w:val="007C3F3B"/>
    <w:rsid w:val="007C6321"/>
    <w:rsid w:val="007D0F15"/>
    <w:rsid w:val="007D1DB3"/>
    <w:rsid w:val="007D1EB9"/>
    <w:rsid w:val="007D2287"/>
    <w:rsid w:val="007D2B56"/>
    <w:rsid w:val="007D3333"/>
    <w:rsid w:val="007D53F4"/>
    <w:rsid w:val="007D55B4"/>
    <w:rsid w:val="007E1EEA"/>
    <w:rsid w:val="007E325E"/>
    <w:rsid w:val="007E398F"/>
    <w:rsid w:val="007E4343"/>
    <w:rsid w:val="007E4528"/>
    <w:rsid w:val="007E62AD"/>
    <w:rsid w:val="007E63E7"/>
    <w:rsid w:val="007E689A"/>
    <w:rsid w:val="007E6E27"/>
    <w:rsid w:val="007F00AA"/>
    <w:rsid w:val="007F023B"/>
    <w:rsid w:val="007F0543"/>
    <w:rsid w:val="007F096F"/>
    <w:rsid w:val="007F51F1"/>
    <w:rsid w:val="007F5DAF"/>
    <w:rsid w:val="007F720C"/>
    <w:rsid w:val="007F75A3"/>
    <w:rsid w:val="00800572"/>
    <w:rsid w:val="00801107"/>
    <w:rsid w:val="00801B9B"/>
    <w:rsid w:val="0080204A"/>
    <w:rsid w:val="008028D6"/>
    <w:rsid w:val="00803CA5"/>
    <w:rsid w:val="0080477E"/>
    <w:rsid w:val="00804A4C"/>
    <w:rsid w:val="0080535E"/>
    <w:rsid w:val="00805911"/>
    <w:rsid w:val="0080609D"/>
    <w:rsid w:val="008079C8"/>
    <w:rsid w:val="00811528"/>
    <w:rsid w:val="00813D02"/>
    <w:rsid w:val="008163B4"/>
    <w:rsid w:val="0081667C"/>
    <w:rsid w:val="0081677A"/>
    <w:rsid w:val="00816AA3"/>
    <w:rsid w:val="00816C90"/>
    <w:rsid w:val="00817758"/>
    <w:rsid w:val="008224BF"/>
    <w:rsid w:val="0082444F"/>
    <w:rsid w:val="008244BC"/>
    <w:rsid w:val="00824D5D"/>
    <w:rsid w:val="00831113"/>
    <w:rsid w:val="008316CA"/>
    <w:rsid w:val="00831E75"/>
    <w:rsid w:val="008340B3"/>
    <w:rsid w:val="0083522B"/>
    <w:rsid w:val="008436BB"/>
    <w:rsid w:val="008440D4"/>
    <w:rsid w:val="0084426D"/>
    <w:rsid w:val="008445C2"/>
    <w:rsid w:val="008474C1"/>
    <w:rsid w:val="00847620"/>
    <w:rsid w:val="00850076"/>
    <w:rsid w:val="00852F80"/>
    <w:rsid w:val="00853A7C"/>
    <w:rsid w:val="00853C63"/>
    <w:rsid w:val="008561F4"/>
    <w:rsid w:val="00856BD6"/>
    <w:rsid w:val="00857064"/>
    <w:rsid w:val="00861A14"/>
    <w:rsid w:val="00861F02"/>
    <w:rsid w:val="008620E0"/>
    <w:rsid w:val="00864A66"/>
    <w:rsid w:val="00867508"/>
    <w:rsid w:val="00871DCA"/>
    <w:rsid w:val="00873012"/>
    <w:rsid w:val="00873A78"/>
    <w:rsid w:val="008751E2"/>
    <w:rsid w:val="00875764"/>
    <w:rsid w:val="008769B5"/>
    <w:rsid w:val="00877511"/>
    <w:rsid w:val="00880F5A"/>
    <w:rsid w:val="00881A7B"/>
    <w:rsid w:val="00886041"/>
    <w:rsid w:val="00886503"/>
    <w:rsid w:val="00891330"/>
    <w:rsid w:val="00891BB1"/>
    <w:rsid w:val="00891C68"/>
    <w:rsid w:val="008926DC"/>
    <w:rsid w:val="00893D21"/>
    <w:rsid w:val="008941BB"/>
    <w:rsid w:val="00895682"/>
    <w:rsid w:val="00895B8C"/>
    <w:rsid w:val="00897104"/>
    <w:rsid w:val="00897290"/>
    <w:rsid w:val="008A01FE"/>
    <w:rsid w:val="008A151D"/>
    <w:rsid w:val="008A1A43"/>
    <w:rsid w:val="008A1FB3"/>
    <w:rsid w:val="008A3240"/>
    <w:rsid w:val="008A5194"/>
    <w:rsid w:val="008A5A1B"/>
    <w:rsid w:val="008A7DC3"/>
    <w:rsid w:val="008B0AFC"/>
    <w:rsid w:val="008B0C77"/>
    <w:rsid w:val="008B0E8E"/>
    <w:rsid w:val="008B0EA0"/>
    <w:rsid w:val="008B3128"/>
    <w:rsid w:val="008B324B"/>
    <w:rsid w:val="008B653F"/>
    <w:rsid w:val="008B6B92"/>
    <w:rsid w:val="008C1202"/>
    <w:rsid w:val="008C159F"/>
    <w:rsid w:val="008C180C"/>
    <w:rsid w:val="008C1EEC"/>
    <w:rsid w:val="008C3CB0"/>
    <w:rsid w:val="008C5072"/>
    <w:rsid w:val="008C5C70"/>
    <w:rsid w:val="008C6244"/>
    <w:rsid w:val="008C6E7F"/>
    <w:rsid w:val="008C7DAD"/>
    <w:rsid w:val="008D2F1A"/>
    <w:rsid w:val="008D338C"/>
    <w:rsid w:val="008D510B"/>
    <w:rsid w:val="008D7E64"/>
    <w:rsid w:val="008E191A"/>
    <w:rsid w:val="008E4D2B"/>
    <w:rsid w:val="008E4F45"/>
    <w:rsid w:val="008E5996"/>
    <w:rsid w:val="008E7C39"/>
    <w:rsid w:val="008F0262"/>
    <w:rsid w:val="008F0B50"/>
    <w:rsid w:val="008F0E88"/>
    <w:rsid w:val="008F1078"/>
    <w:rsid w:val="008F450B"/>
    <w:rsid w:val="008F4646"/>
    <w:rsid w:val="008F4DE0"/>
    <w:rsid w:val="008F6788"/>
    <w:rsid w:val="008F7900"/>
    <w:rsid w:val="008F7CA6"/>
    <w:rsid w:val="0090182F"/>
    <w:rsid w:val="00901CEF"/>
    <w:rsid w:val="00903F05"/>
    <w:rsid w:val="00904528"/>
    <w:rsid w:val="0091136C"/>
    <w:rsid w:val="009124B9"/>
    <w:rsid w:val="00912BA4"/>
    <w:rsid w:val="009149B4"/>
    <w:rsid w:val="00914D7E"/>
    <w:rsid w:val="009168CF"/>
    <w:rsid w:val="00917B96"/>
    <w:rsid w:val="009259DF"/>
    <w:rsid w:val="009312BA"/>
    <w:rsid w:val="00935C32"/>
    <w:rsid w:val="00936444"/>
    <w:rsid w:val="00940ABF"/>
    <w:rsid w:val="009419E9"/>
    <w:rsid w:val="0094283B"/>
    <w:rsid w:val="009430E4"/>
    <w:rsid w:val="00943D01"/>
    <w:rsid w:val="0094422B"/>
    <w:rsid w:val="009442A7"/>
    <w:rsid w:val="009467E6"/>
    <w:rsid w:val="009476AC"/>
    <w:rsid w:val="00950D32"/>
    <w:rsid w:val="0095114B"/>
    <w:rsid w:val="009517B0"/>
    <w:rsid w:val="00951EB7"/>
    <w:rsid w:val="00952135"/>
    <w:rsid w:val="00952ACF"/>
    <w:rsid w:val="00954139"/>
    <w:rsid w:val="00956980"/>
    <w:rsid w:val="00960D4E"/>
    <w:rsid w:val="009616CA"/>
    <w:rsid w:val="0096311E"/>
    <w:rsid w:val="0096492E"/>
    <w:rsid w:val="00965760"/>
    <w:rsid w:val="00965A73"/>
    <w:rsid w:val="00966A37"/>
    <w:rsid w:val="00967C24"/>
    <w:rsid w:val="0097080E"/>
    <w:rsid w:val="00970E91"/>
    <w:rsid w:val="00970F20"/>
    <w:rsid w:val="00973282"/>
    <w:rsid w:val="00974BB7"/>
    <w:rsid w:val="00974F6A"/>
    <w:rsid w:val="00975EC2"/>
    <w:rsid w:val="0097654D"/>
    <w:rsid w:val="00980F17"/>
    <w:rsid w:val="00985DBE"/>
    <w:rsid w:val="00986414"/>
    <w:rsid w:val="009875EC"/>
    <w:rsid w:val="00990B80"/>
    <w:rsid w:val="00991568"/>
    <w:rsid w:val="00991D39"/>
    <w:rsid w:val="00992E10"/>
    <w:rsid w:val="009942B7"/>
    <w:rsid w:val="0099498A"/>
    <w:rsid w:val="009953CF"/>
    <w:rsid w:val="0099697D"/>
    <w:rsid w:val="009A16C7"/>
    <w:rsid w:val="009A16F7"/>
    <w:rsid w:val="009A2DDA"/>
    <w:rsid w:val="009A2F45"/>
    <w:rsid w:val="009A3B6D"/>
    <w:rsid w:val="009A3BC6"/>
    <w:rsid w:val="009A3CBC"/>
    <w:rsid w:val="009A491B"/>
    <w:rsid w:val="009A6073"/>
    <w:rsid w:val="009A641E"/>
    <w:rsid w:val="009A6613"/>
    <w:rsid w:val="009A6B96"/>
    <w:rsid w:val="009A6CE0"/>
    <w:rsid w:val="009A7A98"/>
    <w:rsid w:val="009B0D11"/>
    <w:rsid w:val="009B2EE6"/>
    <w:rsid w:val="009B2F37"/>
    <w:rsid w:val="009B40C0"/>
    <w:rsid w:val="009B45F2"/>
    <w:rsid w:val="009B6715"/>
    <w:rsid w:val="009C1B9F"/>
    <w:rsid w:val="009C53FA"/>
    <w:rsid w:val="009C5619"/>
    <w:rsid w:val="009C58B2"/>
    <w:rsid w:val="009C5B99"/>
    <w:rsid w:val="009C5EA9"/>
    <w:rsid w:val="009C6428"/>
    <w:rsid w:val="009C6697"/>
    <w:rsid w:val="009D0255"/>
    <w:rsid w:val="009D0410"/>
    <w:rsid w:val="009D09A2"/>
    <w:rsid w:val="009D0E88"/>
    <w:rsid w:val="009D2994"/>
    <w:rsid w:val="009D324F"/>
    <w:rsid w:val="009D5EF6"/>
    <w:rsid w:val="009D78E8"/>
    <w:rsid w:val="009E0FC2"/>
    <w:rsid w:val="009E2F46"/>
    <w:rsid w:val="009E2F94"/>
    <w:rsid w:val="009E3F0F"/>
    <w:rsid w:val="009E3FB2"/>
    <w:rsid w:val="009E4640"/>
    <w:rsid w:val="009F0455"/>
    <w:rsid w:val="009F0968"/>
    <w:rsid w:val="009F18D0"/>
    <w:rsid w:val="009F1EE1"/>
    <w:rsid w:val="009F1F09"/>
    <w:rsid w:val="009F2ACC"/>
    <w:rsid w:val="009F30C4"/>
    <w:rsid w:val="009F375A"/>
    <w:rsid w:val="009F3FF7"/>
    <w:rsid w:val="009F5012"/>
    <w:rsid w:val="00A01212"/>
    <w:rsid w:val="00A02BBE"/>
    <w:rsid w:val="00A04BC6"/>
    <w:rsid w:val="00A10592"/>
    <w:rsid w:val="00A1074F"/>
    <w:rsid w:val="00A11577"/>
    <w:rsid w:val="00A121E7"/>
    <w:rsid w:val="00A1303E"/>
    <w:rsid w:val="00A151B5"/>
    <w:rsid w:val="00A224E9"/>
    <w:rsid w:val="00A228AE"/>
    <w:rsid w:val="00A2524F"/>
    <w:rsid w:val="00A252FE"/>
    <w:rsid w:val="00A26EBA"/>
    <w:rsid w:val="00A26FA1"/>
    <w:rsid w:val="00A27768"/>
    <w:rsid w:val="00A279AF"/>
    <w:rsid w:val="00A27AE2"/>
    <w:rsid w:val="00A33435"/>
    <w:rsid w:val="00A33D6A"/>
    <w:rsid w:val="00A345A4"/>
    <w:rsid w:val="00A34736"/>
    <w:rsid w:val="00A35633"/>
    <w:rsid w:val="00A402EC"/>
    <w:rsid w:val="00A438DF"/>
    <w:rsid w:val="00A43922"/>
    <w:rsid w:val="00A47178"/>
    <w:rsid w:val="00A50D80"/>
    <w:rsid w:val="00A51E14"/>
    <w:rsid w:val="00A53D6D"/>
    <w:rsid w:val="00A546D1"/>
    <w:rsid w:val="00A56049"/>
    <w:rsid w:val="00A57131"/>
    <w:rsid w:val="00A5797F"/>
    <w:rsid w:val="00A57BDA"/>
    <w:rsid w:val="00A62C49"/>
    <w:rsid w:val="00A642CE"/>
    <w:rsid w:val="00A66703"/>
    <w:rsid w:val="00A67EA9"/>
    <w:rsid w:val="00A71C4D"/>
    <w:rsid w:val="00A72A20"/>
    <w:rsid w:val="00A74ADE"/>
    <w:rsid w:val="00A754FF"/>
    <w:rsid w:val="00A7581C"/>
    <w:rsid w:val="00A767C6"/>
    <w:rsid w:val="00A824AA"/>
    <w:rsid w:val="00A84526"/>
    <w:rsid w:val="00A87633"/>
    <w:rsid w:val="00A908A0"/>
    <w:rsid w:val="00A908AA"/>
    <w:rsid w:val="00A9139D"/>
    <w:rsid w:val="00A91D3F"/>
    <w:rsid w:val="00A9299A"/>
    <w:rsid w:val="00A92EF6"/>
    <w:rsid w:val="00A93929"/>
    <w:rsid w:val="00A976FA"/>
    <w:rsid w:val="00AA0282"/>
    <w:rsid w:val="00AA0B4F"/>
    <w:rsid w:val="00AA321F"/>
    <w:rsid w:val="00AA515F"/>
    <w:rsid w:val="00AA573C"/>
    <w:rsid w:val="00AA6A3C"/>
    <w:rsid w:val="00AA6F22"/>
    <w:rsid w:val="00AB3220"/>
    <w:rsid w:val="00AB3256"/>
    <w:rsid w:val="00AB327B"/>
    <w:rsid w:val="00AB3C0C"/>
    <w:rsid w:val="00AB5449"/>
    <w:rsid w:val="00AB5B3C"/>
    <w:rsid w:val="00AB6300"/>
    <w:rsid w:val="00AB66F6"/>
    <w:rsid w:val="00AB6F2C"/>
    <w:rsid w:val="00AC02BE"/>
    <w:rsid w:val="00AC0AE0"/>
    <w:rsid w:val="00AC1B00"/>
    <w:rsid w:val="00AC23C0"/>
    <w:rsid w:val="00AC3C1F"/>
    <w:rsid w:val="00AC5FED"/>
    <w:rsid w:val="00AC69AD"/>
    <w:rsid w:val="00AD1F3D"/>
    <w:rsid w:val="00AD23FA"/>
    <w:rsid w:val="00AD38F3"/>
    <w:rsid w:val="00AD3C3A"/>
    <w:rsid w:val="00AD6F6D"/>
    <w:rsid w:val="00AD78F7"/>
    <w:rsid w:val="00AE1730"/>
    <w:rsid w:val="00AE302B"/>
    <w:rsid w:val="00AE35A7"/>
    <w:rsid w:val="00AE38E1"/>
    <w:rsid w:val="00AE4AFC"/>
    <w:rsid w:val="00AE5316"/>
    <w:rsid w:val="00AE616D"/>
    <w:rsid w:val="00AE7300"/>
    <w:rsid w:val="00AE7949"/>
    <w:rsid w:val="00AF0004"/>
    <w:rsid w:val="00AF09C2"/>
    <w:rsid w:val="00AF25AD"/>
    <w:rsid w:val="00AF4478"/>
    <w:rsid w:val="00AF5A7E"/>
    <w:rsid w:val="00AF64DD"/>
    <w:rsid w:val="00AF7797"/>
    <w:rsid w:val="00AF7A69"/>
    <w:rsid w:val="00B0102F"/>
    <w:rsid w:val="00B016FE"/>
    <w:rsid w:val="00B03AF8"/>
    <w:rsid w:val="00B10C86"/>
    <w:rsid w:val="00B11FD9"/>
    <w:rsid w:val="00B123EE"/>
    <w:rsid w:val="00B124F9"/>
    <w:rsid w:val="00B12A42"/>
    <w:rsid w:val="00B1415C"/>
    <w:rsid w:val="00B141A8"/>
    <w:rsid w:val="00B1504C"/>
    <w:rsid w:val="00B16835"/>
    <w:rsid w:val="00B205A0"/>
    <w:rsid w:val="00B20F47"/>
    <w:rsid w:val="00B221F7"/>
    <w:rsid w:val="00B22A9A"/>
    <w:rsid w:val="00B247AC"/>
    <w:rsid w:val="00B24E51"/>
    <w:rsid w:val="00B268D9"/>
    <w:rsid w:val="00B2798E"/>
    <w:rsid w:val="00B27F36"/>
    <w:rsid w:val="00B30B54"/>
    <w:rsid w:val="00B3175D"/>
    <w:rsid w:val="00B31C0B"/>
    <w:rsid w:val="00B3239B"/>
    <w:rsid w:val="00B33484"/>
    <w:rsid w:val="00B33A95"/>
    <w:rsid w:val="00B33C5A"/>
    <w:rsid w:val="00B349E4"/>
    <w:rsid w:val="00B34D59"/>
    <w:rsid w:val="00B377EF"/>
    <w:rsid w:val="00B37881"/>
    <w:rsid w:val="00B40054"/>
    <w:rsid w:val="00B436C1"/>
    <w:rsid w:val="00B45094"/>
    <w:rsid w:val="00B459E3"/>
    <w:rsid w:val="00B45CD3"/>
    <w:rsid w:val="00B46924"/>
    <w:rsid w:val="00B46BA4"/>
    <w:rsid w:val="00B46BBF"/>
    <w:rsid w:val="00B50722"/>
    <w:rsid w:val="00B50DF9"/>
    <w:rsid w:val="00B51904"/>
    <w:rsid w:val="00B522A4"/>
    <w:rsid w:val="00B52EEA"/>
    <w:rsid w:val="00B53E31"/>
    <w:rsid w:val="00B5543B"/>
    <w:rsid w:val="00B555A4"/>
    <w:rsid w:val="00B55742"/>
    <w:rsid w:val="00B558E9"/>
    <w:rsid w:val="00B55B66"/>
    <w:rsid w:val="00B56DCE"/>
    <w:rsid w:val="00B57693"/>
    <w:rsid w:val="00B57E94"/>
    <w:rsid w:val="00B6248C"/>
    <w:rsid w:val="00B62E26"/>
    <w:rsid w:val="00B63675"/>
    <w:rsid w:val="00B64853"/>
    <w:rsid w:val="00B65663"/>
    <w:rsid w:val="00B657FB"/>
    <w:rsid w:val="00B66509"/>
    <w:rsid w:val="00B66C63"/>
    <w:rsid w:val="00B67477"/>
    <w:rsid w:val="00B67B6D"/>
    <w:rsid w:val="00B708CD"/>
    <w:rsid w:val="00B71CBE"/>
    <w:rsid w:val="00B7346A"/>
    <w:rsid w:val="00B734C9"/>
    <w:rsid w:val="00B74171"/>
    <w:rsid w:val="00B741A0"/>
    <w:rsid w:val="00B74AC4"/>
    <w:rsid w:val="00B80448"/>
    <w:rsid w:val="00B811FE"/>
    <w:rsid w:val="00B833BF"/>
    <w:rsid w:val="00B83A54"/>
    <w:rsid w:val="00B85F97"/>
    <w:rsid w:val="00B92EE9"/>
    <w:rsid w:val="00B93797"/>
    <w:rsid w:val="00B966E0"/>
    <w:rsid w:val="00BB1051"/>
    <w:rsid w:val="00BB1E90"/>
    <w:rsid w:val="00BB2FDD"/>
    <w:rsid w:val="00BB31F3"/>
    <w:rsid w:val="00BB3BFC"/>
    <w:rsid w:val="00BB3EB4"/>
    <w:rsid w:val="00BB411A"/>
    <w:rsid w:val="00BB5162"/>
    <w:rsid w:val="00BB6DCB"/>
    <w:rsid w:val="00BB7763"/>
    <w:rsid w:val="00BC262C"/>
    <w:rsid w:val="00BC5367"/>
    <w:rsid w:val="00BC6CF9"/>
    <w:rsid w:val="00BC7243"/>
    <w:rsid w:val="00BC7397"/>
    <w:rsid w:val="00BC7989"/>
    <w:rsid w:val="00BD10FE"/>
    <w:rsid w:val="00BD168D"/>
    <w:rsid w:val="00BD2CC6"/>
    <w:rsid w:val="00BD32C1"/>
    <w:rsid w:val="00BD5337"/>
    <w:rsid w:val="00BD5E23"/>
    <w:rsid w:val="00BE2154"/>
    <w:rsid w:val="00BE40A9"/>
    <w:rsid w:val="00BE41E1"/>
    <w:rsid w:val="00BE5ECD"/>
    <w:rsid w:val="00BE6B52"/>
    <w:rsid w:val="00BF0C44"/>
    <w:rsid w:val="00BF2560"/>
    <w:rsid w:val="00BF4177"/>
    <w:rsid w:val="00BF42D1"/>
    <w:rsid w:val="00BF5D70"/>
    <w:rsid w:val="00BF5E12"/>
    <w:rsid w:val="00BF65E8"/>
    <w:rsid w:val="00C03BE6"/>
    <w:rsid w:val="00C0443F"/>
    <w:rsid w:val="00C04CFB"/>
    <w:rsid w:val="00C05714"/>
    <w:rsid w:val="00C058C3"/>
    <w:rsid w:val="00C06177"/>
    <w:rsid w:val="00C112B4"/>
    <w:rsid w:val="00C12A88"/>
    <w:rsid w:val="00C1363D"/>
    <w:rsid w:val="00C13ACF"/>
    <w:rsid w:val="00C14394"/>
    <w:rsid w:val="00C14B2C"/>
    <w:rsid w:val="00C14E98"/>
    <w:rsid w:val="00C15739"/>
    <w:rsid w:val="00C15B84"/>
    <w:rsid w:val="00C16563"/>
    <w:rsid w:val="00C16D78"/>
    <w:rsid w:val="00C21F7F"/>
    <w:rsid w:val="00C22099"/>
    <w:rsid w:val="00C24322"/>
    <w:rsid w:val="00C25101"/>
    <w:rsid w:val="00C2636F"/>
    <w:rsid w:val="00C26745"/>
    <w:rsid w:val="00C30168"/>
    <w:rsid w:val="00C319EF"/>
    <w:rsid w:val="00C323C3"/>
    <w:rsid w:val="00C33687"/>
    <w:rsid w:val="00C347FA"/>
    <w:rsid w:val="00C3491E"/>
    <w:rsid w:val="00C34CC9"/>
    <w:rsid w:val="00C34DA5"/>
    <w:rsid w:val="00C355C2"/>
    <w:rsid w:val="00C37A54"/>
    <w:rsid w:val="00C42666"/>
    <w:rsid w:val="00C4395E"/>
    <w:rsid w:val="00C43FB5"/>
    <w:rsid w:val="00C440BB"/>
    <w:rsid w:val="00C453C7"/>
    <w:rsid w:val="00C4565B"/>
    <w:rsid w:val="00C46C17"/>
    <w:rsid w:val="00C471CE"/>
    <w:rsid w:val="00C47503"/>
    <w:rsid w:val="00C505C0"/>
    <w:rsid w:val="00C50CAE"/>
    <w:rsid w:val="00C53711"/>
    <w:rsid w:val="00C55973"/>
    <w:rsid w:val="00C559CF"/>
    <w:rsid w:val="00C5673F"/>
    <w:rsid w:val="00C56CE8"/>
    <w:rsid w:val="00C5782A"/>
    <w:rsid w:val="00C61D5A"/>
    <w:rsid w:val="00C647BC"/>
    <w:rsid w:val="00C65ACB"/>
    <w:rsid w:val="00C65B8E"/>
    <w:rsid w:val="00C66164"/>
    <w:rsid w:val="00C6630E"/>
    <w:rsid w:val="00C66AB3"/>
    <w:rsid w:val="00C6724D"/>
    <w:rsid w:val="00C673F6"/>
    <w:rsid w:val="00C67443"/>
    <w:rsid w:val="00C70BB8"/>
    <w:rsid w:val="00C73362"/>
    <w:rsid w:val="00C7351F"/>
    <w:rsid w:val="00C7576E"/>
    <w:rsid w:val="00C76170"/>
    <w:rsid w:val="00C765AE"/>
    <w:rsid w:val="00C765C9"/>
    <w:rsid w:val="00C76787"/>
    <w:rsid w:val="00C806E2"/>
    <w:rsid w:val="00C80EE4"/>
    <w:rsid w:val="00C83B29"/>
    <w:rsid w:val="00C8408D"/>
    <w:rsid w:val="00C859F9"/>
    <w:rsid w:val="00C91140"/>
    <w:rsid w:val="00C92325"/>
    <w:rsid w:val="00C937DF"/>
    <w:rsid w:val="00C93A26"/>
    <w:rsid w:val="00C93C9F"/>
    <w:rsid w:val="00C94AE4"/>
    <w:rsid w:val="00C95808"/>
    <w:rsid w:val="00C96CD2"/>
    <w:rsid w:val="00C96E5C"/>
    <w:rsid w:val="00CA01B6"/>
    <w:rsid w:val="00CA0CE4"/>
    <w:rsid w:val="00CA1DC8"/>
    <w:rsid w:val="00CA294A"/>
    <w:rsid w:val="00CA2D67"/>
    <w:rsid w:val="00CA37BC"/>
    <w:rsid w:val="00CA3B64"/>
    <w:rsid w:val="00CA42E2"/>
    <w:rsid w:val="00CB0280"/>
    <w:rsid w:val="00CB1486"/>
    <w:rsid w:val="00CB512E"/>
    <w:rsid w:val="00CB5449"/>
    <w:rsid w:val="00CB59D4"/>
    <w:rsid w:val="00CB61DD"/>
    <w:rsid w:val="00CC1D0B"/>
    <w:rsid w:val="00CC23AC"/>
    <w:rsid w:val="00CC27F9"/>
    <w:rsid w:val="00CC61E6"/>
    <w:rsid w:val="00CC6E40"/>
    <w:rsid w:val="00CC7B19"/>
    <w:rsid w:val="00CC7DDE"/>
    <w:rsid w:val="00CD1628"/>
    <w:rsid w:val="00CD1CB8"/>
    <w:rsid w:val="00CD2D0C"/>
    <w:rsid w:val="00CD2E85"/>
    <w:rsid w:val="00CD4E63"/>
    <w:rsid w:val="00CD54D9"/>
    <w:rsid w:val="00CD5EC4"/>
    <w:rsid w:val="00CD67D6"/>
    <w:rsid w:val="00CD7693"/>
    <w:rsid w:val="00CD79A4"/>
    <w:rsid w:val="00CE0941"/>
    <w:rsid w:val="00CE1327"/>
    <w:rsid w:val="00CE22B5"/>
    <w:rsid w:val="00CE3370"/>
    <w:rsid w:val="00CE4B5C"/>
    <w:rsid w:val="00CE587A"/>
    <w:rsid w:val="00CE595F"/>
    <w:rsid w:val="00CE6977"/>
    <w:rsid w:val="00CF0F52"/>
    <w:rsid w:val="00CF1BB5"/>
    <w:rsid w:val="00CF46B4"/>
    <w:rsid w:val="00CF75E1"/>
    <w:rsid w:val="00CF7D32"/>
    <w:rsid w:val="00D0060B"/>
    <w:rsid w:val="00D007C9"/>
    <w:rsid w:val="00D017CC"/>
    <w:rsid w:val="00D02315"/>
    <w:rsid w:val="00D027E4"/>
    <w:rsid w:val="00D03530"/>
    <w:rsid w:val="00D03D5D"/>
    <w:rsid w:val="00D04963"/>
    <w:rsid w:val="00D0789F"/>
    <w:rsid w:val="00D07BF6"/>
    <w:rsid w:val="00D10A1F"/>
    <w:rsid w:val="00D12B78"/>
    <w:rsid w:val="00D15A1B"/>
    <w:rsid w:val="00D20C5B"/>
    <w:rsid w:val="00D211E0"/>
    <w:rsid w:val="00D24401"/>
    <w:rsid w:val="00D25D29"/>
    <w:rsid w:val="00D27032"/>
    <w:rsid w:val="00D270E6"/>
    <w:rsid w:val="00D27152"/>
    <w:rsid w:val="00D279CE"/>
    <w:rsid w:val="00D30270"/>
    <w:rsid w:val="00D31BAB"/>
    <w:rsid w:val="00D31E7B"/>
    <w:rsid w:val="00D31FB9"/>
    <w:rsid w:val="00D3235B"/>
    <w:rsid w:val="00D32FBA"/>
    <w:rsid w:val="00D345AC"/>
    <w:rsid w:val="00D34679"/>
    <w:rsid w:val="00D356E3"/>
    <w:rsid w:val="00D37E09"/>
    <w:rsid w:val="00D37FEE"/>
    <w:rsid w:val="00D418F1"/>
    <w:rsid w:val="00D423A4"/>
    <w:rsid w:val="00D4268D"/>
    <w:rsid w:val="00D42B7F"/>
    <w:rsid w:val="00D43997"/>
    <w:rsid w:val="00D4468D"/>
    <w:rsid w:val="00D44B3D"/>
    <w:rsid w:val="00D44EE1"/>
    <w:rsid w:val="00D44F8F"/>
    <w:rsid w:val="00D45271"/>
    <w:rsid w:val="00D45B12"/>
    <w:rsid w:val="00D46109"/>
    <w:rsid w:val="00D465AA"/>
    <w:rsid w:val="00D51F64"/>
    <w:rsid w:val="00D5278F"/>
    <w:rsid w:val="00D52BF9"/>
    <w:rsid w:val="00D530E6"/>
    <w:rsid w:val="00D54DCA"/>
    <w:rsid w:val="00D56BD3"/>
    <w:rsid w:val="00D60076"/>
    <w:rsid w:val="00D622A2"/>
    <w:rsid w:val="00D62441"/>
    <w:rsid w:val="00D63229"/>
    <w:rsid w:val="00D642F5"/>
    <w:rsid w:val="00D64B0E"/>
    <w:rsid w:val="00D65968"/>
    <w:rsid w:val="00D65E6C"/>
    <w:rsid w:val="00D65F28"/>
    <w:rsid w:val="00D660E9"/>
    <w:rsid w:val="00D66601"/>
    <w:rsid w:val="00D66D2B"/>
    <w:rsid w:val="00D66FB2"/>
    <w:rsid w:val="00D674C4"/>
    <w:rsid w:val="00D67B0D"/>
    <w:rsid w:val="00D72BCF"/>
    <w:rsid w:val="00D73992"/>
    <w:rsid w:val="00D77300"/>
    <w:rsid w:val="00D77403"/>
    <w:rsid w:val="00D81468"/>
    <w:rsid w:val="00D82023"/>
    <w:rsid w:val="00D83135"/>
    <w:rsid w:val="00D83996"/>
    <w:rsid w:val="00D84169"/>
    <w:rsid w:val="00D8466E"/>
    <w:rsid w:val="00D85159"/>
    <w:rsid w:val="00D85C09"/>
    <w:rsid w:val="00D86832"/>
    <w:rsid w:val="00D87DD3"/>
    <w:rsid w:val="00D910DF"/>
    <w:rsid w:val="00D92516"/>
    <w:rsid w:val="00D95AFE"/>
    <w:rsid w:val="00D97687"/>
    <w:rsid w:val="00DA3433"/>
    <w:rsid w:val="00DA5865"/>
    <w:rsid w:val="00DA590B"/>
    <w:rsid w:val="00DA6D4B"/>
    <w:rsid w:val="00DA7752"/>
    <w:rsid w:val="00DB04EC"/>
    <w:rsid w:val="00DB1011"/>
    <w:rsid w:val="00DB6220"/>
    <w:rsid w:val="00DB6633"/>
    <w:rsid w:val="00DB6F1F"/>
    <w:rsid w:val="00DB72E3"/>
    <w:rsid w:val="00DB75C2"/>
    <w:rsid w:val="00DB773E"/>
    <w:rsid w:val="00DC0287"/>
    <w:rsid w:val="00DC19C6"/>
    <w:rsid w:val="00DC27D9"/>
    <w:rsid w:val="00DC54B6"/>
    <w:rsid w:val="00DC6D33"/>
    <w:rsid w:val="00DC706B"/>
    <w:rsid w:val="00DC7842"/>
    <w:rsid w:val="00DD1DAC"/>
    <w:rsid w:val="00DD690E"/>
    <w:rsid w:val="00DE1B3C"/>
    <w:rsid w:val="00DE3417"/>
    <w:rsid w:val="00DE4E6C"/>
    <w:rsid w:val="00DE4EAB"/>
    <w:rsid w:val="00DE50CB"/>
    <w:rsid w:val="00DE5611"/>
    <w:rsid w:val="00DE5638"/>
    <w:rsid w:val="00DE6C4C"/>
    <w:rsid w:val="00DE6EB8"/>
    <w:rsid w:val="00DE7341"/>
    <w:rsid w:val="00DE78E3"/>
    <w:rsid w:val="00DF0C3D"/>
    <w:rsid w:val="00DF10A5"/>
    <w:rsid w:val="00DF16B8"/>
    <w:rsid w:val="00DF4509"/>
    <w:rsid w:val="00DF4CBA"/>
    <w:rsid w:val="00DF5140"/>
    <w:rsid w:val="00DF532A"/>
    <w:rsid w:val="00DF71D3"/>
    <w:rsid w:val="00DF7ABE"/>
    <w:rsid w:val="00E0085A"/>
    <w:rsid w:val="00E00FBC"/>
    <w:rsid w:val="00E01DC0"/>
    <w:rsid w:val="00E021C3"/>
    <w:rsid w:val="00E0304D"/>
    <w:rsid w:val="00E038BD"/>
    <w:rsid w:val="00E0457E"/>
    <w:rsid w:val="00E04CA8"/>
    <w:rsid w:val="00E0555C"/>
    <w:rsid w:val="00E06D98"/>
    <w:rsid w:val="00E06EC4"/>
    <w:rsid w:val="00E07E2C"/>
    <w:rsid w:val="00E101B7"/>
    <w:rsid w:val="00E10EC1"/>
    <w:rsid w:val="00E11ED5"/>
    <w:rsid w:val="00E12EA2"/>
    <w:rsid w:val="00E1437C"/>
    <w:rsid w:val="00E14672"/>
    <w:rsid w:val="00E1473B"/>
    <w:rsid w:val="00E16314"/>
    <w:rsid w:val="00E16CD9"/>
    <w:rsid w:val="00E17B7E"/>
    <w:rsid w:val="00E220D6"/>
    <w:rsid w:val="00E222DF"/>
    <w:rsid w:val="00E23896"/>
    <w:rsid w:val="00E25A66"/>
    <w:rsid w:val="00E26E91"/>
    <w:rsid w:val="00E317F1"/>
    <w:rsid w:val="00E318C0"/>
    <w:rsid w:val="00E31980"/>
    <w:rsid w:val="00E32E69"/>
    <w:rsid w:val="00E35EDE"/>
    <w:rsid w:val="00E3723A"/>
    <w:rsid w:val="00E378C8"/>
    <w:rsid w:val="00E40998"/>
    <w:rsid w:val="00E427AE"/>
    <w:rsid w:val="00E42F76"/>
    <w:rsid w:val="00E439AA"/>
    <w:rsid w:val="00E44398"/>
    <w:rsid w:val="00E461AF"/>
    <w:rsid w:val="00E46924"/>
    <w:rsid w:val="00E469FA"/>
    <w:rsid w:val="00E470D6"/>
    <w:rsid w:val="00E50EE0"/>
    <w:rsid w:val="00E528D3"/>
    <w:rsid w:val="00E54025"/>
    <w:rsid w:val="00E5466D"/>
    <w:rsid w:val="00E55180"/>
    <w:rsid w:val="00E559FB"/>
    <w:rsid w:val="00E55AC3"/>
    <w:rsid w:val="00E56113"/>
    <w:rsid w:val="00E5657E"/>
    <w:rsid w:val="00E61267"/>
    <w:rsid w:val="00E6279A"/>
    <w:rsid w:val="00E62BF1"/>
    <w:rsid w:val="00E62E99"/>
    <w:rsid w:val="00E636F5"/>
    <w:rsid w:val="00E66FAB"/>
    <w:rsid w:val="00E67654"/>
    <w:rsid w:val="00E7045E"/>
    <w:rsid w:val="00E72524"/>
    <w:rsid w:val="00E72A48"/>
    <w:rsid w:val="00E730DA"/>
    <w:rsid w:val="00E73A5A"/>
    <w:rsid w:val="00E74CCC"/>
    <w:rsid w:val="00E74E76"/>
    <w:rsid w:val="00E7564B"/>
    <w:rsid w:val="00E763E3"/>
    <w:rsid w:val="00E76BB0"/>
    <w:rsid w:val="00E76EE4"/>
    <w:rsid w:val="00E778BE"/>
    <w:rsid w:val="00E81250"/>
    <w:rsid w:val="00E81E65"/>
    <w:rsid w:val="00E820B8"/>
    <w:rsid w:val="00E85CF2"/>
    <w:rsid w:val="00E86402"/>
    <w:rsid w:val="00E87156"/>
    <w:rsid w:val="00E910F5"/>
    <w:rsid w:val="00E92C9B"/>
    <w:rsid w:val="00E92E82"/>
    <w:rsid w:val="00E93DF6"/>
    <w:rsid w:val="00E970D6"/>
    <w:rsid w:val="00E97963"/>
    <w:rsid w:val="00E97FA2"/>
    <w:rsid w:val="00EA1CEA"/>
    <w:rsid w:val="00EA2155"/>
    <w:rsid w:val="00EA321B"/>
    <w:rsid w:val="00EA3AC5"/>
    <w:rsid w:val="00EA40C8"/>
    <w:rsid w:val="00EA4F35"/>
    <w:rsid w:val="00EA7370"/>
    <w:rsid w:val="00EB2F70"/>
    <w:rsid w:val="00EB32E4"/>
    <w:rsid w:val="00EB3CD8"/>
    <w:rsid w:val="00EB5197"/>
    <w:rsid w:val="00EB676B"/>
    <w:rsid w:val="00EB72FF"/>
    <w:rsid w:val="00EB7B3E"/>
    <w:rsid w:val="00EC05D5"/>
    <w:rsid w:val="00EC0698"/>
    <w:rsid w:val="00EC4F38"/>
    <w:rsid w:val="00EC5416"/>
    <w:rsid w:val="00EC5714"/>
    <w:rsid w:val="00EC6889"/>
    <w:rsid w:val="00EC795D"/>
    <w:rsid w:val="00ED1915"/>
    <w:rsid w:val="00ED2D16"/>
    <w:rsid w:val="00ED3ACD"/>
    <w:rsid w:val="00ED41D1"/>
    <w:rsid w:val="00ED5D4D"/>
    <w:rsid w:val="00ED793D"/>
    <w:rsid w:val="00EE3F2B"/>
    <w:rsid w:val="00EE4C24"/>
    <w:rsid w:val="00EE6755"/>
    <w:rsid w:val="00EE791C"/>
    <w:rsid w:val="00EF0142"/>
    <w:rsid w:val="00EF0707"/>
    <w:rsid w:val="00EF25F9"/>
    <w:rsid w:val="00EF39E2"/>
    <w:rsid w:val="00EF51D8"/>
    <w:rsid w:val="00EF5351"/>
    <w:rsid w:val="00EF53A1"/>
    <w:rsid w:val="00EF580F"/>
    <w:rsid w:val="00EF687D"/>
    <w:rsid w:val="00EF6AFF"/>
    <w:rsid w:val="00EF6FD7"/>
    <w:rsid w:val="00F0144F"/>
    <w:rsid w:val="00F028FE"/>
    <w:rsid w:val="00F02E1B"/>
    <w:rsid w:val="00F02F7B"/>
    <w:rsid w:val="00F03175"/>
    <w:rsid w:val="00F04388"/>
    <w:rsid w:val="00F05929"/>
    <w:rsid w:val="00F05A93"/>
    <w:rsid w:val="00F0793C"/>
    <w:rsid w:val="00F10199"/>
    <w:rsid w:val="00F10431"/>
    <w:rsid w:val="00F11173"/>
    <w:rsid w:val="00F1167B"/>
    <w:rsid w:val="00F11D81"/>
    <w:rsid w:val="00F12D18"/>
    <w:rsid w:val="00F135CF"/>
    <w:rsid w:val="00F137BF"/>
    <w:rsid w:val="00F14D80"/>
    <w:rsid w:val="00F22AEC"/>
    <w:rsid w:val="00F23D35"/>
    <w:rsid w:val="00F23E36"/>
    <w:rsid w:val="00F242CA"/>
    <w:rsid w:val="00F2483F"/>
    <w:rsid w:val="00F27E83"/>
    <w:rsid w:val="00F30700"/>
    <w:rsid w:val="00F31D25"/>
    <w:rsid w:val="00F33D77"/>
    <w:rsid w:val="00F35059"/>
    <w:rsid w:val="00F36192"/>
    <w:rsid w:val="00F372B5"/>
    <w:rsid w:val="00F37C60"/>
    <w:rsid w:val="00F4002E"/>
    <w:rsid w:val="00F413D9"/>
    <w:rsid w:val="00F42381"/>
    <w:rsid w:val="00F42564"/>
    <w:rsid w:val="00F42997"/>
    <w:rsid w:val="00F42FEE"/>
    <w:rsid w:val="00F44AB1"/>
    <w:rsid w:val="00F4575F"/>
    <w:rsid w:val="00F45D7A"/>
    <w:rsid w:val="00F46343"/>
    <w:rsid w:val="00F463C1"/>
    <w:rsid w:val="00F504AA"/>
    <w:rsid w:val="00F53E20"/>
    <w:rsid w:val="00F54525"/>
    <w:rsid w:val="00F550BC"/>
    <w:rsid w:val="00F559E4"/>
    <w:rsid w:val="00F563E5"/>
    <w:rsid w:val="00F5653D"/>
    <w:rsid w:val="00F60105"/>
    <w:rsid w:val="00F61415"/>
    <w:rsid w:val="00F61A09"/>
    <w:rsid w:val="00F64509"/>
    <w:rsid w:val="00F6671E"/>
    <w:rsid w:val="00F67FE8"/>
    <w:rsid w:val="00F706C2"/>
    <w:rsid w:val="00F70B8C"/>
    <w:rsid w:val="00F710F8"/>
    <w:rsid w:val="00F72C61"/>
    <w:rsid w:val="00F74258"/>
    <w:rsid w:val="00F742BC"/>
    <w:rsid w:val="00F74DDE"/>
    <w:rsid w:val="00F76870"/>
    <w:rsid w:val="00F77BBD"/>
    <w:rsid w:val="00F82157"/>
    <w:rsid w:val="00F837A8"/>
    <w:rsid w:val="00F84606"/>
    <w:rsid w:val="00F84703"/>
    <w:rsid w:val="00F85185"/>
    <w:rsid w:val="00F96422"/>
    <w:rsid w:val="00F9716C"/>
    <w:rsid w:val="00F97316"/>
    <w:rsid w:val="00FA2109"/>
    <w:rsid w:val="00FA32AC"/>
    <w:rsid w:val="00FA5F5C"/>
    <w:rsid w:val="00FA7E16"/>
    <w:rsid w:val="00FB007C"/>
    <w:rsid w:val="00FB3243"/>
    <w:rsid w:val="00FB3E36"/>
    <w:rsid w:val="00FB505E"/>
    <w:rsid w:val="00FB6253"/>
    <w:rsid w:val="00FB7123"/>
    <w:rsid w:val="00FC0774"/>
    <w:rsid w:val="00FC16E1"/>
    <w:rsid w:val="00FC2C09"/>
    <w:rsid w:val="00FC3B63"/>
    <w:rsid w:val="00FC527F"/>
    <w:rsid w:val="00FC5515"/>
    <w:rsid w:val="00FC5720"/>
    <w:rsid w:val="00FC7DBF"/>
    <w:rsid w:val="00FD13E8"/>
    <w:rsid w:val="00FD5A0C"/>
    <w:rsid w:val="00FD6512"/>
    <w:rsid w:val="00FD7D96"/>
    <w:rsid w:val="00FE047F"/>
    <w:rsid w:val="00FE1306"/>
    <w:rsid w:val="00FE142E"/>
    <w:rsid w:val="00FE171A"/>
    <w:rsid w:val="00FE2DB0"/>
    <w:rsid w:val="00FE36C9"/>
    <w:rsid w:val="00FE4244"/>
    <w:rsid w:val="00FE7B28"/>
    <w:rsid w:val="00FF0053"/>
    <w:rsid w:val="00FF0BB0"/>
    <w:rsid w:val="00FF0DAC"/>
    <w:rsid w:val="00FF243C"/>
    <w:rsid w:val="00FF2EDD"/>
    <w:rsid w:val="00FF35C0"/>
    <w:rsid w:val="00FF4551"/>
    <w:rsid w:val="00FF494A"/>
    <w:rsid w:val="00FF526E"/>
    <w:rsid w:val="00FF742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32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alloonText">
    <w:name w:val="Balloon Text"/>
    <w:basedOn w:val="Normal"/>
    <w:link w:val="TextbublinyChar"/>
    <w:uiPriority w:val="99"/>
    <w:semiHidden/>
    <w:unhideWhenUsed/>
    <w:rsid w:val="00C92325"/>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C92325"/>
    <w:rPr>
      <w:rFonts w:ascii="Tahoma" w:hAnsi="Tahoma" w:cs="Tahoma"/>
      <w:sz w:val="16"/>
      <w:szCs w:val="16"/>
      <w:rtl w:val="0"/>
      <w:cs w:val="0"/>
      <w:lang w:val="x-none" w:eastAsia="sk-SK"/>
    </w:rPr>
  </w:style>
  <w:style w:type="paragraph" w:styleId="NormalWeb">
    <w:name w:val="Normal (Web)"/>
    <w:basedOn w:val="Normal"/>
    <w:uiPriority w:val="99"/>
    <w:unhideWhenUsed/>
    <w:rsid w:val="00C92325"/>
    <w:pPr>
      <w:spacing w:before="100" w:beforeAutospacing="1" w:after="100" w:afterAutospacing="1"/>
      <w:jc w:val="left"/>
    </w:pPr>
  </w:style>
  <w:style w:type="paragraph" w:styleId="ListParagraph">
    <w:name w:val="List Paragraph"/>
    <w:basedOn w:val="Normal"/>
    <w:link w:val="OdsekzoznamuChar"/>
    <w:uiPriority w:val="1"/>
    <w:qFormat/>
    <w:rsid w:val="00C92325"/>
    <w:pPr>
      <w:ind w:left="720"/>
      <w:contextualSpacing/>
      <w:jc w:val="left"/>
    </w:pPr>
  </w:style>
  <w:style w:type="paragraph" w:styleId="FootnoteText">
    <w:name w:val="footnote text"/>
    <w:basedOn w:val="Normal"/>
    <w:link w:val="TextpoznmkypodiarouChar"/>
    <w:uiPriority w:val="99"/>
    <w:semiHidden/>
    <w:unhideWhenUsed/>
    <w:rsid w:val="00C92325"/>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C92325"/>
    <w:rPr>
      <w:rFonts w:ascii="Times New Roman" w:hAnsi="Times New Roman" w:cs="Times New Roman"/>
      <w:sz w:val="20"/>
      <w:szCs w:val="20"/>
      <w:rtl w:val="0"/>
      <w:cs w:val="0"/>
      <w:lang w:val="x-none" w:eastAsia="sk-SK"/>
    </w:rPr>
  </w:style>
  <w:style w:type="paragraph" w:customStyle="1" w:styleId="51Abs">
    <w:name w:val="51_Abs"/>
    <w:basedOn w:val="Normal"/>
    <w:qFormat/>
    <w:rsid w:val="00C92325"/>
    <w:pPr>
      <w:spacing w:before="80" w:line="220" w:lineRule="exact"/>
      <w:ind w:firstLine="397"/>
      <w:jc w:val="both"/>
    </w:pPr>
    <w:rPr>
      <w:color w:val="000000"/>
      <w:sz w:val="20"/>
      <w:szCs w:val="20"/>
      <w:lang w:val="de-DE" w:eastAsia="de-DE"/>
    </w:rPr>
  </w:style>
  <w:style w:type="character" w:styleId="Strong">
    <w:name w:val="Strong"/>
    <w:basedOn w:val="DefaultParagraphFont"/>
    <w:uiPriority w:val="22"/>
    <w:qFormat/>
    <w:rsid w:val="00C92325"/>
    <w:rPr>
      <w:rFonts w:cs="Times New Roman"/>
      <w:b/>
      <w:bCs/>
      <w:rtl w:val="0"/>
      <w:cs w:val="0"/>
    </w:rPr>
  </w:style>
  <w:style w:type="character" w:styleId="CommentReference">
    <w:name w:val="annotation reference"/>
    <w:basedOn w:val="DefaultParagraphFont"/>
    <w:uiPriority w:val="99"/>
    <w:semiHidden/>
    <w:unhideWhenUsed/>
    <w:rsid w:val="00C92325"/>
    <w:rPr>
      <w:rFonts w:cs="Times New Roman"/>
      <w:sz w:val="16"/>
      <w:szCs w:val="16"/>
      <w:rtl w:val="0"/>
      <w:cs w:val="0"/>
    </w:rPr>
  </w:style>
  <w:style w:type="paragraph" w:styleId="CommentText">
    <w:name w:val="annotation text"/>
    <w:basedOn w:val="Normal"/>
    <w:link w:val="TextkomentraChar"/>
    <w:uiPriority w:val="99"/>
    <w:semiHidden/>
    <w:unhideWhenUsed/>
    <w:rsid w:val="00C92325"/>
    <w:pPr>
      <w:spacing w:after="160"/>
      <w:jc w:val="left"/>
    </w:pPr>
    <w:rPr>
      <w:rFonts w:asciiTheme="minorHAnsi" w:hAnsiTheme="minorHAnsi"/>
      <w:sz w:val="20"/>
      <w:szCs w:val="20"/>
      <w:lang w:eastAsia="en-US"/>
    </w:rPr>
  </w:style>
  <w:style w:type="character" w:customStyle="1" w:styleId="TextkomentraChar">
    <w:name w:val="Text komentára Char"/>
    <w:basedOn w:val="DefaultParagraphFont"/>
    <w:link w:val="CommentText"/>
    <w:uiPriority w:val="99"/>
    <w:semiHidden/>
    <w:locked/>
    <w:rsid w:val="00C92325"/>
    <w:rPr>
      <w:rFonts w:eastAsia="Times New Roman" w:cs="Times New Roman"/>
      <w:sz w:val="20"/>
      <w:szCs w:val="20"/>
      <w:rtl w:val="0"/>
      <w:cs w:val="0"/>
    </w:rPr>
  </w:style>
  <w:style w:type="paragraph" w:styleId="NoSpacing">
    <w:name w:val="No Spacing"/>
    <w:uiPriority w:val="1"/>
    <w:qFormat/>
    <w:rsid w:val="00C92325"/>
    <w:pPr>
      <w:framePr w:wrap="auto"/>
      <w:widowControl/>
      <w:autoSpaceDE/>
      <w:autoSpaceDN/>
      <w:adjustRightInd/>
      <w:ind w:left="0" w:right="0"/>
      <w:jc w:val="left"/>
      <w:textAlignment w:val="auto"/>
    </w:pPr>
    <w:rPr>
      <w:rFonts w:ascii="Arial Narrow" w:hAnsi="Arial Narrow" w:eastAsiaTheme="minorEastAsia" w:cs="Arial Narrow"/>
      <w:sz w:val="22"/>
      <w:szCs w:val="22"/>
      <w:rtl w:val="0"/>
      <w:cs w:val="0"/>
      <w:lang w:val="sk-SK" w:eastAsia="en-US" w:bidi="ar-SA"/>
    </w:rPr>
  </w:style>
  <w:style w:type="paragraph" w:styleId="CommentSubject">
    <w:name w:val="annotation subject"/>
    <w:basedOn w:val="CommentText"/>
    <w:next w:val="CommentText"/>
    <w:link w:val="PredmetkomentraChar"/>
    <w:uiPriority w:val="99"/>
    <w:semiHidden/>
    <w:unhideWhenUsed/>
    <w:rsid w:val="00C92325"/>
    <w:pPr>
      <w:spacing w:after="0"/>
      <w:jc w:val="left"/>
    </w:pPr>
    <w:rPr>
      <w:rFonts w:ascii="Times New Roman" w:hAnsi="Times New Roman"/>
      <w:b/>
      <w:bCs/>
      <w:lang w:eastAsia="sk-SK"/>
    </w:rPr>
  </w:style>
  <w:style w:type="character" w:customStyle="1" w:styleId="PredmetkomentraChar">
    <w:name w:val="Predmet komentára Char"/>
    <w:basedOn w:val="TextkomentraChar"/>
    <w:link w:val="CommentSubject"/>
    <w:uiPriority w:val="99"/>
    <w:semiHidden/>
    <w:locked/>
    <w:rsid w:val="00C92325"/>
    <w:rPr>
      <w:rFonts w:ascii="Times New Roman" w:eastAsia="Times New Roman" w:hAnsi="Times New Roman"/>
      <w:b/>
      <w:bCs/>
      <w:lang w:val="x-none" w:eastAsia="sk-SK"/>
    </w:rPr>
  </w:style>
  <w:style w:type="character" w:customStyle="1" w:styleId="OdsekzoznamuChar">
    <w:name w:val="Odsek zoznamu Char"/>
    <w:link w:val="ListParagraph"/>
    <w:uiPriority w:val="1"/>
    <w:locked/>
    <w:rsid w:val="00C92325"/>
    <w:rPr>
      <w:rFonts w:ascii="Times New Roman" w:hAnsi="Times New Roman" w:cs="Times New Roman"/>
      <w:sz w:val="24"/>
      <w:lang w:val="x-none" w:eastAsia="sk-SK"/>
    </w:rPr>
  </w:style>
  <w:style w:type="paragraph" w:styleId="Header">
    <w:name w:val="header"/>
    <w:basedOn w:val="Normal"/>
    <w:link w:val="HlavikaChar"/>
    <w:uiPriority w:val="99"/>
    <w:unhideWhenUsed/>
    <w:rsid w:val="00C92325"/>
    <w:pPr>
      <w:tabs>
        <w:tab w:val="center" w:pos="4536"/>
        <w:tab w:val="right" w:pos="9072"/>
      </w:tabs>
      <w:jc w:val="left"/>
    </w:pPr>
  </w:style>
  <w:style w:type="character" w:customStyle="1" w:styleId="HlavikaChar">
    <w:name w:val="Hlavička Char"/>
    <w:basedOn w:val="DefaultParagraphFont"/>
    <w:link w:val="Header"/>
    <w:uiPriority w:val="99"/>
    <w:locked/>
    <w:rsid w:val="00C92325"/>
    <w:rPr>
      <w:rFonts w:ascii="Times New Roman" w:hAnsi="Times New Roman" w:cs="Times New Roman"/>
      <w:sz w:val="24"/>
      <w:szCs w:val="24"/>
      <w:rtl w:val="0"/>
      <w:cs w:val="0"/>
      <w:lang w:val="x-none" w:eastAsia="sk-SK"/>
    </w:rPr>
  </w:style>
  <w:style w:type="paragraph" w:customStyle="1" w:styleId="CM4">
    <w:name w:val="CM4"/>
    <w:basedOn w:val="Normal"/>
    <w:next w:val="Normal"/>
    <w:uiPriority w:val="99"/>
    <w:rsid w:val="00C92325"/>
    <w:pPr>
      <w:autoSpaceDE w:val="0"/>
      <w:autoSpaceDN w:val="0"/>
      <w:adjustRightInd w:val="0"/>
      <w:jc w:val="left"/>
    </w:pPr>
    <w:rPr>
      <w:rFonts w:ascii="EUAlbertina" w:hAnsi="EUAlbertina"/>
    </w:rPr>
  </w:style>
  <w:style w:type="paragraph" w:styleId="Footer">
    <w:name w:val="footer"/>
    <w:basedOn w:val="Normal"/>
    <w:link w:val="PtaChar"/>
    <w:uiPriority w:val="99"/>
    <w:unhideWhenUsed/>
    <w:rsid w:val="00C92325"/>
    <w:pPr>
      <w:tabs>
        <w:tab w:val="center" w:pos="4536"/>
        <w:tab w:val="right" w:pos="9072"/>
      </w:tabs>
      <w:jc w:val="left"/>
    </w:pPr>
  </w:style>
  <w:style w:type="character" w:customStyle="1" w:styleId="PtaChar">
    <w:name w:val="Päta Char"/>
    <w:basedOn w:val="DefaultParagraphFont"/>
    <w:link w:val="Footer"/>
    <w:uiPriority w:val="99"/>
    <w:locked/>
    <w:rsid w:val="00C92325"/>
    <w:rPr>
      <w:rFonts w:ascii="Times New Roman" w:hAnsi="Times New Roman" w:cs="Times New Roman"/>
      <w:sz w:val="24"/>
      <w:szCs w:val="24"/>
      <w:rtl w:val="0"/>
      <w:cs w:val="0"/>
      <w:lang w:val="x-none" w:eastAsia="sk-SK"/>
    </w:rPr>
  </w:style>
  <w:style w:type="paragraph" w:customStyle="1" w:styleId="Default">
    <w:name w:val="Default"/>
    <w:rsid w:val="00C92325"/>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BodyText">
    <w:name w:val="Body Text"/>
    <w:basedOn w:val="Normal"/>
    <w:link w:val="ZkladntextChar"/>
    <w:uiPriority w:val="1"/>
    <w:qFormat/>
    <w:rsid w:val="00C92325"/>
    <w:pPr>
      <w:widowControl w:val="0"/>
      <w:autoSpaceDE w:val="0"/>
      <w:autoSpaceDN w:val="0"/>
      <w:adjustRightInd w:val="0"/>
      <w:spacing w:before="201"/>
      <w:ind w:left="408" w:right="123"/>
      <w:jc w:val="both"/>
    </w:pPr>
    <w:rPr>
      <w:rFonts w:ascii="Bookman Old Style" w:hAnsi="Bookman Old Style" w:eastAsiaTheme="minorEastAsia" w:cs="Bookman Old Style"/>
      <w:sz w:val="20"/>
      <w:szCs w:val="20"/>
    </w:rPr>
  </w:style>
  <w:style w:type="character" w:customStyle="1" w:styleId="ZkladntextChar">
    <w:name w:val="Základný text Char"/>
    <w:basedOn w:val="DefaultParagraphFont"/>
    <w:link w:val="BodyText"/>
    <w:uiPriority w:val="1"/>
    <w:locked/>
    <w:rsid w:val="00C92325"/>
    <w:rPr>
      <w:rFonts w:ascii="Bookman Old Style" w:hAnsi="Bookman Old Style" w:eastAsiaTheme="minorEastAsia" w:cs="Bookman Old Style"/>
      <w:sz w:val="20"/>
      <w:szCs w:val="20"/>
      <w:rtl w:val="0"/>
      <w:cs w:val="0"/>
      <w:lang w:val="x-none" w:eastAsia="sk-SK"/>
    </w:rPr>
  </w:style>
  <w:style w:type="character" w:styleId="Hyperlink">
    <w:name w:val="Hyperlink"/>
    <w:basedOn w:val="DefaultParagraphFont"/>
    <w:uiPriority w:val="99"/>
    <w:semiHidden/>
    <w:unhideWhenUsed/>
    <w:rsid w:val="00EC795D"/>
    <w:rPr>
      <w:rFonts w:cs="Times New Roman"/>
      <w:color w:val="0563C1"/>
      <w:u w:val="single"/>
      <w:rtl w:val="0"/>
      <w:cs w:val="0"/>
    </w:rPr>
  </w:style>
  <w:style w:type="paragraph" w:customStyle="1" w:styleId="Zkladntext">
    <w:name w:val="Základní text"/>
    <w:rsid w:val="00D279CE"/>
    <w:pPr>
      <w:framePr w:wrap="auto"/>
      <w:widowControl w:val="0"/>
      <w:autoSpaceDE/>
      <w:autoSpaceDN/>
      <w:adjustRightInd/>
      <w:snapToGrid w:val="0"/>
      <w:ind w:left="0" w:right="0"/>
      <w:jc w:val="left"/>
      <w:textAlignment w:val="auto"/>
    </w:pPr>
    <w:rPr>
      <w:rFonts w:cs="Times New Roman"/>
      <w:color w:val="000000"/>
      <w:sz w:val="24"/>
      <w:szCs w:val="20"/>
      <w:rtl w:val="0"/>
      <w:cs w:val="0"/>
      <w:lang w:val="cs-CZ"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noveaspi.sk/products/lawText/1/87525/1/ASPI%253A/39/2015%20Z.z." TargetMode="External" /><Relationship Id="rId6" Type="http://schemas.openxmlformats.org/officeDocument/2006/relationships/hyperlink" Target="http://www.noveaspi.sk/products/lawText/1/87525/1/ASPI%253A/359/2015%20Z.z." TargetMode="External" /><Relationship Id="rId7" Type="http://schemas.openxmlformats.org/officeDocument/2006/relationships/hyperlink" Target="http://www.noveaspi.sk/products/lawText/1/87525/1/ASPI%253A/437/2015%20Z.z." TargetMode="External" /><Relationship Id="rId8" Type="http://schemas.openxmlformats.org/officeDocument/2006/relationships/hyperlink" Target="http://www.noveaspi.sk/products/lawText/1/87525/1/ASPI%253A/125/2016%20Z.z." TargetMode="External" /><Relationship Id="rId9" Type="http://schemas.openxmlformats.org/officeDocument/2006/relationships/footer" Target="footer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4263E-3885-434F-B9A6-42A1A53ED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48</Pages>
  <Words>23051</Words>
  <Characters>131392</Characters>
  <Application>Microsoft Office Word</Application>
  <DocSecurity>0</DocSecurity>
  <Lines>0</Lines>
  <Paragraphs>0</Paragraphs>
  <ScaleCrop>false</ScaleCrop>
  <Company>Ministerstvo financií SR</Company>
  <LinksUpToDate>false</LinksUpToDate>
  <CharactersWithSpaces>154135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Kollarova Dana</dc:creator>
  <cp:lastModifiedBy>Kucerova Dasa</cp:lastModifiedBy>
  <cp:revision>2</cp:revision>
  <cp:lastPrinted>2017-07-18T09:10:00Z</cp:lastPrinted>
  <dcterms:created xsi:type="dcterms:W3CDTF">2017-08-16T14:12:00Z</dcterms:created>
  <dcterms:modified xsi:type="dcterms:W3CDTF">2017-08-16T14:12:00Z</dcterms:modified>
</cp:coreProperties>
</file>