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6960" w:rsidRPr="00CC2F1C" w:rsidP="00226960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F1C">
        <w:rPr>
          <w:rFonts w:ascii="Times New Roman" w:hAnsi="Times New Roman"/>
          <w:b/>
          <w:sz w:val="24"/>
          <w:szCs w:val="24"/>
        </w:rPr>
        <w:t>Dôvodová správa</w:t>
      </w:r>
    </w:p>
    <w:p w:rsidR="00226960" w:rsidRPr="00CC2F1C" w:rsidP="00226960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2F1C">
        <w:rPr>
          <w:rFonts w:ascii="Times New Roman" w:hAnsi="Times New Roman"/>
          <w:b/>
          <w:sz w:val="24"/>
          <w:szCs w:val="24"/>
        </w:rPr>
        <w:t>Všeobecná časť</w:t>
      </w:r>
    </w:p>
    <w:p w:rsidR="00226960" w:rsidRPr="00CC2F1C" w:rsidP="00226960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960" w:rsidRPr="00CC2F1C" w:rsidP="00226960">
      <w:pPr>
        <w:pStyle w:val="ListParagraph"/>
        <w:bidi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C2F1C">
        <w:rPr>
          <w:rFonts w:ascii="Times New Roman" w:hAnsi="Times New Roman"/>
          <w:sz w:val="24"/>
          <w:szCs w:val="24"/>
        </w:rPr>
        <w:t xml:space="preserve">Návrh zákona, ktorým sa mení zákon č. 431/2002 Z. z. </w:t>
      </w:r>
      <w:r w:rsidRPr="00CC2F1C" w:rsidR="00611712">
        <w:rPr>
          <w:rFonts w:ascii="Times New Roman" w:hAnsi="Times New Roman"/>
          <w:sz w:val="24"/>
          <w:szCs w:val="24"/>
        </w:rPr>
        <w:t xml:space="preserve">o účtovníctve v znení neskorších predpisov </w:t>
      </w:r>
      <w:r w:rsidRPr="00CC2F1C">
        <w:rPr>
          <w:rFonts w:ascii="Times New Roman" w:hAnsi="Times New Roman"/>
          <w:sz w:val="24"/>
          <w:szCs w:val="24"/>
        </w:rPr>
        <w:t>predklad</w:t>
      </w:r>
      <w:r w:rsidRPr="00CC2F1C" w:rsidR="005D0E54">
        <w:rPr>
          <w:rFonts w:ascii="Times New Roman" w:hAnsi="Times New Roman"/>
          <w:sz w:val="24"/>
          <w:szCs w:val="24"/>
        </w:rPr>
        <w:t xml:space="preserve">á na rokovanie Národnej rady Slovenskej republiky </w:t>
      </w:r>
      <w:r w:rsidRPr="00CC2F1C" w:rsidR="00550391">
        <w:rPr>
          <w:rFonts w:ascii="Times New Roman" w:hAnsi="Times New Roman"/>
          <w:sz w:val="24"/>
          <w:szCs w:val="24"/>
        </w:rPr>
        <w:t>poslanci Národnej rady Slovenskej republiky Jana Kiššová, Ľubomír Galko, Eugen Jurzyca a Jozef Rajtár</w:t>
      </w:r>
      <w:r w:rsidRPr="00CC2F1C" w:rsidR="005D0E54">
        <w:rPr>
          <w:rFonts w:ascii="Times New Roman" w:hAnsi="Times New Roman"/>
          <w:sz w:val="24"/>
          <w:szCs w:val="24"/>
        </w:rPr>
        <w:t xml:space="preserve">. </w:t>
      </w:r>
      <w:r w:rsidRPr="00CC2F1C">
        <w:rPr>
          <w:rFonts w:ascii="Times New Roman" w:hAnsi="Times New Roman"/>
          <w:sz w:val="24"/>
          <w:szCs w:val="24"/>
        </w:rPr>
        <w:t xml:space="preserve"> </w:t>
      </w:r>
    </w:p>
    <w:p w:rsidR="00226960" w:rsidRPr="00CC2F1C" w:rsidP="00226960">
      <w:pPr>
        <w:autoSpaceDE w:val="0"/>
        <w:autoSpaceDN w:val="0"/>
        <w:bidi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F1C" w:rsidR="005D0E54">
        <w:rPr>
          <w:rFonts w:ascii="Times New Roman" w:hAnsi="Times New Roman"/>
          <w:sz w:val="24"/>
          <w:szCs w:val="24"/>
        </w:rPr>
        <w:t xml:space="preserve">Predložený </w:t>
      </w:r>
      <w:r w:rsidRPr="00CC2F1C">
        <w:rPr>
          <w:rFonts w:ascii="Times New Roman" w:hAnsi="Times New Roman"/>
          <w:sz w:val="24"/>
          <w:szCs w:val="24"/>
        </w:rPr>
        <w:t>návrh zákona</w:t>
      </w:r>
      <w:r w:rsidRPr="00CC2F1C">
        <w:rPr>
          <w:rFonts w:ascii="Times New Roman" w:hAnsi="Times New Roman"/>
          <w:bCs/>
          <w:sz w:val="24"/>
          <w:szCs w:val="24"/>
        </w:rPr>
        <w:t xml:space="preserve"> je návrhom právnej úpravy, ktorá v prípade jej schválenia výraznou mierou prispeje k zlepšeniu podnikateľského prostredia. Navrhnutá legislatívna úprava odbúrava v porovnaní s európskou legislatívou neúmerne prísne n</w:t>
      </w:r>
      <w:r w:rsidRPr="00CC2F1C">
        <w:rPr>
          <w:rFonts w:ascii="Times New Roman" w:hAnsi="Times New Roman"/>
          <w:sz w:val="24"/>
          <w:szCs w:val="24"/>
        </w:rPr>
        <w:t xml:space="preserve">astavenie limitov pre povinné overovanie účtovnej závierky audítorom. Súčasná úprava predstavuje </w:t>
      </w:r>
      <w:r w:rsidRPr="00CC2F1C" w:rsidR="00550391">
        <w:rPr>
          <w:rFonts w:ascii="Times New Roman" w:hAnsi="Times New Roman"/>
          <w:sz w:val="24"/>
          <w:szCs w:val="24"/>
        </w:rPr>
        <w:t xml:space="preserve">nemalé </w:t>
      </w:r>
      <w:r w:rsidRPr="00CC2F1C">
        <w:rPr>
          <w:rFonts w:ascii="Times New Roman" w:hAnsi="Times New Roman"/>
          <w:sz w:val="24"/>
          <w:szCs w:val="24"/>
        </w:rPr>
        <w:t xml:space="preserve"> administratívne </w:t>
      </w:r>
      <w:r w:rsidRPr="00CC2F1C" w:rsidR="00550391">
        <w:rPr>
          <w:rFonts w:ascii="Times New Roman" w:hAnsi="Times New Roman"/>
          <w:sz w:val="24"/>
          <w:szCs w:val="24"/>
        </w:rPr>
        <w:t xml:space="preserve">aj finančné zaťaženie </w:t>
      </w:r>
      <w:r w:rsidRPr="00CC2F1C">
        <w:rPr>
          <w:rFonts w:ascii="Times New Roman" w:hAnsi="Times New Roman"/>
          <w:sz w:val="24"/>
          <w:szCs w:val="24"/>
        </w:rPr>
        <w:t xml:space="preserve">podnikateľských subjektov, čo zhoršuje podnikateľské prostredie.  </w:t>
      </w:r>
    </w:p>
    <w:p w:rsidR="00226960" w:rsidRPr="00CC2F1C" w:rsidP="00226960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F1C">
        <w:rPr>
          <w:rFonts w:ascii="Times New Roman" w:hAnsi="Times New Roman"/>
          <w:sz w:val="24"/>
          <w:szCs w:val="24"/>
        </w:rPr>
        <w:t>V Slovenskej republike je približne 6 500 podnikateľských subjektov, ktorým podľa v súčasnosti účinnej právnej úpravy vzniká povinnosť mať riadnu individuálnu účtovnú závierku a mimoriadnu individuálnu účtovnú závierku overenú audítorom. Po prijatí navrhovaných zmien počet touto povinnosťou zaťažených podnikateľských subjektov klesne na približne 2000. Predpokladané zníženie administratívnej záťaže sa teda bude týkať približne 4 500 podnikateľských subjektov.</w:t>
      </w:r>
    </w:p>
    <w:p w:rsidR="00226960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 w:rsidRPr="00CC2F1C">
        <w:rPr>
          <w:rFonts w:ascii="Times New Roman" w:hAnsi="Times New Roman"/>
          <w:b/>
          <w:bCs/>
          <w:lang w:val="sk-SK"/>
        </w:rPr>
        <w:t xml:space="preserve">           </w:t>
      </w:r>
      <w:r w:rsidRPr="00CC2F1C">
        <w:rPr>
          <w:rFonts w:ascii="Times New Roman" w:hAnsi="Times New Roman"/>
          <w:lang w:val="sk-SK"/>
        </w:rPr>
        <w:t>Návrh zákona je v súlade s Ústavou Slovenskej republiky, s ústavnými zákonmi, s inými zákonmi, medzinárodnými zmluvami a inými medzinárodnými dokumentmi, ktorými je Slovenská republika viazaná.</w:t>
      </w:r>
    </w:p>
    <w:p w:rsidR="00226960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 w:rsidRPr="00CC2F1C">
        <w:rPr>
          <w:rFonts w:ascii="Times New Roman" w:hAnsi="Times New Roman"/>
          <w:lang w:val="sk-SK"/>
        </w:rPr>
        <w:t> </w:t>
      </w:r>
    </w:p>
    <w:p w:rsidR="00226960" w:rsidRPr="00CC2F1C" w:rsidP="00226960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F1C">
        <w:rPr>
          <w:rFonts w:ascii="Times New Roman" w:hAnsi="Times New Roman"/>
          <w:sz w:val="24"/>
          <w:szCs w:val="24"/>
        </w:rPr>
        <w:t xml:space="preserve">Predložený návrh nemá vplyv na verejné financie. Predložený návrh má pozitívny vplyv </w:t>
      </w:r>
      <w:r w:rsidRPr="00CC2F1C" w:rsidR="00DB6667">
        <w:rPr>
          <w:rFonts w:ascii="Times New Roman" w:hAnsi="Times New Roman"/>
          <w:sz w:val="24"/>
          <w:szCs w:val="24"/>
        </w:rPr>
        <w:t xml:space="preserve">na podnikateľské prostredie; dopad </w:t>
      </w:r>
      <w:r w:rsidRPr="00CC2F1C">
        <w:rPr>
          <w:rFonts w:ascii="Times New Roman" w:hAnsi="Times New Roman"/>
          <w:sz w:val="24"/>
          <w:szCs w:val="24"/>
        </w:rPr>
        <w:t xml:space="preserve">na hospodárenie mnohých podnikateľských subjektov </w:t>
      </w:r>
      <w:r w:rsidRPr="00CC2F1C" w:rsidR="00DB6667">
        <w:rPr>
          <w:rFonts w:ascii="Times New Roman" w:hAnsi="Times New Roman"/>
          <w:sz w:val="24"/>
          <w:szCs w:val="24"/>
        </w:rPr>
        <w:t>sa odhaduje v</w:t>
      </w:r>
      <w:r w:rsidRPr="00CC2F1C">
        <w:rPr>
          <w:rFonts w:ascii="Times New Roman" w:hAnsi="Times New Roman"/>
          <w:sz w:val="24"/>
          <w:szCs w:val="24"/>
        </w:rPr>
        <w:t xml:space="preserve"> celkovej výške 22 miliónov eur ročne, keďže môže predstavovať zníženie administratívnej záťaže u 4 500 podnikateľských subjektov. Zníženie výdavkov u týchto podnikateľských subjektov možno predpokladať od 1 160 eur do 15 000 eur. V nadväznosti na navrhované zmeny možno predpokladať čiastočnú stratu v segmente trhu audítorských spoločností. </w:t>
      </w:r>
      <w:r w:rsidRPr="00CC2F1C" w:rsidR="00DB6667">
        <w:rPr>
          <w:rFonts w:ascii="Times New Roman" w:hAnsi="Times New Roman"/>
          <w:sz w:val="24"/>
          <w:szCs w:val="24"/>
        </w:rPr>
        <w:t xml:space="preserve">Predložený návrh nemá vplyv na </w:t>
      </w:r>
      <w:r w:rsidRPr="00CC2F1C">
        <w:rPr>
          <w:rFonts w:ascii="Times New Roman" w:hAnsi="Times New Roman"/>
          <w:sz w:val="24"/>
          <w:szCs w:val="24"/>
        </w:rPr>
        <w:t xml:space="preserve">hospodárenie obyvateľstva, na sociálnu inklúziu, rovnosť príležitostí a rodovú rovnosť, na zamestnanosť, na životné prostredie </w:t>
      </w:r>
      <w:r w:rsidRPr="00CC2F1C" w:rsidR="00DB6667">
        <w:rPr>
          <w:rFonts w:ascii="Times New Roman" w:hAnsi="Times New Roman"/>
          <w:sz w:val="24"/>
          <w:szCs w:val="24"/>
        </w:rPr>
        <w:t xml:space="preserve">ani na </w:t>
      </w:r>
      <w:r w:rsidRPr="00CC2F1C">
        <w:rPr>
          <w:rFonts w:ascii="Times New Roman" w:hAnsi="Times New Roman"/>
          <w:sz w:val="24"/>
          <w:szCs w:val="24"/>
        </w:rPr>
        <w:t>informatizáciu spoločnosti</w:t>
      </w:r>
      <w:r w:rsidRPr="00CC2F1C" w:rsidR="00DB6667">
        <w:rPr>
          <w:rFonts w:ascii="Times New Roman" w:hAnsi="Times New Roman"/>
          <w:sz w:val="24"/>
          <w:szCs w:val="24"/>
        </w:rPr>
        <w:t xml:space="preserve">. </w:t>
      </w:r>
    </w:p>
    <w:p w:rsidR="00226960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226960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5D0E54" w:rsidRPr="00CC2F1C" w:rsidP="0022696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226960" w:rsidRPr="00CC2F1C" w:rsidP="00226960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2F1C">
        <w:rPr>
          <w:rFonts w:ascii="Times New Roman" w:hAnsi="Times New Roman"/>
          <w:b/>
          <w:sz w:val="24"/>
          <w:szCs w:val="24"/>
        </w:rPr>
        <w:t>Osobitná časť</w:t>
      </w:r>
    </w:p>
    <w:p w:rsidR="00226960" w:rsidRPr="00CC2F1C" w:rsidP="009B0F3E">
      <w:pPr>
        <w:bidi w:val="0"/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C2F1C">
        <w:rPr>
          <w:rFonts w:ascii="Times New Roman" w:hAnsi="Times New Roman"/>
          <w:b/>
          <w:sz w:val="24"/>
          <w:szCs w:val="24"/>
        </w:rPr>
        <w:t xml:space="preserve">K Čl. I </w:t>
      </w:r>
    </w:p>
    <w:p w:rsidR="009B0F3E" w:rsidRPr="00CC2F1C" w:rsidP="003C23E0">
      <w:pPr>
        <w:autoSpaceDE w:val="0"/>
        <w:autoSpaceDN w:val="0"/>
        <w:bidi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2F1C" w:rsidR="00226960">
        <w:rPr>
          <w:rFonts w:ascii="Times New Roman" w:hAnsi="Times New Roman"/>
          <w:sz w:val="24"/>
          <w:szCs w:val="24"/>
        </w:rPr>
        <w:t>V</w:t>
      </w:r>
      <w:r w:rsidRPr="00CC2F1C">
        <w:rPr>
          <w:rFonts w:ascii="Times New Roman" w:hAnsi="Times New Roman"/>
          <w:sz w:val="24"/>
          <w:szCs w:val="24"/>
        </w:rPr>
        <w:t xml:space="preserve">zhľadom na potrebu </w:t>
      </w:r>
      <w:r w:rsidRPr="00CC2F1C" w:rsidR="005E2DD4">
        <w:rPr>
          <w:rFonts w:ascii="Times New Roman" w:hAnsi="Times New Roman"/>
          <w:sz w:val="24"/>
          <w:szCs w:val="24"/>
        </w:rPr>
        <w:t xml:space="preserve">troch </w:t>
      </w:r>
      <w:r w:rsidRPr="00CC2F1C">
        <w:rPr>
          <w:rFonts w:ascii="Times New Roman" w:hAnsi="Times New Roman"/>
          <w:sz w:val="24"/>
          <w:szCs w:val="24"/>
        </w:rPr>
        <w:t>legislatívnych zásahov</w:t>
      </w:r>
      <w:r w:rsidRPr="00CC2F1C" w:rsidR="00226960">
        <w:rPr>
          <w:rFonts w:ascii="Times New Roman" w:hAnsi="Times New Roman"/>
          <w:sz w:val="24"/>
          <w:szCs w:val="24"/>
        </w:rPr>
        <w:t xml:space="preserve"> </w:t>
      </w:r>
      <w:r w:rsidRPr="00CC2F1C">
        <w:rPr>
          <w:rFonts w:ascii="Times New Roman" w:hAnsi="Times New Roman"/>
          <w:sz w:val="24"/>
          <w:szCs w:val="24"/>
        </w:rPr>
        <w:t xml:space="preserve">do § 19 ods. 1 </w:t>
      </w:r>
      <w:r w:rsidRPr="00CC2F1C" w:rsidR="005E2DD4">
        <w:rPr>
          <w:rFonts w:ascii="Times New Roman" w:hAnsi="Times New Roman"/>
          <w:sz w:val="24"/>
          <w:szCs w:val="24"/>
        </w:rPr>
        <w:t xml:space="preserve">písm. a) </w:t>
      </w:r>
      <w:r w:rsidRPr="00CC2F1C">
        <w:rPr>
          <w:rFonts w:ascii="Times New Roman" w:hAnsi="Times New Roman"/>
          <w:sz w:val="24"/>
          <w:szCs w:val="24"/>
        </w:rPr>
        <w:t>sa</w:t>
      </w:r>
      <w:r w:rsidRPr="00CC2F1C" w:rsidR="003755BE">
        <w:rPr>
          <w:rFonts w:ascii="Times New Roman" w:hAnsi="Times New Roman"/>
          <w:sz w:val="24"/>
          <w:szCs w:val="24"/>
        </w:rPr>
        <w:t xml:space="preserve">  v súlade so</w:t>
      </w:r>
      <w:r w:rsidRPr="00CC2F1C" w:rsidR="003755BE">
        <w:rPr>
          <w:rFonts w:ascii="Times New Roman" w:hAnsi="Times New Roman"/>
          <w:bCs/>
          <w:sz w:val="24"/>
          <w:szCs w:val="24"/>
        </w:rPr>
        <w:t xml:space="preserve"> smernicou Európskeho parlamentu a rady č. 2013/34/EÚ z 26. júna 2013 o ročných účtovných závierkach, konsolidovaných účtovných závierkach a súvisiacich správach určitých druhov podnikov, ktorou sa mení smernica Európskeho parlamentu a Rady 2006/43/ES a zrušujú smernice Rady 78/660/EHS a 83/349/EHS </w:t>
      </w:r>
      <w:r w:rsidRPr="00CC2F1C" w:rsidR="003755BE">
        <w:rPr>
          <w:rFonts w:ascii="Times New Roman" w:hAnsi="Times New Roman"/>
          <w:sz w:val="24"/>
          <w:szCs w:val="24"/>
        </w:rPr>
        <w:t>(Ú. v. EÚ L 182, 29.</w:t>
      </w:r>
      <w:r w:rsidRPr="00CC2F1C" w:rsidR="005E2DD4">
        <w:rPr>
          <w:rFonts w:ascii="Times New Roman" w:hAnsi="Times New Roman"/>
          <w:sz w:val="24"/>
          <w:szCs w:val="24"/>
        </w:rPr>
        <w:t xml:space="preserve"> </w:t>
      </w:r>
      <w:r w:rsidRPr="00CC2F1C" w:rsidR="003755BE">
        <w:rPr>
          <w:rFonts w:ascii="Times New Roman" w:hAnsi="Times New Roman"/>
          <w:sz w:val="24"/>
          <w:szCs w:val="24"/>
        </w:rPr>
        <w:t>6.</w:t>
      </w:r>
      <w:r w:rsidRPr="00CC2F1C" w:rsidR="005E2DD4">
        <w:rPr>
          <w:rFonts w:ascii="Times New Roman" w:hAnsi="Times New Roman"/>
          <w:sz w:val="24"/>
          <w:szCs w:val="24"/>
        </w:rPr>
        <w:t xml:space="preserve"> </w:t>
      </w:r>
      <w:r w:rsidRPr="00CC2F1C" w:rsidR="003755BE">
        <w:rPr>
          <w:rFonts w:ascii="Times New Roman" w:hAnsi="Times New Roman"/>
          <w:sz w:val="24"/>
          <w:szCs w:val="24"/>
        </w:rPr>
        <w:t xml:space="preserve">2013, s. 19) </w:t>
      </w:r>
      <w:r w:rsidRPr="00CC2F1C">
        <w:rPr>
          <w:rFonts w:ascii="Times New Roman" w:hAnsi="Times New Roman"/>
          <w:sz w:val="24"/>
          <w:szCs w:val="24"/>
        </w:rPr>
        <w:t xml:space="preserve">navrhuje nové znenie celého </w:t>
      </w:r>
      <w:r w:rsidRPr="00CC2F1C" w:rsidR="005E2DD4">
        <w:rPr>
          <w:rFonts w:ascii="Times New Roman" w:hAnsi="Times New Roman"/>
          <w:sz w:val="24"/>
          <w:szCs w:val="24"/>
        </w:rPr>
        <w:t xml:space="preserve">písmena a) v </w:t>
      </w:r>
      <w:r w:rsidRPr="00CC2F1C">
        <w:rPr>
          <w:rFonts w:ascii="Times New Roman" w:hAnsi="Times New Roman"/>
          <w:sz w:val="24"/>
          <w:szCs w:val="24"/>
        </w:rPr>
        <w:t>§ 19</w:t>
      </w:r>
      <w:r w:rsidRPr="00CC2F1C" w:rsidR="005E2DD4">
        <w:rPr>
          <w:rFonts w:ascii="Times New Roman" w:hAnsi="Times New Roman"/>
          <w:sz w:val="24"/>
          <w:szCs w:val="24"/>
        </w:rPr>
        <w:t xml:space="preserve"> ods. 1</w:t>
      </w:r>
      <w:r w:rsidRPr="00CC2F1C">
        <w:rPr>
          <w:rFonts w:ascii="Times New Roman" w:hAnsi="Times New Roman"/>
          <w:sz w:val="24"/>
          <w:szCs w:val="24"/>
        </w:rPr>
        <w:t xml:space="preserve">. </w:t>
      </w:r>
      <w:r w:rsidRPr="00CC2F1C" w:rsidR="00BE4DA0">
        <w:rPr>
          <w:rFonts w:ascii="Times New Roman" w:hAnsi="Times New Roman"/>
          <w:sz w:val="24"/>
          <w:szCs w:val="24"/>
        </w:rPr>
        <w:t xml:space="preserve"> </w:t>
      </w:r>
      <w:r w:rsidRPr="00CC2F1C">
        <w:rPr>
          <w:rFonts w:ascii="Times New Roman" w:hAnsi="Times New Roman"/>
          <w:sz w:val="24"/>
          <w:szCs w:val="24"/>
        </w:rPr>
        <w:t>Ide o nasledovné zmeny:</w:t>
      </w:r>
    </w:p>
    <w:p w:rsidR="003C23E0" w:rsidRPr="00CC2F1C" w:rsidP="003C23E0">
      <w:pPr>
        <w:autoSpaceDE w:val="0"/>
        <w:autoSpaceDN w:val="0"/>
        <w:bidi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55BE" w:rsidRPr="00CC2F1C" w:rsidP="005E2DD4">
      <w:pPr>
        <w:numPr>
          <w:numId w:val="2"/>
        </w:numPr>
        <w:autoSpaceDE w:val="0"/>
        <w:autoSpaceDN w:val="0"/>
        <w:bidi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C2F1C" w:rsidR="003C23E0">
        <w:rPr>
          <w:rFonts w:ascii="Times New Roman" w:hAnsi="Times New Roman"/>
          <w:sz w:val="24"/>
          <w:szCs w:val="24"/>
        </w:rPr>
        <w:t xml:space="preserve">v </w:t>
      </w:r>
      <w:r w:rsidRPr="00CC2F1C" w:rsidR="00226960">
        <w:rPr>
          <w:rFonts w:ascii="Times New Roman" w:hAnsi="Times New Roman"/>
          <w:sz w:val="24"/>
          <w:szCs w:val="24"/>
        </w:rPr>
        <w:t xml:space="preserve">§ 19 ods. 1 písm. a) v prvom bode sa navrhuje zvýšenie celkovej sumy majetku </w:t>
      </w:r>
      <w:r w:rsidRPr="00CC2F1C" w:rsidR="005E2DD4">
        <w:rPr>
          <w:rFonts w:ascii="Times New Roman" w:hAnsi="Times New Roman"/>
          <w:sz w:val="24"/>
          <w:szCs w:val="24"/>
        </w:rPr>
        <w:t xml:space="preserve">             </w:t>
      </w:r>
      <w:r w:rsidRPr="00CC2F1C" w:rsidR="00226960">
        <w:rPr>
          <w:rFonts w:ascii="Times New Roman" w:hAnsi="Times New Roman"/>
          <w:sz w:val="24"/>
          <w:szCs w:val="24"/>
        </w:rPr>
        <w:t>u účtovnej jednotky zo súčas</w:t>
      </w:r>
      <w:r w:rsidRPr="00CC2F1C">
        <w:rPr>
          <w:rFonts w:ascii="Times New Roman" w:hAnsi="Times New Roman"/>
          <w:sz w:val="24"/>
          <w:szCs w:val="24"/>
        </w:rPr>
        <w:t>ných 1 000 000 eur na úroveň 4 0</w:t>
      </w:r>
      <w:r w:rsidRPr="00CC2F1C" w:rsidR="00226960">
        <w:rPr>
          <w:rFonts w:ascii="Times New Roman" w:hAnsi="Times New Roman"/>
          <w:sz w:val="24"/>
          <w:szCs w:val="24"/>
        </w:rPr>
        <w:t>00 000 eur</w:t>
      </w:r>
      <w:r w:rsidRPr="00CC2F1C">
        <w:rPr>
          <w:rFonts w:ascii="Times New Roman" w:hAnsi="Times New Roman"/>
          <w:sz w:val="24"/>
          <w:szCs w:val="24"/>
        </w:rPr>
        <w:t xml:space="preserve"> (</w:t>
      </w:r>
      <w:r w:rsidRPr="00CC2F1C" w:rsidR="00226960">
        <w:rPr>
          <w:rFonts w:ascii="Times New Roman" w:hAnsi="Times New Roman"/>
          <w:sz w:val="24"/>
          <w:szCs w:val="24"/>
        </w:rPr>
        <w:t xml:space="preserve">v súlade </w:t>
      </w:r>
      <w:r w:rsidRPr="00CC2F1C">
        <w:rPr>
          <w:rFonts w:ascii="Times New Roman" w:hAnsi="Times New Roman"/>
          <w:sz w:val="24"/>
          <w:szCs w:val="24"/>
        </w:rPr>
        <w:t>s</w:t>
      </w:r>
      <w:r w:rsidRPr="00CC2F1C" w:rsidR="003C23E0">
        <w:rPr>
          <w:rFonts w:ascii="Times New Roman" w:hAnsi="Times New Roman"/>
          <w:sz w:val="24"/>
          <w:szCs w:val="24"/>
        </w:rPr>
        <w:t xml:space="preserve"> čl. 34 ods. 1 v spojitosti s </w:t>
      </w:r>
      <w:r w:rsidRPr="00CC2F1C">
        <w:rPr>
          <w:rFonts w:ascii="Times New Roman" w:hAnsi="Times New Roman"/>
          <w:sz w:val="24"/>
          <w:szCs w:val="24"/>
        </w:rPr>
        <w:t>čl. 3 odsek 5 písm. a) vyššie uvedenej smernice</w:t>
      </w:r>
      <w:r w:rsidRPr="00CC2F1C" w:rsidR="00ED42E7">
        <w:rPr>
          <w:rFonts w:ascii="Times New Roman" w:hAnsi="Times New Roman"/>
          <w:sz w:val="24"/>
          <w:szCs w:val="24"/>
        </w:rPr>
        <w:t>)</w:t>
      </w:r>
      <w:r w:rsidRPr="00CC2F1C">
        <w:rPr>
          <w:rFonts w:ascii="Times New Roman" w:hAnsi="Times New Roman"/>
          <w:sz w:val="24"/>
          <w:szCs w:val="24"/>
        </w:rPr>
        <w:t>,</w:t>
      </w:r>
    </w:p>
    <w:p w:rsidR="003C23E0" w:rsidRPr="00CC2F1C" w:rsidP="005E2DD4">
      <w:pPr>
        <w:autoSpaceDE w:val="0"/>
        <w:autoSpaceDN w:val="0"/>
        <w:bidi w:val="0"/>
        <w:adjustRightInd w:val="0"/>
        <w:spacing w:before="60" w:after="6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755BE" w:rsidRPr="00CC2F1C" w:rsidP="005E2DD4">
      <w:pPr>
        <w:numPr>
          <w:numId w:val="2"/>
        </w:numPr>
        <w:autoSpaceDE w:val="0"/>
        <w:autoSpaceDN w:val="0"/>
        <w:bidi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C2F1C" w:rsidR="003C23E0">
        <w:rPr>
          <w:rFonts w:ascii="Times New Roman" w:hAnsi="Times New Roman"/>
          <w:sz w:val="24"/>
          <w:szCs w:val="24"/>
        </w:rPr>
        <w:t>v</w:t>
      </w:r>
      <w:r w:rsidRPr="00CC2F1C" w:rsidR="00226960">
        <w:rPr>
          <w:rFonts w:ascii="Times New Roman" w:hAnsi="Times New Roman"/>
          <w:sz w:val="24"/>
          <w:szCs w:val="24"/>
        </w:rPr>
        <w:t xml:space="preserve"> § 19 ods. 1 písm. a) v druhom bode sa navrhuje zvýšenie hodnoty čistého obratu</w:t>
      </w:r>
      <w:r w:rsidRPr="00CC2F1C" w:rsidR="00BE4DA0">
        <w:rPr>
          <w:rFonts w:ascii="Times New Roman" w:hAnsi="Times New Roman"/>
          <w:sz w:val="24"/>
          <w:szCs w:val="24"/>
        </w:rPr>
        <w:t xml:space="preserve"> účtovnej jednotky</w:t>
      </w:r>
      <w:r w:rsidRPr="00CC2F1C" w:rsidR="00226960">
        <w:rPr>
          <w:rFonts w:ascii="Times New Roman" w:hAnsi="Times New Roman"/>
          <w:sz w:val="24"/>
          <w:szCs w:val="24"/>
        </w:rPr>
        <w:t xml:space="preserve">, ktorého presiahnutím má obchodná spoločnosť povinne vytvárajúca základné imanie a družstvo povinnosť mať účtovnú závierku overenú audítorom na 8 </w:t>
      </w:r>
      <w:r w:rsidRPr="00CC2F1C">
        <w:rPr>
          <w:rFonts w:ascii="Times New Roman" w:hAnsi="Times New Roman"/>
          <w:sz w:val="24"/>
          <w:szCs w:val="24"/>
        </w:rPr>
        <w:t xml:space="preserve">000 000 eur (v súlade </w:t>
      </w:r>
      <w:r w:rsidRPr="00CC2F1C" w:rsidR="003C23E0">
        <w:rPr>
          <w:rFonts w:ascii="Times New Roman" w:hAnsi="Times New Roman"/>
          <w:sz w:val="24"/>
          <w:szCs w:val="24"/>
        </w:rPr>
        <w:t xml:space="preserve">s čl. 34 ods. 1 v spojitosti </w:t>
      </w:r>
      <w:r w:rsidRPr="00CC2F1C">
        <w:rPr>
          <w:rFonts w:ascii="Times New Roman" w:hAnsi="Times New Roman"/>
          <w:sz w:val="24"/>
          <w:szCs w:val="24"/>
        </w:rPr>
        <w:t>s čl. 3 odsek 5 písm. b) vyššie uvedenej smernice</w:t>
      </w:r>
      <w:r w:rsidRPr="00CC2F1C" w:rsidR="00ED42E7">
        <w:rPr>
          <w:rFonts w:ascii="Times New Roman" w:hAnsi="Times New Roman"/>
          <w:sz w:val="24"/>
          <w:szCs w:val="24"/>
        </w:rPr>
        <w:t>)</w:t>
      </w:r>
      <w:r w:rsidRPr="00CC2F1C">
        <w:rPr>
          <w:rFonts w:ascii="Times New Roman" w:hAnsi="Times New Roman"/>
          <w:sz w:val="24"/>
          <w:szCs w:val="24"/>
        </w:rPr>
        <w:t>,</w:t>
      </w:r>
    </w:p>
    <w:p w:rsidR="003C23E0" w:rsidRPr="00CC2F1C" w:rsidP="005E2DD4">
      <w:pPr>
        <w:autoSpaceDE w:val="0"/>
        <w:autoSpaceDN w:val="0"/>
        <w:bidi w:val="0"/>
        <w:adjustRightInd w:val="0"/>
        <w:spacing w:before="60" w:after="6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26960" w:rsidRPr="00CC2F1C" w:rsidP="005E2DD4">
      <w:pPr>
        <w:numPr>
          <w:numId w:val="2"/>
        </w:numPr>
        <w:autoSpaceDE w:val="0"/>
        <w:autoSpaceDN w:val="0"/>
        <w:bidi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C2F1C" w:rsidR="003755BE">
        <w:rPr>
          <w:rFonts w:ascii="Times New Roman" w:hAnsi="Times New Roman"/>
          <w:sz w:val="24"/>
          <w:szCs w:val="24"/>
        </w:rPr>
        <w:t>v</w:t>
      </w:r>
      <w:r w:rsidRPr="00CC2F1C">
        <w:rPr>
          <w:rFonts w:ascii="Times New Roman" w:hAnsi="Times New Roman"/>
          <w:sz w:val="24"/>
          <w:szCs w:val="24"/>
        </w:rPr>
        <w:t xml:space="preserve"> § 19 ods. 1 písm. a) v treťom bode sa navrhuje zvýšenie priemerného prepočítaného počtu zamestnancov </w:t>
      </w:r>
      <w:r w:rsidRPr="00CC2F1C" w:rsidR="00BE4DA0">
        <w:rPr>
          <w:rFonts w:ascii="Times New Roman" w:hAnsi="Times New Roman"/>
          <w:sz w:val="24"/>
          <w:szCs w:val="24"/>
        </w:rPr>
        <w:t xml:space="preserve">účtovnej jednotky </w:t>
      </w:r>
      <w:r w:rsidRPr="00CC2F1C">
        <w:rPr>
          <w:rFonts w:ascii="Times New Roman" w:hAnsi="Times New Roman"/>
          <w:sz w:val="24"/>
          <w:szCs w:val="24"/>
        </w:rPr>
        <w:t>v jednom účtovnom období, pri prekročení ktorého vzniká obchodnej spoločnosti povinne vytvárajúcej základné imanie alebo družstvu povinnosť mať účtovnú závierku overenú audítorom, a to zo súčasných 30 z</w:t>
      </w:r>
      <w:r w:rsidRPr="00CC2F1C" w:rsidR="003755BE">
        <w:rPr>
          <w:rFonts w:ascii="Times New Roman" w:hAnsi="Times New Roman"/>
          <w:sz w:val="24"/>
          <w:szCs w:val="24"/>
        </w:rPr>
        <w:t>amestnancov na 50 zamestnancov</w:t>
      </w:r>
      <w:r w:rsidRPr="00CC2F1C" w:rsidR="00ED42E7">
        <w:rPr>
          <w:rFonts w:ascii="Times New Roman" w:hAnsi="Times New Roman"/>
          <w:sz w:val="24"/>
          <w:szCs w:val="24"/>
        </w:rPr>
        <w:t xml:space="preserve"> (v súlade </w:t>
      </w:r>
      <w:r w:rsidRPr="00CC2F1C" w:rsidR="003C23E0">
        <w:rPr>
          <w:rFonts w:ascii="Times New Roman" w:hAnsi="Times New Roman"/>
          <w:sz w:val="24"/>
          <w:szCs w:val="24"/>
        </w:rPr>
        <w:t xml:space="preserve">s čl. 34 ods. 1 v spojitosti </w:t>
      </w:r>
      <w:r w:rsidRPr="00CC2F1C" w:rsidR="00ED42E7">
        <w:rPr>
          <w:rFonts w:ascii="Times New Roman" w:hAnsi="Times New Roman"/>
          <w:sz w:val="24"/>
          <w:szCs w:val="24"/>
        </w:rPr>
        <w:t>s čl. 3 odsek 5 písm. c) vyššie uvedenej smernice)</w:t>
      </w:r>
      <w:r w:rsidRPr="00CC2F1C" w:rsidR="005E2DD4">
        <w:rPr>
          <w:rFonts w:ascii="Times New Roman" w:hAnsi="Times New Roman"/>
          <w:sz w:val="24"/>
          <w:szCs w:val="24"/>
        </w:rPr>
        <w:t>.</w:t>
      </w:r>
    </w:p>
    <w:p w:rsidR="003C23E0" w:rsidRPr="00CC2F1C" w:rsidP="003C23E0">
      <w:pPr>
        <w:autoSpaceDE w:val="0"/>
        <w:autoSpaceDN w:val="0"/>
        <w:bidi w:val="0"/>
        <w:adjustRightInd w:val="0"/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26960" w:rsidRPr="00CC2F1C" w:rsidP="00A92B65">
      <w:pPr>
        <w:bidi w:val="0"/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C2F1C">
        <w:rPr>
          <w:rFonts w:ascii="Times New Roman" w:hAnsi="Times New Roman"/>
          <w:b/>
          <w:sz w:val="24"/>
          <w:szCs w:val="24"/>
        </w:rPr>
        <w:t>K Čl. II</w:t>
      </w:r>
    </w:p>
    <w:p w:rsidR="00226960" w:rsidRPr="00CC2F1C" w:rsidP="00226960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F1C">
        <w:rPr>
          <w:rFonts w:ascii="Times New Roman" w:hAnsi="Times New Roman"/>
          <w:sz w:val="24"/>
          <w:szCs w:val="24"/>
        </w:rPr>
        <w:t>Účinnosť navrhnutej legislatívnej zmeny sa navrhuje na 1. januára 201</w:t>
      </w:r>
      <w:r w:rsidRPr="00CC2F1C" w:rsidR="00611712">
        <w:rPr>
          <w:rFonts w:ascii="Times New Roman" w:hAnsi="Times New Roman"/>
          <w:sz w:val="24"/>
          <w:szCs w:val="24"/>
        </w:rPr>
        <w:t>8</w:t>
      </w:r>
      <w:r w:rsidRPr="00CC2F1C">
        <w:rPr>
          <w:rFonts w:ascii="Times New Roman" w:hAnsi="Times New Roman"/>
          <w:sz w:val="24"/>
          <w:szCs w:val="24"/>
        </w:rPr>
        <w:t xml:space="preserve">. </w:t>
      </w:r>
    </w:p>
    <w:p w:rsidR="00207304" w:rsidRPr="00CC2F1C">
      <w:pPr>
        <w:bidi w:val="0"/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2AB"/>
    <w:multiLevelType w:val="hybridMultilevel"/>
    <w:tmpl w:val="C97898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5E10412"/>
    <w:multiLevelType w:val="hybridMultilevel"/>
    <w:tmpl w:val="5E067CE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26960"/>
    <w:rsid w:val="000E1897"/>
    <w:rsid w:val="00207304"/>
    <w:rsid w:val="00226960"/>
    <w:rsid w:val="00342BC1"/>
    <w:rsid w:val="00344E92"/>
    <w:rsid w:val="003755BE"/>
    <w:rsid w:val="003C23E0"/>
    <w:rsid w:val="00510D8A"/>
    <w:rsid w:val="00550391"/>
    <w:rsid w:val="005527B4"/>
    <w:rsid w:val="00577395"/>
    <w:rsid w:val="005D0E54"/>
    <w:rsid w:val="005E2159"/>
    <w:rsid w:val="005E2DD4"/>
    <w:rsid w:val="00611712"/>
    <w:rsid w:val="006F446C"/>
    <w:rsid w:val="00804C81"/>
    <w:rsid w:val="0093743D"/>
    <w:rsid w:val="009B0F3E"/>
    <w:rsid w:val="00A37CC6"/>
    <w:rsid w:val="00A43788"/>
    <w:rsid w:val="00A92B65"/>
    <w:rsid w:val="00AD72AC"/>
    <w:rsid w:val="00BE4DA0"/>
    <w:rsid w:val="00C047B1"/>
    <w:rsid w:val="00CC2F1C"/>
    <w:rsid w:val="00D71163"/>
    <w:rsid w:val="00DB58DF"/>
    <w:rsid w:val="00DB6667"/>
    <w:rsid w:val="00ED42E7"/>
    <w:rsid w:val="00F709A3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960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rsid w:val="002269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/>
    </w:rPr>
  </w:style>
  <w:style w:type="paragraph" w:styleId="BalloonText">
    <w:name w:val="Balloon Text"/>
    <w:basedOn w:val="Normal"/>
    <w:link w:val="TextbublinyChar"/>
    <w:uiPriority w:val="99"/>
    <w:rsid w:val="00344E9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44E92"/>
    <w:rPr>
      <w:rFonts w:ascii="Segoe UI" w:hAnsi="Segoe UI" w:cs="Segoe UI"/>
      <w:sz w:val="18"/>
      <w:szCs w:val="18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2</Pages>
  <Words>568</Words>
  <Characters>3240</Characters>
  <Application>Microsoft Office Word</Application>
  <DocSecurity>0</DocSecurity>
  <Lines>0</Lines>
  <Paragraphs>0</Paragraphs>
  <ScaleCrop>false</ScaleCrop>
  <Company>Kancelaria NR SR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uzivatel</cp:lastModifiedBy>
  <cp:revision>12</cp:revision>
  <cp:lastPrinted>2017-08-16T13:28:00Z</cp:lastPrinted>
  <dcterms:created xsi:type="dcterms:W3CDTF">2017-05-31T13:16:00Z</dcterms:created>
  <dcterms:modified xsi:type="dcterms:W3CDTF">2017-08-16T13:29:00Z</dcterms:modified>
</cp:coreProperties>
</file>