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4092" w:rsidRPr="005C66BC" w:rsidP="00E17ACC">
      <w:pPr>
        <w:widowControl/>
        <w:bidi w:val="0"/>
        <w:jc w:val="both"/>
        <w:rPr>
          <w:rFonts w:ascii="Times New Roman" w:hAnsi="Times New Roman"/>
          <w:b/>
        </w:rPr>
      </w:pPr>
      <w:r w:rsidRPr="005C66BC">
        <w:rPr>
          <w:rFonts w:ascii="Times New Roman" w:hAnsi="Times New Roman"/>
          <w:b/>
        </w:rPr>
        <w:t>Dôvodová správa</w:t>
      </w:r>
    </w:p>
    <w:p w:rsidR="005C4092" w:rsidRPr="005C66BC" w:rsidP="00E17ACC">
      <w:pPr>
        <w:widowControl/>
        <w:bidi w:val="0"/>
        <w:jc w:val="both"/>
        <w:rPr>
          <w:rFonts w:ascii="Times New Roman" w:hAnsi="Times New Roman"/>
          <w:b/>
        </w:rPr>
      </w:pPr>
    </w:p>
    <w:p w:rsidR="00F1200A" w:rsidRPr="005C66BC" w:rsidP="00E17ACC">
      <w:pPr>
        <w:widowControl/>
        <w:bidi w:val="0"/>
        <w:jc w:val="both"/>
        <w:rPr>
          <w:rFonts w:ascii="Times New Roman" w:hAnsi="Times New Roman"/>
          <w:b/>
        </w:rPr>
      </w:pPr>
      <w:r w:rsidRPr="005C66BC">
        <w:rPr>
          <w:rFonts w:ascii="Times New Roman" w:hAnsi="Times New Roman"/>
          <w:b/>
        </w:rPr>
        <w:t>B. Osobitná časť</w:t>
      </w:r>
    </w:p>
    <w:p w:rsidR="00F1200A" w:rsidRPr="005C66BC" w:rsidP="00E17ACC">
      <w:pPr>
        <w:widowControl/>
        <w:bidi w:val="0"/>
        <w:jc w:val="both"/>
        <w:rPr>
          <w:rFonts w:ascii="Times New Roman" w:hAnsi="Times New Roman"/>
        </w:rPr>
      </w:pPr>
    </w:p>
    <w:p w:rsidR="00F1200A" w:rsidRPr="005C66BC" w:rsidP="00E17ACC">
      <w:pPr>
        <w:widowControl/>
        <w:bidi w:val="0"/>
        <w:jc w:val="both"/>
        <w:rPr>
          <w:rFonts w:ascii="Times New Roman" w:hAnsi="Times New Roman"/>
        </w:rPr>
      </w:pPr>
    </w:p>
    <w:p w:rsidR="00856250" w:rsidRPr="005C66BC" w:rsidP="00E17ACC">
      <w:pPr>
        <w:widowControl/>
        <w:bidi w:val="0"/>
        <w:jc w:val="both"/>
        <w:rPr>
          <w:rFonts w:ascii="Times New Roman" w:hAnsi="Times New Roman"/>
        </w:rPr>
      </w:pPr>
      <w:r w:rsidRPr="005C66BC" w:rsidR="00C56F59">
        <w:rPr>
          <w:rStyle w:val="PlaceholderText"/>
          <w:b/>
          <w:color w:val="auto"/>
        </w:rPr>
        <w:t>K čl. I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 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K</w:t>
      </w:r>
      <w:r w:rsidRPr="005C66BC" w:rsidR="00EF6507">
        <w:rPr>
          <w:rStyle w:val="PlaceholderText"/>
          <w:b/>
          <w:color w:val="auto"/>
        </w:rPr>
        <w:t> </w:t>
      </w:r>
      <w:r w:rsidRPr="005C66BC">
        <w:rPr>
          <w:rStyle w:val="PlaceholderText"/>
          <w:b/>
          <w:color w:val="auto"/>
        </w:rPr>
        <w:t>bod</w:t>
      </w:r>
      <w:r w:rsidRPr="005C66BC" w:rsidR="00EF6507">
        <w:rPr>
          <w:rStyle w:val="PlaceholderText"/>
          <w:b/>
          <w:color w:val="auto"/>
        </w:rPr>
        <w:t xml:space="preserve">om </w:t>
      </w:r>
      <w:r w:rsidRPr="005C66BC">
        <w:rPr>
          <w:rStyle w:val="PlaceholderText"/>
          <w:b/>
          <w:color w:val="auto"/>
        </w:rPr>
        <w:t>1</w:t>
      </w:r>
      <w:r w:rsidRPr="005C66BC" w:rsidR="00EF6507">
        <w:rPr>
          <w:rStyle w:val="PlaceholderText"/>
          <w:b/>
          <w:color w:val="auto"/>
        </w:rPr>
        <w:t xml:space="preserve"> a 2</w:t>
      </w:r>
    </w:p>
    <w:p w:rsidR="00EF6507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 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K bod</w:t>
      </w:r>
      <w:r w:rsidRPr="005C66BC" w:rsidR="00241510">
        <w:rPr>
          <w:rStyle w:val="PlaceholderText"/>
          <w:b/>
          <w:color w:val="auto"/>
        </w:rPr>
        <w:t>om</w:t>
      </w:r>
      <w:r w:rsidRPr="005C66BC">
        <w:rPr>
          <w:rStyle w:val="PlaceholderText"/>
          <w:b/>
          <w:color w:val="auto"/>
        </w:rPr>
        <w:t xml:space="preserve"> 3</w:t>
      </w:r>
      <w:r w:rsidRPr="005C66BC" w:rsidR="00241510">
        <w:rPr>
          <w:rStyle w:val="PlaceholderText"/>
          <w:b/>
          <w:color w:val="auto"/>
        </w:rPr>
        <w:t xml:space="preserve"> a 4</w:t>
      </w:r>
    </w:p>
    <w:p w:rsidR="00513868" w:rsidRPr="005C66BC" w:rsidP="00513868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Pôsobnosť</w:t>
      </w:r>
      <w:r w:rsidRPr="005C66BC" w:rsidR="00EF6507">
        <w:rPr>
          <w:rStyle w:val="PlaceholderText"/>
          <w:color w:val="auto"/>
        </w:rPr>
        <w:t xml:space="preserve"> regionálnych úradov verejného zdravotníctva</w:t>
      </w:r>
      <w:r w:rsidRPr="005C66BC">
        <w:rPr>
          <w:rStyle w:val="PlaceholderText"/>
          <w:color w:val="auto"/>
        </w:rPr>
        <w:t xml:space="preserve"> </w:t>
      </w:r>
      <w:r w:rsidRPr="005C66BC" w:rsidR="00241510">
        <w:rPr>
          <w:rStyle w:val="PlaceholderText"/>
          <w:color w:val="auto"/>
        </w:rPr>
        <w:t xml:space="preserve">ako aj orgánov verejného zdravotníctva mimo rezortu zdravotníctva </w:t>
      </w:r>
      <w:r w:rsidRPr="005C66BC">
        <w:rPr>
          <w:rStyle w:val="PlaceholderText"/>
          <w:color w:val="auto"/>
        </w:rPr>
        <w:t xml:space="preserve">v rámci výkonu štátneho zdravotného dozoru na pracoviskách sa týka </w:t>
      </w:r>
      <w:r w:rsidRPr="005C66BC" w:rsidR="00241510">
        <w:rPr>
          <w:rStyle w:val="PlaceholderText"/>
          <w:color w:val="auto"/>
        </w:rPr>
        <w:t xml:space="preserve">najmä </w:t>
      </w:r>
      <w:r w:rsidRPr="005C66BC">
        <w:rPr>
          <w:rStyle w:val="PlaceholderText"/>
          <w:color w:val="auto"/>
        </w:rPr>
        <w:t>kontroly činnosti poskytovateľov pracovnej zdravotnej služby </w:t>
      </w:r>
      <w:r w:rsidRPr="005C66BC" w:rsidR="0005474D">
        <w:rPr>
          <w:rStyle w:val="PlaceholderText"/>
          <w:color w:val="auto"/>
        </w:rPr>
        <w:t>dodávateľským spôsobom</w:t>
      </w:r>
      <w:r w:rsidRPr="005C66BC">
        <w:rPr>
          <w:rStyle w:val="PlaceholderText"/>
          <w:color w:val="auto"/>
        </w:rPr>
        <w:t xml:space="preserve"> súvisiacich s plnením povinností zamestnávateľ</w:t>
      </w:r>
      <w:r w:rsidRPr="005C66BC" w:rsidR="00D63D4B">
        <w:rPr>
          <w:rStyle w:val="PlaceholderText"/>
          <w:color w:val="auto"/>
        </w:rPr>
        <w:t>ov</w:t>
      </w:r>
      <w:r w:rsidRPr="005C66BC">
        <w:rPr>
          <w:rStyle w:val="PlaceholderText"/>
          <w:color w:val="auto"/>
        </w:rPr>
        <w:t xml:space="preserve"> pri </w:t>
      </w:r>
      <w:r w:rsidRPr="005C66BC" w:rsidR="00EE133B">
        <w:rPr>
          <w:rStyle w:val="PlaceholderText"/>
          <w:color w:val="auto"/>
        </w:rPr>
        <w:t>posúdení</w:t>
      </w:r>
      <w:r w:rsidRPr="005C66BC">
        <w:rPr>
          <w:rStyle w:val="PlaceholderText"/>
          <w:color w:val="auto"/>
        </w:rPr>
        <w:t xml:space="preserve"> zdravotného rizika pri práci a ochrane zdravia zamestnancov pri práci.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 </w:t>
      </w:r>
    </w:p>
    <w:p w:rsidR="00C56F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 bodu 5</w:t>
      </w:r>
    </w:p>
    <w:p w:rsidR="00EA43CC" w:rsidRPr="005C66BC" w:rsidP="00EA43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EA43CC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</w:p>
    <w:p w:rsidR="00EA43CC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 bodu 6</w:t>
      </w:r>
    </w:p>
    <w:p w:rsidR="00963A17" w:rsidRPr="005C66BC" w:rsidP="00522F75">
      <w:pPr>
        <w:bidi w:val="0"/>
        <w:jc w:val="both"/>
        <w:rPr>
          <w:rFonts w:ascii="Times New Roman" w:hAnsi="Times New Roman"/>
        </w:rPr>
      </w:pPr>
      <w:r w:rsidRPr="005C66BC" w:rsidR="00241510">
        <w:rPr>
          <w:rFonts w:ascii="Times New Roman" w:hAnsi="Times New Roman"/>
        </w:rPr>
        <w:t>Hlavnou zmenou v povinnostiach zamestnávateľ</w:t>
      </w:r>
      <w:r w:rsidRPr="005C66BC" w:rsidR="00D63D4B">
        <w:rPr>
          <w:rFonts w:ascii="Times New Roman" w:hAnsi="Times New Roman"/>
        </w:rPr>
        <w:t>ov</w:t>
      </w:r>
      <w:r w:rsidRPr="005C66BC" w:rsidR="00241510">
        <w:rPr>
          <w:rFonts w:ascii="Times New Roman" w:hAnsi="Times New Roman"/>
        </w:rPr>
        <w:t xml:space="preserve"> pri ochrane zdravia zamestnancov pri práci je, že zamestnávatelia </w:t>
      </w:r>
      <w:r w:rsidRPr="005C66BC" w:rsidR="00BE765B">
        <w:rPr>
          <w:rFonts w:ascii="Times New Roman" w:hAnsi="Times New Roman"/>
        </w:rPr>
        <w:t xml:space="preserve">zabezpečujú primeraný zdravotný dohľad pre zamestnancov s ohľadom na mieru zdravotného rizika pri práci. </w:t>
      </w:r>
    </w:p>
    <w:p w:rsidR="00241510" w:rsidRPr="005C66BC" w:rsidP="00963A17">
      <w:pPr>
        <w:bidi w:val="0"/>
        <w:ind w:firstLine="708"/>
        <w:jc w:val="both"/>
        <w:rPr>
          <w:rFonts w:ascii="Times New Roman" w:hAnsi="Times New Roman"/>
        </w:rPr>
      </w:pPr>
      <w:r w:rsidRPr="005C66BC" w:rsidR="00BE765B">
        <w:rPr>
          <w:rFonts w:ascii="Times New Roman" w:hAnsi="Times New Roman"/>
        </w:rPr>
        <w:t>U</w:t>
      </w:r>
      <w:r w:rsidRPr="005C66BC">
        <w:rPr>
          <w:rFonts w:ascii="Times New Roman" w:hAnsi="Times New Roman"/>
        </w:rPr>
        <w:t xml:space="preserve">presňuje sa existujúca povinnosť zamestnávateľov zabezpečiť </w:t>
      </w:r>
      <w:r w:rsidRPr="005C66BC" w:rsidR="00EE133B">
        <w:rPr>
          <w:rFonts w:ascii="Times New Roman" w:hAnsi="Times New Roman"/>
        </w:rPr>
        <w:t>posúdenie</w:t>
      </w:r>
      <w:r w:rsidRPr="005C66BC" w:rsidR="006603F5">
        <w:rPr>
          <w:rFonts w:ascii="Times New Roman" w:hAnsi="Times New Roman"/>
        </w:rPr>
        <w:t xml:space="preserve"> zdravotného rizika zamestnancov z expozície faktorom práce a pracovného prostredia a vypracovať posudok o riziku s kategorizáciou prác z hľadiska zdravotných rizík v spolupráci </w:t>
      </w:r>
      <w:r w:rsidRPr="005C66BC">
        <w:rPr>
          <w:rFonts w:ascii="Times New Roman" w:hAnsi="Times New Roman"/>
        </w:rPr>
        <w:t>s pracovnou zdravotnou službou, a to spravidla jednorazovo s ohľadom na zdravotné riziko</w:t>
      </w:r>
      <w:r w:rsidRPr="005C66BC" w:rsidR="0005474D">
        <w:rPr>
          <w:rFonts w:ascii="Times New Roman" w:hAnsi="Times New Roman"/>
        </w:rPr>
        <w:t xml:space="preserve"> pri práci</w:t>
      </w:r>
      <w:r w:rsidRPr="005C66BC" w:rsidR="00BE765B">
        <w:rPr>
          <w:rFonts w:ascii="Times New Roman" w:hAnsi="Times New Roman"/>
        </w:rPr>
        <w:t>. Posudok o riziku s kategorizáciou prác z hľadiska z</w:t>
      </w:r>
      <w:r w:rsidRPr="005C66BC" w:rsidR="00257DBC">
        <w:rPr>
          <w:rFonts w:ascii="Times New Roman" w:hAnsi="Times New Roman"/>
        </w:rPr>
        <w:t xml:space="preserve">dravotných rizík zamestnávateľ </w:t>
      </w:r>
      <w:r w:rsidRPr="005C66BC" w:rsidR="00BE765B">
        <w:rPr>
          <w:rFonts w:ascii="Times New Roman" w:hAnsi="Times New Roman"/>
        </w:rPr>
        <w:t>p</w:t>
      </w:r>
      <w:r w:rsidRPr="005C66BC" w:rsidR="00963A17">
        <w:rPr>
          <w:rFonts w:ascii="Times New Roman" w:hAnsi="Times New Roman"/>
        </w:rPr>
        <w:t>o</w:t>
      </w:r>
      <w:r w:rsidRPr="005C66BC" w:rsidR="00BE765B">
        <w:rPr>
          <w:rFonts w:ascii="Times New Roman" w:hAnsi="Times New Roman"/>
        </w:rPr>
        <w:t>skytne zástupcom zamestnancov</w:t>
      </w:r>
      <w:r w:rsidRPr="005C66BC" w:rsidR="00963A17">
        <w:rPr>
          <w:rFonts w:ascii="Times New Roman" w:hAnsi="Times New Roman"/>
        </w:rPr>
        <w:t xml:space="preserve">. </w:t>
      </w:r>
      <w:r w:rsidRPr="005C66BC">
        <w:rPr>
          <w:rFonts w:ascii="Times New Roman" w:hAnsi="Times New Roman"/>
        </w:rPr>
        <w:t>V tejto súvislosti budú prioritou kontroly orgánov verejného zdravotníctva pri výkone štátneho zdravotného dozoru na pracovisku posudky o</w:t>
      </w:r>
      <w:r w:rsidR="00456BED">
        <w:rPr>
          <w:rFonts w:ascii="Times New Roman" w:hAnsi="Times New Roman"/>
        </w:rPr>
        <w:t> </w:t>
      </w:r>
      <w:r w:rsidRPr="005C66BC">
        <w:rPr>
          <w:rFonts w:ascii="Times New Roman" w:hAnsi="Times New Roman"/>
        </w:rPr>
        <w:t>riziku</w:t>
      </w:r>
      <w:r w:rsidR="00456BED">
        <w:rPr>
          <w:rFonts w:ascii="Times New Roman" w:hAnsi="Times New Roman"/>
        </w:rPr>
        <w:t xml:space="preserve"> (respektíve záznamy o posúdení rizika, ak pri opakovanom posúdení nebola zistená zmena pracovných podmienok, ktorá by mohla mať vplyv na mieru zdravotného rizika alebo kategóriu práce z hľadiska zdravotných rizík)</w:t>
      </w:r>
      <w:r w:rsidRPr="005C66BC">
        <w:rPr>
          <w:rFonts w:ascii="Times New Roman" w:hAnsi="Times New Roman"/>
        </w:rPr>
        <w:t xml:space="preserve"> vypracované </w:t>
      </w:r>
      <w:r w:rsidRPr="005C66BC" w:rsidR="00FE53E8">
        <w:rPr>
          <w:rFonts w:ascii="Times New Roman" w:hAnsi="Times New Roman"/>
        </w:rPr>
        <w:t xml:space="preserve">zamestnávateľom </w:t>
      </w:r>
      <w:r w:rsidRPr="005C66BC">
        <w:rPr>
          <w:rFonts w:ascii="Times New Roman" w:hAnsi="Times New Roman"/>
        </w:rPr>
        <w:t>v spolupráci s pracovnou zdravotnou službou, nie zmluvy zamestnávateľov s pracovnou zdravotnou službou.</w:t>
      </w:r>
      <w:r w:rsidRPr="005C66BC" w:rsidR="00BE765B">
        <w:rPr>
          <w:rFonts w:ascii="Times New Roman" w:hAnsi="Times New Roman"/>
        </w:rPr>
        <w:t xml:space="preserve"> </w:t>
      </w:r>
    </w:p>
    <w:p w:rsidR="00241510" w:rsidRPr="005C66BC" w:rsidP="00241510">
      <w:pPr>
        <w:bidi w:val="0"/>
        <w:ind w:firstLine="708"/>
        <w:jc w:val="both"/>
        <w:rPr>
          <w:rFonts w:ascii="Times New Roman" w:hAnsi="Times New Roman"/>
        </w:rPr>
      </w:pPr>
      <w:r w:rsidRPr="005C66BC">
        <w:rPr>
          <w:rFonts w:ascii="Times New Roman" w:hAnsi="Times New Roman"/>
        </w:rPr>
        <w:t xml:space="preserve">Súčasne sa vypúšťa </w:t>
      </w:r>
      <w:r w:rsidRPr="005C66BC" w:rsidR="00A74760">
        <w:rPr>
          <w:rFonts w:ascii="Times New Roman" w:hAnsi="Times New Roman"/>
        </w:rPr>
        <w:t xml:space="preserve">všeobecná </w:t>
      </w:r>
      <w:r w:rsidRPr="005C66BC">
        <w:rPr>
          <w:rFonts w:ascii="Times New Roman" w:hAnsi="Times New Roman"/>
        </w:rPr>
        <w:t xml:space="preserve">povinnosť zamestnávateľov hodnotiť zdravotné riziko raz ročne. </w:t>
      </w:r>
      <w:r w:rsidRPr="005C66BC" w:rsidR="00EE133B">
        <w:rPr>
          <w:rFonts w:ascii="Times New Roman" w:hAnsi="Times New Roman"/>
        </w:rPr>
        <w:t>Posúdenie</w:t>
      </w:r>
      <w:r w:rsidRPr="005C66BC">
        <w:rPr>
          <w:rFonts w:ascii="Times New Roman" w:hAnsi="Times New Roman"/>
        </w:rPr>
        <w:t xml:space="preserve"> zdravotného rizika sa vykoná na pracovisku </w:t>
      </w:r>
      <w:r w:rsidRPr="005C66BC" w:rsidR="00F854E2">
        <w:rPr>
          <w:rFonts w:ascii="Times New Roman" w:hAnsi="Times New Roman"/>
        </w:rPr>
        <w:t xml:space="preserve">spravidla </w:t>
      </w:r>
      <w:r w:rsidRPr="005C66BC">
        <w:rPr>
          <w:rFonts w:ascii="Times New Roman" w:hAnsi="Times New Roman"/>
        </w:rPr>
        <w:t>jednorazovo s ohľadom na zdravotné riziko</w:t>
      </w:r>
      <w:r w:rsidRPr="005C66BC" w:rsidR="0005474D">
        <w:rPr>
          <w:rFonts w:ascii="Times New Roman" w:hAnsi="Times New Roman"/>
        </w:rPr>
        <w:t xml:space="preserve"> pri práci</w:t>
      </w:r>
      <w:r w:rsidRPr="005C66BC">
        <w:rPr>
          <w:rFonts w:ascii="Times New Roman" w:hAnsi="Times New Roman"/>
        </w:rPr>
        <w:t xml:space="preserve"> </w:t>
      </w:r>
      <w:r w:rsidRPr="005C66BC" w:rsidR="00FE53E8">
        <w:rPr>
          <w:rFonts w:ascii="Times New Roman" w:hAnsi="Times New Roman"/>
        </w:rPr>
        <w:t xml:space="preserve">a to </w:t>
      </w:r>
      <w:r w:rsidRPr="005C66BC">
        <w:rPr>
          <w:rFonts w:ascii="Times New Roman" w:hAnsi="Times New Roman"/>
        </w:rPr>
        <w:t xml:space="preserve">lekárom, verejným zdravotníkom alebo tímom pracovnej zdravotnej služby; opakovane sa vykoná pri podstatnej zmene </w:t>
      </w:r>
      <w:r w:rsidRPr="005C66BC" w:rsidR="00963A17">
        <w:rPr>
          <w:rFonts w:ascii="Times New Roman" w:hAnsi="Times New Roman"/>
        </w:rPr>
        <w:t>pracovných podmienok, ktorá by mohla mať vplyv na mieru zdravotného rizika a kategóriu práce z hľadiska zdravotných rizík</w:t>
      </w:r>
      <w:r w:rsidRPr="005C66BC">
        <w:rPr>
          <w:rFonts w:ascii="Times New Roman" w:hAnsi="Times New Roman"/>
        </w:rPr>
        <w:t>.</w:t>
      </w:r>
      <w:r w:rsidRPr="005C66BC" w:rsidR="00963A17">
        <w:rPr>
          <w:rFonts w:ascii="Times New Roman" w:hAnsi="Times New Roman"/>
        </w:rPr>
        <w:t xml:space="preserve"> Frekvencia posúdenia zdravotného rizika raz ročne bola ponechaná na pracoviskách, na ktorých zamestnanci vykonávajú rizikové práce.</w:t>
      </w:r>
      <w:r w:rsidRPr="005C66BC" w:rsidR="00715F54">
        <w:rPr>
          <w:rFonts w:ascii="Times New Roman" w:hAnsi="Times New Roman"/>
        </w:rPr>
        <w:t xml:space="preserve"> Na pracoviskách, na ktorých zamestnanci vykonávajú práce v kategórii 2, budú zamestnávatelia hodnotiť zdravotné riziko pri práci raz za 18 mesiacov.</w:t>
      </w:r>
    </w:p>
    <w:p w:rsidR="00C56F59" w:rsidRPr="005C66BC" w:rsidP="00185146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5C66BC" w:rsidR="00715F54">
        <w:rPr>
          <w:rFonts w:ascii="Times New Roman" w:hAnsi="Times New Roman"/>
        </w:rPr>
        <w:t>P</w:t>
      </w:r>
      <w:r w:rsidRPr="005C66BC" w:rsidR="00241510">
        <w:rPr>
          <w:rFonts w:ascii="Times New Roman" w:hAnsi="Times New Roman"/>
        </w:rPr>
        <w:t xml:space="preserve">ovinnosť zamestnávateľov zabezpečiť </w:t>
      </w:r>
      <w:r w:rsidRPr="005C66BC" w:rsidR="00EE133B">
        <w:rPr>
          <w:rFonts w:ascii="Times New Roman" w:hAnsi="Times New Roman"/>
        </w:rPr>
        <w:t>posúdenie</w:t>
      </w:r>
      <w:r w:rsidRPr="005C66BC" w:rsidR="00241510">
        <w:rPr>
          <w:rFonts w:ascii="Times New Roman" w:hAnsi="Times New Roman"/>
        </w:rPr>
        <w:t xml:space="preserve"> zdravotného rizika</w:t>
      </w:r>
      <w:r w:rsidRPr="005C66BC" w:rsidR="0005474D">
        <w:rPr>
          <w:rFonts w:ascii="Times New Roman" w:hAnsi="Times New Roman"/>
        </w:rPr>
        <w:t xml:space="preserve"> pri práci</w:t>
      </w:r>
      <w:r w:rsidRPr="005C66BC" w:rsidR="00241510">
        <w:rPr>
          <w:rFonts w:ascii="Times New Roman" w:hAnsi="Times New Roman"/>
        </w:rPr>
        <w:t xml:space="preserve"> v spolupráci so zdravotníckym pracovníkom alebo s tímom pracovnej zdravotnej služby sa nevzťahuje na tých zamestnávateľov, ktorí už v súčasnosti majú </w:t>
      </w:r>
      <w:r w:rsidRPr="005C66BC" w:rsidR="00EE133B">
        <w:rPr>
          <w:rFonts w:ascii="Times New Roman" w:hAnsi="Times New Roman"/>
        </w:rPr>
        <w:t>posúdené</w:t>
      </w:r>
      <w:r w:rsidRPr="005C66BC" w:rsidR="00241510">
        <w:rPr>
          <w:rFonts w:ascii="Times New Roman" w:hAnsi="Times New Roman"/>
        </w:rPr>
        <w:t xml:space="preserve"> zdravotné riziko</w:t>
      </w:r>
      <w:r w:rsidRPr="005C66BC" w:rsidR="0005474D">
        <w:rPr>
          <w:rFonts w:ascii="Times New Roman" w:hAnsi="Times New Roman"/>
        </w:rPr>
        <w:t xml:space="preserve"> pri práci a vypracovaný posudok o riziku</w:t>
      </w:r>
      <w:r w:rsidRPr="005C66BC" w:rsidR="00FE53E8">
        <w:rPr>
          <w:rFonts w:ascii="Times New Roman" w:hAnsi="Times New Roman"/>
        </w:rPr>
        <w:t xml:space="preserve"> (</w:t>
      </w:r>
      <w:r w:rsidRPr="005C66BC" w:rsidR="00241510">
        <w:rPr>
          <w:rFonts w:ascii="Times New Roman" w:hAnsi="Times New Roman"/>
        </w:rPr>
        <w:t>t. j. pred účinnosťou tohto návrhu zákona</w:t>
      </w:r>
      <w:r w:rsidRPr="005C66BC" w:rsidR="00FE53E8">
        <w:rPr>
          <w:rFonts w:ascii="Times New Roman" w:hAnsi="Times New Roman"/>
        </w:rPr>
        <w:t xml:space="preserve">) a na ich pracoviskách nedošlo od času </w:t>
      </w:r>
      <w:r w:rsidRPr="005C66BC" w:rsidR="00EE133B">
        <w:rPr>
          <w:rFonts w:ascii="Times New Roman" w:hAnsi="Times New Roman"/>
        </w:rPr>
        <w:t>posúdenia</w:t>
      </w:r>
      <w:r w:rsidRPr="005C66BC" w:rsidR="003B61D9">
        <w:rPr>
          <w:rFonts w:ascii="Times New Roman" w:hAnsi="Times New Roman"/>
        </w:rPr>
        <w:t xml:space="preserve"> zdravotného rizika</w:t>
      </w:r>
      <w:r w:rsidRPr="005C66BC" w:rsidR="00FE53E8">
        <w:rPr>
          <w:rFonts w:ascii="Times New Roman" w:hAnsi="Times New Roman"/>
        </w:rPr>
        <w:t xml:space="preserve"> k žiadnej významnej zmene z hľadiska zdravotného rizika</w:t>
      </w:r>
      <w:r w:rsidRPr="005C66BC" w:rsidR="0005474D">
        <w:rPr>
          <w:rFonts w:ascii="Times New Roman" w:hAnsi="Times New Roman"/>
        </w:rPr>
        <w:t xml:space="preserve"> pri práci</w:t>
      </w:r>
      <w:r w:rsidRPr="005C66BC" w:rsidR="00241510">
        <w:rPr>
          <w:rFonts w:ascii="Times New Roman" w:hAnsi="Times New Roman"/>
        </w:rPr>
        <w:t>.</w:t>
      </w:r>
    </w:p>
    <w:p w:rsidR="00185146" w:rsidRPr="005C66BC" w:rsidP="00185146">
      <w:pPr>
        <w:bidi w:val="0"/>
        <w:ind w:firstLine="708"/>
        <w:jc w:val="both"/>
        <w:rPr>
          <w:rFonts w:ascii="Times New Roman" w:hAnsi="Times New Roman"/>
        </w:rPr>
      </w:pPr>
      <w:r w:rsidRPr="005C66BC">
        <w:rPr>
          <w:rFonts w:ascii="Times New Roman" w:hAnsi="Times New Roman"/>
        </w:rPr>
        <w:t xml:space="preserve">Návrhom zákona sa vypúšťa povinnosť zamestnávateľov viesť záznamy s údajmi o zamestnancoch pri kvalitatívnom a kvantitatívnom zisťovaní (meraní) zdraviu škodlivých faktorov pracovného prostredia a povinnosť zamestnávateľov oznamovať bezodkladne po </w:t>
      </w:r>
      <w:r w:rsidRPr="005C66BC" w:rsidR="00EE133B">
        <w:rPr>
          <w:rFonts w:ascii="Times New Roman" w:hAnsi="Times New Roman"/>
        </w:rPr>
        <w:t>posúdení</w:t>
      </w:r>
      <w:r w:rsidRPr="005C66BC">
        <w:rPr>
          <w:rFonts w:ascii="Times New Roman" w:hAnsi="Times New Roman"/>
        </w:rPr>
        <w:t xml:space="preserve"> zdravotného rizika príslušnému orgánu verejného zdravotníctva každú zmenu podmienok výkonu práce, ktorá by mohla mať vplyv na zvýšenie zdravotného rizika. Zároveň sa modifikuje povinnosť zamestnávateľov viesť a uchovávať evidenciu zamestnancov podľa kategórií práce len na druhú, tretiu alebo štvrtú kategóriu, pričom sa návrhom zákona vymedzujú údaje tejto evidencie.</w:t>
      </w:r>
      <w:r w:rsidRPr="005C66BC" w:rsidR="00963A17">
        <w:rPr>
          <w:rFonts w:ascii="Times New Roman" w:hAnsi="Times New Roman"/>
        </w:rPr>
        <w:t xml:space="preserve"> </w:t>
      </w:r>
      <w:r w:rsidRPr="005C66BC" w:rsidR="009E7F4C">
        <w:rPr>
          <w:rFonts w:ascii="Times New Roman" w:hAnsi="Times New Roman"/>
        </w:rPr>
        <w:t xml:space="preserve">Údaje z evidencie, týkajúce sa zamestnancov vykonávajúcich prácu zaradenú do druhej kategórie zamestnávateľ oznamuje každoročne k 31. decembru príslušnému orgánu verejného zdravotníctva. </w:t>
      </w:r>
      <w:r w:rsidRPr="005C66BC" w:rsidR="00ED02CD">
        <w:rPr>
          <w:rFonts w:ascii="Times New Roman" w:hAnsi="Times New Roman"/>
        </w:rPr>
        <w:t>Táto nová povinnosť o pôsobiacich zdraviu škodlivých faktoroch práce a pracovného prostredia na zamestnancov, ktoré sa vo veľkej miere podieľajú na vzniku chorôb z povolania alebo iných poškodení zdravia súvisiacich s prácou zabezpečí  prehľadnosť a informovanosť o pracovných expozíciách zamestnancov. Účinnosť tejt</w:t>
      </w:r>
      <w:r w:rsidR="009D5643">
        <w:rPr>
          <w:rFonts w:ascii="Times New Roman" w:hAnsi="Times New Roman"/>
        </w:rPr>
        <w:t>o povinnosti je posunutá o cca 1 rok</w:t>
      </w:r>
      <w:r w:rsidRPr="005C66BC" w:rsidR="00ED02CD">
        <w:rPr>
          <w:rFonts w:ascii="Times New Roman" w:hAnsi="Times New Roman"/>
        </w:rPr>
        <w:t xml:space="preserve"> od nadobudnutia účinnosti tejto novely zákona z dôvodu prípravy spôsobu oznamovania údajov zamestnávateľmi elektronickou formou.</w:t>
      </w:r>
    </w:p>
    <w:p w:rsidR="00241510" w:rsidRPr="005C66BC" w:rsidP="00241510">
      <w:pPr>
        <w:widowControl/>
        <w:bidi w:val="0"/>
        <w:ind w:firstLine="720"/>
        <w:jc w:val="both"/>
        <w:rPr>
          <w:rStyle w:val="PlaceholderText"/>
          <w:color w:val="auto"/>
        </w:rPr>
      </w:pPr>
      <w:r w:rsidRPr="005C66BC">
        <w:rPr>
          <w:rFonts w:ascii="Times New Roman" w:hAnsi="Times New Roman"/>
        </w:rPr>
        <w:t>Vzhľadom na požiadavky vyplývajúce z praxe bola medzi povinnosti zamestnávateľov doplnená povinnosť, ktorá zamestnávateľovi vyplýva zo záveru lekárskeho posudku o zdravotnej spôsobilosti na prácu vo vzťahu k výkonu práce konkrétneho zamestnanca, t. j. zamestnávateľ je povinný preradiť zamestnanca na inú prácu, ak je to potrebné</w:t>
      </w:r>
      <w:r w:rsidRPr="005C66BC" w:rsidR="00FE53E8">
        <w:rPr>
          <w:rFonts w:ascii="Times New Roman" w:hAnsi="Times New Roman"/>
        </w:rPr>
        <w:t>, a to</w:t>
      </w:r>
      <w:r w:rsidRPr="005C66BC">
        <w:rPr>
          <w:rFonts w:ascii="Times New Roman" w:hAnsi="Times New Roman"/>
        </w:rPr>
        <w:t xml:space="preserve"> podľa záveru lekárskeho posudku.</w:t>
      </w:r>
    </w:p>
    <w:p w:rsidR="00241510" w:rsidRPr="005C66BC" w:rsidP="003E0033">
      <w:pPr>
        <w:widowControl/>
        <w:bidi w:val="0"/>
        <w:ind w:firstLine="720"/>
        <w:jc w:val="both"/>
        <w:rPr>
          <w:rStyle w:val="PlaceholderText"/>
          <w:color w:val="auto"/>
        </w:rPr>
      </w:pPr>
      <w:r w:rsidRPr="005C66BC" w:rsidR="003E0033">
        <w:rPr>
          <w:rStyle w:val="PlaceholderText"/>
          <w:color w:val="auto"/>
        </w:rPr>
        <w:t>Z rovnakých dôvodov bola dopl</w:t>
      </w:r>
      <w:r w:rsidRPr="005C66BC" w:rsidR="00D63D4B">
        <w:rPr>
          <w:rStyle w:val="PlaceholderText"/>
          <w:color w:val="auto"/>
        </w:rPr>
        <w:t>nená aj povinnosť zamestnávateľov</w:t>
      </w:r>
      <w:r w:rsidRPr="005C66BC" w:rsidR="003E0033">
        <w:rPr>
          <w:rStyle w:val="PlaceholderText"/>
          <w:color w:val="auto"/>
        </w:rPr>
        <w:t xml:space="preserve"> poskytovať príslušnému orgánu verejného zdravotníctva súčinnosť pri prešetrovaní pracovných podmienok a spôsobu práce posudzovanej osoby (súčasného alebo bývalého zamestnanca) pri podozrení na chorobu z povolania alebo ohrozenie chorobou z povolania.</w:t>
      </w:r>
    </w:p>
    <w:p w:rsidR="003E0033" w:rsidRPr="005C66BC" w:rsidP="003E0033">
      <w:pPr>
        <w:widowControl/>
        <w:bidi w:val="0"/>
        <w:ind w:firstLine="72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Tieto dve posledné povinnosti nie sú novými povinnosťami zamestnávateľ</w:t>
      </w:r>
      <w:r w:rsidRPr="005C66BC" w:rsidR="00D63D4B">
        <w:rPr>
          <w:rStyle w:val="PlaceholderText"/>
          <w:color w:val="auto"/>
        </w:rPr>
        <w:t>ov</w:t>
      </w:r>
      <w:r w:rsidRPr="005C66BC">
        <w:rPr>
          <w:rStyle w:val="PlaceholderText"/>
          <w:color w:val="auto"/>
        </w:rPr>
        <w:t xml:space="preserve">, nakoľko vyplývajú z ustanovení § 30f (lekársky posudok </w:t>
      </w:r>
      <w:r w:rsidRPr="005C66BC">
        <w:rPr>
          <w:rFonts w:ascii="Times New Roman" w:hAnsi="Times New Roman"/>
        </w:rPr>
        <w:t xml:space="preserve">o zdravotnej spôsobilosti na prácu) </w:t>
      </w:r>
      <w:r w:rsidRPr="005C66BC">
        <w:rPr>
          <w:rStyle w:val="PlaceholderText"/>
          <w:color w:val="auto"/>
        </w:rPr>
        <w:t>a § 31a (uznanie choroby z povolania alebo ohrozenia chorobou z povolania) zákona č. 355/2007 Z. z. a d</w:t>
      </w:r>
      <w:r w:rsidRPr="005C66BC" w:rsidR="0005474D">
        <w:rPr>
          <w:rStyle w:val="PlaceholderText"/>
          <w:color w:val="auto"/>
        </w:rPr>
        <w:t xml:space="preserve">o § 30 boli doplnené </w:t>
      </w:r>
      <w:r w:rsidRPr="005C66BC">
        <w:rPr>
          <w:rStyle w:val="PlaceholderText"/>
          <w:color w:val="auto"/>
        </w:rPr>
        <w:t>z dôvodu komplexnosti povinností, ktoré pln</w:t>
      </w:r>
      <w:r w:rsidRPr="005C66BC" w:rsidR="00D63D4B">
        <w:rPr>
          <w:rStyle w:val="PlaceholderText"/>
          <w:color w:val="auto"/>
        </w:rPr>
        <w:t>ia</w:t>
      </w:r>
      <w:r w:rsidRPr="005C66BC">
        <w:rPr>
          <w:rStyle w:val="PlaceholderText"/>
          <w:color w:val="auto"/>
        </w:rPr>
        <w:t xml:space="preserve"> zamestnávate</w:t>
      </w:r>
      <w:r w:rsidRPr="005C66BC" w:rsidR="00D63D4B">
        <w:rPr>
          <w:rStyle w:val="PlaceholderText"/>
          <w:color w:val="auto"/>
        </w:rPr>
        <w:t>lia</w:t>
      </w:r>
      <w:r w:rsidRPr="005C66BC">
        <w:rPr>
          <w:rStyle w:val="PlaceholderText"/>
          <w:color w:val="auto"/>
        </w:rPr>
        <w:t xml:space="preserve"> pri ochrane zdravia</w:t>
      </w:r>
      <w:r w:rsidRPr="005C66BC" w:rsidR="00185146">
        <w:rPr>
          <w:rStyle w:val="PlaceholderText"/>
          <w:color w:val="auto"/>
        </w:rPr>
        <w:t xml:space="preserve"> zamestnancov</w:t>
      </w:r>
      <w:r w:rsidRPr="005C66BC">
        <w:rPr>
          <w:rStyle w:val="PlaceholderText"/>
          <w:color w:val="auto"/>
        </w:rPr>
        <w:t xml:space="preserve"> pri práci.</w:t>
      </w:r>
    </w:p>
    <w:p w:rsidR="003E0033" w:rsidRPr="005C66BC" w:rsidP="00241510">
      <w:pPr>
        <w:widowControl/>
        <w:bidi w:val="0"/>
        <w:jc w:val="both"/>
        <w:rPr>
          <w:rStyle w:val="PlaceholderText"/>
          <w:color w:val="auto"/>
        </w:rPr>
      </w:pPr>
    </w:p>
    <w:p w:rsidR="00D438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 w:rsidR="00C56F59">
        <w:rPr>
          <w:rStyle w:val="PlaceholderText"/>
          <w:b/>
          <w:color w:val="auto"/>
        </w:rPr>
        <w:t>K bod</w:t>
      </w:r>
      <w:r w:rsidRPr="005C66BC">
        <w:rPr>
          <w:rStyle w:val="PlaceholderText"/>
          <w:b/>
          <w:color w:val="auto"/>
        </w:rPr>
        <w:t>u</w:t>
      </w:r>
      <w:r w:rsidRPr="005C66BC" w:rsidR="00C56F59">
        <w:rPr>
          <w:rStyle w:val="PlaceholderText"/>
          <w:b/>
          <w:color w:val="auto"/>
        </w:rPr>
        <w:t xml:space="preserve"> </w:t>
      </w:r>
      <w:r w:rsidRPr="005C66BC" w:rsidR="00EA43CC">
        <w:rPr>
          <w:rStyle w:val="PlaceholderText"/>
          <w:b/>
          <w:color w:val="auto"/>
        </w:rPr>
        <w:t>7</w:t>
      </w:r>
      <w:r w:rsidRPr="005C66BC" w:rsidR="00652ADD">
        <w:rPr>
          <w:rStyle w:val="PlaceholderText"/>
          <w:b/>
          <w:color w:val="auto"/>
        </w:rPr>
        <w:t xml:space="preserve"> </w:t>
      </w:r>
    </w:p>
    <w:p w:rsidR="00D43859" w:rsidRPr="005C66BC" w:rsidP="00D43859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 xml:space="preserve">Určujú sa náležitosti oznámenia, </w:t>
      </w:r>
      <w:r w:rsidRPr="005C66BC">
        <w:rPr>
          <w:rFonts w:ascii="Times New Roman" w:hAnsi="Times New Roman"/>
        </w:rPr>
        <w:t>týkajúceho sa zamestnancov vykonávajúcich prácu zaradenú do druhej kategórie v rozsahu názov pracoviska, názov profesií s uvedením faktorov práce a pracovného prostredia, ktorým sú zamestnanci vystavení a počet zamestnancov pracoviska.</w:t>
      </w:r>
    </w:p>
    <w:p w:rsidR="00D438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D43859">
        <w:rPr>
          <w:rStyle w:val="PlaceholderText"/>
          <w:b/>
          <w:color w:val="auto"/>
        </w:rPr>
        <w:t>K bodu</w:t>
      </w:r>
      <w:r w:rsidRPr="005C66BC" w:rsidR="00652ADD">
        <w:rPr>
          <w:rStyle w:val="PlaceholderText"/>
          <w:b/>
          <w:color w:val="auto"/>
        </w:rPr>
        <w:t xml:space="preserve"> </w:t>
      </w:r>
      <w:r w:rsidRPr="005C66BC" w:rsidR="00EA43CC">
        <w:rPr>
          <w:rStyle w:val="PlaceholderText"/>
          <w:b/>
          <w:color w:val="auto"/>
        </w:rPr>
        <w:t>8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652ADD">
        <w:rPr>
          <w:rStyle w:val="PlaceholderText"/>
          <w:color w:val="auto"/>
        </w:rPr>
        <w:t>Legislatívno-technická úprava.</w:t>
      </w:r>
    </w:p>
    <w:p w:rsidR="00FE53E8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230EE7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 w:rsidR="00C56F59">
        <w:rPr>
          <w:rStyle w:val="PlaceholderText"/>
          <w:b/>
          <w:color w:val="auto"/>
        </w:rPr>
        <w:t>K</w:t>
      </w:r>
      <w:r w:rsidRPr="005C66BC">
        <w:rPr>
          <w:rStyle w:val="PlaceholderText"/>
          <w:b/>
          <w:color w:val="auto"/>
        </w:rPr>
        <w:t> </w:t>
      </w:r>
      <w:r w:rsidRPr="005C66BC" w:rsidR="00C56F59">
        <w:rPr>
          <w:rStyle w:val="PlaceholderText"/>
          <w:b/>
          <w:color w:val="auto"/>
        </w:rPr>
        <w:t>bod</w:t>
      </w:r>
      <w:r w:rsidRPr="005C66BC">
        <w:rPr>
          <w:rStyle w:val="PlaceholderText"/>
          <w:b/>
          <w:color w:val="auto"/>
        </w:rPr>
        <w:t xml:space="preserve">u </w:t>
      </w:r>
      <w:r w:rsidRPr="005C66BC" w:rsidR="00EA43CC">
        <w:rPr>
          <w:rStyle w:val="PlaceholderText"/>
          <w:b/>
          <w:color w:val="auto"/>
        </w:rPr>
        <w:t>9</w:t>
      </w:r>
      <w:r w:rsidRPr="005C66BC" w:rsidR="002F5D6B">
        <w:rPr>
          <w:rStyle w:val="PlaceholderText"/>
          <w:b/>
          <w:color w:val="auto"/>
        </w:rPr>
        <w:t xml:space="preserve"> </w:t>
      </w:r>
    </w:p>
    <w:p w:rsidR="00230EE7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Medzi subjekty, inštitúcie a rezorty, na ktoré sa nevzťahujú niektoré určené povinnosti zamestnávateľa v oblasti ochrany zdravia pri práci bol doplnený Národný bezpečnostný úrad.</w:t>
      </w:r>
    </w:p>
    <w:p w:rsidR="00230EE7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D438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 w:rsidR="00230EE7">
        <w:rPr>
          <w:rStyle w:val="PlaceholderText"/>
          <w:b/>
          <w:color w:val="auto"/>
        </w:rPr>
        <w:t>K bod</w:t>
      </w:r>
      <w:r w:rsidRPr="005C66BC">
        <w:rPr>
          <w:rStyle w:val="PlaceholderText"/>
          <w:b/>
          <w:color w:val="auto"/>
        </w:rPr>
        <w:t>u</w:t>
      </w:r>
      <w:r w:rsidRPr="005C66BC" w:rsidR="00230EE7">
        <w:rPr>
          <w:rStyle w:val="PlaceholderText"/>
          <w:b/>
          <w:color w:val="auto"/>
        </w:rPr>
        <w:t xml:space="preserve"> 10 </w:t>
      </w:r>
    </w:p>
    <w:p w:rsidR="00D43859" w:rsidRPr="005C66BC" w:rsidP="00D43859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D438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</w:p>
    <w:p w:rsidR="00D438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D43859">
        <w:rPr>
          <w:rStyle w:val="PlaceholderText"/>
          <w:b/>
          <w:color w:val="auto"/>
        </w:rPr>
        <w:t>K bodu</w:t>
      </w:r>
      <w:r w:rsidRPr="005C66BC" w:rsidR="00230EE7">
        <w:rPr>
          <w:rStyle w:val="PlaceholderText"/>
          <w:b/>
          <w:color w:val="auto"/>
        </w:rPr>
        <w:t xml:space="preserve"> </w:t>
      </w:r>
      <w:r w:rsidRPr="005C66BC" w:rsidR="00EA43CC">
        <w:rPr>
          <w:rStyle w:val="PlaceholderText"/>
          <w:b/>
          <w:color w:val="auto"/>
        </w:rPr>
        <w:t>1</w:t>
      </w:r>
      <w:r w:rsidRPr="005C66BC" w:rsidR="00230EE7">
        <w:rPr>
          <w:rStyle w:val="PlaceholderText"/>
          <w:b/>
          <w:color w:val="auto"/>
        </w:rPr>
        <w:t>1</w:t>
      </w:r>
    </w:p>
    <w:p w:rsidR="00C56F59" w:rsidRPr="005C66BC" w:rsidP="00E17ACC">
      <w:pPr>
        <w:widowControl/>
        <w:bidi w:val="0"/>
        <w:jc w:val="both"/>
        <w:rPr>
          <w:rFonts w:ascii="Times New Roman" w:hAnsi="Times New Roman"/>
        </w:rPr>
      </w:pPr>
      <w:r w:rsidRPr="005C66BC" w:rsidR="00652ADD">
        <w:rPr>
          <w:rStyle w:val="PlaceholderText"/>
          <w:color w:val="auto"/>
        </w:rPr>
        <w:t xml:space="preserve">Z dôvodu </w:t>
      </w:r>
      <w:r w:rsidRPr="005C66BC" w:rsidR="0005474D">
        <w:rPr>
          <w:rStyle w:val="PlaceholderText"/>
          <w:color w:val="auto"/>
        </w:rPr>
        <w:t xml:space="preserve">poznatkov z </w:t>
      </w:r>
      <w:r w:rsidRPr="005C66BC" w:rsidR="00652ADD">
        <w:rPr>
          <w:rStyle w:val="PlaceholderText"/>
          <w:color w:val="auto"/>
        </w:rPr>
        <w:t>praxe bolo nutné zdôrazniť, aby zamestnávate</w:t>
      </w:r>
      <w:r w:rsidRPr="005C66BC" w:rsidR="00DF767C">
        <w:rPr>
          <w:rStyle w:val="PlaceholderText"/>
          <w:color w:val="auto"/>
        </w:rPr>
        <w:t>lia</w:t>
      </w:r>
      <w:r w:rsidRPr="005C66BC" w:rsidR="00652ADD">
        <w:rPr>
          <w:rStyle w:val="PlaceholderText"/>
          <w:color w:val="auto"/>
        </w:rPr>
        <w:t xml:space="preserve"> umožnil</w:t>
      </w:r>
      <w:r w:rsidRPr="005C66BC" w:rsidR="00DF767C">
        <w:rPr>
          <w:rStyle w:val="PlaceholderText"/>
          <w:color w:val="auto"/>
        </w:rPr>
        <w:t>i</w:t>
      </w:r>
      <w:r w:rsidRPr="005C66BC" w:rsidR="00652ADD">
        <w:rPr>
          <w:rStyle w:val="PlaceholderText"/>
          <w:color w:val="auto"/>
        </w:rPr>
        <w:t xml:space="preserve"> vstup pracovnej zdravotnej služby na pracovisko</w:t>
      </w:r>
      <w:r w:rsidRPr="005C66BC" w:rsidR="002F5D6B">
        <w:rPr>
          <w:rStyle w:val="PlaceholderText"/>
          <w:color w:val="auto"/>
        </w:rPr>
        <w:t>,</w:t>
      </w:r>
      <w:r w:rsidRPr="005C66BC" w:rsidR="00652ADD">
        <w:rPr>
          <w:rStyle w:val="PlaceholderText"/>
          <w:color w:val="auto"/>
        </w:rPr>
        <w:t> poskyt</w:t>
      </w:r>
      <w:r w:rsidRPr="005C66BC" w:rsidR="0005474D">
        <w:rPr>
          <w:rStyle w:val="PlaceholderText"/>
          <w:color w:val="auto"/>
        </w:rPr>
        <w:t>li</w:t>
      </w:r>
      <w:r w:rsidRPr="005C66BC" w:rsidR="00652ADD">
        <w:rPr>
          <w:rStyle w:val="PlaceholderText"/>
          <w:color w:val="auto"/>
        </w:rPr>
        <w:t xml:space="preserve"> </w:t>
      </w:r>
      <w:r w:rsidRPr="005C66BC" w:rsidR="00EA6D51">
        <w:rPr>
          <w:rStyle w:val="PlaceholderText"/>
          <w:color w:val="auto"/>
        </w:rPr>
        <w:t>jej všetky i</w:t>
      </w:r>
      <w:r w:rsidRPr="005C66BC" w:rsidR="00652ADD">
        <w:rPr>
          <w:rStyle w:val="PlaceholderText"/>
          <w:color w:val="auto"/>
        </w:rPr>
        <w:t xml:space="preserve">nformácie potrebné na </w:t>
      </w:r>
      <w:r w:rsidRPr="005C66BC" w:rsidR="00EE133B">
        <w:rPr>
          <w:rStyle w:val="PlaceholderText"/>
          <w:color w:val="auto"/>
        </w:rPr>
        <w:t>posúdenie</w:t>
      </w:r>
      <w:r w:rsidRPr="005C66BC" w:rsidR="00652ADD">
        <w:rPr>
          <w:rStyle w:val="PlaceholderText"/>
          <w:color w:val="auto"/>
        </w:rPr>
        <w:t xml:space="preserve"> zdravotného rizika </w:t>
      </w:r>
      <w:r w:rsidRPr="005C66BC" w:rsidR="0005474D">
        <w:rPr>
          <w:rFonts w:ascii="Times New Roman" w:hAnsi="Times New Roman"/>
        </w:rPr>
        <w:t>pri práci</w:t>
      </w:r>
      <w:r w:rsidRPr="005C66BC" w:rsidR="0005474D">
        <w:rPr>
          <w:rStyle w:val="PlaceholderText"/>
          <w:color w:val="auto"/>
        </w:rPr>
        <w:t xml:space="preserve"> </w:t>
      </w:r>
      <w:r w:rsidRPr="005C66BC" w:rsidR="00652ADD">
        <w:rPr>
          <w:rStyle w:val="PlaceholderText"/>
          <w:color w:val="auto"/>
        </w:rPr>
        <w:t xml:space="preserve">vrátane výsledkov </w:t>
      </w:r>
      <w:r w:rsidRPr="005C66BC" w:rsidR="00EA6D51">
        <w:rPr>
          <w:rFonts w:ascii="Times New Roman" w:hAnsi="Times New Roman"/>
        </w:rPr>
        <w:t>kvalitatívneho a kvantitatívneho zisťovania (merania) zdraviu škodlivých faktorov pracovného prostredia</w:t>
      </w:r>
      <w:r w:rsidRPr="005C66BC" w:rsidR="0005474D">
        <w:rPr>
          <w:rFonts w:ascii="Times New Roman" w:hAnsi="Times New Roman"/>
        </w:rPr>
        <w:t>, ak bolo vykonané</w:t>
      </w:r>
      <w:r w:rsidRPr="005C66BC" w:rsidR="002F5D6B">
        <w:rPr>
          <w:rFonts w:ascii="Times New Roman" w:hAnsi="Times New Roman"/>
        </w:rPr>
        <w:t xml:space="preserve"> a dostatočný čas na plnenie jej odborných činností</w:t>
      </w:r>
      <w:r w:rsidRPr="005C66BC" w:rsidR="00EA6D51">
        <w:rPr>
          <w:rFonts w:ascii="Times New Roman" w:hAnsi="Times New Roman"/>
        </w:rPr>
        <w:t>.</w:t>
      </w:r>
    </w:p>
    <w:p w:rsidR="00EA6D51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230EE7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 bodu 12</w:t>
      </w:r>
    </w:p>
    <w:p w:rsidR="00D43859" w:rsidRPr="005C66BC" w:rsidP="00D43859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D438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</w:p>
    <w:p w:rsidR="00D438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 bodu 13</w:t>
      </w:r>
    </w:p>
    <w:p w:rsidR="00230EE7" w:rsidRPr="005C66BC" w:rsidP="00230EE7">
      <w:pPr>
        <w:bidi w:val="0"/>
        <w:jc w:val="both"/>
        <w:rPr>
          <w:rFonts w:ascii="Times New Roman" w:hAnsi="Times New Roman"/>
        </w:rPr>
      </w:pPr>
      <w:r w:rsidRPr="005C66BC">
        <w:rPr>
          <w:rStyle w:val="PlaceholderText"/>
          <w:color w:val="auto"/>
        </w:rPr>
        <w:t>Medzi povinnosti f</w:t>
      </w:r>
      <w:r w:rsidRPr="005C66BC">
        <w:rPr>
          <w:rFonts w:ascii="Times New Roman" w:hAnsi="Times New Roman"/>
        </w:rPr>
        <w:t>yzickej osoby - podnikateľa, ktorá nezamestnáva iné fyzické osoby a vykonáva rizikovú prácu bolo doplnené posúdenie zdravotného rizika z expozície faktorom práce a pracovného prostredia a vypracovanie posudku o riziku s kategorizáciou prác z hľadiska zdravotných rizík, ktoré je nevyhnutným pre plnenie je</w:t>
      </w:r>
      <w:r w:rsidRPr="005C66BC" w:rsidR="00185559">
        <w:rPr>
          <w:rFonts w:ascii="Times New Roman" w:hAnsi="Times New Roman"/>
        </w:rPr>
        <w:t>j</w:t>
      </w:r>
      <w:r w:rsidRPr="005C66BC">
        <w:rPr>
          <w:rFonts w:ascii="Times New Roman" w:hAnsi="Times New Roman"/>
        </w:rPr>
        <w:t xml:space="preserve"> existujúcich povinností v ochrane zdravia pri práci, napr. predloženie návrhu orgánu verejného zdravotníctva na vyhlásenie rizikovej práce, vykonávanie opatrení na ochranu zdravia</w:t>
      </w:r>
      <w:r w:rsidRPr="005C66BC" w:rsidR="00185559">
        <w:rPr>
          <w:rFonts w:ascii="Times New Roman" w:hAnsi="Times New Roman"/>
        </w:rPr>
        <w:t>,</w:t>
      </w:r>
      <w:r w:rsidRPr="005C66BC">
        <w:rPr>
          <w:rFonts w:ascii="Times New Roman" w:hAnsi="Times New Roman"/>
        </w:rPr>
        <w:t xml:space="preserve"> atď.</w:t>
      </w:r>
    </w:p>
    <w:p w:rsidR="00230EE7" w:rsidRPr="005C66BC" w:rsidP="00230EE7">
      <w:pPr>
        <w:bidi w:val="0"/>
        <w:jc w:val="both"/>
        <w:rPr>
          <w:rFonts w:ascii="Times New Roman" w:hAnsi="Times New Roman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K bod</w:t>
      </w:r>
      <w:r w:rsidRPr="005C66BC" w:rsidR="00296D4B">
        <w:rPr>
          <w:rStyle w:val="PlaceholderText"/>
          <w:b/>
          <w:color w:val="auto"/>
        </w:rPr>
        <w:t>om</w:t>
      </w:r>
      <w:r w:rsidRPr="005C66BC">
        <w:rPr>
          <w:rStyle w:val="PlaceholderText"/>
          <w:b/>
          <w:color w:val="auto"/>
        </w:rPr>
        <w:t xml:space="preserve"> </w:t>
      </w:r>
      <w:r w:rsidRPr="005C66BC" w:rsidR="00EA43CC">
        <w:rPr>
          <w:rStyle w:val="PlaceholderText"/>
          <w:b/>
          <w:color w:val="auto"/>
        </w:rPr>
        <w:t>1</w:t>
      </w:r>
      <w:r w:rsidRPr="005C66BC" w:rsidR="00D43859">
        <w:rPr>
          <w:rStyle w:val="PlaceholderText"/>
          <w:b/>
          <w:color w:val="auto"/>
        </w:rPr>
        <w:t>4</w:t>
      </w:r>
      <w:r w:rsidRPr="005C66BC" w:rsidR="00296D4B">
        <w:rPr>
          <w:rStyle w:val="PlaceholderText"/>
          <w:b/>
          <w:color w:val="auto"/>
        </w:rPr>
        <w:t xml:space="preserve"> a 1</w:t>
      </w:r>
      <w:r w:rsidRPr="005C66BC" w:rsidR="00D43859">
        <w:rPr>
          <w:rStyle w:val="PlaceholderText"/>
          <w:b/>
          <w:color w:val="auto"/>
        </w:rPr>
        <w:t>5</w:t>
      </w:r>
    </w:p>
    <w:p w:rsidR="002F5D6B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 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K bodu 1</w:t>
      </w:r>
      <w:r w:rsidRPr="005C66BC" w:rsidR="00D43859">
        <w:rPr>
          <w:rStyle w:val="PlaceholderText"/>
          <w:b/>
          <w:color w:val="auto"/>
        </w:rPr>
        <w:t>6</w:t>
      </w:r>
    </w:p>
    <w:p w:rsidR="00DF767C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 xml:space="preserve">Návrh zákona </w:t>
      </w:r>
      <w:r w:rsidRPr="005C66BC" w:rsidR="00992360">
        <w:rPr>
          <w:rStyle w:val="PlaceholderText"/>
          <w:color w:val="auto"/>
        </w:rPr>
        <w:t>definuje činnosť pracovnej zdravotnej služby</w:t>
      </w:r>
      <w:r w:rsidRPr="005C66BC">
        <w:rPr>
          <w:rStyle w:val="PlaceholderText"/>
          <w:color w:val="auto"/>
        </w:rPr>
        <w:t>,</w:t>
      </w:r>
      <w:r w:rsidRPr="005C66BC" w:rsidR="00992360">
        <w:rPr>
          <w:rStyle w:val="PlaceholderText"/>
          <w:color w:val="auto"/>
        </w:rPr>
        <w:t xml:space="preserve"> zameranej </w:t>
      </w:r>
      <w:r w:rsidRPr="005C66BC" w:rsidR="009A2A83">
        <w:rPr>
          <w:rStyle w:val="PlaceholderText"/>
          <w:color w:val="auto"/>
        </w:rPr>
        <w:t xml:space="preserve">najmä na vykonávanie zdravotného dohľadu pre zamestnancov </w:t>
      </w:r>
      <w:r w:rsidRPr="005C66BC" w:rsidR="00992360">
        <w:rPr>
          <w:rStyle w:val="PlaceholderText"/>
          <w:color w:val="auto"/>
        </w:rPr>
        <w:t>na prevenciu vzniku chorôb z povolania a ochorení súvisiacich s prácou</w:t>
      </w:r>
      <w:r w:rsidRPr="005C66BC">
        <w:rPr>
          <w:rStyle w:val="PlaceholderText"/>
          <w:color w:val="auto"/>
        </w:rPr>
        <w:t xml:space="preserve"> </w:t>
      </w:r>
      <w:r w:rsidRPr="005C66BC" w:rsidR="00992360">
        <w:rPr>
          <w:rStyle w:val="PlaceholderText"/>
          <w:color w:val="auto"/>
        </w:rPr>
        <w:t xml:space="preserve">a upravuje, </w:t>
      </w:r>
      <w:r w:rsidRPr="005C66BC">
        <w:rPr>
          <w:rStyle w:val="PlaceholderText"/>
          <w:color w:val="auto"/>
        </w:rPr>
        <w:t>že zamestnávate</w:t>
      </w:r>
      <w:r w:rsidRPr="005C66BC" w:rsidR="00D63D4B">
        <w:rPr>
          <w:rStyle w:val="PlaceholderText"/>
          <w:color w:val="auto"/>
        </w:rPr>
        <w:t>lia si môžu</w:t>
      </w:r>
      <w:r w:rsidRPr="005C66BC">
        <w:rPr>
          <w:rStyle w:val="PlaceholderText"/>
          <w:color w:val="auto"/>
        </w:rPr>
        <w:t xml:space="preserve"> zabezpečiť pracovnú zdravotnú službu pre zamestnancov vykonávajúcich práce zaradené do prvej alebo druhej kategórie samostatne lekárom </w:t>
      </w:r>
      <w:r w:rsidRPr="005C66BC" w:rsidR="00F658E0">
        <w:rPr>
          <w:rStyle w:val="PlaceholderText"/>
          <w:color w:val="auto"/>
        </w:rPr>
        <w:t xml:space="preserve">s určenou špecializáciou </w:t>
      </w:r>
      <w:r w:rsidRPr="005C66BC">
        <w:rPr>
          <w:rStyle w:val="PlaceholderText"/>
          <w:color w:val="auto"/>
        </w:rPr>
        <w:t>alebo verejným zdravotníkom.</w:t>
      </w:r>
      <w:r w:rsidRPr="005C66BC" w:rsidR="00C56F59">
        <w:rPr>
          <w:rStyle w:val="PlaceholderText"/>
          <w:color w:val="auto"/>
        </w:rPr>
        <w:t> </w:t>
      </w:r>
      <w:r w:rsidRPr="005C66BC">
        <w:rPr>
          <w:rStyle w:val="PlaceholderText"/>
          <w:color w:val="auto"/>
        </w:rPr>
        <w:t>V prípade, ak zamestnanci vykonávajú práce zaradené do tretej alebo štvrtej kategórie (rizikové práce), zamestnávate</w:t>
      </w:r>
      <w:r w:rsidRPr="005C66BC" w:rsidR="00D63D4B">
        <w:rPr>
          <w:rStyle w:val="PlaceholderText"/>
          <w:color w:val="auto"/>
        </w:rPr>
        <w:t>lia</w:t>
      </w:r>
      <w:r w:rsidRPr="005C66BC">
        <w:rPr>
          <w:rStyle w:val="PlaceholderText"/>
          <w:color w:val="auto"/>
        </w:rPr>
        <w:t xml:space="preserve"> spolupracuj</w:t>
      </w:r>
      <w:r w:rsidRPr="005C66BC" w:rsidR="00D63D4B">
        <w:rPr>
          <w:rStyle w:val="PlaceholderText"/>
          <w:color w:val="auto"/>
        </w:rPr>
        <w:t>ú</w:t>
      </w:r>
      <w:r w:rsidRPr="005C66BC">
        <w:rPr>
          <w:rStyle w:val="PlaceholderText"/>
          <w:color w:val="auto"/>
        </w:rPr>
        <w:t xml:space="preserve"> s tímom pracovnej zdravotnej služby. Obidve tieto formy pracovnej zdravotnej služby si môž</w:t>
      </w:r>
      <w:r w:rsidRPr="005C66BC" w:rsidR="0005474D">
        <w:rPr>
          <w:rStyle w:val="PlaceholderText"/>
          <w:color w:val="auto"/>
        </w:rPr>
        <w:t>u</w:t>
      </w:r>
      <w:r w:rsidRPr="005C66BC">
        <w:rPr>
          <w:rStyle w:val="PlaceholderText"/>
          <w:color w:val="auto"/>
        </w:rPr>
        <w:t xml:space="preserve"> </w:t>
      </w:r>
      <w:r w:rsidRPr="005C66BC" w:rsidR="0005474D">
        <w:rPr>
          <w:rStyle w:val="PlaceholderText"/>
          <w:color w:val="auto"/>
        </w:rPr>
        <w:t xml:space="preserve">zamestnávatelia </w:t>
      </w:r>
      <w:r w:rsidRPr="005C66BC">
        <w:rPr>
          <w:rStyle w:val="PlaceholderText"/>
          <w:color w:val="auto"/>
        </w:rPr>
        <w:t>zabezpečiť vlastnými zamestnancami alebo dodávateľským spôsobom.</w:t>
      </w:r>
    </w:p>
    <w:p w:rsidR="006C54CA" w:rsidRPr="005C66BC" w:rsidP="006C54CA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5C66BC">
        <w:rPr>
          <w:rFonts w:ascii="Times New Roman" w:hAnsi="Times New Roman"/>
        </w:rPr>
        <w:t xml:space="preserve">Zrušuje sa vykonávanie činnosti pracovnej zdravotnej služby bezpečnostným technikom, autorizovaným bezpečnostným technikom alebo bezpečnostnotechnickou službou pre zamestnancov, ktorí vykonávajú práce zaradené do prvej alebo druhej kategórie, z dôvodu ich nedostatočnej odbornej erudície na vykonávanie identifikácie a </w:t>
      </w:r>
      <w:r w:rsidRPr="005C66BC" w:rsidR="00EE133B">
        <w:rPr>
          <w:rFonts w:ascii="Times New Roman" w:hAnsi="Times New Roman"/>
        </w:rPr>
        <w:t>posúdenia</w:t>
      </w:r>
      <w:r w:rsidRPr="005C66BC">
        <w:rPr>
          <w:rFonts w:ascii="Times New Roman" w:hAnsi="Times New Roman"/>
        </w:rPr>
        <w:t xml:space="preserve"> zdravotných rizík pri práci v súvislosti s prevenciou chorôb z povolania a ochorení súvisiacich s prácou. Dôvodom je, že </w:t>
      </w:r>
      <w:r w:rsidRPr="005C66BC" w:rsidR="0005474D">
        <w:rPr>
          <w:rFonts w:ascii="Times New Roman" w:hAnsi="Times New Roman"/>
        </w:rPr>
        <w:t xml:space="preserve">za ostatné roky </w:t>
      </w:r>
      <w:r w:rsidRPr="005C66BC">
        <w:rPr>
          <w:rFonts w:ascii="Times New Roman" w:hAnsi="Times New Roman"/>
        </w:rPr>
        <w:t>viac ako polovica chorôb z povolania bola uznaná u zamestnancov, ktorí vykonávali práce zaradené do</w:t>
      </w:r>
      <w:r w:rsidRPr="005C66BC" w:rsidR="00005DF4">
        <w:rPr>
          <w:rFonts w:ascii="Times New Roman" w:hAnsi="Times New Roman"/>
        </w:rPr>
        <w:t xml:space="preserve"> </w:t>
      </w:r>
      <w:r w:rsidRPr="005C66BC">
        <w:rPr>
          <w:rFonts w:ascii="Times New Roman" w:hAnsi="Times New Roman"/>
        </w:rPr>
        <w:t>druhej kategórie (v roku 2015 to bolo 53,4 % z celkového počtu hlásených chorôb z povolania v Slovenskej republike</w:t>
      </w:r>
      <w:r w:rsidRPr="005C66BC" w:rsidR="00005DF4">
        <w:rPr>
          <w:rFonts w:ascii="Times New Roman" w:hAnsi="Times New Roman"/>
        </w:rPr>
        <w:t>, v roku 2016 to bolo 64,6 % z celkového počtu hlásených chorôb z povolania v Slovenskej republike</w:t>
      </w:r>
      <w:r w:rsidRPr="005C66BC">
        <w:rPr>
          <w:rFonts w:ascii="Times New Roman" w:hAnsi="Times New Roman"/>
        </w:rPr>
        <w:t xml:space="preserve">), čo objektívne dokazuje nevyhnutnosť </w:t>
      </w:r>
      <w:r w:rsidRPr="005C66BC" w:rsidR="0005474D">
        <w:rPr>
          <w:rFonts w:ascii="Times New Roman" w:hAnsi="Times New Roman"/>
        </w:rPr>
        <w:t xml:space="preserve">zdravotného </w:t>
      </w:r>
      <w:r w:rsidRPr="005C66BC">
        <w:rPr>
          <w:rFonts w:ascii="Times New Roman" w:hAnsi="Times New Roman"/>
        </w:rPr>
        <w:t>dohľadu nad pracovnými podmienkami výlučne zdravotníckymi pracovníkmi.</w:t>
      </w:r>
      <w:r w:rsidRPr="005C66BC" w:rsidR="00B20943">
        <w:rPr>
          <w:rFonts w:ascii="Times New Roman" w:hAnsi="Times New Roman"/>
        </w:rPr>
        <w:t xml:space="preserve"> Zdravotnícki pracovníci vykonávajúci pracovnú zdravotnú službu budú naďalej pri svojej činnosti u zamestnávateľa spolupracovať s bezpečnostnotechnickou službou.</w:t>
      </w:r>
    </w:p>
    <w:p w:rsidR="00DF767C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K bodu 1</w:t>
      </w:r>
      <w:r w:rsidRPr="005C66BC" w:rsidR="009A2A83">
        <w:rPr>
          <w:rStyle w:val="PlaceholderText"/>
          <w:b/>
          <w:color w:val="auto"/>
        </w:rPr>
        <w:t>7</w:t>
      </w:r>
    </w:p>
    <w:p w:rsidR="00151BE5" w:rsidRPr="005C66BC" w:rsidP="000F790F">
      <w:pPr>
        <w:widowControl/>
        <w:bidi w:val="0"/>
        <w:jc w:val="both"/>
        <w:rPr>
          <w:rStyle w:val="PlaceholderText"/>
          <w:color w:val="auto"/>
        </w:rPr>
      </w:pPr>
      <w:r w:rsidRPr="005C66BC" w:rsidR="000F790F">
        <w:rPr>
          <w:rStyle w:val="PlaceholderText"/>
          <w:color w:val="auto"/>
        </w:rPr>
        <w:t>Návrh zákona obsahuje spôsob zabezpečenia pracovnej zdravotnej služby a náplň jej činnosti osobitne pre zamestnancov vykonávajúcich práce zaradené do prvej alebo druhej kategórie a osobitne pre zamestnancov vykonávajúcich práce zaradené do tretej alebo štvrtej kategórie</w:t>
      </w:r>
      <w:r w:rsidRPr="005C66BC" w:rsidR="00C2173B">
        <w:rPr>
          <w:rStyle w:val="PlaceholderText"/>
          <w:color w:val="auto"/>
        </w:rPr>
        <w:t>, pričom je náplň činnosti pracovnej zdravotnej služby diferencovaná podľa miery zdravotného rizika</w:t>
      </w:r>
      <w:r w:rsidRPr="005C66BC" w:rsidR="0005474D">
        <w:rPr>
          <w:rStyle w:val="PlaceholderText"/>
          <w:color w:val="auto"/>
        </w:rPr>
        <w:t xml:space="preserve"> </w:t>
      </w:r>
      <w:r w:rsidRPr="005C66BC" w:rsidR="0005474D">
        <w:rPr>
          <w:rFonts w:ascii="Times New Roman" w:hAnsi="Times New Roman"/>
        </w:rPr>
        <w:t>pri práci</w:t>
      </w:r>
      <w:r w:rsidRPr="005C66BC" w:rsidR="00C2173B">
        <w:rPr>
          <w:rStyle w:val="PlaceholderText"/>
          <w:color w:val="auto"/>
        </w:rPr>
        <w:t>.</w:t>
      </w:r>
      <w:r w:rsidRPr="005C66BC">
        <w:rPr>
          <w:rStyle w:val="PlaceholderText"/>
          <w:color w:val="auto"/>
        </w:rPr>
        <w:t xml:space="preserve"> </w:t>
      </w:r>
    </w:p>
    <w:p w:rsidR="00C56F59" w:rsidRPr="005C66BC" w:rsidP="000F790F">
      <w:pPr>
        <w:widowControl/>
        <w:bidi w:val="0"/>
        <w:jc w:val="both"/>
        <w:rPr>
          <w:rStyle w:val="PlaceholderText"/>
          <w:color w:val="auto"/>
        </w:rPr>
      </w:pPr>
      <w:r w:rsidRPr="005C66BC" w:rsidR="00151BE5">
        <w:rPr>
          <w:rStyle w:val="PlaceholderText"/>
          <w:color w:val="auto"/>
        </w:rPr>
        <w:t>Návrhom zákona sa vypúšťa minimálny časový rozsah výkonu pracovnej zdravotnej služby podľa kategórii prác u</w:t>
      </w:r>
      <w:r w:rsidRPr="005C66BC" w:rsidR="0005474D">
        <w:rPr>
          <w:rStyle w:val="PlaceholderText"/>
          <w:color w:val="auto"/>
        </w:rPr>
        <w:t> </w:t>
      </w:r>
      <w:r w:rsidRPr="005C66BC" w:rsidR="00151BE5">
        <w:rPr>
          <w:rStyle w:val="PlaceholderText"/>
          <w:color w:val="auto"/>
        </w:rPr>
        <w:t>zamestnávateľ</w:t>
      </w:r>
      <w:r w:rsidRPr="005C66BC" w:rsidR="00D63D4B">
        <w:rPr>
          <w:rStyle w:val="PlaceholderText"/>
          <w:color w:val="auto"/>
        </w:rPr>
        <w:t>ov</w:t>
      </w:r>
      <w:r w:rsidRPr="005C66BC" w:rsidR="0005474D">
        <w:rPr>
          <w:rStyle w:val="PlaceholderText"/>
          <w:color w:val="auto"/>
        </w:rPr>
        <w:t>, a to pri výkone dohľadu nad pracovnými podmienkami aj pri výkone lekárskych preventívnych prehliadok vo vzťahu k práci.</w:t>
      </w:r>
      <w:r w:rsidRPr="005C66BC" w:rsidR="00151BE5">
        <w:rPr>
          <w:rStyle w:val="PlaceholderText"/>
          <w:color w:val="auto"/>
        </w:rPr>
        <w:t xml:space="preserve"> 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  </w:t>
      </w:r>
    </w:p>
    <w:p w:rsidR="00C56F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 bod</w:t>
      </w:r>
      <w:r w:rsidRPr="005C66BC" w:rsidR="00652ADD">
        <w:rPr>
          <w:rStyle w:val="PlaceholderText"/>
          <w:b/>
          <w:color w:val="auto"/>
        </w:rPr>
        <w:t>om</w:t>
      </w:r>
      <w:r w:rsidRPr="005C66BC">
        <w:rPr>
          <w:rStyle w:val="PlaceholderText"/>
          <w:b/>
          <w:color w:val="auto"/>
        </w:rPr>
        <w:t xml:space="preserve"> 1</w:t>
      </w:r>
      <w:r w:rsidRPr="005C66BC" w:rsidR="009A2A83">
        <w:rPr>
          <w:rStyle w:val="PlaceholderText"/>
          <w:b/>
          <w:color w:val="auto"/>
        </w:rPr>
        <w:t>8</w:t>
      </w:r>
      <w:r w:rsidRPr="005C66BC" w:rsidR="00652ADD">
        <w:rPr>
          <w:rStyle w:val="PlaceholderText"/>
          <w:b/>
          <w:color w:val="auto"/>
        </w:rPr>
        <w:t xml:space="preserve"> až </w:t>
      </w:r>
      <w:r w:rsidRPr="005C66BC" w:rsidR="00EA43CC">
        <w:rPr>
          <w:rStyle w:val="PlaceholderText"/>
          <w:b/>
          <w:color w:val="auto"/>
        </w:rPr>
        <w:t>2</w:t>
      </w:r>
      <w:r w:rsidR="00A835F4">
        <w:rPr>
          <w:rStyle w:val="PlaceholderText"/>
          <w:b/>
          <w:color w:val="auto"/>
        </w:rPr>
        <w:t>4</w:t>
      </w:r>
    </w:p>
    <w:p w:rsidR="00652ADD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 </w:t>
      </w:r>
    </w:p>
    <w:p w:rsidR="00296D4B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 bodu 2</w:t>
      </w:r>
      <w:r w:rsidR="00A835F4">
        <w:rPr>
          <w:rStyle w:val="PlaceholderText"/>
          <w:b/>
          <w:color w:val="auto"/>
        </w:rPr>
        <w:t>5</w:t>
      </w:r>
    </w:p>
    <w:p w:rsidR="00296D4B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Dopĺňa sa lehota na ohlásenie začatia činnosti pracovnej zdravotnej služby vykonávanej samostatne lekárom alebo verejným zdravotníkom pre zamestnancov vykonávajúcich práce zaradené do prvej alebo druhej kategórie Úradu verejného zdravotníctva SR.</w:t>
      </w:r>
    </w:p>
    <w:p w:rsidR="00F15998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 xml:space="preserve">Zároveň sa dopĺňa, že činnosť pracovnej zdravotnej služby môže vykonávať samostatne verejný zdravotník, ktorý preukáže prax na pracovisku orgánu verejného </w:t>
      </w:r>
      <w:r w:rsidRPr="005C66BC">
        <w:rPr>
          <w:rFonts w:ascii="Times New Roman" w:hAnsi="Times New Roman"/>
        </w:rPr>
        <w:t>zdravotníctva alebo pracovnej zdravotnej služby v trvaní najmenej dva roky.</w:t>
      </w:r>
    </w:p>
    <w:p w:rsidR="00296D4B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</w:t>
      </w:r>
      <w:r w:rsidRPr="005C66BC" w:rsidR="00395E1E">
        <w:rPr>
          <w:rStyle w:val="PlaceholderText"/>
          <w:b/>
          <w:color w:val="auto"/>
        </w:rPr>
        <w:t> </w:t>
      </w:r>
      <w:r w:rsidRPr="005C66BC">
        <w:rPr>
          <w:rStyle w:val="PlaceholderText"/>
          <w:b/>
          <w:color w:val="auto"/>
        </w:rPr>
        <w:t>bod</w:t>
      </w:r>
      <w:r w:rsidRPr="005C66BC" w:rsidR="00395E1E">
        <w:rPr>
          <w:rStyle w:val="PlaceholderText"/>
          <w:b/>
          <w:color w:val="auto"/>
        </w:rPr>
        <w:t>om 2</w:t>
      </w:r>
      <w:r w:rsidR="00A835F4">
        <w:rPr>
          <w:rStyle w:val="PlaceholderText"/>
          <w:b/>
          <w:color w:val="auto"/>
        </w:rPr>
        <w:t>6</w:t>
      </w:r>
      <w:r w:rsidRPr="005C66BC" w:rsidR="00395E1E">
        <w:rPr>
          <w:rStyle w:val="PlaceholderText"/>
          <w:b/>
          <w:color w:val="auto"/>
        </w:rPr>
        <w:t xml:space="preserve"> a 2</w:t>
      </w:r>
      <w:r w:rsidR="00A835F4">
        <w:rPr>
          <w:rStyle w:val="PlaceholderText"/>
          <w:b/>
          <w:color w:val="auto"/>
        </w:rPr>
        <w:t>7</w:t>
      </w:r>
    </w:p>
    <w:p w:rsidR="00395E1E" w:rsidRPr="005C66BC" w:rsidP="00395E1E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395E1E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395E1E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 bodu 2</w:t>
      </w:r>
      <w:r w:rsidR="00A835F4">
        <w:rPr>
          <w:rStyle w:val="PlaceholderText"/>
          <w:b/>
          <w:color w:val="auto"/>
        </w:rPr>
        <w:t>8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BB5FBB">
        <w:rPr>
          <w:rStyle w:val="PlaceholderText"/>
          <w:color w:val="auto"/>
        </w:rPr>
        <w:t xml:space="preserve">Vo väzbe na diferencovanú náplň činnosti pracovnej zdravotnej služby podľa kategórií prác a s tým súvisiacim zdravotným rizikom </w:t>
      </w:r>
      <w:r w:rsidRPr="005C66BC" w:rsidR="0005474D">
        <w:rPr>
          <w:rFonts w:ascii="Times New Roman" w:hAnsi="Times New Roman"/>
        </w:rPr>
        <w:t>pri práci</w:t>
      </w:r>
      <w:r w:rsidRPr="005C66BC" w:rsidR="0005474D">
        <w:rPr>
          <w:rStyle w:val="PlaceholderText"/>
          <w:color w:val="auto"/>
        </w:rPr>
        <w:t xml:space="preserve"> </w:t>
      </w:r>
      <w:r w:rsidRPr="005C66BC" w:rsidR="00BB5FBB">
        <w:rPr>
          <w:rStyle w:val="PlaceholderText"/>
          <w:color w:val="auto"/>
        </w:rPr>
        <w:t>boli diferencovane rozdelené aj povinnosti poskytovateľov pracovnej zdravotnej služby.</w:t>
      </w:r>
    </w:p>
    <w:p w:rsidR="00E17ACC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C547BA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 w:rsidR="00C56F59">
        <w:rPr>
          <w:rStyle w:val="PlaceholderText"/>
          <w:b/>
          <w:color w:val="auto"/>
        </w:rPr>
        <w:t>K</w:t>
      </w:r>
      <w:r w:rsidRPr="005C66BC">
        <w:rPr>
          <w:rStyle w:val="PlaceholderText"/>
          <w:b/>
          <w:color w:val="auto"/>
        </w:rPr>
        <w:t> </w:t>
      </w:r>
      <w:r w:rsidRPr="005C66BC" w:rsidR="00C56F59">
        <w:rPr>
          <w:rStyle w:val="PlaceholderText"/>
          <w:b/>
          <w:color w:val="auto"/>
        </w:rPr>
        <w:t>bod</w:t>
      </w:r>
      <w:r w:rsidRPr="005C66BC">
        <w:rPr>
          <w:rStyle w:val="PlaceholderText"/>
          <w:b/>
          <w:color w:val="auto"/>
        </w:rPr>
        <w:t xml:space="preserve">u </w:t>
      </w:r>
      <w:r w:rsidRPr="005C66BC" w:rsidR="00C56F59">
        <w:rPr>
          <w:rStyle w:val="PlaceholderText"/>
          <w:b/>
          <w:color w:val="auto"/>
        </w:rPr>
        <w:t>2</w:t>
      </w:r>
      <w:r w:rsidR="00A835F4">
        <w:rPr>
          <w:rStyle w:val="PlaceholderText"/>
          <w:b/>
          <w:color w:val="auto"/>
        </w:rPr>
        <w:t>9</w:t>
      </w:r>
    </w:p>
    <w:p w:rsidR="00C547BA" w:rsidRPr="005C66BC" w:rsidP="00C547BA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C547BA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</w:p>
    <w:p w:rsidR="00C547BA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="00A835F4">
        <w:rPr>
          <w:rStyle w:val="PlaceholderText"/>
          <w:b/>
          <w:color w:val="auto"/>
        </w:rPr>
        <w:t>K bodu 30</w:t>
      </w:r>
    </w:p>
    <w:p w:rsidR="00DE0112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Upravuje sa postup všeobecného lekára a pediatra, ktorí vykonávajú lekárske preventívne prehliadky vo vzťahu k práci u zamestnancov vykonávajúcich práce zaradené do kategórie 2 v prípade zistenia zmeny zdravotného stavu zamestnanca, ktorá by mohla ovplyvniť jeho zdravotnú spôsobilosť na prácu.</w:t>
      </w:r>
      <w:r w:rsidR="00C57FAD">
        <w:rPr>
          <w:rStyle w:val="PlaceholderText"/>
          <w:color w:val="auto"/>
        </w:rPr>
        <w:t xml:space="preserve"> Upravuje sa povinnosť vykonávať lekárske preventívne prehliadky vo vzťahu k práci v ambulanciách. Táto požiadavky vyplynula z aplikačnej praxe, kedy subjekty vykonávali tieto prehliadky v priestoroch, ktoré neumožňovali ich vykonanie na adekvátnej úrovni. </w:t>
      </w:r>
    </w:p>
    <w:p w:rsidR="00DE0112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DE0112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>
        <w:rPr>
          <w:rStyle w:val="PlaceholderText"/>
          <w:b/>
          <w:color w:val="auto"/>
        </w:rPr>
        <w:t>K</w:t>
      </w:r>
      <w:r w:rsidRPr="005C66BC" w:rsidR="00B84554">
        <w:rPr>
          <w:rStyle w:val="PlaceholderText"/>
          <w:b/>
          <w:color w:val="auto"/>
        </w:rPr>
        <w:t xml:space="preserve"> bodom </w:t>
      </w:r>
      <w:r w:rsidR="00456BED">
        <w:rPr>
          <w:rStyle w:val="PlaceholderText"/>
          <w:b/>
          <w:color w:val="auto"/>
        </w:rPr>
        <w:t>3</w:t>
      </w:r>
      <w:r w:rsidR="00A835F4">
        <w:rPr>
          <w:rStyle w:val="PlaceholderText"/>
          <w:b/>
          <w:color w:val="auto"/>
        </w:rPr>
        <w:t>1 až 34</w:t>
      </w:r>
    </w:p>
    <w:p w:rsidR="00A366B6" w:rsidRPr="005C66BC" w:rsidP="00A366B6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Legislatívno-technická úprava.</w:t>
      </w:r>
    </w:p>
    <w:p w:rsidR="00A366B6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</w:p>
    <w:p w:rsidR="00C57FAD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="00A835F4">
        <w:rPr>
          <w:rStyle w:val="PlaceholderText"/>
          <w:b/>
          <w:color w:val="auto"/>
        </w:rPr>
        <w:t>K bodu 35</w:t>
      </w:r>
    </w:p>
    <w:p w:rsidR="00C547BA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5B0165">
        <w:rPr>
          <w:rStyle w:val="PlaceholderText"/>
          <w:color w:val="auto"/>
        </w:rPr>
        <w:t>Vzhľadom na požiadavky vyplývajúce z praxe boli upravené závery</w:t>
      </w:r>
      <w:r w:rsidRPr="005C66BC" w:rsidR="003B61D9">
        <w:rPr>
          <w:rStyle w:val="PlaceholderText"/>
          <w:color w:val="auto"/>
        </w:rPr>
        <w:t xml:space="preserve"> lekárskeho posudku o zdravotnej spôsobilosti na prácu v zmysle ich zjednodušenia do troch jednoznačných záverov (spôsobilý, spôsobilý s</w:t>
      </w:r>
      <w:r w:rsidRPr="005C66BC" w:rsidR="006119B4">
        <w:rPr>
          <w:rStyle w:val="PlaceholderText"/>
          <w:color w:val="auto"/>
        </w:rPr>
        <w:t xml:space="preserve"> dočasným </w:t>
      </w:r>
      <w:r w:rsidRPr="005C66BC" w:rsidR="003B61D9">
        <w:rPr>
          <w:rStyle w:val="PlaceholderText"/>
          <w:color w:val="auto"/>
        </w:rPr>
        <w:t>obmedzením, nespôsobilý na výkon posudzovanej práce)</w:t>
      </w:r>
      <w:r w:rsidRPr="005C66BC" w:rsidR="005B0165">
        <w:rPr>
          <w:rStyle w:val="PlaceholderText"/>
          <w:color w:val="auto"/>
        </w:rPr>
        <w:t>.</w:t>
      </w:r>
    </w:p>
    <w:p w:rsidR="005B0165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333160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Pr="005C66BC" w:rsidR="00C547BA">
        <w:rPr>
          <w:rStyle w:val="PlaceholderText"/>
          <w:b/>
          <w:color w:val="auto"/>
        </w:rPr>
        <w:t>K bodu</w:t>
      </w:r>
      <w:r w:rsidRPr="005C66BC">
        <w:rPr>
          <w:rStyle w:val="PlaceholderText"/>
          <w:b/>
          <w:color w:val="auto"/>
        </w:rPr>
        <w:t xml:space="preserve"> 3</w:t>
      </w:r>
      <w:r w:rsidR="00A835F4">
        <w:rPr>
          <w:rStyle w:val="PlaceholderText"/>
          <w:b/>
          <w:color w:val="auto"/>
        </w:rPr>
        <w:t>6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001A20">
        <w:rPr>
          <w:rStyle w:val="PlaceholderText"/>
          <w:color w:val="auto"/>
        </w:rPr>
        <w:t>Legislatívno-technická úprava.</w:t>
      </w:r>
    </w:p>
    <w:p w:rsidR="00001A20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K</w:t>
      </w:r>
      <w:r w:rsidRPr="005C66BC" w:rsidR="00435093">
        <w:rPr>
          <w:rStyle w:val="PlaceholderText"/>
          <w:b/>
          <w:color w:val="auto"/>
        </w:rPr>
        <w:t> </w:t>
      </w:r>
      <w:r w:rsidRPr="005C66BC">
        <w:rPr>
          <w:rStyle w:val="PlaceholderText"/>
          <w:b/>
          <w:color w:val="auto"/>
        </w:rPr>
        <w:t>bod</w:t>
      </w:r>
      <w:r w:rsidRPr="005C66BC" w:rsidR="00435093">
        <w:rPr>
          <w:rStyle w:val="PlaceholderText"/>
          <w:b/>
          <w:color w:val="auto"/>
        </w:rPr>
        <w:t xml:space="preserve">u </w:t>
      </w:r>
      <w:r w:rsidRPr="005C66BC" w:rsidR="00333160">
        <w:rPr>
          <w:rStyle w:val="PlaceholderText"/>
          <w:b/>
          <w:color w:val="auto"/>
        </w:rPr>
        <w:t>3</w:t>
      </w:r>
      <w:r w:rsidR="00A835F4">
        <w:rPr>
          <w:rStyle w:val="PlaceholderText"/>
          <w:b/>
          <w:color w:val="auto"/>
        </w:rPr>
        <w:t>7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435093">
        <w:rPr>
          <w:rStyle w:val="PlaceholderText"/>
          <w:color w:val="auto"/>
        </w:rPr>
        <w:t>Vzhľadom na doplnené, zmenené a vypustené povinnosti zamestnávateľov pri ochrane zdravia pri práci v § 30 boli upravené správne delikty v prípade, ak zamestnávateľ neplní určené povinnosti na úseku verejného zdravotníctva v oblasti ochrany zdravia pri práci.</w:t>
      </w:r>
      <w:r w:rsidRPr="005C66BC" w:rsidR="00333160">
        <w:rPr>
          <w:rStyle w:val="PlaceholderText"/>
          <w:color w:val="auto"/>
        </w:rPr>
        <w:t xml:space="preserve"> Boli doplnené správne delikty v prípade, ak zamestnávateľ nezabezpečí posúdenie zdravotného rizika pri práci v určenej frekvencii pre zamestnancov vykonávajúcich práce v kategóriách 2 až 4 a ak </w:t>
      </w:r>
      <w:r w:rsidRPr="005C66BC" w:rsidR="00333160">
        <w:rPr>
          <w:rFonts w:ascii="Times New Roman" w:hAnsi="Times New Roman"/>
        </w:rPr>
        <w:t>neoznámi každoročne príslušnému orgánu verejného zdravotníctva údaje týkajúce sa zamestnancov vykonávajúcich práce zaradené do druhej kategórie.</w:t>
      </w:r>
      <w:r w:rsidRPr="005C66BC" w:rsidR="00333160">
        <w:rPr>
          <w:rStyle w:val="PlaceholderText"/>
          <w:color w:val="auto"/>
        </w:rPr>
        <w:t xml:space="preserve"> </w:t>
      </w:r>
    </w:p>
    <w:p w:rsidR="00395E1E" w:rsidRPr="005C66BC" w:rsidP="00D574AC">
      <w:pPr>
        <w:widowControl/>
        <w:bidi w:val="0"/>
        <w:ind w:firstLine="720"/>
        <w:jc w:val="both"/>
        <w:rPr>
          <w:rStyle w:val="PlaceholderText"/>
          <w:color w:val="auto"/>
        </w:rPr>
      </w:pPr>
      <w:r w:rsidRPr="005C66BC" w:rsidR="006119B4">
        <w:rPr>
          <w:rStyle w:val="PlaceholderText"/>
          <w:color w:val="auto"/>
        </w:rPr>
        <w:t xml:space="preserve">Boli doplnené </w:t>
      </w:r>
      <w:r w:rsidRPr="005C66BC">
        <w:rPr>
          <w:rStyle w:val="PlaceholderText"/>
          <w:color w:val="auto"/>
        </w:rPr>
        <w:t>správn</w:t>
      </w:r>
      <w:r w:rsidRPr="005C66BC" w:rsidR="006119B4">
        <w:rPr>
          <w:rStyle w:val="PlaceholderText"/>
          <w:color w:val="auto"/>
        </w:rPr>
        <w:t>e</w:t>
      </w:r>
      <w:r w:rsidRPr="005C66BC">
        <w:rPr>
          <w:rStyle w:val="PlaceholderText"/>
          <w:color w:val="auto"/>
        </w:rPr>
        <w:t xml:space="preserve"> delikt</w:t>
      </w:r>
      <w:r w:rsidRPr="005C66BC" w:rsidR="006119B4">
        <w:rPr>
          <w:rStyle w:val="PlaceholderText"/>
          <w:color w:val="auto"/>
        </w:rPr>
        <w:t>y</w:t>
      </w:r>
      <w:r w:rsidRPr="005C66BC">
        <w:rPr>
          <w:rStyle w:val="PlaceholderText"/>
          <w:color w:val="auto"/>
        </w:rPr>
        <w:t xml:space="preserve"> v prípade, ak fyzická osoba - podnikateľ, ktorá nezamestnáva iné fyzické osoby a vykonáva prácu zaradenú do tretej alebo štvrtej kategórie neplní určené povinnosti na úseku verejného zdravotníctva v oblasti ochrany zdravia pri práci.</w:t>
      </w:r>
    </w:p>
    <w:p w:rsidR="00395E1E" w:rsidRPr="005C66BC" w:rsidP="00D574AC">
      <w:pPr>
        <w:widowControl/>
        <w:bidi w:val="0"/>
        <w:ind w:firstLine="72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Vzhľadom na upravené povinnosti držiteľov oprávnenia na pracovnú zdravotnú službu v § 30d boli upravené správne delikty v prípade, ak držiteľ oprávnenia na pracovnú zdravotnú službu  neplní určené povinnosti na úseku verejného zdravotníctva v oblasti ochrany zdravia pri práci.</w:t>
      </w:r>
    </w:p>
    <w:p w:rsidR="00435093" w:rsidRPr="005C66BC" w:rsidP="00E17ACC">
      <w:pPr>
        <w:widowControl/>
        <w:bidi w:val="0"/>
        <w:jc w:val="both"/>
        <w:rPr>
          <w:rStyle w:val="PlaceholderText"/>
          <w:color w:val="auto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 xml:space="preserve">K bodu </w:t>
      </w:r>
      <w:r w:rsidR="00A835F4">
        <w:rPr>
          <w:rStyle w:val="PlaceholderText"/>
          <w:b/>
          <w:color w:val="auto"/>
        </w:rPr>
        <w:t>38</w:t>
      </w:r>
    </w:p>
    <w:p w:rsidR="00435093" w:rsidRPr="005C66BC" w:rsidP="00435093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Vzhľadom na upravené povinnosti poskytovateľa pracovnej zdravotnej služby, ktorý vykonáva činnosť pracovnej zdravotnej služby dodávateľským spôsobom samostatne v § 30c boli upravené správne delikty v prípade, ak poskytovateľ pracovnej zdravotnej služby neplní určené povinnosti na úseku verejného zdravotníctva v oblasti ochrany zdravia pri práci.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 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 xml:space="preserve">K bodu </w:t>
      </w:r>
      <w:r w:rsidRPr="005C66BC" w:rsidR="00C547BA">
        <w:rPr>
          <w:rStyle w:val="PlaceholderText"/>
          <w:b/>
          <w:color w:val="auto"/>
        </w:rPr>
        <w:t>3</w:t>
      </w:r>
      <w:r w:rsidR="00A835F4">
        <w:rPr>
          <w:rStyle w:val="PlaceholderText"/>
          <w:b/>
          <w:color w:val="auto"/>
        </w:rPr>
        <w:t>9</w:t>
      </w:r>
    </w:p>
    <w:p w:rsidR="00142EC2" w:rsidRPr="005C66BC" w:rsidP="00142EC2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 xml:space="preserve">Úprava týkajúca sa posudkov o riziku s kategorizáciou prác z hľadiska zdravotných rizík, ktorých návrh vypracoval bezpečnostný technik, autorizovaný bezpečnostný technik alebo bezpečnostnotechnická služba, ktorí od 1. augusta </w:t>
      </w:r>
      <w:r w:rsidRPr="00892BB7">
        <w:rPr>
          <w:rStyle w:val="PlaceholderText"/>
          <w:color w:val="auto"/>
        </w:rPr>
        <w:t xml:space="preserve">2014 do </w:t>
      </w:r>
      <w:r w:rsidRPr="00892BB7" w:rsidR="00892BB7">
        <w:rPr>
          <w:rStyle w:val="PlaceholderText"/>
          <w:color w:val="auto"/>
        </w:rPr>
        <w:t>31</w:t>
      </w:r>
      <w:r w:rsidRPr="00892BB7">
        <w:rPr>
          <w:rStyle w:val="PlaceholderText"/>
          <w:color w:val="auto"/>
        </w:rPr>
        <w:t xml:space="preserve">. </w:t>
      </w:r>
      <w:r w:rsidR="006C2847">
        <w:rPr>
          <w:rStyle w:val="PlaceholderText"/>
          <w:color w:val="auto"/>
        </w:rPr>
        <w:t>novemb</w:t>
      </w:r>
      <w:r w:rsidRPr="00892BB7" w:rsidR="00892BB7">
        <w:rPr>
          <w:rStyle w:val="PlaceholderText"/>
          <w:color w:val="auto"/>
        </w:rPr>
        <w:t>ra</w:t>
      </w:r>
      <w:r w:rsidRPr="00892BB7">
        <w:rPr>
          <w:rStyle w:val="PlaceholderText"/>
          <w:color w:val="auto"/>
        </w:rPr>
        <w:t xml:space="preserve"> 2017 vykonávali</w:t>
      </w:r>
      <w:r w:rsidRPr="005C66BC">
        <w:rPr>
          <w:rStyle w:val="PlaceholderText"/>
          <w:color w:val="auto"/>
        </w:rPr>
        <w:t xml:space="preserve"> pre zamestnávateľa niektoré činnosti pracovnej zdravotnej služby.</w:t>
      </w:r>
    </w:p>
    <w:p w:rsidR="00142EC2" w:rsidRPr="005C66BC" w:rsidP="00142EC2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 xml:space="preserve">Legislatívno-technická úprava činnosti pracovnej zdravotnej služby, ktorú vykonáva lekár alebo verejný zdravotník. </w:t>
      </w:r>
    </w:p>
    <w:p w:rsidR="00142EC2" w:rsidRPr="005C66BC" w:rsidP="00142EC2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Upresnenie dĺžky trvania požadovanej praxe lekára na pracovisku klinického pracovného lekárstva, ktorý vykonáva lekárske preventívne prehliadky vo vzťahu k práci. </w:t>
      </w:r>
    </w:p>
    <w:p w:rsidR="00142EC2" w:rsidRPr="005C66BC" w:rsidP="00142EC2">
      <w:pPr>
        <w:widowControl/>
        <w:bidi w:val="0"/>
        <w:jc w:val="both"/>
        <w:rPr>
          <w:rStyle w:val="PlaceholderText"/>
          <w:color w:val="auto"/>
        </w:rPr>
      </w:pP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K bod</w:t>
      </w:r>
      <w:r w:rsidRPr="005C66BC" w:rsidR="004E563E">
        <w:rPr>
          <w:rStyle w:val="PlaceholderText"/>
          <w:b/>
          <w:color w:val="auto"/>
        </w:rPr>
        <w:t>u</w:t>
      </w:r>
      <w:r w:rsidR="00A835F4">
        <w:rPr>
          <w:rStyle w:val="PlaceholderText"/>
          <w:b/>
          <w:color w:val="auto"/>
        </w:rPr>
        <w:t xml:space="preserve"> 40</w:t>
      </w:r>
    </w:p>
    <w:p w:rsidR="004E563E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Návrhom zákona je vypustený minimálny časový rozsah výkonu pracovnej zdravotnej služby podľa</w:t>
      </w:r>
      <w:r w:rsidRPr="005C66BC" w:rsidR="00D63D4B">
        <w:rPr>
          <w:rStyle w:val="PlaceholderText"/>
          <w:color w:val="auto"/>
        </w:rPr>
        <w:t xml:space="preserve"> kategórii prác u zamestnávateľov</w:t>
      </w:r>
      <w:r w:rsidRPr="005C66BC">
        <w:rPr>
          <w:rStyle w:val="PlaceholderText"/>
          <w:color w:val="auto"/>
        </w:rPr>
        <w:t>; vypúšťa sa aj súvisiaca príloha č. 3b k zákonu č. 355/2007 Z. z.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 w:rsidR="004E563E">
        <w:rPr>
          <w:rStyle w:val="PlaceholderText"/>
          <w:color w:val="auto"/>
        </w:rPr>
        <w:t xml:space="preserve"> </w:t>
      </w:r>
      <w:r w:rsidRPr="005C66BC">
        <w:rPr>
          <w:rStyle w:val="PlaceholderText"/>
          <w:color w:val="auto"/>
        </w:rPr>
        <w:t> </w:t>
      </w:r>
    </w:p>
    <w:p w:rsidR="005B0165" w:rsidRPr="005C66BC" w:rsidP="00E17ACC">
      <w:pPr>
        <w:widowControl/>
        <w:bidi w:val="0"/>
        <w:jc w:val="both"/>
        <w:rPr>
          <w:rStyle w:val="PlaceholderText"/>
          <w:b/>
          <w:color w:val="auto"/>
        </w:rPr>
      </w:pPr>
      <w:r w:rsidR="00A835F4">
        <w:rPr>
          <w:rStyle w:val="PlaceholderText"/>
          <w:b/>
          <w:color w:val="auto"/>
        </w:rPr>
        <w:t>K bodu 41</w:t>
      </w:r>
    </w:p>
    <w:p w:rsidR="005B0165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color w:val="auto"/>
        </w:rPr>
        <w:t>Vzhľadom na úpravu záverov lekárskeho posudku o zdravotnej spôsobilosti na prácu sa menia súvisiace vzory lekárskych posudkov o zdravotnej spôsobilosti na prácu v prílohe č. 3c k zákonu č. 355/2007 Z. z.</w:t>
      </w:r>
    </w:p>
    <w:p w:rsidR="00C56F59" w:rsidRPr="005C66BC" w:rsidP="00E17ACC">
      <w:pPr>
        <w:widowControl/>
        <w:bidi w:val="0"/>
        <w:jc w:val="both"/>
        <w:rPr>
          <w:rStyle w:val="PlaceholderText"/>
          <w:color w:val="auto"/>
        </w:rPr>
      </w:pPr>
      <w:r w:rsidRPr="005C66BC">
        <w:rPr>
          <w:rStyle w:val="PlaceholderText"/>
          <w:b/>
          <w:color w:val="auto"/>
        </w:rPr>
        <w:t> </w:t>
      </w:r>
    </w:p>
    <w:p w:rsidR="00892BB7" w:rsidP="00C03CB4">
      <w:pPr>
        <w:bidi w:val="0"/>
        <w:rPr>
          <w:rFonts w:ascii="Times New Roman" w:hAnsi="Times New Roman"/>
          <w:b/>
        </w:rPr>
      </w:pPr>
    </w:p>
    <w:p w:rsidR="00C57FAD" w:rsidRPr="00C57FAD" w:rsidP="00C57FAD">
      <w:pPr>
        <w:bidi w:val="0"/>
        <w:jc w:val="both"/>
        <w:rPr>
          <w:rFonts w:ascii="Times New Roman" w:hAnsi="Times New Roman"/>
        </w:rPr>
      </w:pPr>
      <w:r w:rsidRPr="005C66BC" w:rsidR="00C03CB4">
        <w:rPr>
          <w:rFonts w:ascii="Times New Roman" w:hAnsi="Times New Roman"/>
          <w:b/>
        </w:rPr>
        <w:t xml:space="preserve">K čl. </w:t>
      </w:r>
      <w:r w:rsidRPr="005C66BC" w:rsidR="00942075">
        <w:rPr>
          <w:rFonts w:ascii="Times New Roman" w:hAnsi="Times New Roman"/>
          <w:b/>
        </w:rPr>
        <w:t>I</w:t>
      </w:r>
      <w:r w:rsidRPr="005C66BC" w:rsidR="00EB0FF9">
        <w:rPr>
          <w:rFonts w:ascii="Times New Roman" w:hAnsi="Times New Roman"/>
          <w:b/>
        </w:rPr>
        <w:t>I</w:t>
      </w:r>
    </w:p>
    <w:p w:rsidR="00C57FAD" w:rsidP="00C57FAD">
      <w:pPr>
        <w:bidi w:val="0"/>
        <w:jc w:val="both"/>
        <w:rPr>
          <w:rFonts w:ascii="Times New Roman" w:hAnsi="Times New Roman"/>
        </w:rPr>
      </w:pPr>
      <w:r w:rsidRPr="00C57FAD">
        <w:rPr>
          <w:rFonts w:ascii="Times New Roman" w:hAnsi="Times New Roman"/>
        </w:rPr>
        <w:t xml:space="preserve">Vzhľadom na zmeny </w:t>
      </w:r>
      <w:r>
        <w:rPr>
          <w:rFonts w:ascii="Times New Roman" w:hAnsi="Times New Roman"/>
        </w:rPr>
        <w:t xml:space="preserve"> v zákone č. 355/2007 Z. z. </w:t>
      </w:r>
      <w:r w:rsidRPr="00C57FAD">
        <w:rPr>
          <w:rFonts w:ascii="Times New Roman" w:hAnsi="Times New Roman"/>
        </w:rPr>
        <w:t>o ochrane, podpore a rozvoji verejného zdravia a o zmene a doplnení niektorých zákonov v znení neskorších predpisov</w:t>
      </w:r>
      <w:r>
        <w:rPr>
          <w:rFonts w:ascii="Times New Roman" w:hAnsi="Times New Roman"/>
        </w:rPr>
        <w:t xml:space="preserve"> týkajúce sa vykonávania činnosti pracovnej zdravotnej služby na základe živnostenského oprávnenia, je potrebná drobná legislatívno-technická úprava v živnostenskom zákone. </w:t>
      </w:r>
    </w:p>
    <w:p w:rsidR="00C57FAD" w:rsidP="00C57FAD">
      <w:pPr>
        <w:bidi w:val="0"/>
        <w:jc w:val="both"/>
        <w:rPr>
          <w:rFonts w:ascii="Times New Roman" w:hAnsi="Times New Roman"/>
        </w:rPr>
      </w:pPr>
    </w:p>
    <w:p w:rsidR="00C57FAD" w:rsidRPr="00C57FAD" w:rsidP="00C57FAD">
      <w:pPr>
        <w:bidi w:val="0"/>
        <w:jc w:val="both"/>
        <w:rPr>
          <w:rFonts w:ascii="Times New Roman" w:hAnsi="Times New Roman"/>
          <w:b/>
        </w:rPr>
      </w:pPr>
    </w:p>
    <w:p w:rsidR="00C57FAD" w:rsidRPr="00C57FAD" w:rsidP="00C57FAD">
      <w:pPr>
        <w:bidi w:val="0"/>
        <w:jc w:val="both"/>
        <w:rPr>
          <w:rFonts w:ascii="Times New Roman" w:hAnsi="Times New Roman"/>
          <w:b/>
        </w:rPr>
      </w:pPr>
      <w:r w:rsidRPr="00C57FAD">
        <w:rPr>
          <w:rFonts w:ascii="Times New Roman" w:hAnsi="Times New Roman"/>
          <w:b/>
        </w:rPr>
        <w:t>K čl. III</w:t>
      </w:r>
    </w:p>
    <w:p w:rsidR="00277F59" w:rsidP="00142EC2">
      <w:pPr>
        <w:bidi w:val="0"/>
        <w:jc w:val="both"/>
        <w:rPr>
          <w:rFonts w:ascii="Times New Roman" w:hAnsi="Times New Roman"/>
        </w:rPr>
      </w:pPr>
      <w:r w:rsidRPr="005C66BC" w:rsidR="00C03CB4">
        <w:rPr>
          <w:rFonts w:ascii="Times New Roman" w:hAnsi="Times New Roman"/>
        </w:rPr>
        <w:t xml:space="preserve">Navrhuje sa, aby </w:t>
      </w:r>
      <w:r w:rsidRPr="00892BB7" w:rsidR="00C03CB4">
        <w:rPr>
          <w:rFonts w:ascii="Times New Roman" w:hAnsi="Times New Roman"/>
        </w:rPr>
        <w:t>tento zákon nadobudol účinnosť 1.</w:t>
      </w:r>
      <w:r w:rsidRPr="00892BB7" w:rsidR="00477E30">
        <w:rPr>
          <w:rFonts w:ascii="Times New Roman" w:hAnsi="Times New Roman"/>
        </w:rPr>
        <w:t xml:space="preserve"> </w:t>
      </w:r>
      <w:r w:rsidR="00AA032B">
        <w:rPr>
          <w:rFonts w:ascii="Times New Roman" w:hAnsi="Times New Roman"/>
        </w:rPr>
        <w:t>decem</w:t>
      </w:r>
      <w:r w:rsidRPr="00892BB7" w:rsidR="00892BB7">
        <w:rPr>
          <w:rFonts w:ascii="Times New Roman" w:hAnsi="Times New Roman"/>
        </w:rPr>
        <w:t>bra</w:t>
      </w:r>
      <w:r w:rsidRPr="00892BB7" w:rsidR="00477E30">
        <w:rPr>
          <w:rFonts w:ascii="Times New Roman" w:hAnsi="Times New Roman"/>
        </w:rPr>
        <w:t xml:space="preserve"> </w:t>
      </w:r>
      <w:r w:rsidRPr="00892BB7" w:rsidR="00151BE5">
        <w:rPr>
          <w:rFonts w:ascii="Times New Roman" w:hAnsi="Times New Roman"/>
        </w:rPr>
        <w:t xml:space="preserve"> 2017</w:t>
      </w:r>
      <w:r w:rsidRPr="00892BB7" w:rsidR="00142EC2">
        <w:rPr>
          <w:rFonts w:ascii="Times New Roman" w:hAnsi="Times New Roman"/>
        </w:rPr>
        <w:t xml:space="preserve"> okrem</w:t>
      </w:r>
      <w:r w:rsidRPr="005C66BC" w:rsidR="00142EC2">
        <w:rPr>
          <w:rFonts w:ascii="Times New Roman" w:hAnsi="Times New Roman"/>
        </w:rPr>
        <w:t xml:space="preserve"> ustanovenia § 30 ods. 1 písm. k), ktoré upravuje povinnosť zamestnávateľa oznámiť každoročne k 31. decembru príslušnému orgánu verejného zdravotníctva údaje týkajúce sa zamestnancov vykonávajúcich práce zaradené do druhej kategórie, ktoré</w:t>
      </w:r>
      <w:r w:rsidR="00892BB7">
        <w:rPr>
          <w:rFonts w:ascii="Times New Roman" w:hAnsi="Times New Roman"/>
        </w:rPr>
        <w:t xml:space="preserve"> nadobudne účinnosť 1. júla 2018</w:t>
      </w:r>
      <w:r w:rsidRPr="005C66BC" w:rsidR="007D79B8">
        <w:rPr>
          <w:rFonts w:ascii="Times New Roman" w:hAnsi="Times New Roman"/>
        </w:rPr>
        <w:t>.</w:t>
      </w:r>
    </w:p>
    <w:p w:rsidR="00B775BD" w:rsidP="00142EC2">
      <w:pPr>
        <w:bidi w:val="0"/>
        <w:jc w:val="both"/>
        <w:rPr>
          <w:rFonts w:ascii="Times New Roman" w:hAnsi="Times New Roman"/>
        </w:rPr>
      </w:pPr>
    </w:p>
    <w:p w:rsidR="00B775BD" w:rsidP="00142EC2">
      <w:pPr>
        <w:bidi w:val="0"/>
        <w:jc w:val="both"/>
        <w:rPr>
          <w:rFonts w:ascii="Times New Roman" w:hAnsi="Times New Roman"/>
        </w:rPr>
      </w:pPr>
    </w:p>
    <w:p w:rsidR="00B775BD" w:rsidP="00142EC2">
      <w:pPr>
        <w:bidi w:val="0"/>
        <w:jc w:val="both"/>
        <w:rPr>
          <w:rFonts w:ascii="Times New Roman" w:hAnsi="Times New Roman"/>
        </w:rPr>
      </w:pPr>
    </w:p>
    <w:p w:rsidR="00B775BD" w:rsidP="00142EC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Bratislave 24. júla 2017</w:t>
      </w:r>
    </w:p>
    <w:p w:rsidR="00B775BD" w:rsidP="00142EC2">
      <w:pPr>
        <w:bidi w:val="0"/>
        <w:jc w:val="both"/>
        <w:rPr>
          <w:rFonts w:ascii="Times New Roman" w:hAnsi="Times New Roman"/>
        </w:rPr>
      </w:pPr>
    </w:p>
    <w:p w:rsidR="00B775BD" w:rsidP="00142EC2">
      <w:pPr>
        <w:bidi w:val="0"/>
        <w:jc w:val="both"/>
        <w:rPr>
          <w:rFonts w:ascii="Times New Roman" w:hAnsi="Times New Roman"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  <w:r w:rsidRPr="00B775BD">
        <w:rPr>
          <w:rFonts w:ascii="Times New Roman" w:hAnsi="Times New Roman"/>
          <w:b/>
        </w:rPr>
        <w:t xml:space="preserve">Robert Fico </w:t>
      </w:r>
      <w:r w:rsidR="00EC6415">
        <w:rPr>
          <w:rFonts w:ascii="Times New Roman" w:hAnsi="Times New Roman"/>
          <w:b/>
        </w:rPr>
        <w:t>v. r.</w:t>
      </w:r>
    </w:p>
    <w:p w:rsidR="00B775BD" w:rsidRPr="00EC6415" w:rsidP="00B775BD">
      <w:pPr>
        <w:bidi w:val="0"/>
        <w:jc w:val="center"/>
        <w:rPr>
          <w:rFonts w:ascii="Times New Roman" w:hAnsi="Times New Roman"/>
        </w:rPr>
      </w:pPr>
      <w:r w:rsidRPr="00EC6415">
        <w:rPr>
          <w:rFonts w:ascii="Times New Roman" w:hAnsi="Times New Roman"/>
        </w:rPr>
        <w:t>predseda vlády</w:t>
      </w:r>
    </w:p>
    <w:p w:rsidR="00B775BD" w:rsidRPr="00EC6415" w:rsidP="00B775BD">
      <w:pPr>
        <w:bidi w:val="0"/>
        <w:jc w:val="center"/>
        <w:rPr>
          <w:rFonts w:ascii="Times New Roman" w:hAnsi="Times New Roman"/>
        </w:rPr>
      </w:pPr>
      <w:r w:rsidRPr="00EC6415">
        <w:rPr>
          <w:rFonts w:ascii="Times New Roman" w:hAnsi="Times New Roman"/>
        </w:rPr>
        <w:t>Slovenskej republiky</w:t>
      </w: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  <w:r w:rsidRPr="00B775BD">
        <w:rPr>
          <w:rFonts w:ascii="Times New Roman" w:hAnsi="Times New Roman"/>
          <w:b/>
        </w:rPr>
        <w:t xml:space="preserve">Tomáš Drucker </w:t>
      </w:r>
      <w:r w:rsidR="00EC6415">
        <w:rPr>
          <w:rFonts w:ascii="Times New Roman" w:hAnsi="Times New Roman"/>
          <w:b/>
        </w:rPr>
        <w:t>v. r.</w:t>
      </w:r>
    </w:p>
    <w:p w:rsidR="00B775BD" w:rsidRPr="00EC6415" w:rsidP="00B775BD">
      <w:pPr>
        <w:bidi w:val="0"/>
        <w:jc w:val="center"/>
        <w:rPr>
          <w:rFonts w:ascii="Times New Roman" w:hAnsi="Times New Roman"/>
        </w:rPr>
      </w:pPr>
      <w:r w:rsidRPr="00EC6415">
        <w:rPr>
          <w:rFonts w:ascii="Times New Roman" w:hAnsi="Times New Roman"/>
        </w:rPr>
        <w:t>minister zdravotníctva</w:t>
      </w:r>
    </w:p>
    <w:p w:rsidR="00B775BD" w:rsidRPr="00EC6415" w:rsidP="00B775BD">
      <w:pPr>
        <w:bidi w:val="0"/>
        <w:jc w:val="center"/>
        <w:rPr>
          <w:rFonts w:ascii="Times New Roman" w:hAnsi="Times New Roman"/>
        </w:rPr>
      </w:pPr>
      <w:r w:rsidRPr="00EC6415">
        <w:rPr>
          <w:rFonts w:ascii="Times New Roman" w:hAnsi="Times New Roman"/>
        </w:rPr>
        <w:t>Slovenskej republiky</w:t>
      </w:r>
    </w:p>
    <w:p w:rsidR="00B775BD" w:rsidRPr="00B775BD" w:rsidP="00B775BD">
      <w:pPr>
        <w:bidi w:val="0"/>
        <w:jc w:val="center"/>
        <w:rPr>
          <w:rFonts w:ascii="Times New Roman" w:hAnsi="Times New Roman"/>
          <w:b/>
        </w:rPr>
      </w:pPr>
    </w:p>
    <w:p w:rsidR="00B775BD" w:rsidRPr="005C66BC" w:rsidP="00142EC2">
      <w:pPr>
        <w:bidi w:val="0"/>
        <w:jc w:val="both"/>
        <w:rPr>
          <w:rStyle w:val="PlaceholderText"/>
          <w:color w:val="auto"/>
        </w:rPr>
      </w:pPr>
    </w:p>
    <w:sectPr w:rsidSect="00454403">
      <w:pgSz w:w="12240" w:h="15840"/>
      <w:pgMar w:top="1440" w:right="1440" w:bottom="1440" w:left="1440" w:header="708" w:footer="708" w:gutter="0"/>
      <w:lnNumType w:distance="0"/>
      <w:pgNumType w:start="7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F1316"/>
    <w:multiLevelType w:val="hybridMultilevel"/>
    <w:tmpl w:val="72E066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283"/>
      </w:pPr>
      <w:rPr>
        <w:rFonts w:ascii="Times New Roman" w:eastAsia="Times New Roman" w:hAnsi="Times New Roman" w:cs="Times New Roman" w:hint="default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2A2AFA"/>
    <w:rsid w:val="00001A20"/>
    <w:rsid w:val="00005DF4"/>
    <w:rsid w:val="00022605"/>
    <w:rsid w:val="00033978"/>
    <w:rsid w:val="00035443"/>
    <w:rsid w:val="0005474D"/>
    <w:rsid w:val="00077616"/>
    <w:rsid w:val="0008636A"/>
    <w:rsid w:val="000A4B29"/>
    <w:rsid w:val="000F790F"/>
    <w:rsid w:val="0010084B"/>
    <w:rsid w:val="00120EDF"/>
    <w:rsid w:val="00142EC2"/>
    <w:rsid w:val="00151BE5"/>
    <w:rsid w:val="001670BF"/>
    <w:rsid w:val="00174C6A"/>
    <w:rsid w:val="00185146"/>
    <w:rsid w:val="00185559"/>
    <w:rsid w:val="001C36BC"/>
    <w:rsid w:val="0020357A"/>
    <w:rsid w:val="00230EE7"/>
    <w:rsid w:val="00240EAB"/>
    <w:rsid w:val="00241510"/>
    <w:rsid w:val="00257DBC"/>
    <w:rsid w:val="00277F59"/>
    <w:rsid w:val="00293CD0"/>
    <w:rsid w:val="00296D4B"/>
    <w:rsid w:val="002A2AFA"/>
    <w:rsid w:val="002B165E"/>
    <w:rsid w:val="002C11B8"/>
    <w:rsid w:val="002C3F83"/>
    <w:rsid w:val="002D4E47"/>
    <w:rsid w:val="002F5D6B"/>
    <w:rsid w:val="00333160"/>
    <w:rsid w:val="003544B0"/>
    <w:rsid w:val="00395E1E"/>
    <w:rsid w:val="003A3E32"/>
    <w:rsid w:val="003B61D9"/>
    <w:rsid w:val="003E0033"/>
    <w:rsid w:val="003F7A72"/>
    <w:rsid w:val="00402591"/>
    <w:rsid w:val="00405705"/>
    <w:rsid w:val="00412D4D"/>
    <w:rsid w:val="00435093"/>
    <w:rsid w:val="00443196"/>
    <w:rsid w:val="00454403"/>
    <w:rsid w:val="00456BED"/>
    <w:rsid w:val="0046261F"/>
    <w:rsid w:val="00477E30"/>
    <w:rsid w:val="0048080B"/>
    <w:rsid w:val="00497FD9"/>
    <w:rsid w:val="004B5AFB"/>
    <w:rsid w:val="004C2113"/>
    <w:rsid w:val="004E563E"/>
    <w:rsid w:val="004F4DE3"/>
    <w:rsid w:val="005108ED"/>
    <w:rsid w:val="00513868"/>
    <w:rsid w:val="00522F75"/>
    <w:rsid w:val="0052637C"/>
    <w:rsid w:val="005311A2"/>
    <w:rsid w:val="005A22D7"/>
    <w:rsid w:val="005A27E9"/>
    <w:rsid w:val="005A2A26"/>
    <w:rsid w:val="005B0165"/>
    <w:rsid w:val="005C4092"/>
    <w:rsid w:val="005C66BC"/>
    <w:rsid w:val="005E2529"/>
    <w:rsid w:val="005F75C6"/>
    <w:rsid w:val="005F7922"/>
    <w:rsid w:val="006119B4"/>
    <w:rsid w:val="00630675"/>
    <w:rsid w:val="00644221"/>
    <w:rsid w:val="00644A36"/>
    <w:rsid w:val="00652ADD"/>
    <w:rsid w:val="00653DFA"/>
    <w:rsid w:val="006603F5"/>
    <w:rsid w:val="006B4F96"/>
    <w:rsid w:val="006C2847"/>
    <w:rsid w:val="006C4A91"/>
    <w:rsid w:val="006C54CA"/>
    <w:rsid w:val="006E0865"/>
    <w:rsid w:val="006E35B5"/>
    <w:rsid w:val="0071388A"/>
    <w:rsid w:val="00715F54"/>
    <w:rsid w:val="00782049"/>
    <w:rsid w:val="007901C5"/>
    <w:rsid w:val="007B40BC"/>
    <w:rsid w:val="007D79B8"/>
    <w:rsid w:val="007F6A24"/>
    <w:rsid w:val="00802A16"/>
    <w:rsid w:val="00821924"/>
    <w:rsid w:val="00850DBD"/>
    <w:rsid w:val="00855ACE"/>
    <w:rsid w:val="00856250"/>
    <w:rsid w:val="008865FC"/>
    <w:rsid w:val="00887711"/>
    <w:rsid w:val="00892BB7"/>
    <w:rsid w:val="008A064B"/>
    <w:rsid w:val="008B543B"/>
    <w:rsid w:val="008C0145"/>
    <w:rsid w:val="008F6BB2"/>
    <w:rsid w:val="00905A09"/>
    <w:rsid w:val="00916B82"/>
    <w:rsid w:val="00925326"/>
    <w:rsid w:val="00936E4F"/>
    <w:rsid w:val="00942075"/>
    <w:rsid w:val="00963A17"/>
    <w:rsid w:val="00987820"/>
    <w:rsid w:val="00992360"/>
    <w:rsid w:val="009A2A83"/>
    <w:rsid w:val="009A5C2D"/>
    <w:rsid w:val="009B40B5"/>
    <w:rsid w:val="009C017B"/>
    <w:rsid w:val="009D5643"/>
    <w:rsid w:val="009E7F4C"/>
    <w:rsid w:val="00A12D5E"/>
    <w:rsid w:val="00A366B6"/>
    <w:rsid w:val="00A42E74"/>
    <w:rsid w:val="00A43E3E"/>
    <w:rsid w:val="00A44991"/>
    <w:rsid w:val="00A45D8F"/>
    <w:rsid w:val="00A6451D"/>
    <w:rsid w:val="00A74760"/>
    <w:rsid w:val="00A835F4"/>
    <w:rsid w:val="00A9338C"/>
    <w:rsid w:val="00AA032B"/>
    <w:rsid w:val="00AC485A"/>
    <w:rsid w:val="00AD5C67"/>
    <w:rsid w:val="00AE0B36"/>
    <w:rsid w:val="00B140D6"/>
    <w:rsid w:val="00B20943"/>
    <w:rsid w:val="00B37A77"/>
    <w:rsid w:val="00B4100B"/>
    <w:rsid w:val="00B41366"/>
    <w:rsid w:val="00B42C17"/>
    <w:rsid w:val="00B46EB0"/>
    <w:rsid w:val="00B775BD"/>
    <w:rsid w:val="00B8195B"/>
    <w:rsid w:val="00B84554"/>
    <w:rsid w:val="00BA7377"/>
    <w:rsid w:val="00BB5FBB"/>
    <w:rsid w:val="00BE64F3"/>
    <w:rsid w:val="00BE765B"/>
    <w:rsid w:val="00C03CB4"/>
    <w:rsid w:val="00C2173B"/>
    <w:rsid w:val="00C547BA"/>
    <w:rsid w:val="00C56F59"/>
    <w:rsid w:val="00C57FAD"/>
    <w:rsid w:val="00C64386"/>
    <w:rsid w:val="00C66CA6"/>
    <w:rsid w:val="00CB2D23"/>
    <w:rsid w:val="00CC2533"/>
    <w:rsid w:val="00CD31EF"/>
    <w:rsid w:val="00CE6F7C"/>
    <w:rsid w:val="00D134AE"/>
    <w:rsid w:val="00D13FCF"/>
    <w:rsid w:val="00D26F23"/>
    <w:rsid w:val="00D37696"/>
    <w:rsid w:val="00D43859"/>
    <w:rsid w:val="00D574AC"/>
    <w:rsid w:val="00D62E10"/>
    <w:rsid w:val="00D63D4B"/>
    <w:rsid w:val="00D70220"/>
    <w:rsid w:val="00D91F11"/>
    <w:rsid w:val="00DE0112"/>
    <w:rsid w:val="00DE537F"/>
    <w:rsid w:val="00DE6FBE"/>
    <w:rsid w:val="00DF767C"/>
    <w:rsid w:val="00E14C1F"/>
    <w:rsid w:val="00E17ACC"/>
    <w:rsid w:val="00E71D4D"/>
    <w:rsid w:val="00EA2A97"/>
    <w:rsid w:val="00EA31A7"/>
    <w:rsid w:val="00EA43CC"/>
    <w:rsid w:val="00EA6D51"/>
    <w:rsid w:val="00EA74A0"/>
    <w:rsid w:val="00EB0FF9"/>
    <w:rsid w:val="00EB4B7E"/>
    <w:rsid w:val="00EC6415"/>
    <w:rsid w:val="00ED02CD"/>
    <w:rsid w:val="00EE133B"/>
    <w:rsid w:val="00EF6507"/>
    <w:rsid w:val="00F1200A"/>
    <w:rsid w:val="00F15998"/>
    <w:rsid w:val="00F455A0"/>
    <w:rsid w:val="00F63EC3"/>
    <w:rsid w:val="00F658E0"/>
    <w:rsid w:val="00F77875"/>
    <w:rsid w:val="00F854E2"/>
    <w:rsid w:val="00FB26A9"/>
    <w:rsid w:val="00FE53E8"/>
    <w:rsid w:val="00FE5B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locked/>
    <w:rsid w:val="00C03CB4"/>
    <w:pPr>
      <w:widowControl/>
      <w:adjustRightInd/>
      <w:spacing w:before="120"/>
      <w:ind w:left="720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locked/>
    <w:rsid w:val="00C03CB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45440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54403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544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54403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6</Pages>
  <Words>2172</Words>
  <Characters>12383</Characters>
  <Application>Microsoft Office Word</Application>
  <DocSecurity>0</DocSecurity>
  <Lines>0</Lines>
  <Paragraphs>0</Paragraphs>
  <ScaleCrop>false</ScaleCrop>
  <Company>Abyss</Company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Vincová Veronika</cp:lastModifiedBy>
  <cp:revision>3</cp:revision>
  <cp:lastPrinted>2017-08-14T07:43:00Z</cp:lastPrinted>
  <dcterms:created xsi:type="dcterms:W3CDTF">2017-08-14T07:30:00Z</dcterms:created>
  <dcterms:modified xsi:type="dcterms:W3CDTF">2017-08-14T07:54:00Z</dcterms:modified>
</cp:coreProperties>
</file>