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bidi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Ustanovuje sa sadzba pre platbu poistného za poistencov štátu na obdobie od 1. novembra do 31. decembra 2017 vo výške 4,73%, čo predstavuje v nominálnom</w:t>
      </w:r>
      <w:r>
        <w:rPr>
          <w:rFonts w:ascii="Times New Roman" w:hAnsi="Times New Roman" w:cs="Times New Roman"/>
          <w:iCs/>
          <w:sz w:val="24"/>
          <w:szCs w:val="24"/>
        </w:rPr>
        <w:t xml:space="preserve"> vyjadrení cca sumu 50 498 703 eur.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5B6" w:rsidP="00D405B6">
      <w:pPr>
        <w:pStyle w:val="ListParagraph"/>
        <w:bidi w:val="0"/>
        <w:rPr>
          <w:rFonts w:ascii="Times New Roman" w:hAnsi="Times New Roman"/>
          <w:b/>
        </w:rPr>
      </w:pPr>
    </w:p>
    <w:p w:rsidR="00D405B6" w:rsidP="00D405B6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II 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účinnosti sa navrhuje s prihliadnutím na dĺžku legislatívneho procesu.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28. júna 2017</w:t>
      </w:r>
    </w:p>
    <w:p w:rsidR="00D405B6" w:rsidP="00D405B6">
      <w:pPr>
        <w:keepLines/>
        <w:bidi w:val="0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 Fico v. r.</w:t>
      </w: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Tomáš Drucker v. r.</w:t>
      </w: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zdravotníctva </w:t>
      </w:r>
    </w:p>
    <w:p w:rsidR="00D405B6" w:rsidP="00D405B6">
      <w:pPr>
        <w:keepLines/>
        <w:bidi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D405B6" w:rsidP="00D405B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E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D405B6"/>
    <w:rsid w:val="00D405B6"/>
    <w:rsid w:val="00D675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B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2 Char,body Char"/>
    <w:link w:val="ListParagraph"/>
    <w:uiPriority w:val="99"/>
    <w:locked/>
    <w:rsid w:val="00D405B6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D405B6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</Words>
  <Characters>395</Characters>
  <Application>Microsoft Office Word</Application>
  <DocSecurity>0</DocSecurity>
  <Lines>0</Lines>
  <Paragraphs>0</Paragraphs>
  <ScaleCrop>false</ScaleCrop>
  <Company>MZ SR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2017-08-16T08:36:00Z</dcterms:created>
  <dcterms:modified xsi:type="dcterms:W3CDTF">2017-08-16T08:37:00Z</dcterms:modified>
</cp:coreProperties>
</file>