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5CAE" w:rsidP="00695CA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DÔVODOVÁ SPRÁVA</w:t>
      </w:r>
    </w:p>
    <w:p w:rsidR="00695CAE" w:rsidP="00695CAE">
      <w:pPr>
        <w:bidi w:val="0"/>
        <w:jc w:val="center"/>
        <w:rPr>
          <w:rFonts w:ascii="Times New Roman" w:hAnsi="Times New Roman"/>
          <w:b/>
        </w:rPr>
      </w:pPr>
    </w:p>
    <w:p w:rsidR="00695CAE" w:rsidP="00695CAE">
      <w:pPr>
        <w:bidi w:val="0"/>
        <w:jc w:val="center"/>
        <w:rPr>
          <w:rFonts w:ascii="Times New Roman" w:hAnsi="Times New Roman"/>
          <w:b/>
        </w:rPr>
      </w:pPr>
    </w:p>
    <w:p w:rsidR="00695CAE" w:rsidP="00695CAE">
      <w:pPr>
        <w:numPr>
          <w:numId w:val="1"/>
        </w:numPr>
        <w:tabs>
          <w:tab w:val="num" w:pos="180"/>
          <w:tab w:val="clear" w:pos="720"/>
        </w:tabs>
        <w:bidi w:val="0"/>
        <w:ind w:left="36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Všeobecná časť</w:t>
      </w:r>
    </w:p>
    <w:p w:rsidR="00A6241A" w:rsidP="00A6241A">
      <w:pPr>
        <w:bidi w:val="0"/>
        <w:ind w:left="360"/>
        <w:jc w:val="left"/>
        <w:rPr>
          <w:rFonts w:ascii="Times New Roman" w:hAnsi="Times New Roman"/>
          <w:b/>
        </w:rPr>
      </w:pPr>
    </w:p>
    <w:p w:rsidR="00695CAE" w:rsidP="00695CAE">
      <w:pPr>
        <w:bidi w:val="0"/>
        <w:jc w:val="left"/>
        <w:rPr>
          <w:rFonts w:ascii="Times New Roman" w:hAnsi="Times New Roman"/>
          <w:b/>
        </w:rPr>
      </w:pPr>
    </w:p>
    <w:p w:rsidR="00695CAE" w:rsidP="00A6241A">
      <w:pPr>
        <w:bidi w:val="0"/>
        <w:spacing w:line="276" w:lineRule="auto"/>
        <w:ind w:firstLine="720"/>
        <w:rPr>
          <w:rFonts w:ascii="Times New Roman" w:hAnsi="Times New Roman"/>
        </w:rPr>
      </w:pPr>
      <w:r w:rsidRPr="00B10EA9">
        <w:rPr>
          <w:rFonts w:ascii="Times New Roman" w:hAnsi="Times New Roman"/>
        </w:rPr>
        <w:t xml:space="preserve">Zákon </w:t>
      </w:r>
      <w:r>
        <w:rPr>
          <w:rFonts w:ascii="Times New Roman" w:hAnsi="Times New Roman"/>
        </w:rPr>
        <w:t xml:space="preserve">č. 525/2010 Z.z. o poskytovaní dotácií v pôsobnosti Ministerstva zdravotníctva Slovenskej republiky upravuje účel, rozsah, spôsob a podmienky poskytovania dotácií v pôsobnosti </w:t>
      </w:r>
      <w:r w:rsidRPr="00B10EA9">
        <w:rPr>
          <w:rFonts w:ascii="Times New Roman" w:hAnsi="Times New Roman"/>
        </w:rPr>
        <w:t>Ministerstva zdravotníctva Slovenskej republiky</w:t>
      </w:r>
      <w:r>
        <w:rPr>
          <w:rFonts w:ascii="Times New Roman" w:hAnsi="Times New Roman"/>
        </w:rPr>
        <w:t>.</w:t>
      </w:r>
    </w:p>
    <w:p w:rsidR="00B22A28" w:rsidP="00A6241A">
      <w:pPr>
        <w:bidi w:val="0"/>
        <w:spacing w:line="276" w:lineRule="auto"/>
        <w:rPr>
          <w:rFonts w:ascii="Times New Roman" w:hAnsi="Times New Roman"/>
        </w:rPr>
      </w:pPr>
    </w:p>
    <w:p w:rsidR="00297F25" w:rsidP="00A6241A">
      <w:pPr>
        <w:bidi w:val="0"/>
        <w:spacing w:line="276" w:lineRule="auto"/>
        <w:ind w:firstLine="720"/>
        <w:rPr>
          <w:rFonts w:ascii="Times New Roman" w:hAnsi="Times New Roman"/>
        </w:rPr>
      </w:pPr>
      <w:r w:rsidR="00B22A28">
        <w:rPr>
          <w:rFonts w:ascii="Times New Roman" w:hAnsi="Times New Roman"/>
        </w:rPr>
        <w:t>Uvedený návrh zákona reaguje predovšetkým na požiadavky aplikačnej praxe pri vyhodnocovaní žiadostí o poskytnutie dotácie</w:t>
      </w:r>
      <w:r w:rsidR="00EC4EC9">
        <w:rPr>
          <w:rFonts w:ascii="Times New Roman" w:hAnsi="Times New Roman"/>
        </w:rPr>
        <w:t xml:space="preserve"> podľa § 2 ods. 1 písm. a) zákona</w:t>
      </w:r>
      <w:r>
        <w:rPr>
          <w:rFonts w:ascii="Times New Roman" w:hAnsi="Times New Roman"/>
        </w:rPr>
        <w:t>.</w:t>
      </w:r>
    </w:p>
    <w:p w:rsidR="006606F5" w:rsidP="00A6241A">
      <w:pPr>
        <w:bidi w:val="0"/>
        <w:spacing w:line="276" w:lineRule="auto"/>
        <w:ind w:firstLine="720"/>
        <w:rPr>
          <w:rFonts w:ascii="Times New Roman" w:hAnsi="Times New Roman"/>
        </w:rPr>
      </w:pPr>
    </w:p>
    <w:p w:rsidR="00742CCD" w:rsidRPr="003C0CA8" w:rsidP="00A6241A">
      <w:pPr>
        <w:bidi w:val="0"/>
        <w:spacing w:line="276" w:lineRule="auto"/>
        <w:ind w:firstLine="720"/>
        <w:rPr>
          <w:rFonts w:ascii="Times New Roman" w:hAnsi="Times New Roman"/>
        </w:rPr>
      </w:pPr>
      <w:r w:rsidRPr="003C0CA8" w:rsidR="006606F5">
        <w:rPr>
          <w:rFonts w:ascii="Times New Roman" w:hAnsi="Times New Roman"/>
        </w:rPr>
        <w:t xml:space="preserve">Žiadosti o poskytnutie dotácie podľa § 2 ods. 1 písm. a) vyhodnocuje Vedecká rada ministerstva, ktorá ako odborný poradný orgán ministra </w:t>
      </w:r>
      <w:r w:rsidRPr="003C0CA8" w:rsidR="00627BF3">
        <w:rPr>
          <w:rFonts w:ascii="Times New Roman" w:hAnsi="Times New Roman"/>
        </w:rPr>
        <w:t xml:space="preserve">zdravotníctva </w:t>
      </w:r>
      <w:r w:rsidRPr="003C0CA8" w:rsidR="006606F5">
        <w:rPr>
          <w:rFonts w:ascii="Times New Roman" w:hAnsi="Times New Roman"/>
        </w:rPr>
        <w:t xml:space="preserve">plní v rámci svojej činnosti aj iné </w:t>
      </w:r>
      <w:r w:rsidRPr="003C0CA8" w:rsidR="00D1337B">
        <w:rPr>
          <w:rFonts w:ascii="Times New Roman" w:hAnsi="Times New Roman"/>
        </w:rPr>
        <w:t>úlohy</w:t>
      </w:r>
      <w:r w:rsidRPr="003C0CA8" w:rsidR="006606F5">
        <w:rPr>
          <w:rFonts w:ascii="Times New Roman" w:hAnsi="Times New Roman"/>
        </w:rPr>
        <w:t xml:space="preserve"> vedecko-výskumného zamerania rezortu zdravotníctva.</w:t>
      </w:r>
      <w:r w:rsidRPr="003C0CA8" w:rsidR="00BD2F8D">
        <w:rPr>
          <w:rFonts w:ascii="Times New Roman" w:hAnsi="Times New Roman"/>
        </w:rPr>
        <w:t xml:space="preserve"> </w:t>
      </w:r>
      <w:r w:rsidRPr="003C0CA8" w:rsidR="00DD3C82">
        <w:rPr>
          <w:rFonts w:ascii="Times New Roman" w:hAnsi="Times New Roman"/>
        </w:rPr>
        <w:t>Vzhľadom na odbornosť zamerania činností Vedeckej rady, musia jej č</w:t>
      </w:r>
      <w:r w:rsidRPr="003C0CA8" w:rsidR="00BD2F8D">
        <w:rPr>
          <w:rFonts w:ascii="Times New Roman" w:hAnsi="Times New Roman"/>
        </w:rPr>
        <w:t xml:space="preserve">lenovia </w:t>
      </w:r>
      <w:r w:rsidRPr="003C0CA8" w:rsidR="005F14A6">
        <w:rPr>
          <w:rFonts w:ascii="Times New Roman" w:hAnsi="Times New Roman"/>
        </w:rPr>
        <w:t xml:space="preserve">spĺňať kvalifikačné predpoklady na vykonávanie vedecko-výskumných úloh v oblasti zdravotníctva. Z tohto dôvodu sú členovia </w:t>
      </w:r>
      <w:r w:rsidRPr="003C0CA8" w:rsidR="000858E2">
        <w:rPr>
          <w:rFonts w:ascii="Times New Roman" w:hAnsi="Times New Roman"/>
        </w:rPr>
        <w:t>V</w:t>
      </w:r>
      <w:r w:rsidRPr="003C0CA8" w:rsidR="005F14A6">
        <w:rPr>
          <w:rFonts w:ascii="Times New Roman" w:hAnsi="Times New Roman"/>
        </w:rPr>
        <w:t>edeckej rady vymenovaní z pracovísk zaoberajúci</w:t>
      </w:r>
      <w:r w:rsidRPr="003C0CA8" w:rsidR="000858E2">
        <w:rPr>
          <w:rFonts w:ascii="Times New Roman" w:hAnsi="Times New Roman"/>
        </w:rPr>
        <w:t>ch</w:t>
      </w:r>
      <w:r w:rsidRPr="003C0CA8" w:rsidR="005F14A6">
        <w:rPr>
          <w:rFonts w:ascii="Times New Roman" w:hAnsi="Times New Roman"/>
        </w:rPr>
        <w:t xml:space="preserve"> sa vedeckými úlohami výskumu a vývoja v oblasti biomedicíny</w:t>
      </w:r>
      <w:r w:rsidRPr="003C0CA8">
        <w:rPr>
          <w:rFonts w:ascii="Times New Roman" w:hAnsi="Times New Roman"/>
        </w:rPr>
        <w:t xml:space="preserve"> ako sú napr. univerzity, vysoké školy, Slovenská akadémia vied, vedecké parky, poskytovatelia zdravotnej starostlivosti</w:t>
      </w:r>
      <w:r w:rsidRPr="003C0CA8" w:rsidR="00627BF3">
        <w:rPr>
          <w:rFonts w:ascii="Times New Roman" w:hAnsi="Times New Roman"/>
        </w:rPr>
        <w:t xml:space="preserve"> a pod.</w:t>
      </w:r>
    </w:p>
    <w:p w:rsidR="00742CCD" w:rsidRPr="003C0CA8" w:rsidP="00A6241A">
      <w:pPr>
        <w:bidi w:val="0"/>
        <w:spacing w:line="276" w:lineRule="auto"/>
        <w:ind w:firstLine="720"/>
        <w:rPr>
          <w:rFonts w:ascii="Times New Roman" w:hAnsi="Times New Roman"/>
        </w:rPr>
      </w:pPr>
    </w:p>
    <w:p w:rsidR="00A6241A" w:rsidP="00A6241A">
      <w:pPr>
        <w:bidi w:val="0"/>
        <w:spacing w:line="276" w:lineRule="auto"/>
        <w:ind w:firstLine="720"/>
        <w:rPr>
          <w:rFonts w:ascii="Times New Roman" w:hAnsi="Times New Roman"/>
        </w:rPr>
      </w:pPr>
      <w:r w:rsidRPr="003C0CA8" w:rsidR="00B22A28">
        <w:rPr>
          <w:rFonts w:ascii="Times New Roman" w:hAnsi="Times New Roman"/>
        </w:rPr>
        <w:t>V</w:t>
      </w:r>
      <w:r w:rsidRPr="003C0CA8" w:rsidR="002A4220">
        <w:rPr>
          <w:rFonts w:ascii="Times New Roman" w:hAnsi="Times New Roman"/>
        </w:rPr>
        <w:t xml:space="preserve"> </w:t>
      </w:r>
      <w:r w:rsidRPr="003C0CA8" w:rsidR="00B22A28">
        <w:rPr>
          <w:rFonts w:ascii="Times New Roman" w:hAnsi="Times New Roman"/>
        </w:rPr>
        <w:t> rámci doterajšej právnej úpravy nie je</w:t>
      </w:r>
      <w:r w:rsidRPr="003C0CA8" w:rsidR="000858E2">
        <w:rPr>
          <w:rFonts w:ascii="Times New Roman" w:hAnsi="Times New Roman"/>
        </w:rPr>
        <w:t xml:space="preserve"> tak</w:t>
      </w:r>
      <w:r w:rsidRPr="003C0CA8" w:rsidR="00B22A28">
        <w:rPr>
          <w:rFonts w:ascii="Times New Roman" w:hAnsi="Times New Roman"/>
        </w:rPr>
        <w:t xml:space="preserve"> možné hodnotiť mnohé žiadosti</w:t>
      </w:r>
      <w:r w:rsidRPr="003C0CA8" w:rsidR="000858E2">
        <w:rPr>
          <w:rFonts w:ascii="Times New Roman" w:hAnsi="Times New Roman"/>
        </w:rPr>
        <w:t xml:space="preserve"> a kvalitné projekty</w:t>
      </w:r>
      <w:r w:rsidRPr="003C0CA8" w:rsidR="00B22A28">
        <w:rPr>
          <w:rFonts w:ascii="Times New Roman" w:hAnsi="Times New Roman"/>
        </w:rPr>
        <w:t xml:space="preserve">, </w:t>
      </w:r>
      <w:r w:rsidRPr="003C0CA8" w:rsidR="000858E2">
        <w:rPr>
          <w:rFonts w:ascii="Times New Roman" w:hAnsi="Times New Roman"/>
        </w:rPr>
        <w:t>pri ktorých je</w:t>
      </w:r>
      <w:r w:rsidRPr="003C0CA8" w:rsidR="00B22A28">
        <w:rPr>
          <w:rFonts w:ascii="Times New Roman" w:hAnsi="Times New Roman"/>
        </w:rPr>
        <w:t xml:space="preserve"> člen Vedeckej rady</w:t>
      </w:r>
      <w:r w:rsidRPr="003C0CA8" w:rsidR="000858E2">
        <w:rPr>
          <w:rFonts w:ascii="Times New Roman" w:hAnsi="Times New Roman"/>
        </w:rPr>
        <w:t xml:space="preserve"> vo vzťahu k žiadateľovi (napr. ako </w:t>
      </w:r>
      <w:r w:rsidRPr="003C0CA8" w:rsidR="00B22A28">
        <w:rPr>
          <w:rFonts w:ascii="Times New Roman" w:hAnsi="Times New Roman"/>
        </w:rPr>
        <w:t xml:space="preserve"> štatutárny orgán alebo člen štatutárneho orgánu žiadateľa alebo spoločník právnickej osoby, ktorá </w:t>
      </w:r>
      <w:r w:rsidRPr="003C0CA8" w:rsidR="002A4220">
        <w:rPr>
          <w:rFonts w:ascii="Times New Roman" w:hAnsi="Times New Roman"/>
        </w:rPr>
        <w:t>je</w:t>
      </w:r>
      <w:r w:rsidRPr="003C0CA8" w:rsidR="00B22A28">
        <w:rPr>
          <w:rFonts w:ascii="Times New Roman" w:hAnsi="Times New Roman"/>
        </w:rPr>
        <w:t xml:space="preserve"> žiadateľ</w:t>
      </w:r>
      <w:r w:rsidRPr="003C0CA8" w:rsidR="000858E2">
        <w:rPr>
          <w:rFonts w:ascii="Times New Roman" w:hAnsi="Times New Roman"/>
        </w:rPr>
        <w:t>om, zamestnanec žiadateľa a pod.)</w:t>
      </w:r>
      <w:r w:rsidRPr="003C0CA8" w:rsidR="00B22A28">
        <w:rPr>
          <w:rFonts w:ascii="Times New Roman" w:hAnsi="Times New Roman"/>
        </w:rPr>
        <w:t xml:space="preserve"> </w:t>
      </w:r>
      <w:r w:rsidRPr="003C0CA8">
        <w:rPr>
          <w:rFonts w:ascii="Times New Roman" w:hAnsi="Times New Roman"/>
        </w:rPr>
        <w:t>Vo veľkej väčšine prípadov pritom sú žiadateľmi kvalitné vedecké a  vzdelávacie inštitúcie,</w:t>
      </w:r>
      <w:r w:rsidRPr="003C0CA8" w:rsidR="000858E2">
        <w:rPr>
          <w:rFonts w:ascii="Times New Roman" w:hAnsi="Times New Roman"/>
        </w:rPr>
        <w:t xml:space="preserve"> ako  bol</w:t>
      </w:r>
      <w:r w:rsidRPr="003C0CA8" w:rsidR="003847B8">
        <w:rPr>
          <w:rFonts w:ascii="Times New Roman" w:hAnsi="Times New Roman"/>
        </w:rPr>
        <w:t xml:space="preserve">i vyššie </w:t>
      </w:r>
      <w:r w:rsidRPr="003C0CA8" w:rsidR="000858E2">
        <w:rPr>
          <w:rFonts w:ascii="Times New Roman" w:hAnsi="Times New Roman"/>
        </w:rPr>
        <w:t>zmienené,</w:t>
      </w:r>
      <w:r w:rsidRPr="003C0CA8">
        <w:rPr>
          <w:rFonts w:ascii="Times New Roman" w:hAnsi="Times New Roman"/>
        </w:rPr>
        <w:t xml:space="preserve"> ktoré doterajšia právna úprava takýmto spôsobom diskvalifikuje.</w:t>
      </w:r>
      <w:r>
        <w:rPr>
          <w:rFonts w:ascii="Times New Roman" w:hAnsi="Times New Roman"/>
        </w:rPr>
        <w:t xml:space="preserve">  </w:t>
      </w:r>
    </w:p>
    <w:p w:rsidR="00A6241A" w:rsidP="00A6241A">
      <w:pPr>
        <w:bidi w:val="0"/>
        <w:spacing w:line="276" w:lineRule="auto"/>
        <w:rPr>
          <w:rFonts w:ascii="Times New Roman" w:hAnsi="Times New Roman"/>
        </w:rPr>
      </w:pPr>
    </w:p>
    <w:p w:rsidR="00B22A28" w:rsidP="00A6241A">
      <w:pPr>
        <w:bidi w:val="0"/>
        <w:spacing w:line="276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Cieľom predkladanej novely je</w:t>
      </w:r>
      <w:r w:rsidR="00132C97">
        <w:rPr>
          <w:rFonts w:ascii="Times New Roman" w:hAnsi="Times New Roman"/>
        </w:rPr>
        <w:t xml:space="preserve"> preto</w:t>
      </w:r>
      <w:r>
        <w:rPr>
          <w:rFonts w:ascii="Times New Roman" w:hAnsi="Times New Roman"/>
        </w:rPr>
        <w:t xml:space="preserve"> upraviť možnosť hodnotenia žiadostí, ktorých žiadatelia sú vo vzťahu k členovi Vedeckej rady, </w:t>
      </w:r>
      <w:r w:rsidR="00297F25">
        <w:rPr>
          <w:rFonts w:ascii="Times New Roman" w:hAnsi="Times New Roman"/>
        </w:rPr>
        <w:t>tak aby sa zachovala nestrannosť a objektivita pri hodnotení žiadostí,</w:t>
      </w:r>
      <w:r>
        <w:rPr>
          <w:rFonts w:ascii="Times New Roman" w:hAnsi="Times New Roman"/>
        </w:rPr>
        <w:t xml:space="preserve"> aby sa zamedzil konflikt záujmov členov </w:t>
      </w:r>
      <w:r w:rsidRPr="002A4220">
        <w:rPr>
          <w:rFonts w:ascii="Times New Roman" w:hAnsi="Times New Roman"/>
        </w:rPr>
        <w:t xml:space="preserve">Vedeckej rady vo vzťahu k žiadateľovi a súčasne vytvoriť priestor pre kvalitné vedecké projekty </w:t>
      </w:r>
      <w:r w:rsidRPr="002A4220">
        <w:rPr>
          <w:rFonts w:ascii="Times" w:hAnsi="Times" w:cs="Times"/>
          <w:bCs/>
        </w:rPr>
        <w:t>v záujme podpory výskumu a vývoja v oblasti zdravotníctva.</w:t>
      </w:r>
    </w:p>
    <w:p w:rsidR="00B22A28" w:rsidP="00A6241A">
      <w:pPr>
        <w:bidi w:val="0"/>
        <w:spacing w:line="276" w:lineRule="auto"/>
        <w:rPr>
          <w:rFonts w:ascii="Times New Roman" w:hAnsi="Times New Roman"/>
        </w:rPr>
      </w:pPr>
    </w:p>
    <w:p w:rsidR="00D73F8E" w:rsidRPr="00AC542D" w:rsidP="00D73F8E">
      <w:pPr>
        <w:bidi w:val="0"/>
        <w:spacing w:line="276" w:lineRule="auto"/>
        <w:ind w:firstLine="720"/>
        <w:rPr>
          <w:rFonts w:ascii="Times New Roman" w:hAnsi="Times New Roman"/>
          <w:strike/>
        </w:rPr>
      </w:pPr>
      <w:r w:rsidRPr="003C0CA8">
        <w:rPr>
          <w:rFonts w:ascii="Times New Roman" w:hAnsi="Times New Roman"/>
        </w:rPr>
        <w:t>Návrhom zákona nevznikajú žiadne vplyvy na rozpočet verejnej správy. Návrh zákona nebude mať vplyv na podnikateľské prostredie, sociálne vplyvy, vplyv na životné prostredie, na informatizáciu spoločnosti a ani na služby verejnej správy</w:t>
      </w:r>
      <w:r w:rsidRPr="003C0CA8" w:rsidR="003C0CA8">
        <w:rPr>
          <w:rFonts w:ascii="Times New Roman" w:hAnsi="Times New Roman"/>
        </w:rPr>
        <w:t xml:space="preserve"> pre občana</w:t>
      </w:r>
      <w:r w:rsidRPr="003C0CA8">
        <w:rPr>
          <w:rFonts w:ascii="Times New Roman" w:hAnsi="Times New Roman"/>
        </w:rPr>
        <w:t>.</w:t>
      </w:r>
    </w:p>
    <w:p w:rsidR="00695CAE" w:rsidP="00A6241A">
      <w:pPr>
        <w:bidi w:val="0"/>
        <w:spacing w:line="276" w:lineRule="auto"/>
        <w:ind w:firstLine="720"/>
        <w:rPr>
          <w:rFonts w:ascii="Times New Roman" w:hAnsi="Times New Roman"/>
        </w:rPr>
      </w:pPr>
    </w:p>
    <w:p w:rsidR="00695CAE" w:rsidP="00A6241A">
      <w:pPr>
        <w:bidi w:val="0"/>
        <w:spacing w:line="276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je </w:t>
      </w:r>
      <w:r w:rsidRPr="003C0CA8">
        <w:rPr>
          <w:rFonts w:ascii="Times New Roman" w:hAnsi="Times New Roman"/>
        </w:rPr>
        <w:t xml:space="preserve">v súlade s Ústavou Slovenskej republiky, ústavnými zákonmi </w:t>
      </w:r>
      <w:r w:rsidRPr="003C0CA8" w:rsidR="00B75F0B">
        <w:rPr>
          <w:rFonts w:ascii="Times New Roman" w:hAnsi="Times New Roman"/>
        </w:rPr>
        <w:t>a  nálezmi Ústavného súdu Slovenskej republiky,</w:t>
      </w:r>
      <w:r w:rsidR="00B75F0B">
        <w:rPr>
          <w:rFonts w:ascii="Times New Roman" w:hAnsi="Times New Roman"/>
        </w:rPr>
        <w:t xml:space="preserve"> s </w:t>
      </w:r>
      <w:r>
        <w:rPr>
          <w:rFonts w:ascii="Times New Roman" w:hAnsi="Times New Roman"/>
        </w:rPr>
        <w:t xml:space="preserve">ostatnými všeobecne právnymi predpismi, </w:t>
      </w:r>
      <w:r w:rsidR="00B75F0B">
        <w:rPr>
          <w:rFonts w:ascii="Times New Roman" w:hAnsi="Times New Roman"/>
        </w:rPr>
        <w:t xml:space="preserve"> ako aj s </w:t>
      </w:r>
      <w:r>
        <w:rPr>
          <w:rFonts w:ascii="Times New Roman" w:hAnsi="Times New Roman"/>
        </w:rPr>
        <w:t>medzinárodnými zmluvami, ktorými je Slovenská republika viazaná a s právom Európskej únie.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F52B0"/>
    <w:multiLevelType w:val="hybridMultilevel"/>
    <w:tmpl w:val="FA7ABC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695CAE"/>
    <w:rsid w:val="000858E2"/>
    <w:rsid w:val="000E69D9"/>
    <w:rsid w:val="00110066"/>
    <w:rsid w:val="00132C97"/>
    <w:rsid w:val="00220928"/>
    <w:rsid w:val="00223703"/>
    <w:rsid w:val="00297F25"/>
    <w:rsid w:val="002A4220"/>
    <w:rsid w:val="00337BBD"/>
    <w:rsid w:val="003847B8"/>
    <w:rsid w:val="00385CB8"/>
    <w:rsid w:val="003C0CA8"/>
    <w:rsid w:val="004679E2"/>
    <w:rsid w:val="004C3EC1"/>
    <w:rsid w:val="005222E3"/>
    <w:rsid w:val="005F14A6"/>
    <w:rsid w:val="00627BF3"/>
    <w:rsid w:val="006606F5"/>
    <w:rsid w:val="00695CAE"/>
    <w:rsid w:val="00730A41"/>
    <w:rsid w:val="007406BD"/>
    <w:rsid w:val="00742CCD"/>
    <w:rsid w:val="008F2834"/>
    <w:rsid w:val="00970BEC"/>
    <w:rsid w:val="00976C8B"/>
    <w:rsid w:val="00994B82"/>
    <w:rsid w:val="009A28BF"/>
    <w:rsid w:val="009C7BCD"/>
    <w:rsid w:val="00A24C12"/>
    <w:rsid w:val="00A6241A"/>
    <w:rsid w:val="00AB0862"/>
    <w:rsid w:val="00AC542D"/>
    <w:rsid w:val="00B10EA9"/>
    <w:rsid w:val="00B22A28"/>
    <w:rsid w:val="00B316E7"/>
    <w:rsid w:val="00B47792"/>
    <w:rsid w:val="00B75F0B"/>
    <w:rsid w:val="00BD2F8D"/>
    <w:rsid w:val="00D1337B"/>
    <w:rsid w:val="00D73F8E"/>
    <w:rsid w:val="00DD3C82"/>
    <w:rsid w:val="00DE3804"/>
    <w:rsid w:val="00DF26BD"/>
    <w:rsid w:val="00E93B78"/>
    <w:rsid w:val="00EC4EC9"/>
    <w:rsid w:val="00FA3053"/>
    <w:rsid w:val="00FA64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CAE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375</Words>
  <Characters>2139</Characters>
  <Application>Microsoft Office Word</Application>
  <DocSecurity>0</DocSecurity>
  <Lines>0</Lines>
  <Paragraphs>0</Paragraphs>
  <ScaleCrop>false</ScaleCrop>
  <Company>MZ SR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Janská</dc:creator>
  <cp:lastModifiedBy>Martincová Viera</cp:lastModifiedBy>
  <cp:revision>2</cp:revision>
  <cp:lastPrinted>2017-01-20T13:23:00Z</cp:lastPrinted>
  <dcterms:created xsi:type="dcterms:W3CDTF">2017-08-15T14:23:00Z</dcterms:created>
  <dcterms:modified xsi:type="dcterms:W3CDTF">2017-08-15T14:23:00Z</dcterms:modified>
</cp:coreProperties>
</file>