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372"/>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24847" w:rsidRPr="00CD4982" w:rsidP="00E1659F">
            <w:pPr>
              <w:bidi w:val="0"/>
              <w:spacing w:after="0" w:line="240" w:lineRule="auto"/>
              <w:ind w:left="-284" w:firstLine="284"/>
              <w:jc w:val="center"/>
              <w:rPr>
                <w:rFonts w:ascii="Times New Roman" w:eastAsia="Calibri" w:hAnsi="Times New Roman" w:cs="Times New Roman"/>
                <w:b/>
                <w:lang w:eastAsia="sk-SK"/>
              </w:rPr>
            </w:pPr>
            <w:r>
              <w:rPr>
                <w:rFonts w:ascii="Times New Roman" w:eastAsia="Calibri" w:hAnsi="Times New Roman" w:cs="Times New Roman" w:hint="default"/>
                <w:b/>
                <w:sz w:val="28"/>
                <w:lang w:eastAsia="sk-SK"/>
              </w:rPr>
              <w:t>Analý</w:t>
            </w:r>
            <w:r>
              <w:rPr>
                <w:rFonts w:ascii="Times New Roman" w:eastAsia="Calibri" w:hAnsi="Times New Roman" w:cs="Times New Roman" w:hint="default"/>
                <w:b/>
                <w:sz w:val="28"/>
                <w:lang w:eastAsia="sk-SK"/>
              </w:rPr>
              <w:t>za s</w:t>
            </w:r>
            <w:r w:rsidRPr="00CD4982">
              <w:rPr>
                <w:rFonts w:ascii="Times New Roman" w:eastAsia="Calibri" w:hAnsi="Times New Roman" w:cs="Times New Roman" w:hint="default"/>
                <w:b/>
                <w:sz w:val="28"/>
                <w:lang w:eastAsia="sk-SK"/>
              </w:rPr>
              <w:t>ociá</w:t>
            </w:r>
            <w:r w:rsidRPr="00CD4982">
              <w:rPr>
                <w:rFonts w:ascii="Times New Roman" w:eastAsia="Calibri" w:hAnsi="Times New Roman" w:cs="Times New Roman" w:hint="default"/>
                <w:b/>
                <w:sz w:val="28"/>
                <w:lang w:eastAsia="sk-SK"/>
              </w:rPr>
              <w:t>ln</w:t>
            </w:r>
            <w:r>
              <w:rPr>
                <w:rFonts w:ascii="Times New Roman" w:eastAsia="Calibri" w:hAnsi="Times New Roman" w:cs="Times New Roman"/>
                <w:b/>
                <w:sz w:val="28"/>
                <w:lang w:eastAsia="sk-SK"/>
              </w:rPr>
              <w:t>ych</w:t>
            </w:r>
            <w:r w:rsidRPr="00CD4982">
              <w:rPr>
                <w:rFonts w:ascii="Times New Roman" w:eastAsia="Calibri" w:hAnsi="Times New Roman" w:cs="Times New Roman"/>
                <w:b/>
                <w:sz w:val="28"/>
                <w:lang w:eastAsia="sk-SK"/>
              </w:rPr>
              <w:t xml:space="preserve"> vplyv</w:t>
            </w:r>
            <w:r>
              <w:rPr>
                <w:rFonts w:ascii="Times New Roman" w:eastAsia="Calibri" w:hAnsi="Times New Roman" w:cs="Times New Roman"/>
                <w:b/>
                <w:sz w:val="28"/>
                <w:lang w:eastAsia="sk-SK"/>
              </w:rPr>
              <w:t>ov</w:t>
            </w:r>
          </w:p>
          <w:p w:rsidR="00224847" w:rsidRPr="00CD4982" w:rsidP="00E1659F">
            <w:pPr>
              <w:bidi w:val="0"/>
              <w:spacing w:after="0" w:line="240" w:lineRule="auto"/>
              <w:jc w:val="center"/>
              <w:rPr>
                <w:rFonts w:ascii="Times New Roman" w:eastAsia="Calibri" w:hAnsi="Times New Roman" w:cs="Times New Roman"/>
                <w:b/>
                <w:lang w:eastAsia="sk-SK"/>
              </w:rPr>
            </w:pPr>
            <w:r w:rsidRPr="00CD4982">
              <w:rPr>
                <w:rFonts w:ascii="Times New Roman" w:eastAsia="Calibri" w:hAnsi="Times New Roman" w:cs="Times New Roman" w:hint="default"/>
                <w:b/>
                <w:sz w:val="24"/>
                <w:lang w:eastAsia="sk-SK"/>
              </w:rPr>
              <w:t>Vplyvy na hospodá</w:t>
            </w:r>
            <w:r w:rsidRPr="00CD4982">
              <w:rPr>
                <w:rFonts w:ascii="Times New Roman" w:eastAsia="Calibri" w:hAnsi="Times New Roman" w:cs="Times New Roman" w:hint="default"/>
                <w:b/>
                <w:sz w:val="24"/>
                <w:lang w:eastAsia="sk-SK"/>
              </w:rPr>
              <w:t>renie domá</w:t>
            </w:r>
            <w:r w:rsidRPr="00CD4982">
              <w:rPr>
                <w:rFonts w:ascii="Times New Roman" w:eastAsia="Calibri" w:hAnsi="Times New Roman" w:cs="Times New Roman" w:hint="default"/>
                <w:b/>
                <w:sz w:val="24"/>
                <w:lang w:eastAsia="sk-SK"/>
              </w:rPr>
              <w:t>cností</w:t>
            </w:r>
            <w:r w:rsidRPr="00CD4982">
              <w:rPr>
                <w:rFonts w:ascii="Times New Roman" w:eastAsia="Calibri" w:hAnsi="Times New Roman" w:cs="Times New Roman" w:hint="default"/>
                <w:b/>
                <w:sz w:val="24"/>
                <w:lang w:eastAsia="sk-SK"/>
              </w:rPr>
              <w:t>, prí</w:t>
            </w:r>
            <w:r w:rsidRPr="00CD4982">
              <w:rPr>
                <w:rFonts w:ascii="Times New Roman" w:eastAsia="Calibri" w:hAnsi="Times New Roman" w:cs="Times New Roman" w:hint="default"/>
                <w:b/>
                <w:sz w:val="24"/>
                <w:lang w:eastAsia="sk-SK"/>
              </w:rPr>
              <w:t>stup k zdrojom, prá</w:t>
            </w:r>
            <w:r w:rsidRPr="00CD4982">
              <w:rPr>
                <w:rFonts w:ascii="Times New Roman" w:eastAsia="Calibri" w:hAnsi="Times New Roman" w:cs="Times New Roman" w:hint="default"/>
                <w:b/>
                <w:sz w:val="24"/>
                <w:lang w:eastAsia="sk-SK"/>
              </w:rPr>
              <w:t>vam, tovarom a služ</w:t>
            </w:r>
            <w:r w:rsidRPr="00CD4982">
              <w:rPr>
                <w:rFonts w:ascii="Times New Roman" w:eastAsia="Calibri" w:hAnsi="Times New Roman" w:cs="Times New Roman" w:hint="default"/>
                <w:b/>
                <w:sz w:val="24"/>
                <w:lang w:eastAsia="sk-SK"/>
              </w:rPr>
              <w:t>bá</w:t>
            </w:r>
            <w:r w:rsidRPr="00CD4982">
              <w:rPr>
                <w:rFonts w:ascii="Times New Roman" w:eastAsia="Calibri" w:hAnsi="Times New Roman" w:cs="Times New Roman" w:hint="default"/>
                <w:b/>
                <w:sz w:val="24"/>
                <w:lang w:eastAsia="sk-SK"/>
              </w:rPr>
              <w:t>m, sociá</w:t>
            </w:r>
            <w:r w:rsidRPr="00CD4982">
              <w:rPr>
                <w:rFonts w:ascii="Times New Roman" w:eastAsia="Calibri" w:hAnsi="Times New Roman" w:cs="Times New Roman" w:hint="default"/>
                <w:b/>
                <w:sz w:val="24"/>
                <w:lang w:eastAsia="sk-SK"/>
              </w:rPr>
              <w:t>lnu inklú</w:t>
            </w:r>
            <w:r w:rsidRPr="00CD4982">
              <w:rPr>
                <w:rFonts w:ascii="Times New Roman" w:eastAsia="Calibri" w:hAnsi="Times New Roman" w:cs="Times New Roman" w:hint="default"/>
                <w:b/>
                <w:sz w:val="24"/>
                <w:lang w:eastAsia="sk-SK"/>
              </w:rPr>
              <w:t>ziu, rovnosť</w:t>
            </w:r>
            <w:r w:rsidRPr="00CD4982">
              <w:rPr>
                <w:rFonts w:ascii="Times New Roman" w:eastAsia="Calibri" w:hAnsi="Times New Roman" w:cs="Times New Roman" w:hint="default"/>
                <w:b/>
                <w:sz w:val="24"/>
                <w:lang w:eastAsia="sk-SK"/>
              </w:rPr>
              <w:t xml:space="preserve"> prí</w:t>
            </w:r>
            <w:r w:rsidRPr="00CD4982">
              <w:rPr>
                <w:rFonts w:ascii="Times New Roman" w:eastAsia="Calibri" w:hAnsi="Times New Roman" w:cs="Times New Roman" w:hint="default"/>
                <w:b/>
                <w:sz w:val="24"/>
                <w:lang w:eastAsia="sk-SK"/>
              </w:rPr>
              <w:t>lež</w:t>
            </w:r>
            <w:r w:rsidRPr="00CD4982">
              <w:rPr>
                <w:rFonts w:ascii="Times New Roman" w:eastAsia="Calibri" w:hAnsi="Times New Roman" w:cs="Times New Roman" w:hint="default"/>
                <w:b/>
                <w:sz w:val="24"/>
                <w:lang w:eastAsia="sk-SK"/>
              </w:rPr>
              <w:t>itostí</w:t>
            </w:r>
            <w:r w:rsidRPr="00CD4982">
              <w:rPr>
                <w:rFonts w:ascii="Times New Roman" w:eastAsia="Calibri" w:hAnsi="Times New Roman" w:cs="Times New Roman" w:hint="default"/>
                <w:b/>
                <w:sz w:val="24"/>
                <w:lang w:eastAsia="sk-SK"/>
              </w:rPr>
              <w:t xml:space="preserve"> a rodovú</w:t>
            </w:r>
            <w:r w:rsidRPr="00CD4982">
              <w:rPr>
                <w:rFonts w:ascii="Times New Roman" w:eastAsia="Calibri" w:hAnsi="Times New Roman" w:cs="Times New Roman" w:hint="default"/>
                <w:b/>
                <w:sz w:val="24"/>
                <w:lang w:eastAsia="sk-SK"/>
              </w:rPr>
              <w:t xml:space="preserve"> rovnosť</w:t>
            </w:r>
            <w:r w:rsidRPr="00CD4982">
              <w:rPr>
                <w:rFonts w:ascii="Times New Roman" w:eastAsia="Calibri" w:hAnsi="Times New Roman" w:cs="Times New Roman" w:hint="default"/>
                <w:b/>
                <w:sz w:val="24"/>
                <w:lang w:eastAsia="sk-SK"/>
              </w:rPr>
              <w:t xml:space="preserve"> a vplyvy na </w:t>
            </w:r>
            <w:r w:rsidRPr="00CD4982">
              <w:rPr>
                <w:rFonts w:ascii="Times New Roman" w:eastAsia="Calibri" w:hAnsi="Times New Roman" w:cs="Times New Roman" w:hint="default"/>
                <w:b/>
                <w:sz w:val="24"/>
                <w:lang w:eastAsia="sk-SK"/>
              </w:rPr>
              <w:t>zamestnanosť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224847" w:rsidRPr="0040544D" w:rsidP="00E1659F">
            <w:pPr>
              <w:bidi w:val="0"/>
              <w:spacing w:after="0" w:line="240" w:lineRule="auto"/>
              <w:rPr>
                <w:rFonts w:ascii="Times New Roman" w:eastAsia="Calibri" w:hAnsi="Times New Roman" w:cs="Times New Roman"/>
                <w:b/>
                <w:sz w:val="24"/>
                <w:lang w:eastAsia="sk-SK"/>
              </w:rPr>
            </w:pPr>
            <w:r w:rsidRPr="00CD4982">
              <w:rPr>
                <w:rFonts w:ascii="Times New Roman" w:eastAsia="Calibri" w:hAnsi="Times New Roman" w:cs="Times New Roman"/>
                <w:b/>
                <w:lang w:eastAsia="sk-SK"/>
              </w:rPr>
              <w:t xml:space="preserve">4.1 </w:t>
            </w:r>
            <w:r w:rsidRPr="00CD4982">
              <w:rPr>
                <w:rFonts w:ascii="Times New Roman" w:eastAsia="Calibri" w:hAnsi="Times New Roman" w:cs="Times New Roman" w:hint="default"/>
                <w:b/>
                <w:sz w:val="24"/>
                <w:lang w:eastAsia="sk-SK"/>
              </w:rPr>
              <w:t>Identifikujte, popíš</w:t>
            </w:r>
            <w:r w:rsidRPr="00CD4982">
              <w:rPr>
                <w:rFonts w:ascii="Times New Roman" w:eastAsia="Calibri" w:hAnsi="Times New Roman" w:cs="Times New Roman" w:hint="default"/>
                <w:b/>
                <w:sz w:val="24"/>
                <w:lang w:eastAsia="sk-SK"/>
              </w:rPr>
              <w:t>te a kvantifikujte vplyv na hospodá</w:t>
            </w:r>
            <w:r w:rsidRPr="00CD4982">
              <w:rPr>
                <w:rFonts w:ascii="Times New Roman" w:eastAsia="Calibri" w:hAnsi="Times New Roman" w:cs="Times New Roman" w:hint="default"/>
                <w:b/>
                <w:sz w:val="24"/>
                <w:lang w:eastAsia="sk-SK"/>
              </w:rPr>
              <w:t>renie</w:t>
            </w:r>
            <w:r w:rsidRPr="00CD4982">
              <w:rPr>
                <w:rFonts w:ascii="Times New Roman" w:eastAsia="Calibri" w:hAnsi="Times New Roman" w:cs="Times New Roman" w:hint="default"/>
                <w:b/>
                <w:sz w:val="24"/>
                <w:lang w:eastAsia="sk-SK"/>
              </w:rPr>
              <w:t xml:space="preserve"> domá</w:t>
            </w:r>
            <w:r w:rsidRPr="00CD4982">
              <w:rPr>
                <w:rFonts w:ascii="Times New Roman" w:eastAsia="Calibri" w:hAnsi="Times New Roman" w:cs="Times New Roman" w:hint="default"/>
                <w:b/>
                <w:sz w:val="24"/>
                <w:lang w:eastAsia="sk-SK"/>
              </w:rPr>
              <w:t>cností</w:t>
            </w:r>
            <w:r w:rsidRPr="00CD4982">
              <w:rPr>
                <w:rFonts w:ascii="Times New Roman" w:eastAsia="Calibri" w:hAnsi="Times New Roman" w:cs="Times New Roman" w:hint="default"/>
                <w:b/>
                <w:sz w:val="24"/>
                <w:lang w:eastAsia="sk-SK"/>
              </w:rPr>
              <w:t xml:space="preserve"> a š</w:t>
            </w:r>
            <w:r w:rsidRPr="00CD4982">
              <w:rPr>
                <w:rFonts w:ascii="Times New Roman" w:eastAsia="Calibri" w:hAnsi="Times New Roman" w:cs="Times New Roman" w:hint="default"/>
                <w:b/>
                <w:sz w:val="24"/>
                <w:lang w:eastAsia="sk-SK"/>
              </w:rPr>
              <w:t>pecifikujte ovplyvnené</w:t>
            </w:r>
            <w:r w:rsidRPr="00CD4982">
              <w:rPr>
                <w:rFonts w:ascii="Times New Roman" w:eastAsia="Calibri" w:hAnsi="Times New Roman" w:cs="Times New Roman" w:hint="default"/>
                <w:b/>
                <w:sz w:val="24"/>
                <w:lang w:eastAsia="sk-SK"/>
              </w:rPr>
              <w:t xml:space="preserve"> skupiny domá</w:t>
            </w:r>
            <w:r w:rsidRPr="00CD4982">
              <w:rPr>
                <w:rFonts w:ascii="Times New Roman" w:eastAsia="Calibri" w:hAnsi="Times New Roman" w:cs="Times New Roman" w:hint="default"/>
                <w:b/>
                <w:sz w:val="24"/>
                <w:lang w:eastAsia="sk-SK"/>
              </w:rPr>
              <w:t>cností</w:t>
            </w:r>
            <w:r w:rsidRPr="00CD4982">
              <w:rPr>
                <w:rFonts w:ascii="Times New Roman" w:eastAsia="Calibri" w:hAnsi="Times New Roman" w:cs="Times New Roman" w:hint="default"/>
                <w:b/>
                <w:sz w:val="24"/>
                <w:lang w:eastAsia="sk-SK"/>
              </w:rPr>
              <w:t>, ktoré</w:t>
            </w:r>
            <w:r w:rsidRPr="00CD4982">
              <w:rPr>
                <w:rFonts w:ascii="Times New Roman" w:eastAsia="Calibri" w:hAnsi="Times New Roman" w:cs="Times New Roman" w:hint="default"/>
                <w:b/>
                <w:sz w:val="24"/>
                <w:lang w:eastAsia="sk-SK"/>
              </w:rPr>
              <w:t xml:space="preserve"> budú</w:t>
            </w:r>
            <w:r w:rsidRPr="00CD4982">
              <w:rPr>
                <w:rFonts w:ascii="Times New Roman" w:eastAsia="Calibri" w:hAnsi="Times New Roman" w:cs="Times New Roman" w:hint="default"/>
                <w:b/>
                <w:sz w:val="24"/>
                <w:lang w:eastAsia="sk-SK"/>
              </w:rPr>
              <w:t xml:space="preserve"> pozití</w:t>
            </w:r>
            <w:r w:rsidRPr="00CD4982">
              <w:rPr>
                <w:rFonts w:ascii="Times New Roman" w:eastAsia="Calibri" w:hAnsi="Times New Roman" w:cs="Times New Roman" w:hint="default"/>
                <w:b/>
                <w:sz w:val="24"/>
                <w:lang w:eastAsia="sk-SK"/>
              </w:rPr>
              <w:t>vne/negatí</w:t>
            </w:r>
            <w:r w:rsidRPr="00CD4982">
              <w:rPr>
                <w:rFonts w:ascii="Times New Roman" w:eastAsia="Calibri" w:hAnsi="Times New Roman" w:cs="Times New Roman" w:hint="default"/>
                <w:b/>
                <w:sz w:val="24"/>
                <w:lang w:eastAsia="sk-SK"/>
              </w:rPr>
              <w:t>vne ovplyvnené.</w:t>
            </w:r>
          </w:p>
        </w:tc>
      </w:tr>
    </w:tbl>
    <w:p w:rsidR="00224847" w:rsidP="00224847">
      <w:pPr>
        <w:shd w:val="clear" w:color="auto" w:fill="F2F2F2"/>
        <w:bidi w:val="0"/>
        <w:spacing w:after="0" w:line="240" w:lineRule="auto"/>
        <w:rPr>
          <w:rFonts w:ascii="Times New Roman" w:eastAsia="Calibri" w:hAnsi="Times New Roman" w:cs="Times New Roman"/>
          <w:i/>
          <w:sz w:val="20"/>
          <w:szCs w:val="20"/>
          <w:lang w:eastAsia="sk-SK"/>
        </w:rPr>
        <w:sectPr w:rsidSect="00224847">
          <w:headerReference w:type="default" r:id="rId6"/>
          <w:footerReference w:type="default" r:id="rId7"/>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372"/>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224847" w:rsidRPr="00CD4982" w:rsidP="00E1659F">
            <w:pPr>
              <w:shd w:val="clear" w:color="auto" w:fill="F2F2F2"/>
              <w:bidi w:val="0"/>
              <w:spacing w:after="0" w:line="240" w:lineRule="auto"/>
              <w:rPr>
                <w:rFonts w:ascii="Times New Roman" w:eastAsia="Calibri" w:hAnsi="Times New Roman" w:cs="Times New Roman" w:hint="default"/>
                <w:i/>
                <w:sz w:val="20"/>
                <w:szCs w:val="20"/>
                <w:lang w:eastAsia="sk-SK"/>
              </w:rPr>
            </w:pPr>
            <w:r w:rsidRPr="00CD4982">
              <w:rPr>
                <w:rFonts w:ascii="Times New Roman" w:eastAsia="Calibri" w:hAnsi="Times New Roman" w:cs="Times New Roman" w:hint="default"/>
                <w:i/>
                <w:sz w:val="20"/>
                <w:szCs w:val="20"/>
                <w:lang w:eastAsia="sk-SK"/>
              </w:rPr>
              <w:t>Vedie ná</w:t>
            </w:r>
            <w:r w:rsidRPr="00CD4982">
              <w:rPr>
                <w:rFonts w:ascii="Times New Roman" w:eastAsia="Calibri" w:hAnsi="Times New Roman" w:cs="Times New Roman" w:hint="default"/>
                <w:i/>
                <w:sz w:val="20"/>
                <w:szCs w:val="20"/>
                <w:lang w:eastAsia="sk-SK"/>
              </w:rPr>
              <w:t>vrh k </w:t>
            </w:r>
            <w:r w:rsidRPr="00CD4982">
              <w:rPr>
                <w:rFonts w:ascii="Times New Roman" w:eastAsia="Calibri" w:hAnsi="Times New Roman" w:cs="Times New Roman" w:hint="default"/>
                <w:i/>
                <w:sz w:val="20"/>
                <w:szCs w:val="20"/>
                <w:lang w:eastAsia="sk-SK"/>
              </w:rPr>
              <w:t>zvýš</w:t>
            </w:r>
            <w:r w:rsidRPr="00CD4982">
              <w:rPr>
                <w:rFonts w:ascii="Times New Roman" w:eastAsia="Calibri" w:hAnsi="Times New Roman" w:cs="Times New Roman" w:hint="default"/>
                <w:i/>
                <w:sz w:val="20"/>
                <w:szCs w:val="20"/>
                <w:lang w:eastAsia="sk-SK"/>
              </w:rPr>
              <w:t>eniu alebo zníž</w:t>
            </w:r>
            <w:r w:rsidRPr="00CD4982">
              <w:rPr>
                <w:rFonts w:ascii="Times New Roman" w:eastAsia="Calibri" w:hAnsi="Times New Roman" w:cs="Times New Roman" w:hint="default"/>
                <w:i/>
                <w:sz w:val="20"/>
                <w:szCs w:val="20"/>
                <w:lang w:eastAsia="sk-SK"/>
              </w:rPr>
              <w:t>eniu prí</w:t>
            </w:r>
            <w:r w:rsidRPr="00CD4982">
              <w:rPr>
                <w:rFonts w:ascii="Times New Roman" w:eastAsia="Calibri" w:hAnsi="Times New Roman" w:cs="Times New Roman" w:hint="default"/>
                <w:i/>
                <w:sz w:val="20"/>
                <w:szCs w:val="20"/>
                <w:lang w:eastAsia="sk-SK"/>
              </w:rPr>
              <w:t>jmov alebo vý</w:t>
            </w:r>
            <w:r w:rsidRPr="00CD4982">
              <w:rPr>
                <w:rFonts w:ascii="Times New Roman" w:eastAsia="Calibri" w:hAnsi="Times New Roman" w:cs="Times New Roman" w:hint="default"/>
                <w:i/>
                <w:sz w:val="20"/>
                <w:szCs w:val="20"/>
                <w:lang w:eastAsia="sk-SK"/>
              </w:rPr>
              <w:t>davkov domá</w:t>
            </w:r>
            <w:r w:rsidRPr="00CD4982">
              <w:rPr>
                <w:rFonts w:ascii="Times New Roman" w:eastAsia="Calibri" w:hAnsi="Times New Roman" w:cs="Times New Roman" w:hint="default"/>
                <w:i/>
                <w:sz w:val="20"/>
                <w:szCs w:val="20"/>
                <w:lang w:eastAsia="sk-SK"/>
              </w:rPr>
              <w:t>cností</w:t>
            </w:r>
            <w:r w:rsidRPr="00CD4982">
              <w:rPr>
                <w:rFonts w:ascii="Times New Roman" w:eastAsia="Calibri" w:hAnsi="Times New Roman" w:cs="Times New Roman" w:hint="default"/>
                <w:i/>
                <w:sz w:val="20"/>
                <w:szCs w:val="20"/>
                <w:lang w:eastAsia="sk-SK"/>
              </w:rPr>
              <w:t xml:space="preserve">? </w:t>
            </w:r>
          </w:p>
          <w:p w:rsidR="00224847" w:rsidRPr="00CD4982" w:rsidP="00E1659F">
            <w:pPr>
              <w:shd w:val="clear" w:color="auto" w:fill="F2F2F2"/>
              <w:bidi w:val="0"/>
              <w:spacing w:after="0" w:line="240" w:lineRule="auto"/>
              <w:rPr>
                <w:rFonts w:ascii="Times New Roman" w:eastAsia="Calibri" w:hAnsi="Times New Roman" w:cs="Times New Roman" w:hint="default"/>
                <w:i/>
                <w:sz w:val="20"/>
                <w:szCs w:val="20"/>
                <w:lang w:eastAsia="sk-SK"/>
              </w:rPr>
            </w:pPr>
            <w:r w:rsidRPr="00CD4982">
              <w:rPr>
                <w:rFonts w:ascii="Times New Roman" w:eastAsia="Calibri" w:hAnsi="Times New Roman" w:cs="Times New Roman" w:hint="default"/>
                <w:i/>
                <w:sz w:val="20"/>
                <w:szCs w:val="20"/>
                <w:lang w:eastAsia="sk-SK"/>
              </w:rPr>
              <w:t>Ktoré</w:t>
            </w:r>
            <w:r w:rsidRPr="00CD4982">
              <w:rPr>
                <w:rFonts w:ascii="Times New Roman" w:eastAsia="Calibri" w:hAnsi="Times New Roman" w:cs="Times New Roman" w:hint="default"/>
                <w:i/>
                <w:sz w:val="20"/>
                <w:szCs w:val="20"/>
                <w:lang w:eastAsia="sk-SK"/>
              </w:rPr>
              <w:t xml:space="preserve"> skupiny domá</w:t>
            </w:r>
            <w:r w:rsidRPr="00CD4982">
              <w:rPr>
                <w:rFonts w:ascii="Times New Roman" w:eastAsia="Calibri" w:hAnsi="Times New Roman" w:cs="Times New Roman" w:hint="default"/>
                <w:i/>
                <w:sz w:val="20"/>
                <w:szCs w:val="20"/>
                <w:lang w:eastAsia="sk-SK"/>
              </w:rPr>
              <w:t>cností</w:t>
            </w:r>
            <w:r w:rsidRPr="00CD4982">
              <w:rPr>
                <w:rFonts w:ascii="Times New Roman" w:eastAsia="Calibri" w:hAnsi="Times New Roman" w:cs="Times New Roman" w:hint="default"/>
                <w:i/>
                <w:sz w:val="20"/>
                <w:szCs w:val="20"/>
                <w:lang w:eastAsia="sk-SK"/>
              </w:rPr>
              <w:t>/obyvateľ</w:t>
            </w:r>
            <w:r w:rsidRPr="00CD4982">
              <w:rPr>
                <w:rFonts w:ascii="Times New Roman" w:eastAsia="Calibri" w:hAnsi="Times New Roman" w:cs="Times New Roman" w:hint="default"/>
                <w:i/>
                <w:sz w:val="20"/>
                <w:szCs w:val="20"/>
                <w:lang w:eastAsia="sk-SK"/>
              </w:rPr>
              <w:t>stva sú</w:t>
            </w:r>
            <w:r w:rsidRPr="00CD4982">
              <w:rPr>
                <w:rFonts w:ascii="Times New Roman" w:eastAsia="Calibri" w:hAnsi="Times New Roman" w:cs="Times New Roman" w:hint="default"/>
                <w:i/>
                <w:sz w:val="20"/>
                <w:szCs w:val="20"/>
                <w:lang w:eastAsia="sk-SK"/>
              </w:rPr>
              <w:t xml:space="preserve"> takto ovplyvnené</w:t>
            </w:r>
            <w:r w:rsidRPr="00CD4982">
              <w:rPr>
                <w:rFonts w:ascii="Times New Roman" w:eastAsia="Calibri" w:hAnsi="Times New Roman" w:cs="Times New Roman" w:hint="default"/>
                <w:i/>
                <w:sz w:val="20"/>
                <w:szCs w:val="20"/>
                <w:lang w:eastAsia="sk-SK"/>
              </w:rPr>
              <w:t xml:space="preserve"> a </w:t>
            </w:r>
            <w:r w:rsidRPr="00CD4982">
              <w:rPr>
                <w:rFonts w:ascii="Times New Roman" w:eastAsia="Calibri" w:hAnsi="Times New Roman" w:cs="Times New Roman" w:hint="default"/>
                <w:i/>
                <w:sz w:val="20"/>
                <w:szCs w:val="20"/>
                <w:lang w:eastAsia="sk-SK"/>
              </w:rPr>
              <w:t>aký</w:t>
            </w:r>
            <w:r w:rsidRPr="00CD4982">
              <w:rPr>
                <w:rFonts w:ascii="Times New Roman" w:eastAsia="Calibri" w:hAnsi="Times New Roman" w:cs="Times New Roman" w:hint="default"/>
                <w:i/>
                <w:sz w:val="20"/>
                <w:szCs w:val="20"/>
                <w:lang w:eastAsia="sk-SK"/>
              </w:rPr>
              <w:t>m spô</w:t>
            </w:r>
            <w:r w:rsidRPr="00CD4982">
              <w:rPr>
                <w:rFonts w:ascii="Times New Roman" w:eastAsia="Calibri" w:hAnsi="Times New Roman" w:cs="Times New Roman" w:hint="default"/>
                <w:i/>
                <w:sz w:val="20"/>
                <w:szCs w:val="20"/>
                <w:lang w:eastAsia="sk-SK"/>
              </w:rPr>
              <w:t xml:space="preserve">sobom? </w:t>
            </w:r>
          </w:p>
          <w:p w:rsidR="00224847" w:rsidRPr="00CD4982" w:rsidP="00E1659F">
            <w:pPr>
              <w:shd w:val="clear" w:color="auto" w:fill="F2F2F2"/>
              <w:bidi w:val="0"/>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hint="default"/>
                <w:i/>
                <w:sz w:val="20"/>
                <w:szCs w:val="20"/>
                <w:lang w:eastAsia="sk-SK"/>
              </w:rPr>
              <w:t>Sú</w:t>
            </w:r>
            <w:r w:rsidRPr="00CD4982">
              <w:rPr>
                <w:rFonts w:ascii="Times New Roman" w:eastAsia="Calibri" w:hAnsi="Times New Roman" w:cs="Times New Roman" w:hint="default"/>
                <w:i/>
                <w:sz w:val="20"/>
                <w:szCs w:val="20"/>
                <w:lang w:eastAsia="sk-SK"/>
              </w:rPr>
              <w:t xml:space="preserve"> medzi potenciá</w:t>
            </w:r>
            <w:r w:rsidRPr="00CD4982">
              <w:rPr>
                <w:rFonts w:ascii="Times New Roman" w:eastAsia="Calibri" w:hAnsi="Times New Roman" w:cs="Times New Roman" w:hint="default"/>
                <w:i/>
                <w:sz w:val="20"/>
                <w:szCs w:val="20"/>
                <w:lang w:eastAsia="sk-SK"/>
              </w:rPr>
              <w:t>lne ovplyvnený</w:t>
            </w:r>
            <w:r w:rsidRPr="00CD4982">
              <w:rPr>
                <w:rFonts w:ascii="Times New Roman" w:eastAsia="Calibri" w:hAnsi="Times New Roman" w:cs="Times New Roman" w:hint="default"/>
                <w:i/>
                <w:sz w:val="20"/>
                <w:szCs w:val="20"/>
                <w:lang w:eastAsia="sk-SK"/>
              </w:rPr>
              <w:t>mi skupinami skupiny v </w:t>
            </w:r>
            <w:r w:rsidRPr="00CD4982">
              <w:rPr>
                <w:rFonts w:ascii="Times New Roman" w:eastAsia="Calibri" w:hAnsi="Times New Roman" w:cs="Times New Roman" w:hint="default"/>
                <w:i/>
                <w:sz w:val="20"/>
                <w:szCs w:val="20"/>
                <w:lang w:eastAsia="sk-SK"/>
              </w:rPr>
              <w:t>riziku chudoby alebo sociá</w:t>
            </w:r>
            <w:r w:rsidRPr="00CD4982">
              <w:rPr>
                <w:rFonts w:ascii="Times New Roman" w:eastAsia="Calibri" w:hAnsi="Times New Roman" w:cs="Times New Roman" w:hint="default"/>
                <w:i/>
                <w:sz w:val="20"/>
                <w:szCs w:val="20"/>
                <w:lang w:eastAsia="sk-SK"/>
              </w:rPr>
              <w:t>lneho vylúč</w:t>
            </w:r>
            <w:r w:rsidRPr="00CD4982">
              <w:rPr>
                <w:rFonts w:ascii="Times New Roman" w:eastAsia="Calibri" w:hAnsi="Times New Roman" w:cs="Times New Roman" w:hint="default"/>
                <w:i/>
                <w:sz w:val="20"/>
                <w:szCs w:val="20"/>
                <w:lang w:eastAsia="sk-SK"/>
              </w:rPr>
              <w:t>enia?</w:t>
            </w:r>
          </w:p>
        </w:tc>
      </w:tr>
    </w:tbl>
    <w:p w:rsidR="00224847" w:rsidP="00224847">
      <w:pPr>
        <w:bidi w:val="0"/>
        <w:spacing w:after="0" w:line="240" w:lineRule="auto"/>
        <w:rPr>
          <w:rFonts w:ascii="Times New Roman" w:eastAsia="Calibri" w:hAnsi="Times New Roman" w:cs="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686"/>
        <w:gridCol w:w="4686"/>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224847" w:rsidRPr="00CD4982" w:rsidP="00E1659F">
            <w:pPr>
              <w:bidi w:val="0"/>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hint="default"/>
                <w:i/>
                <w:sz w:val="20"/>
                <w:szCs w:val="20"/>
                <w:lang w:eastAsia="sk-SK"/>
              </w:rPr>
              <w:t>Popíš</w:t>
            </w:r>
            <w:r>
              <w:rPr>
                <w:rFonts w:ascii="Times New Roman" w:eastAsia="Calibri" w:hAnsi="Times New Roman" w:cs="Times New Roman" w:hint="default"/>
                <w:i/>
                <w:sz w:val="20"/>
                <w:szCs w:val="20"/>
                <w:lang w:eastAsia="sk-SK"/>
              </w:rPr>
              <w:t xml:space="preserve">te </w:t>
            </w:r>
            <w:r w:rsidRPr="00E538C0">
              <w:rPr>
                <w:rFonts w:ascii="Times New Roman" w:eastAsia="Calibri" w:hAnsi="Times New Roman" w:cs="Times New Roman" w:hint="default"/>
                <w:b/>
                <w:i/>
                <w:sz w:val="20"/>
                <w:szCs w:val="20"/>
                <w:lang w:eastAsia="sk-SK"/>
              </w:rPr>
              <w:t>pozití</w:t>
            </w:r>
            <w:r w:rsidRPr="00E538C0">
              <w:rPr>
                <w:rFonts w:ascii="Times New Roman" w:eastAsia="Calibri" w:hAnsi="Times New Roman" w:cs="Times New Roman" w:hint="default"/>
                <w:b/>
                <w:i/>
                <w:sz w:val="20"/>
                <w:szCs w:val="20"/>
                <w:lang w:eastAsia="sk-SK"/>
              </w:rPr>
              <w:t>vny</w:t>
            </w:r>
            <w:r>
              <w:rPr>
                <w:rFonts w:ascii="Times New Roman" w:eastAsia="Calibri" w:hAnsi="Times New Roman" w:cs="Times New Roman" w:hint="default"/>
                <w:i/>
                <w:sz w:val="20"/>
                <w:szCs w:val="20"/>
                <w:lang w:eastAsia="sk-SK"/>
              </w:rPr>
              <w:t xml:space="preserve"> vplyv na hospodá</w:t>
            </w:r>
            <w:r>
              <w:rPr>
                <w:rFonts w:ascii="Times New Roman" w:eastAsia="Calibri" w:hAnsi="Times New Roman" w:cs="Times New Roman" w:hint="default"/>
                <w:i/>
                <w:sz w:val="20"/>
                <w:szCs w:val="20"/>
                <w:lang w:eastAsia="sk-SK"/>
              </w:rPr>
              <w:t>renie domá</w:t>
            </w:r>
            <w:r>
              <w:rPr>
                <w:rFonts w:ascii="Times New Roman" w:eastAsia="Calibri" w:hAnsi="Times New Roman" w:cs="Times New Roman" w:hint="default"/>
                <w:i/>
                <w:sz w:val="20"/>
                <w:szCs w:val="20"/>
                <w:lang w:eastAsia="sk-SK"/>
              </w:rPr>
              <w:t>cností</w:t>
            </w:r>
            <w:r>
              <w:rPr>
                <w:rFonts w:ascii="Times New Roman" w:eastAsia="Calibri" w:hAnsi="Times New Roman" w:cs="Times New Roman" w:hint="default"/>
                <w:i/>
                <w:sz w:val="20"/>
                <w:szCs w:val="20"/>
                <w:lang w:eastAsia="sk-SK"/>
              </w:rPr>
              <w:t xml:space="preserve"> s </w:t>
            </w:r>
            <w:r>
              <w:rPr>
                <w:rFonts w:ascii="Times New Roman" w:eastAsia="Calibri" w:hAnsi="Times New Roman" w:cs="Times New Roman" w:hint="default"/>
                <w:i/>
                <w:sz w:val="20"/>
                <w:szCs w:val="20"/>
                <w:lang w:eastAsia="sk-SK"/>
              </w:rPr>
              <w:t>uvedení</w:t>
            </w:r>
            <w:r>
              <w:rPr>
                <w:rFonts w:ascii="Times New Roman" w:eastAsia="Calibri" w:hAnsi="Times New Roman" w:cs="Times New Roman" w:hint="default"/>
                <w:i/>
                <w:sz w:val="20"/>
                <w:szCs w:val="20"/>
                <w:lang w:eastAsia="sk-SK"/>
              </w:rPr>
              <w:t>m, č</w:t>
            </w:r>
            <w:r>
              <w:rPr>
                <w:rFonts w:ascii="Times New Roman" w:eastAsia="Calibri" w:hAnsi="Times New Roman" w:cs="Times New Roman" w:hint="default"/>
                <w:i/>
                <w:sz w:val="20"/>
                <w:szCs w:val="20"/>
                <w:lang w:eastAsia="sk-SK"/>
              </w:rPr>
              <w:t>i ide o </w:t>
            </w:r>
            <w:r>
              <w:rPr>
                <w:rFonts w:ascii="Times New Roman" w:eastAsia="Calibri" w:hAnsi="Times New Roman" w:cs="Times New Roman" w:hint="default"/>
                <w:i/>
                <w:sz w:val="20"/>
                <w:szCs w:val="20"/>
                <w:lang w:eastAsia="sk-SK"/>
              </w:rPr>
              <w:t>zvýš</w:t>
            </w:r>
            <w:r>
              <w:rPr>
                <w:rFonts w:ascii="Times New Roman" w:eastAsia="Calibri" w:hAnsi="Times New Roman" w:cs="Times New Roman" w:hint="default"/>
                <w:i/>
                <w:sz w:val="20"/>
                <w:szCs w:val="20"/>
                <w:lang w:eastAsia="sk-SK"/>
              </w:rPr>
              <w:t>enie prí</w:t>
            </w:r>
            <w:r>
              <w:rPr>
                <w:rFonts w:ascii="Times New Roman" w:eastAsia="Calibri" w:hAnsi="Times New Roman" w:cs="Times New Roman" w:hint="default"/>
                <w:i/>
                <w:sz w:val="20"/>
                <w:szCs w:val="20"/>
                <w:lang w:eastAsia="sk-SK"/>
              </w:rPr>
              <w:t>jmov alebo zníž</w:t>
            </w:r>
            <w:r>
              <w:rPr>
                <w:rFonts w:ascii="Times New Roman" w:eastAsia="Calibri" w:hAnsi="Times New Roman" w:cs="Times New Roman" w:hint="default"/>
                <w:i/>
                <w:sz w:val="20"/>
                <w:szCs w:val="20"/>
                <w:lang w:eastAsia="sk-SK"/>
              </w:rPr>
              <w:t>enie vý</w:t>
            </w:r>
            <w:r>
              <w:rPr>
                <w:rFonts w:ascii="Times New Roman" w:eastAsia="Calibri" w:hAnsi="Times New Roman" w:cs="Times New Roman" w:hint="default"/>
                <w:i/>
                <w:sz w:val="20"/>
                <w:szCs w:val="20"/>
                <w:lang w:eastAsia="sk-SK"/>
              </w:rPr>
              <w:t>davkov:</w:t>
            </w:r>
          </w:p>
        </w:tc>
        <w:tc>
          <w:tcPr>
            <w:tcW w:w="2500" w:type="pct"/>
            <w:tcBorders>
              <w:top w:val="nil"/>
              <w:left w:val="single" w:sz="4" w:space="0" w:color="auto"/>
              <w:bottom w:val="dotted" w:sz="4" w:space="0" w:color="auto"/>
              <w:right w:val="single" w:sz="4" w:space="0" w:color="auto"/>
            </w:tcBorders>
            <w:textDirection w:val="lrTb"/>
            <w:vAlign w:val="top"/>
          </w:tcPr>
          <w:p w:rsidR="00224847" w:rsidRPr="0040544D" w:rsidP="00E1659F">
            <w:pPr>
              <w:bidi w:val="0"/>
              <w:spacing w:after="0" w:line="240" w:lineRule="auto"/>
              <w:rPr>
                <w:rFonts w:ascii="Times New Roman" w:eastAsia="Calibri" w:hAnsi="Times New Roman" w:cs="Times New Roman"/>
                <w:sz w:val="20"/>
                <w:szCs w:val="20"/>
                <w:lang w:eastAsia="sk-SK"/>
              </w:rPr>
            </w:pPr>
            <w:r w:rsidR="003D2A6A">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224847" w:rsidRPr="00CD4982" w:rsidP="00E1659F">
            <w:pPr>
              <w:bidi w:val="0"/>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hint="default"/>
                <w:i/>
                <w:sz w:val="20"/>
                <w:szCs w:val="20"/>
                <w:lang w:eastAsia="sk-SK"/>
              </w:rPr>
              <w:t>Š</w:t>
            </w:r>
            <w:r>
              <w:rPr>
                <w:rFonts w:ascii="Times New Roman" w:eastAsia="Calibri" w:hAnsi="Times New Roman" w:cs="Times New Roman" w:hint="default"/>
                <w:i/>
                <w:sz w:val="20"/>
                <w:szCs w:val="20"/>
                <w:lang w:eastAsia="sk-SK"/>
              </w:rPr>
              <w:t xml:space="preserve">pecifikujte </w:t>
            </w:r>
            <w:r w:rsidRPr="00E538C0">
              <w:rPr>
                <w:rFonts w:ascii="Times New Roman" w:eastAsia="Calibri" w:hAnsi="Times New Roman" w:cs="Times New Roman" w:hint="default"/>
                <w:b/>
                <w:i/>
                <w:sz w:val="20"/>
                <w:szCs w:val="20"/>
                <w:lang w:eastAsia="sk-SK"/>
              </w:rPr>
              <w:t>pozití</w:t>
            </w:r>
            <w:r w:rsidRPr="00E538C0">
              <w:rPr>
                <w:rFonts w:ascii="Times New Roman" w:eastAsia="Calibri" w:hAnsi="Times New Roman" w:cs="Times New Roman" w:hint="default"/>
                <w:b/>
                <w:i/>
                <w:sz w:val="20"/>
                <w:szCs w:val="20"/>
                <w:lang w:eastAsia="sk-SK"/>
              </w:rPr>
              <w:t>vne</w:t>
            </w:r>
            <w:r>
              <w:rPr>
                <w:rFonts w:ascii="Times New Roman" w:eastAsia="Calibri" w:hAnsi="Times New Roman" w:cs="Times New Roman" w:hint="default"/>
                <w:i/>
                <w:sz w:val="20"/>
                <w:szCs w:val="20"/>
                <w:lang w:eastAsia="sk-SK"/>
              </w:rPr>
              <w:t xml:space="preserve"> ovplyvnené</w:t>
            </w:r>
            <w:r>
              <w:rPr>
                <w:rFonts w:ascii="Times New Roman" w:eastAsia="Calibri" w:hAnsi="Times New Roman" w:cs="Times New Roman" w:hint="default"/>
                <w:i/>
                <w:sz w:val="20"/>
                <w:szCs w:val="20"/>
                <w:lang w:eastAsia="sk-SK"/>
              </w:rPr>
              <w:t xml:space="preserve">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224847" w:rsidRPr="0040544D" w:rsidP="00E1659F">
            <w:pPr>
              <w:bidi w:val="0"/>
              <w:spacing w:after="0" w:line="240" w:lineRule="auto"/>
              <w:rPr>
                <w:rFonts w:ascii="Times New Roman" w:eastAsia="Calibri" w:hAnsi="Times New Roman" w:cs="Times New Roman"/>
                <w:sz w:val="20"/>
                <w:szCs w:val="20"/>
                <w:lang w:eastAsia="sk-SK"/>
              </w:rPr>
            </w:pPr>
            <w:r w:rsidR="003D2A6A">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224847" w:rsidRPr="00E538C0" w:rsidP="00E1659F">
            <w:pPr>
              <w:bidi w:val="0"/>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hint="default"/>
                <w:i/>
                <w:sz w:val="20"/>
                <w:szCs w:val="20"/>
                <w:lang w:eastAsia="sk-SK"/>
              </w:rPr>
              <w:t>Popíš</w:t>
            </w:r>
            <w:r>
              <w:rPr>
                <w:rFonts w:ascii="Times New Roman" w:eastAsia="Calibri" w:hAnsi="Times New Roman" w:cs="Times New Roman" w:hint="default"/>
                <w:i/>
                <w:sz w:val="20"/>
                <w:szCs w:val="20"/>
                <w:lang w:eastAsia="sk-SK"/>
              </w:rPr>
              <w:t xml:space="preserve">te </w:t>
            </w:r>
            <w:r>
              <w:rPr>
                <w:rFonts w:ascii="Times New Roman" w:eastAsia="Calibri" w:hAnsi="Times New Roman" w:cs="Times New Roman" w:hint="default"/>
                <w:b/>
                <w:i/>
                <w:sz w:val="20"/>
                <w:szCs w:val="20"/>
                <w:lang w:eastAsia="sk-SK"/>
              </w:rPr>
              <w:t>negatí</w:t>
            </w:r>
            <w:r>
              <w:rPr>
                <w:rFonts w:ascii="Times New Roman" w:eastAsia="Calibri" w:hAnsi="Times New Roman" w:cs="Times New Roman" w:hint="default"/>
                <w:b/>
                <w:i/>
                <w:sz w:val="20"/>
                <w:szCs w:val="20"/>
                <w:lang w:eastAsia="sk-SK"/>
              </w:rPr>
              <w:t xml:space="preserve">vny </w:t>
            </w:r>
            <w:r>
              <w:rPr>
                <w:rFonts w:ascii="Times New Roman" w:eastAsia="Calibri" w:hAnsi="Times New Roman" w:cs="Times New Roman" w:hint="default"/>
                <w:i/>
                <w:sz w:val="20"/>
                <w:szCs w:val="20"/>
                <w:lang w:eastAsia="sk-SK"/>
              </w:rPr>
              <w:t>vplyv na hospodá</w:t>
            </w:r>
            <w:r>
              <w:rPr>
                <w:rFonts w:ascii="Times New Roman" w:eastAsia="Calibri" w:hAnsi="Times New Roman" w:cs="Times New Roman" w:hint="default"/>
                <w:i/>
                <w:sz w:val="20"/>
                <w:szCs w:val="20"/>
                <w:lang w:eastAsia="sk-SK"/>
              </w:rPr>
              <w:t>renie domá</w:t>
            </w:r>
            <w:r>
              <w:rPr>
                <w:rFonts w:ascii="Times New Roman" w:eastAsia="Calibri" w:hAnsi="Times New Roman" w:cs="Times New Roman" w:hint="default"/>
                <w:i/>
                <w:sz w:val="20"/>
                <w:szCs w:val="20"/>
                <w:lang w:eastAsia="sk-SK"/>
              </w:rPr>
              <w:t>cností</w:t>
            </w:r>
            <w:r>
              <w:rPr>
                <w:rFonts w:ascii="Times New Roman" w:eastAsia="Calibri" w:hAnsi="Times New Roman" w:cs="Times New Roman" w:hint="default"/>
                <w:i/>
                <w:sz w:val="20"/>
                <w:szCs w:val="20"/>
                <w:lang w:eastAsia="sk-SK"/>
              </w:rPr>
              <w:t xml:space="preserve"> s </w:t>
            </w:r>
            <w:r>
              <w:rPr>
                <w:rFonts w:ascii="Times New Roman" w:eastAsia="Calibri" w:hAnsi="Times New Roman" w:cs="Times New Roman" w:hint="default"/>
                <w:i/>
                <w:sz w:val="20"/>
                <w:szCs w:val="20"/>
                <w:lang w:eastAsia="sk-SK"/>
              </w:rPr>
              <w:t>uvedení</w:t>
            </w:r>
            <w:r>
              <w:rPr>
                <w:rFonts w:ascii="Times New Roman" w:eastAsia="Calibri" w:hAnsi="Times New Roman" w:cs="Times New Roman" w:hint="default"/>
                <w:i/>
                <w:sz w:val="20"/>
                <w:szCs w:val="20"/>
                <w:lang w:eastAsia="sk-SK"/>
              </w:rPr>
              <w:t>m, č</w:t>
            </w:r>
            <w:r>
              <w:rPr>
                <w:rFonts w:ascii="Times New Roman" w:eastAsia="Calibri" w:hAnsi="Times New Roman" w:cs="Times New Roman" w:hint="default"/>
                <w:i/>
                <w:sz w:val="20"/>
                <w:szCs w:val="20"/>
                <w:lang w:eastAsia="sk-SK"/>
              </w:rPr>
              <w:t>i</w:t>
            </w:r>
            <w:r>
              <w:rPr>
                <w:rFonts w:ascii="Times New Roman" w:eastAsia="Calibri" w:hAnsi="Times New Roman" w:cs="Times New Roman" w:hint="default"/>
                <w:i/>
                <w:sz w:val="20"/>
                <w:szCs w:val="20"/>
                <w:lang w:eastAsia="sk-SK"/>
              </w:rPr>
              <w:t xml:space="preserve"> ide o </w:t>
            </w:r>
            <w:r>
              <w:rPr>
                <w:rFonts w:ascii="Times New Roman" w:eastAsia="Calibri" w:hAnsi="Times New Roman" w:cs="Times New Roman" w:hint="default"/>
                <w:i/>
                <w:sz w:val="20"/>
                <w:szCs w:val="20"/>
                <w:lang w:eastAsia="sk-SK"/>
              </w:rPr>
              <w:t>zníž</w:t>
            </w:r>
            <w:r>
              <w:rPr>
                <w:rFonts w:ascii="Times New Roman" w:eastAsia="Calibri" w:hAnsi="Times New Roman" w:cs="Times New Roman" w:hint="default"/>
                <w:i/>
                <w:sz w:val="20"/>
                <w:szCs w:val="20"/>
                <w:lang w:eastAsia="sk-SK"/>
              </w:rPr>
              <w:t>enie prí</w:t>
            </w:r>
            <w:r>
              <w:rPr>
                <w:rFonts w:ascii="Times New Roman" w:eastAsia="Calibri" w:hAnsi="Times New Roman" w:cs="Times New Roman" w:hint="default"/>
                <w:i/>
                <w:sz w:val="20"/>
                <w:szCs w:val="20"/>
                <w:lang w:eastAsia="sk-SK"/>
              </w:rPr>
              <w:t>jmov alebo zvýš</w:t>
            </w:r>
            <w:r>
              <w:rPr>
                <w:rFonts w:ascii="Times New Roman" w:eastAsia="Calibri" w:hAnsi="Times New Roman" w:cs="Times New Roman" w:hint="default"/>
                <w:i/>
                <w:sz w:val="20"/>
                <w:szCs w:val="20"/>
                <w:lang w:eastAsia="sk-SK"/>
              </w:rPr>
              <w:t>enie vý</w:t>
            </w:r>
            <w:r>
              <w:rPr>
                <w:rFonts w:ascii="Times New Roman" w:eastAsia="Calibri" w:hAnsi="Times New Roman" w:cs="Times New Roman" w:hint="default"/>
                <w:i/>
                <w:sz w:val="20"/>
                <w:szCs w:val="20"/>
                <w:lang w:eastAsia="sk-SK"/>
              </w:rPr>
              <w:t>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B6238F" w:rsidP="00B6238F">
            <w:pPr>
              <w:bidi w:val="0"/>
              <w:spacing w:after="0" w:line="240" w:lineRule="auto"/>
              <w:jc w:val="both"/>
              <w:rPr>
                <w:rFonts w:ascii="Times New Roman" w:hAnsi="Times New Roman" w:cs="Times New Roman"/>
                <w:sz w:val="20"/>
                <w:szCs w:val="20"/>
              </w:rPr>
            </w:pPr>
            <w:r w:rsidR="003D2A6A">
              <w:rPr>
                <w:rFonts w:ascii="Times New Roman" w:hAnsi="Times New Roman" w:cs="Times New Roman"/>
                <w:sz w:val="20"/>
                <w:szCs w:val="20"/>
              </w:rPr>
              <w:t xml:space="preserve">    </w:t>
            </w:r>
            <w:r w:rsidRPr="003D2A6A">
              <w:rPr>
                <w:rFonts w:ascii="Times New Roman" w:hAnsi="Times New Roman" w:cs="Times New Roman"/>
                <w:sz w:val="20"/>
                <w:szCs w:val="20"/>
              </w:rPr>
              <w:t>Zvyšuje sa výška úhrady za</w:t>
            </w:r>
            <w:r>
              <w:rPr>
                <w:rFonts w:ascii="Times New Roman" w:hAnsi="Times New Roman" w:cs="Times New Roman"/>
                <w:sz w:val="20"/>
                <w:szCs w:val="20"/>
              </w:rPr>
              <w:t xml:space="preserve"> poskytnutie ambulantnej</w:t>
            </w:r>
            <w:r w:rsidR="00106E08">
              <w:rPr>
                <w:rFonts w:ascii="Times New Roman" w:hAnsi="Times New Roman" w:cs="Times New Roman"/>
                <w:sz w:val="20"/>
                <w:szCs w:val="20"/>
              </w:rPr>
              <w:t xml:space="preserve"> pohotovostnej služby </w:t>
            </w:r>
            <w:r>
              <w:rPr>
                <w:rFonts w:ascii="Times New Roman" w:hAnsi="Times New Roman" w:cs="Times New Roman"/>
                <w:sz w:val="20"/>
                <w:szCs w:val="20"/>
              </w:rPr>
              <w:t xml:space="preserve"> a ústavnej pohotovostnej </w:t>
            </w:r>
            <w:r w:rsidRPr="003D2A6A">
              <w:rPr>
                <w:rFonts w:ascii="Times New Roman" w:hAnsi="Times New Roman" w:cs="Times New Roman"/>
                <w:sz w:val="20"/>
                <w:szCs w:val="20"/>
              </w:rPr>
              <w:t>služb</w:t>
            </w:r>
            <w:r>
              <w:rPr>
                <w:rFonts w:ascii="Times New Roman" w:hAnsi="Times New Roman" w:cs="Times New Roman"/>
                <w:sz w:val="20"/>
                <w:szCs w:val="20"/>
              </w:rPr>
              <w:t>y</w:t>
            </w:r>
            <w:r w:rsidRPr="003D2A6A">
              <w:rPr>
                <w:rFonts w:ascii="Times New Roman" w:hAnsi="Times New Roman" w:cs="Times New Roman"/>
                <w:sz w:val="20"/>
                <w:szCs w:val="20"/>
              </w:rPr>
              <w:t>.</w:t>
            </w:r>
          </w:p>
          <w:p w:rsidR="00B6238F" w:rsidP="00B6238F">
            <w:pPr>
              <w:bidi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3D2A6A" w:rsidR="003D2A6A">
              <w:rPr>
                <w:rFonts w:ascii="Times New Roman" w:hAnsi="Times New Roman" w:cs="Times New Roman"/>
                <w:sz w:val="20"/>
                <w:szCs w:val="20"/>
              </w:rPr>
              <w:t>Zvyšuje sa výška úhrady poistenca za stravovanie a pobyt na lôžku počas poskytovania ústavnej zdravotnej starostlivosti v liečebných kúpeľoch pri indikáciách zaradených v skupine A a</w:t>
            </w:r>
            <w:r w:rsidR="008A1201">
              <w:rPr>
                <w:rFonts w:ascii="Times New Roman" w:hAnsi="Times New Roman" w:cs="Times New Roman"/>
                <w:sz w:val="20"/>
                <w:szCs w:val="20"/>
              </w:rPr>
              <w:t> </w:t>
            </w:r>
            <w:r w:rsidRPr="003D2A6A" w:rsidR="003D2A6A">
              <w:rPr>
                <w:rFonts w:ascii="Times New Roman" w:hAnsi="Times New Roman" w:cs="Times New Roman"/>
                <w:sz w:val="20"/>
                <w:szCs w:val="20"/>
              </w:rPr>
              <w:t>B</w:t>
            </w:r>
            <w:r w:rsidR="008A1201">
              <w:rPr>
                <w:rFonts w:ascii="Times New Roman" w:hAnsi="Times New Roman" w:cs="Times New Roman"/>
                <w:sz w:val="20"/>
                <w:szCs w:val="20"/>
              </w:rPr>
              <w:t xml:space="preserve"> </w:t>
            </w:r>
            <w:r>
              <w:rPr>
                <w:rFonts w:ascii="Times New Roman" w:hAnsi="Times New Roman" w:cs="Times New Roman"/>
                <w:sz w:val="20"/>
                <w:szCs w:val="20"/>
              </w:rPr>
              <w:t xml:space="preserve">a </w:t>
            </w:r>
            <w:r w:rsidRPr="003D2A6A" w:rsidR="003D2A6A">
              <w:rPr>
                <w:rFonts w:ascii="Times New Roman" w:hAnsi="Times New Roman" w:cs="Times New Roman"/>
                <w:sz w:val="20"/>
                <w:szCs w:val="20"/>
              </w:rPr>
              <w:t>pri poskytovaní dopravy za jeden kilometer</w:t>
            </w:r>
            <w:r>
              <w:rPr>
                <w:rFonts w:ascii="Times New Roman" w:hAnsi="Times New Roman" w:cs="Times New Roman"/>
                <w:sz w:val="20"/>
                <w:szCs w:val="20"/>
              </w:rPr>
              <w:t xml:space="preserve">. </w:t>
            </w:r>
          </w:p>
          <w:p w:rsidR="00224847" w:rsidRPr="003D2A6A" w:rsidP="00B6238F">
            <w:pPr>
              <w:bidi w:val="0"/>
              <w:spacing w:after="0" w:line="240" w:lineRule="auto"/>
              <w:jc w:val="both"/>
              <w:rPr>
                <w:rFonts w:ascii="Times New Roman" w:hAnsi="Times New Roman" w:cs="Times New Roman"/>
                <w:sz w:val="20"/>
                <w:szCs w:val="20"/>
              </w:rPr>
            </w:pPr>
            <w:r w:rsidR="00B6238F">
              <w:rPr>
                <w:rFonts w:ascii="Times New Roman" w:hAnsi="Times New Roman" w:cs="Times New Roman"/>
                <w:sz w:val="20"/>
                <w:szCs w:val="20"/>
              </w:rPr>
              <w:t xml:space="preserve">     </w:t>
            </w:r>
            <w:r w:rsidRPr="003D2A6A" w:rsidR="003D2A6A">
              <w:rPr>
                <w:rFonts w:ascii="Times New Roman" w:hAnsi="Times New Roman" w:cs="Times New Roman"/>
                <w:sz w:val="20"/>
                <w:szCs w:val="20"/>
              </w:rPr>
              <w:t xml:space="preserve">Z dôvodu jednoznačnosti sa určuje výška úhrady za poskytnutie výpisu zo zdravotnej dokumentácie. </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224847" w:rsidRPr="00CD4982" w:rsidP="00E1659F">
            <w:pPr>
              <w:bidi w:val="0"/>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hint="default"/>
                <w:i/>
                <w:sz w:val="20"/>
                <w:szCs w:val="20"/>
                <w:lang w:eastAsia="sk-SK"/>
              </w:rPr>
              <w:t>Š</w:t>
            </w:r>
            <w:r>
              <w:rPr>
                <w:rFonts w:ascii="Times New Roman" w:eastAsia="Calibri" w:hAnsi="Times New Roman" w:cs="Times New Roman" w:hint="default"/>
                <w:i/>
                <w:sz w:val="20"/>
                <w:szCs w:val="20"/>
                <w:lang w:eastAsia="sk-SK"/>
              </w:rPr>
              <w:t>peci</w:t>
            </w:r>
            <w:r>
              <w:rPr>
                <w:rFonts w:ascii="Times New Roman" w:eastAsia="Calibri" w:hAnsi="Times New Roman" w:cs="Times New Roman" w:hint="default"/>
                <w:i/>
                <w:sz w:val="20"/>
                <w:szCs w:val="20"/>
                <w:lang w:eastAsia="sk-SK"/>
              </w:rPr>
              <w:t xml:space="preserve">fikujte </w:t>
            </w:r>
            <w:r w:rsidRPr="00F2597D">
              <w:rPr>
                <w:rFonts w:ascii="Times New Roman" w:eastAsia="Calibri" w:hAnsi="Times New Roman" w:cs="Times New Roman" w:hint="default"/>
                <w:b/>
                <w:i/>
                <w:sz w:val="20"/>
                <w:szCs w:val="20"/>
                <w:lang w:eastAsia="sk-SK"/>
              </w:rPr>
              <w:t>negatí</w:t>
            </w:r>
            <w:r w:rsidRPr="00F2597D">
              <w:rPr>
                <w:rFonts w:ascii="Times New Roman" w:eastAsia="Calibri" w:hAnsi="Times New Roman" w:cs="Times New Roman" w:hint="default"/>
                <w:b/>
                <w:i/>
                <w:sz w:val="20"/>
                <w:szCs w:val="20"/>
                <w:lang w:eastAsia="sk-SK"/>
              </w:rPr>
              <w:t>vne</w:t>
            </w:r>
            <w:r>
              <w:rPr>
                <w:rFonts w:ascii="Times New Roman" w:eastAsia="Calibri" w:hAnsi="Times New Roman" w:cs="Times New Roman" w:hint="default"/>
                <w:i/>
                <w:sz w:val="20"/>
                <w:szCs w:val="20"/>
                <w:lang w:eastAsia="sk-SK"/>
              </w:rPr>
              <w:t xml:space="preserve"> ovplyvnené</w:t>
            </w:r>
            <w:r>
              <w:rPr>
                <w:rFonts w:ascii="Times New Roman" w:eastAsia="Calibri" w:hAnsi="Times New Roman" w:cs="Times New Roman" w:hint="default"/>
                <w:i/>
                <w:sz w:val="20"/>
                <w:szCs w:val="20"/>
                <w:lang w:eastAsia="sk-SK"/>
              </w:rPr>
              <w:t xml:space="preserve">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B73ED3" w:rsidRPr="00B73ED3" w:rsidP="00B73ED3">
            <w:pPr>
              <w:pStyle w:val="ListParagraph"/>
              <w:numPr>
                <w:numId w:val="13"/>
              </w:numPr>
              <w:bidi w:val="0"/>
              <w:spacing w:after="0" w:line="240" w:lineRule="auto"/>
              <w:ind w:left="178" w:hanging="178"/>
              <w:jc w:val="both"/>
              <w:rPr>
                <w:rFonts w:ascii="Times New Roman" w:hAnsi="Times New Roman" w:cs="Times New Roman"/>
                <w:sz w:val="20"/>
                <w:szCs w:val="20"/>
              </w:rPr>
            </w:pPr>
            <w:r>
              <w:rPr>
                <w:rFonts w:ascii="Times New Roman" w:hAnsi="Times New Roman" w:cs="Times New Roman"/>
                <w:sz w:val="20"/>
                <w:szCs w:val="20"/>
              </w:rPr>
              <w:t xml:space="preserve">Pacienti, pri </w:t>
            </w:r>
            <w:r w:rsidRPr="00B73ED3">
              <w:rPr>
                <w:rFonts w:ascii="Times New Roman" w:hAnsi="Times New Roman" w:cs="Times New Roman"/>
                <w:sz w:val="20"/>
                <w:szCs w:val="20"/>
              </w:rPr>
              <w:t>poskytnut</w:t>
            </w:r>
            <w:r>
              <w:rPr>
                <w:rFonts w:ascii="Times New Roman" w:hAnsi="Times New Roman" w:cs="Times New Roman"/>
                <w:sz w:val="20"/>
                <w:szCs w:val="20"/>
              </w:rPr>
              <w:t xml:space="preserve">í </w:t>
            </w:r>
            <w:r w:rsidRPr="00B73ED3">
              <w:rPr>
                <w:rFonts w:ascii="Times New Roman" w:hAnsi="Times New Roman" w:cs="Times New Roman"/>
                <w:sz w:val="20"/>
                <w:szCs w:val="20"/>
              </w:rPr>
              <w:t>zdravotnej starostlivosti v rámci ambulantnej</w:t>
            </w:r>
            <w:r>
              <w:rPr>
                <w:rFonts w:ascii="Times New Roman" w:hAnsi="Times New Roman" w:cs="Times New Roman"/>
                <w:sz w:val="20"/>
                <w:szCs w:val="20"/>
              </w:rPr>
              <w:t xml:space="preserve"> pohotovostnej služby </w:t>
            </w:r>
            <w:r w:rsidRPr="00B73ED3">
              <w:rPr>
                <w:rFonts w:ascii="Times New Roman" w:hAnsi="Times New Roman" w:cs="Times New Roman"/>
                <w:sz w:val="20"/>
                <w:szCs w:val="20"/>
              </w:rPr>
              <w:t>a ústavnej pohotovostnej služby</w:t>
            </w:r>
            <w:r>
              <w:rPr>
                <w:rFonts w:ascii="Times New Roman" w:hAnsi="Times New Roman" w:cs="Times New Roman"/>
                <w:sz w:val="20"/>
                <w:szCs w:val="20"/>
              </w:rPr>
              <w:t>,</w:t>
            </w:r>
          </w:p>
          <w:p w:rsidR="00B6238F" w:rsidP="00B6238F">
            <w:pPr>
              <w:pStyle w:val="ListParagraph"/>
              <w:numPr>
                <w:numId w:val="13"/>
              </w:numPr>
              <w:bidi w:val="0"/>
              <w:spacing w:after="0" w:line="240" w:lineRule="auto"/>
              <w:ind w:left="178" w:hanging="178"/>
              <w:jc w:val="both"/>
              <w:rPr>
                <w:rFonts w:ascii="Times New Roman" w:hAnsi="Times New Roman" w:cs="Times New Roman"/>
                <w:sz w:val="20"/>
                <w:szCs w:val="20"/>
              </w:rPr>
            </w:pPr>
            <w:r>
              <w:rPr>
                <w:rFonts w:ascii="Times New Roman" w:hAnsi="Times New Roman" w:cs="Times New Roman"/>
                <w:sz w:val="20"/>
                <w:szCs w:val="20"/>
              </w:rPr>
              <w:t xml:space="preserve">Pacienti, </w:t>
            </w:r>
            <w:r w:rsidR="00AC1A62">
              <w:rPr>
                <w:rFonts w:ascii="Times New Roman" w:hAnsi="Times New Roman" w:cs="Times New Roman"/>
                <w:sz w:val="20"/>
                <w:szCs w:val="20"/>
              </w:rPr>
              <w:t>pri</w:t>
            </w:r>
            <w:r>
              <w:rPr>
                <w:rFonts w:ascii="Times New Roman" w:hAnsi="Times New Roman" w:cs="Times New Roman"/>
                <w:sz w:val="20"/>
                <w:szCs w:val="20"/>
              </w:rPr>
              <w:t xml:space="preserve"> </w:t>
            </w:r>
            <w:r w:rsidR="00106E08">
              <w:rPr>
                <w:rFonts w:ascii="Times New Roman" w:hAnsi="Times New Roman" w:cs="Times New Roman"/>
                <w:sz w:val="20"/>
                <w:szCs w:val="20"/>
              </w:rPr>
              <w:t xml:space="preserve">poskytovaní </w:t>
            </w:r>
            <w:r w:rsidRPr="003D2A6A" w:rsidR="00AC1A62">
              <w:rPr>
                <w:rFonts w:ascii="Times New Roman" w:hAnsi="Times New Roman" w:cs="Times New Roman"/>
                <w:sz w:val="20"/>
                <w:szCs w:val="20"/>
              </w:rPr>
              <w:t>ústavnej zdravotnej starostlivosti v liečebných kúpeľoch pri indikáciách zaradených v skupine A a B,</w:t>
            </w:r>
          </w:p>
          <w:p w:rsidR="00AC1A62" w:rsidRPr="00B6238F" w:rsidP="00B73ED3">
            <w:pPr>
              <w:pStyle w:val="ListParagraph"/>
              <w:numPr>
                <w:numId w:val="13"/>
              </w:numPr>
              <w:bidi w:val="0"/>
              <w:spacing w:after="0" w:line="240" w:lineRule="auto"/>
              <w:ind w:left="178" w:hanging="178"/>
              <w:jc w:val="both"/>
              <w:rPr>
                <w:rFonts w:ascii="Times New Roman" w:hAnsi="Times New Roman" w:cs="Times New Roman"/>
                <w:sz w:val="20"/>
                <w:szCs w:val="20"/>
              </w:rPr>
            </w:pPr>
            <w:r>
              <w:rPr>
                <w:rFonts w:ascii="Times New Roman" w:hAnsi="Times New Roman" w:cs="Times New Roman"/>
                <w:sz w:val="20"/>
                <w:szCs w:val="20"/>
              </w:rPr>
              <w:t xml:space="preserve">Pacienti, pri </w:t>
            </w:r>
            <w:r w:rsidRPr="003D2A6A" w:rsidR="00B73ED3">
              <w:rPr>
                <w:rFonts w:ascii="Times New Roman" w:hAnsi="Times New Roman" w:cs="Times New Roman"/>
                <w:sz w:val="20"/>
                <w:szCs w:val="20"/>
              </w:rPr>
              <w:t>poskyt</w:t>
            </w:r>
            <w:r w:rsidR="00B73ED3">
              <w:rPr>
                <w:rFonts w:ascii="Times New Roman" w:hAnsi="Times New Roman" w:cs="Times New Roman"/>
                <w:sz w:val="20"/>
                <w:szCs w:val="20"/>
              </w:rPr>
              <w:t xml:space="preserve">nutí </w:t>
            </w:r>
            <w:r w:rsidRPr="003D2A6A" w:rsidR="00B73ED3">
              <w:rPr>
                <w:rFonts w:ascii="Times New Roman" w:hAnsi="Times New Roman" w:cs="Times New Roman"/>
                <w:sz w:val="20"/>
                <w:szCs w:val="20"/>
              </w:rPr>
              <w:t>doprav</w:t>
            </w:r>
            <w:r w:rsidR="00B73ED3">
              <w:rPr>
                <w:rFonts w:ascii="Times New Roman" w:hAnsi="Times New Roman" w:cs="Times New Roman"/>
                <w:sz w:val="20"/>
                <w:szCs w:val="20"/>
              </w:rPr>
              <w:t xml:space="preserve">y v rámci poskytovania zdravotnej starostlivosti, </w:t>
            </w:r>
            <w:r>
              <w:rPr>
                <w:rFonts w:ascii="Times New Roman" w:hAnsi="Times New Roman" w:cs="Times New Roman"/>
                <w:sz w:val="20"/>
                <w:szCs w:val="20"/>
              </w:rPr>
              <w:t xml:space="preserve"> </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nil"/>
              <w:right w:val="single" w:sz="4" w:space="0" w:color="auto"/>
            </w:tcBorders>
            <w:textDirection w:val="lrTb"/>
            <w:vAlign w:val="top"/>
          </w:tcPr>
          <w:p w:rsidR="00224847" w:rsidRPr="00CD4982" w:rsidP="00E1659F">
            <w:pPr>
              <w:bidi w:val="0"/>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hint="default"/>
                <w:i/>
                <w:sz w:val="20"/>
                <w:szCs w:val="20"/>
                <w:lang w:eastAsia="sk-SK"/>
              </w:rPr>
              <w:t>Š</w:t>
            </w:r>
            <w:r>
              <w:rPr>
                <w:rFonts w:ascii="Times New Roman" w:eastAsia="Calibri" w:hAnsi="Times New Roman" w:cs="Times New Roman" w:hint="default"/>
                <w:i/>
                <w:sz w:val="20"/>
                <w:szCs w:val="20"/>
                <w:lang w:eastAsia="sk-SK"/>
              </w:rPr>
              <w:t>pecifikujte ovplyvnené</w:t>
            </w:r>
            <w:r>
              <w:rPr>
                <w:rFonts w:ascii="Times New Roman" w:eastAsia="Calibri" w:hAnsi="Times New Roman" w:cs="Times New Roman" w:hint="default"/>
                <w:i/>
                <w:sz w:val="20"/>
                <w:szCs w:val="20"/>
                <w:lang w:eastAsia="sk-SK"/>
              </w:rPr>
              <w:t xml:space="preserve"> skupiny </w:t>
            </w:r>
            <w:r w:rsidRPr="00E538C0">
              <w:rPr>
                <w:rFonts w:ascii="Times New Roman" w:eastAsia="Calibri" w:hAnsi="Times New Roman" w:cs="Times New Roman"/>
                <w:b/>
                <w:i/>
                <w:sz w:val="20"/>
                <w:szCs w:val="20"/>
                <w:lang w:eastAsia="sk-SK"/>
              </w:rPr>
              <w:t>v </w:t>
            </w:r>
            <w:r w:rsidRPr="00E538C0">
              <w:rPr>
                <w:rFonts w:ascii="Times New Roman" w:eastAsia="Calibri" w:hAnsi="Times New Roman" w:cs="Times New Roman" w:hint="default"/>
                <w:b/>
                <w:i/>
                <w:sz w:val="20"/>
                <w:szCs w:val="20"/>
                <w:lang w:eastAsia="sk-SK"/>
              </w:rPr>
              <w:t>riziku chudoby alebo sociá</w:t>
            </w:r>
            <w:r w:rsidRPr="00E538C0">
              <w:rPr>
                <w:rFonts w:ascii="Times New Roman" w:eastAsia="Calibri" w:hAnsi="Times New Roman" w:cs="Times New Roman" w:hint="default"/>
                <w:b/>
                <w:i/>
                <w:sz w:val="20"/>
                <w:szCs w:val="20"/>
                <w:lang w:eastAsia="sk-SK"/>
              </w:rPr>
              <w:t>lneho vylúč</w:t>
            </w:r>
            <w:r w:rsidRPr="00E538C0">
              <w:rPr>
                <w:rFonts w:ascii="Times New Roman" w:eastAsia="Calibri" w:hAnsi="Times New Roman" w:cs="Times New Roman" w:hint="default"/>
                <w:b/>
                <w:i/>
                <w:sz w:val="20"/>
                <w:szCs w:val="20"/>
                <w:lang w:eastAsia="sk-SK"/>
              </w:rPr>
              <w:t>enia</w:t>
            </w:r>
            <w:r>
              <w:rPr>
                <w:rFonts w:ascii="Times New Roman" w:eastAsia="Calibri" w:hAnsi="Times New Roman" w:cs="Times New Roman"/>
                <w:i/>
                <w:sz w:val="20"/>
                <w:szCs w:val="20"/>
                <w:lang w:eastAsia="sk-SK"/>
              </w:rPr>
              <w:t xml:space="preserve"> a </w:t>
            </w:r>
            <w:r>
              <w:rPr>
                <w:rFonts w:ascii="Times New Roman" w:eastAsia="Calibri" w:hAnsi="Times New Roman" w:cs="Times New Roman" w:hint="default"/>
                <w:i/>
                <w:sz w:val="20"/>
                <w:szCs w:val="20"/>
                <w:lang w:eastAsia="sk-SK"/>
              </w:rPr>
              <w:t>popíš</w:t>
            </w:r>
            <w:r>
              <w:rPr>
                <w:rFonts w:ascii="Times New Roman" w:eastAsia="Calibri" w:hAnsi="Times New Roman" w:cs="Times New Roman" w:hint="default"/>
                <w:i/>
                <w:sz w:val="20"/>
                <w:szCs w:val="20"/>
                <w:lang w:eastAsia="sk-SK"/>
              </w:rPr>
              <w:t>te vplyv:</w:t>
            </w:r>
          </w:p>
        </w:tc>
        <w:tc>
          <w:tcPr>
            <w:tcW w:w="2500" w:type="pct"/>
            <w:tcBorders>
              <w:top w:val="single" w:sz="4" w:space="0" w:color="auto"/>
              <w:left w:val="single" w:sz="4" w:space="0" w:color="auto"/>
              <w:bottom w:val="nil"/>
              <w:right w:val="single" w:sz="4" w:space="0" w:color="auto"/>
            </w:tcBorders>
            <w:textDirection w:val="lrTb"/>
            <w:vAlign w:val="top"/>
          </w:tcPr>
          <w:p w:rsidR="00224847" w:rsidRPr="00862AAE" w:rsidP="00524AFD">
            <w:pPr>
              <w:bidi w:val="0"/>
              <w:spacing w:after="0" w:line="240" w:lineRule="auto"/>
              <w:rPr>
                <w:rFonts w:ascii="Times New Roman" w:hAnsi="Times New Roman" w:cs="Times New Roman"/>
                <w:sz w:val="20"/>
                <w:szCs w:val="20"/>
              </w:rPr>
            </w:pPr>
            <w:r w:rsidRPr="00862AAE" w:rsidR="003D2A6A">
              <w:rPr>
                <w:rFonts w:ascii="Times New Roman" w:hAnsi="Times New Roman" w:cs="Times New Roman"/>
                <w:sz w:val="20"/>
                <w:szCs w:val="20"/>
              </w:rPr>
              <w:t>Oslobodenie poistenca od úhrad určuje § 38</w:t>
            </w:r>
            <w:r w:rsidRPr="00862AAE" w:rsidR="00524AFD">
              <w:rPr>
                <w:rFonts w:ascii="Times New Roman" w:hAnsi="Times New Roman" w:cs="Times New Roman"/>
                <w:sz w:val="20"/>
                <w:szCs w:val="20"/>
              </w:rPr>
              <w:t xml:space="preserve"> </w:t>
            </w:r>
            <w:r w:rsidRPr="00862AAE" w:rsidR="00862AAE">
              <w:rPr>
                <w:rFonts w:ascii="Times New Roman" w:hAnsi="Times New Roman" w:cs="Times New Roman"/>
                <w:sz w:val="20"/>
                <w:szCs w:val="20"/>
              </w:rPr>
              <w:t xml:space="preserve"> zákona č. </w:t>
            </w:r>
            <w:r w:rsidRPr="00862AAE" w:rsidR="003D2A6A">
              <w:rPr>
                <w:rFonts w:ascii="Times New Roman" w:hAnsi="Times New Roman" w:cs="Times New Roman"/>
                <w:sz w:val="20"/>
                <w:szCs w:val="20"/>
              </w:rPr>
              <w:t xml:space="preserve"> 577/2004 Z. z.</w:t>
            </w:r>
            <w:r w:rsidRPr="00862AAE" w:rsidR="00524AFD">
              <w:rPr>
                <w:rFonts w:ascii="Times New Roman" w:hAnsi="Times New Roman" w:cs="Times New Roman"/>
                <w:sz w:val="20"/>
                <w:szCs w:val="20"/>
              </w:rPr>
              <w:t xml:space="preserve"> nasledovne:</w:t>
            </w:r>
          </w:p>
          <w:p w:rsidR="00862AAE" w:rsidRPr="00862AAE" w:rsidP="00862AAE">
            <w:pPr>
              <w:autoSpaceDE w:val="0"/>
              <w:autoSpaceDN w:val="0"/>
              <w:bidi w:val="0"/>
              <w:adjustRightInd w:val="0"/>
              <w:spacing w:after="0" w:line="240" w:lineRule="auto"/>
              <w:jc w:val="both"/>
              <w:rPr>
                <w:rFonts w:ascii="Times New Roman" w:hAnsi="Times New Roman" w:cs="Times New Roman"/>
                <w:sz w:val="20"/>
                <w:szCs w:val="20"/>
              </w:rPr>
            </w:pPr>
            <w:r w:rsidRPr="00862AAE">
              <w:rPr>
                <w:rFonts w:ascii="Times New Roman" w:hAnsi="Times New Roman" w:cs="Times New Roman"/>
                <w:sz w:val="20"/>
                <w:szCs w:val="20"/>
              </w:rPr>
              <w:t xml:space="preserve">     Ak sa poistencovi poskytuje zdravotná starostlivosť plne uhrádzaná alebo čiastočne uhrádzaná na základe verejného zdravotného poistenia je od úhrady za stravovanie a pobyt na lôžku počas poskytovania ústavnej zdravotnej starostlivosti v prírodných liečebných kúpeľoch pri indikáciách zaradených v skupine A oslobodený poistenec: </w:t>
            </w:r>
          </w:p>
          <w:p w:rsidR="00862AAE" w:rsidRPr="00862AAE" w:rsidP="00862AAE">
            <w:pPr>
              <w:autoSpaceDE w:val="0"/>
              <w:autoSpaceDN w:val="0"/>
              <w:bidi w:val="0"/>
              <w:adjustRightInd w:val="0"/>
              <w:spacing w:after="0" w:line="240" w:lineRule="auto"/>
              <w:rPr>
                <w:rFonts w:ascii="Times New Roman" w:hAnsi="Times New Roman" w:cs="Times New Roman"/>
                <w:sz w:val="20"/>
                <w:szCs w:val="20"/>
              </w:rPr>
            </w:pPr>
            <w:r w:rsidRPr="00862AAE">
              <w:rPr>
                <w:rFonts w:ascii="Times New Roman" w:hAnsi="Times New Roman" w:cs="Times New Roman"/>
                <w:sz w:val="20"/>
                <w:szCs w:val="20"/>
              </w:rPr>
              <w:t>1. v prípade zdravotného stavu, pri ktorom možno uložiť povinné liečenie,</w:t>
            </w:r>
          </w:p>
          <w:p w:rsidR="00862AAE" w:rsidRPr="00862AAE" w:rsidP="00862AAE">
            <w:pPr>
              <w:autoSpaceDE w:val="0"/>
              <w:autoSpaceDN w:val="0"/>
              <w:bidi w:val="0"/>
              <w:adjustRightInd w:val="0"/>
              <w:spacing w:after="0" w:line="240" w:lineRule="auto"/>
              <w:jc w:val="both"/>
              <w:rPr>
                <w:rFonts w:ascii="Times New Roman" w:hAnsi="Times New Roman" w:cs="Times New Roman"/>
                <w:sz w:val="20"/>
                <w:szCs w:val="20"/>
              </w:rPr>
            </w:pPr>
            <w:r w:rsidRPr="00862AAE">
              <w:rPr>
                <w:rFonts w:ascii="Times New Roman" w:hAnsi="Times New Roman" w:cs="Times New Roman"/>
                <w:sz w:val="20"/>
                <w:szCs w:val="20"/>
              </w:rPr>
              <w:t>2. s duševnou poruchou, ktorej povaha predstavuje riziko ohrozenia života a zdravia tohto poistenca alebo jeho okolia,</w:t>
            </w:r>
          </w:p>
          <w:p w:rsidR="00862AAE" w:rsidRPr="00862AAE" w:rsidP="00862AAE">
            <w:pPr>
              <w:autoSpaceDE w:val="0"/>
              <w:autoSpaceDN w:val="0"/>
              <w:bidi w:val="0"/>
              <w:adjustRightInd w:val="0"/>
              <w:spacing w:after="0" w:line="240" w:lineRule="auto"/>
              <w:jc w:val="both"/>
              <w:rPr>
                <w:rFonts w:ascii="Times New Roman" w:hAnsi="Times New Roman" w:cs="Times New Roman"/>
                <w:sz w:val="20"/>
                <w:szCs w:val="20"/>
              </w:rPr>
            </w:pPr>
            <w:r w:rsidRPr="00862AAE">
              <w:rPr>
                <w:rFonts w:ascii="Times New Roman" w:hAnsi="Times New Roman" w:cs="Times New Roman"/>
                <w:sz w:val="20"/>
                <w:szCs w:val="20"/>
              </w:rPr>
              <w:t>3. tehotná žena prijatá do ústavnej starostlivosti v súvislosti s rizikovým tehotenstvom alebo pôrodom,</w:t>
            </w:r>
          </w:p>
          <w:p w:rsidR="00862AAE" w:rsidRPr="00862AAE" w:rsidP="00862AAE">
            <w:pPr>
              <w:autoSpaceDE w:val="0"/>
              <w:autoSpaceDN w:val="0"/>
              <w:bidi w:val="0"/>
              <w:adjustRightInd w:val="0"/>
              <w:spacing w:after="0" w:line="240" w:lineRule="auto"/>
              <w:rPr>
                <w:rFonts w:ascii="Times New Roman" w:hAnsi="Times New Roman" w:cs="Times New Roman"/>
                <w:sz w:val="20"/>
                <w:szCs w:val="20"/>
              </w:rPr>
            </w:pPr>
            <w:r w:rsidRPr="00862AAE">
              <w:rPr>
                <w:rFonts w:ascii="Times New Roman" w:hAnsi="Times New Roman" w:cs="Times New Roman"/>
                <w:sz w:val="20"/>
                <w:szCs w:val="20"/>
              </w:rPr>
              <w:t>4. do dovŕšenia troch rokov veku,</w:t>
            </w:r>
          </w:p>
          <w:p w:rsidR="00862AAE" w:rsidRPr="00862AAE" w:rsidP="00862AAE">
            <w:pPr>
              <w:autoSpaceDE w:val="0"/>
              <w:autoSpaceDN w:val="0"/>
              <w:bidi w:val="0"/>
              <w:adjustRightInd w:val="0"/>
              <w:spacing w:after="0" w:line="240" w:lineRule="auto"/>
              <w:rPr>
                <w:rFonts w:ascii="Times New Roman" w:hAnsi="Times New Roman" w:cs="Times New Roman"/>
                <w:sz w:val="20"/>
                <w:szCs w:val="20"/>
              </w:rPr>
            </w:pPr>
            <w:r w:rsidRPr="00862AAE">
              <w:rPr>
                <w:rFonts w:ascii="Times New Roman" w:hAnsi="Times New Roman" w:cs="Times New Roman"/>
                <w:sz w:val="20"/>
                <w:szCs w:val="20"/>
              </w:rPr>
              <w:t>5. dojčiaca matka, ak je prijatá do ústavnej starostlivosti s dojčaťom,</w:t>
            </w:r>
          </w:p>
          <w:p w:rsidR="00862AAE" w:rsidRPr="00862AAE" w:rsidP="00862AAE">
            <w:pPr>
              <w:autoSpaceDE w:val="0"/>
              <w:autoSpaceDN w:val="0"/>
              <w:bidi w:val="0"/>
              <w:adjustRightInd w:val="0"/>
              <w:spacing w:after="0" w:line="240" w:lineRule="auto"/>
              <w:jc w:val="both"/>
              <w:rPr>
                <w:rFonts w:ascii="Times New Roman" w:hAnsi="Times New Roman" w:cs="Times New Roman"/>
                <w:sz w:val="20"/>
                <w:szCs w:val="20"/>
              </w:rPr>
            </w:pPr>
            <w:r w:rsidRPr="00862AAE">
              <w:rPr>
                <w:rFonts w:ascii="Times New Roman" w:hAnsi="Times New Roman" w:cs="Times New Roman"/>
                <w:sz w:val="20"/>
                <w:szCs w:val="20"/>
              </w:rPr>
              <w:t>6. nachádzajúci sa v stave vylučujúcom možnosť vyžiadať si jeho súhlas s poskytovaním ústavnej starostlivosti,</w:t>
            </w:r>
          </w:p>
          <w:p w:rsidR="00862AAE" w:rsidRPr="00862AAE" w:rsidP="00862AAE">
            <w:pPr>
              <w:autoSpaceDE w:val="0"/>
              <w:autoSpaceDN w:val="0"/>
              <w:bidi w:val="0"/>
              <w:adjustRightInd w:val="0"/>
              <w:spacing w:after="0" w:line="240" w:lineRule="auto"/>
              <w:rPr>
                <w:rFonts w:ascii="Times New Roman" w:hAnsi="Times New Roman" w:cs="Times New Roman"/>
                <w:sz w:val="20"/>
                <w:szCs w:val="20"/>
              </w:rPr>
            </w:pPr>
            <w:r w:rsidRPr="00862AAE">
              <w:rPr>
                <w:rFonts w:ascii="Times New Roman" w:hAnsi="Times New Roman" w:cs="Times New Roman"/>
                <w:sz w:val="20"/>
                <w:szCs w:val="20"/>
              </w:rPr>
              <w:t>7. v hmotnej núdzi, ktorý sa preukáže rozhodnutím úradu práce, sociálnych vecí a rodiny o dávke v hmotnej núdzi a príspevkoch k dávke v hmotnej núdzi podľa osobitného predpis</w:t>
            </w:r>
            <w:r w:rsidR="008762A1">
              <w:rPr>
                <w:rFonts w:ascii="Times New Roman" w:hAnsi="Times New Roman" w:cs="Times New Roman"/>
                <w:sz w:val="20"/>
                <w:szCs w:val="20"/>
              </w:rPr>
              <w:t>u</w:t>
            </w:r>
            <w:r w:rsidRPr="00862AAE">
              <w:rPr>
                <w:rFonts w:ascii="Times New Roman" w:hAnsi="Times New Roman" w:cs="Times New Roman"/>
                <w:sz w:val="20"/>
                <w:szCs w:val="20"/>
              </w:rPr>
              <w:t>, a to od štvrtého dňa poskytovania tej istej ústavnej starostlivosti,</w:t>
            </w:r>
          </w:p>
          <w:p w:rsidR="00862AAE" w:rsidRPr="00862AAE" w:rsidP="00862AAE">
            <w:pPr>
              <w:autoSpaceDE w:val="0"/>
              <w:autoSpaceDN w:val="0"/>
              <w:bidi w:val="0"/>
              <w:adjustRightInd w:val="0"/>
              <w:spacing w:after="0" w:line="240" w:lineRule="auto"/>
              <w:rPr>
                <w:rFonts w:ascii="Times New Roman" w:hAnsi="Times New Roman" w:cs="Times New Roman"/>
                <w:sz w:val="20"/>
                <w:szCs w:val="20"/>
              </w:rPr>
            </w:pPr>
            <w:r w:rsidRPr="00862AAE">
              <w:rPr>
                <w:rFonts w:ascii="Times New Roman" w:hAnsi="Times New Roman" w:cs="Times New Roman"/>
                <w:sz w:val="20"/>
                <w:szCs w:val="20"/>
              </w:rPr>
              <w:t>8. nositeľ ocenenia najmenej striebornej Janského plakety,</w:t>
            </w:r>
          </w:p>
          <w:p w:rsidR="00862AAE" w:rsidRPr="00862AAE" w:rsidP="00862AAE">
            <w:pPr>
              <w:autoSpaceDE w:val="0"/>
              <w:autoSpaceDN w:val="0"/>
              <w:bidi w:val="0"/>
              <w:adjustRightInd w:val="0"/>
              <w:spacing w:after="0" w:line="240" w:lineRule="auto"/>
              <w:rPr>
                <w:rFonts w:ascii="Times New Roman" w:hAnsi="Times New Roman" w:cs="Times New Roman"/>
                <w:sz w:val="20"/>
                <w:szCs w:val="20"/>
              </w:rPr>
            </w:pPr>
            <w:r w:rsidRPr="00862AAE">
              <w:rPr>
                <w:rFonts w:ascii="Times New Roman" w:hAnsi="Times New Roman" w:cs="Times New Roman"/>
                <w:sz w:val="20"/>
                <w:szCs w:val="20"/>
              </w:rPr>
              <w:t>9. darca orgánov prijatý do ústavnej starostlivosti v súvislosti s darovaním orgánov.</w:t>
            </w:r>
          </w:p>
          <w:p w:rsidR="00862AAE" w:rsidRPr="00862AAE" w:rsidP="00862AAE">
            <w:pPr>
              <w:autoSpaceDE w:val="0"/>
              <w:autoSpaceDN w:val="0"/>
              <w:bidi w:val="0"/>
              <w:adjustRightInd w:val="0"/>
              <w:spacing w:after="0" w:line="240" w:lineRule="auto"/>
              <w:jc w:val="both"/>
              <w:rPr>
                <w:rFonts w:ascii="Times New Roman" w:hAnsi="Times New Roman" w:cs="Times New Roman"/>
                <w:sz w:val="20"/>
                <w:szCs w:val="20"/>
              </w:rPr>
            </w:pPr>
            <w:r w:rsidRPr="00862AAE">
              <w:rPr>
                <w:rFonts w:ascii="Times New Roman" w:hAnsi="Times New Roman" w:cs="Times New Roman"/>
                <w:sz w:val="20"/>
                <w:szCs w:val="20"/>
              </w:rPr>
              <w:t xml:space="preserve">     Ak sa poistencovi poskytuje zdravotná starostlivosť plne uhrádzaná alebo čiastočne uhrádzaná na základe verejného zdravotného poistenia je od úhrady za spracúvanie údajov zistených pri poskytovaní ambulantnej starostlivosti v rámci </w:t>
            </w:r>
            <w:r w:rsidR="008762A1">
              <w:rPr>
                <w:rFonts w:ascii="Times New Roman" w:hAnsi="Times New Roman" w:cs="Times New Roman"/>
                <w:sz w:val="20"/>
                <w:szCs w:val="20"/>
              </w:rPr>
              <w:t>ambulantnej pohotovostnej služby</w:t>
            </w:r>
            <w:r w:rsidRPr="00862AAE">
              <w:rPr>
                <w:rFonts w:ascii="Times New Roman" w:hAnsi="Times New Roman" w:cs="Times New Roman"/>
                <w:sz w:val="20"/>
                <w:szCs w:val="20"/>
              </w:rPr>
              <w:t xml:space="preserve"> a ústavnej pohotovostnej služby oslobodený poistenec, ak mu bola poskytnutá zdravotná starostlivosť v rámci ambulantnej pohotovostnej služby alebo ústavnej pohotovostnej služby bezprostredne po vzniku úrazu, prípadne mu bola následne poskytnutá zdravotná starostlivosť v rámci ústavnej pohotovostnej služby</w:t>
            </w:r>
            <w:r w:rsidRPr="00862AAE">
              <w:rPr>
                <w:rFonts w:ascii="Times New Roman" w:hAnsi="Times New Roman" w:cs="Times New Roman"/>
                <w:sz w:val="20"/>
                <w:szCs w:val="20"/>
              </w:rPr>
              <w:t xml:space="preserve"> </w:t>
            </w:r>
            <w:r w:rsidRPr="00862AAE">
              <w:rPr>
                <w:rFonts w:ascii="Times New Roman" w:hAnsi="Times New Roman" w:cs="Times New Roman"/>
                <w:sz w:val="20"/>
                <w:szCs w:val="20"/>
              </w:rPr>
              <w:t xml:space="preserve">na lôžku v trvaní najmenej dve hodiny alebo ak po poskytnutí zdravotnej starostlivosti v rámci ambulantnej pohotovostnej služby alebo ústavnej pohotovostnej služby bol následne prijatý do ústavnej starostlivosti. </w:t>
            </w:r>
          </w:p>
          <w:p w:rsidR="00862AAE" w:rsidRPr="00862AAE" w:rsidP="00862AAE">
            <w:pPr>
              <w:autoSpaceDE w:val="0"/>
              <w:autoSpaceDN w:val="0"/>
              <w:bidi w:val="0"/>
              <w:adjustRightInd w:val="0"/>
              <w:spacing w:after="0" w:line="240" w:lineRule="auto"/>
              <w:jc w:val="both"/>
              <w:rPr>
                <w:rFonts w:ascii="Times New Roman" w:hAnsi="Times New Roman" w:cs="Times New Roman"/>
                <w:sz w:val="20"/>
                <w:szCs w:val="20"/>
              </w:rPr>
            </w:pPr>
            <w:r w:rsidRPr="00862AAE">
              <w:rPr>
                <w:rFonts w:ascii="Times New Roman" w:hAnsi="Times New Roman" w:cs="Times New Roman"/>
                <w:sz w:val="20"/>
                <w:szCs w:val="20"/>
              </w:rPr>
              <w:t xml:space="preserve">     Ak sa poistencovi poskytuje zdravotná starostlivosť plne uhrádzaná alebo čiastočne uhrádzaná na základe verejného zdravotného poistenia je od úhrady za štatistické spracúvanie lekárskeho predpisu súvisiace s vydaním liekov alebo dietetických potravín predpísaných na jednom lekárskom predpise oslobodený poistenec,</w:t>
            </w:r>
          </w:p>
          <w:p w:rsidR="00862AAE" w:rsidRPr="00862AAE" w:rsidP="00862AAE">
            <w:pPr>
              <w:autoSpaceDE w:val="0"/>
              <w:autoSpaceDN w:val="0"/>
              <w:bidi w:val="0"/>
              <w:adjustRightInd w:val="0"/>
              <w:spacing w:after="0" w:line="240" w:lineRule="auto"/>
              <w:rPr>
                <w:rFonts w:ascii="Times New Roman" w:hAnsi="Times New Roman" w:cs="Times New Roman"/>
                <w:sz w:val="20"/>
                <w:szCs w:val="20"/>
              </w:rPr>
            </w:pPr>
            <w:r w:rsidRPr="00862AAE">
              <w:rPr>
                <w:rFonts w:ascii="Times New Roman" w:hAnsi="Times New Roman" w:cs="Times New Roman"/>
                <w:sz w:val="20"/>
                <w:szCs w:val="20"/>
              </w:rPr>
              <w:t>1. pri výdaji lieku predpísaného na výpise z lekárskeho predpisu,</w:t>
            </w:r>
          </w:p>
          <w:p w:rsidR="00862AAE" w:rsidRPr="00862AAE" w:rsidP="00862AAE">
            <w:pPr>
              <w:autoSpaceDE w:val="0"/>
              <w:autoSpaceDN w:val="0"/>
              <w:bidi w:val="0"/>
              <w:adjustRightInd w:val="0"/>
              <w:spacing w:after="0" w:line="240" w:lineRule="auto"/>
              <w:rPr>
                <w:rFonts w:ascii="Times New Roman" w:hAnsi="Times New Roman" w:cs="Times New Roman"/>
                <w:sz w:val="20"/>
                <w:szCs w:val="20"/>
              </w:rPr>
            </w:pPr>
            <w:r w:rsidRPr="00862AAE">
              <w:rPr>
                <w:rFonts w:ascii="Times New Roman" w:hAnsi="Times New Roman" w:cs="Times New Roman"/>
                <w:sz w:val="20"/>
                <w:szCs w:val="20"/>
              </w:rPr>
              <w:t>2. poistenec pri vydaní očkovacích látok určených na povinné očkovanie predpísaných na jednom lekárskom predpise.</w:t>
            </w:r>
          </w:p>
          <w:p w:rsidR="00862AAE" w:rsidRPr="00862AAE" w:rsidP="00862AAE">
            <w:pPr>
              <w:autoSpaceDE w:val="0"/>
              <w:autoSpaceDN w:val="0"/>
              <w:bidi w:val="0"/>
              <w:adjustRightInd w:val="0"/>
              <w:spacing w:after="0" w:line="240" w:lineRule="auto"/>
              <w:jc w:val="both"/>
              <w:rPr>
                <w:rFonts w:ascii="Times New Roman" w:hAnsi="Times New Roman" w:cs="Times New Roman"/>
                <w:sz w:val="20"/>
                <w:szCs w:val="20"/>
              </w:rPr>
            </w:pPr>
            <w:r w:rsidRPr="00862AAE">
              <w:rPr>
                <w:rFonts w:ascii="Times New Roman" w:hAnsi="Times New Roman" w:cs="Times New Roman"/>
                <w:sz w:val="20"/>
                <w:szCs w:val="20"/>
              </w:rPr>
              <w:t xml:space="preserve">      Ak sa poistencovi poskytuje zdravotná starostlivosť plne uhrádzaná alebo čiastočne uhrádzaná na základe verejného zdravotného poistenia je od úhrady za štatistické spracúvanie lekárskeho poukazu súvisiace s vydaním zdravotníckych pomôcok predpísaných na jednom lekárskom poukaze oslobodený poistenec, ktorý je držiteľom preukazu občana s ťažkým zdravotným postihnutím, ak pri výdaji zdravotníckej pomôcky preukáže, že má príslušným orgánom priznaný peňažný príspevok na kompenzáciu zvýšených výdavkov podľa osobitného predpisu. </w:t>
            </w:r>
          </w:p>
          <w:p w:rsidR="00862AAE" w:rsidRPr="00862AAE" w:rsidP="00862AAE">
            <w:pPr>
              <w:autoSpaceDE w:val="0"/>
              <w:autoSpaceDN w:val="0"/>
              <w:bidi w:val="0"/>
              <w:adjustRightInd w:val="0"/>
              <w:spacing w:after="0" w:line="240" w:lineRule="auto"/>
              <w:jc w:val="both"/>
              <w:rPr>
                <w:rFonts w:ascii="Times New Roman" w:hAnsi="Times New Roman" w:cs="Times New Roman"/>
                <w:sz w:val="20"/>
                <w:szCs w:val="20"/>
              </w:rPr>
            </w:pPr>
            <w:r w:rsidRPr="00862AAE">
              <w:rPr>
                <w:rFonts w:ascii="Times New Roman" w:hAnsi="Times New Roman" w:cs="Times New Roman"/>
                <w:sz w:val="20"/>
                <w:szCs w:val="20"/>
              </w:rPr>
              <w:t xml:space="preserve">      Ak sa poistencovi poskytuje zdravotná starostlivosť plne uhrádzaná alebo čiastočne uhrádzaná na základe verejného zdravotného poistenia je od úhrady za dopravu oslobodený poistenec,</w:t>
            </w:r>
          </w:p>
          <w:p w:rsidR="00862AAE" w:rsidRPr="00862AAE" w:rsidP="00862AAE">
            <w:pPr>
              <w:autoSpaceDE w:val="0"/>
              <w:autoSpaceDN w:val="0"/>
              <w:bidi w:val="0"/>
              <w:adjustRightInd w:val="0"/>
              <w:spacing w:after="0" w:line="240" w:lineRule="auto"/>
              <w:rPr>
                <w:rFonts w:ascii="Times New Roman" w:hAnsi="Times New Roman" w:cs="Times New Roman"/>
                <w:sz w:val="20"/>
                <w:szCs w:val="20"/>
              </w:rPr>
            </w:pPr>
            <w:r w:rsidRPr="00862AAE">
              <w:rPr>
                <w:rFonts w:ascii="Times New Roman" w:hAnsi="Times New Roman" w:cs="Times New Roman"/>
                <w:sz w:val="20"/>
                <w:szCs w:val="20"/>
              </w:rPr>
              <w:t>1. zaradený do chronického dialyzačného programu alebo do transplantačného programu,</w:t>
            </w:r>
          </w:p>
          <w:p w:rsidR="00862AAE" w:rsidRPr="00862AAE" w:rsidP="00862AAE">
            <w:pPr>
              <w:autoSpaceDE w:val="0"/>
              <w:autoSpaceDN w:val="0"/>
              <w:bidi w:val="0"/>
              <w:adjustRightInd w:val="0"/>
              <w:spacing w:after="0" w:line="240" w:lineRule="auto"/>
              <w:rPr>
                <w:rFonts w:ascii="Times New Roman" w:hAnsi="Times New Roman" w:cs="Times New Roman"/>
                <w:sz w:val="20"/>
                <w:szCs w:val="20"/>
              </w:rPr>
            </w:pPr>
            <w:r w:rsidRPr="00862AAE">
              <w:rPr>
                <w:rFonts w:ascii="Times New Roman" w:hAnsi="Times New Roman" w:cs="Times New Roman"/>
                <w:sz w:val="20"/>
                <w:szCs w:val="20"/>
              </w:rPr>
              <w:t>2. ktorému sa poskytuje onkologická liečba alebo kardiochirurgická liečba,</w:t>
            </w:r>
          </w:p>
          <w:p w:rsidR="00862AAE" w:rsidRPr="00862AAE" w:rsidP="00862AAE">
            <w:pPr>
              <w:autoSpaceDE w:val="0"/>
              <w:autoSpaceDN w:val="0"/>
              <w:bidi w:val="0"/>
              <w:adjustRightInd w:val="0"/>
              <w:spacing w:after="0" w:line="240" w:lineRule="auto"/>
              <w:jc w:val="both"/>
              <w:rPr>
                <w:rFonts w:ascii="Times New Roman" w:hAnsi="Times New Roman" w:cs="Times New Roman"/>
                <w:sz w:val="20"/>
                <w:szCs w:val="20"/>
              </w:rPr>
            </w:pPr>
            <w:r w:rsidRPr="00862AAE">
              <w:rPr>
                <w:rFonts w:ascii="Times New Roman" w:hAnsi="Times New Roman" w:cs="Times New Roman"/>
                <w:sz w:val="20"/>
                <w:szCs w:val="20"/>
              </w:rPr>
              <w:t>3. s ťažkým zdravotným postihnutím, ktorý je odkázaný na individuálnu prepravu osobným motorovým vozidlom,</w:t>
            </w:r>
          </w:p>
          <w:p w:rsidR="00524AFD" w:rsidRPr="00862AAE" w:rsidP="00862AAE">
            <w:pPr>
              <w:autoSpaceDE w:val="0"/>
              <w:autoSpaceDN w:val="0"/>
              <w:bidi w:val="0"/>
              <w:adjustRightInd w:val="0"/>
              <w:spacing w:after="0" w:line="240" w:lineRule="auto"/>
              <w:jc w:val="both"/>
              <w:rPr>
                <w:rFonts w:ascii="Times New Roman" w:hAnsi="Times New Roman" w:cs="Times New Roman"/>
              </w:rPr>
            </w:pPr>
            <w:r w:rsidRPr="00862AAE" w:rsidR="00862AAE">
              <w:rPr>
                <w:rFonts w:ascii="Times New Roman" w:hAnsi="Times New Roman" w:cs="Times New Roman"/>
                <w:sz w:val="20"/>
                <w:szCs w:val="20"/>
              </w:rPr>
              <w:t>4. ktorému sa poskytuje pri ústavnej starostlivosti preprava medzi zdravotníckymi zariadeniami ústavnej starostlivosti objednaná poskytovateľom.</w:t>
            </w:r>
          </w:p>
        </w:tc>
      </w:tr>
    </w:tbl>
    <w:p w:rsidR="00224847" w:rsidP="00224847">
      <w:pPr>
        <w:bidi w:val="0"/>
        <w:spacing w:after="0" w:line="240" w:lineRule="auto"/>
        <w:jc w:val="both"/>
        <w:rPr>
          <w:rFonts w:ascii="Times New Roman" w:eastAsia="Calibri" w:hAnsi="Times New Roman" w:cs="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372"/>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224847" w:rsidP="00E1659F">
            <w:pPr>
              <w:bidi w:val="0"/>
              <w:spacing w:after="0" w:line="240" w:lineRule="auto"/>
              <w:jc w:val="both"/>
              <w:rPr>
                <w:rFonts w:ascii="Times New Roman" w:eastAsia="Calibri" w:hAnsi="Times New Roman" w:cs="Times New Roman"/>
                <w:i/>
                <w:sz w:val="20"/>
                <w:szCs w:val="20"/>
                <w:lang w:eastAsia="sk-SK"/>
              </w:rPr>
            </w:pPr>
            <w:r w:rsidRPr="00CD4982">
              <w:rPr>
                <w:rFonts w:ascii="Times New Roman" w:eastAsia="Calibri" w:hAnsi="Times New Roman" w:cs="Times New Roman" w:hint="default"/>
                <w:i/>
                <w:sz w:val="20"/>
                <w:szCs w:val="20"/>
                <w:lang w:eastAsia="sk-SK"/>
              </w:rPr>
              <w:t>Kvantifikujte rast alebo pokles prí</w:t>
            </w:r>
            <w:r w:rsidRPr="00CD4982">
              <w:rPr>
                <w:rFonts w:ascii="Times New Roman" w:eastAsia="Calibri" w:hAnsi="Times New Roman" w:cs="Times New Roman" w:hint="default"/>
                <w:i/>
                <w:sz w:val="20"/>
                <w:szCs w:val="20"/>
                <w:lang w:eastAsia="sk-SK"/>
              </w:rPr>
              <w:t>jmov/vý</w:t>
            </w:r>
            <w:r w:rsidRPr="00CD4982">
              <w:rPr>
                <w:rFonts w:ascii="Times New Roman" w:eastAsia="Calibri" w:hAnsi="Times New Roman" w:cs="Times New Roman" w:hint="default"/>
                <w:i/>
                <w:sz w:val="20"/>
                <w:szCs w:val="20"/>
                <w:lang w:eastAsia="sk-SK"/>
              </w:rPr>
              <w:t>davkov za jednotlivé</w:t>
            </w:r>
            <w:r w:rsidRPr="00CD4982">
              <w:rPr>
                <w:rFonts w:ascii="Times New Roman" w:eastAsia="Calibri" w:hAnsi="Times New Roman" w:cs="Times New Roman" w:hint="default"/>
                <w:i/>
                <w:sz w:val="20"/>
                <w:szCs w:val="20"/>
                <w:lang w:eastAsia="sk-SK"/>
              </w:rPr>
              <w:t xml:space="preserve"> ovplyvnené</w:t>
            </w:r>
            <w:r w:rsidRPr="00CD4982">
              <w:rPr>
                <w:rFonts w:ascii="Times New Roman" w:eastAsia="Calibri" w:hAnsi="Times New Roman" w:cs="Times New Roman" w:hint="default"/>
                <w:i/>
                <w:sz w:val="20"/>
                <w:szCs w:val="20"/>
                <w:lang w:eastAsia="sk-SK"/>
              </w:rPr>
              <w:t xml:space="preserve"> skupiny domá</w:t>
            </w:r>
            <w:r w:rsidRPr="00CD4982">
              <w:rPr>
                <w:rFonts w:ascii="Times New Roman" w:eastAsia="Calibri" w:hAnsi="Times New Roman" w:cs="Times New Roman" w:hint="default"/>
                <w:i/>
                <w:sz w:val="20"/>
                <w:szCs w:val="20"/>
                <w:lang w:eastAsia="sk-SK"/>
              </w:rPr>
              <w:t>cností</w:t>
            </w:r>
            <w:r w:rsidRPr="00CD4982">
              <w:rPr>
                <w:rFonts w:ascii="Times New Roman" w:eastAsia="Calibri" w:hAnsi="Times New Roman" w:cs="Times New Roman" w:hint="default"/>
                <w:i/>
                <w:sz w:val="20"/>
                <w:szCs w:val="20"/>
                <w:lang w:eastAsia="sk-SK"/>
              </w:rPr>
              <w:t xml:space="preserve"> / skupiny jednotlivcov a </w:t>
            </w:r>
            <w:r w:rsidRPr="00CD4982">
              <w:rPr>
                <w:rFonts w:ascii="Times New Roman" w:eastAsia="Calibri" w:hAnsi="Times New Roman" w:cs="Times New Roman" w:hint="default"/>
                <w:i/>
                <w:sz w:val="20"/>
                <w:szCs w:val="20"/>
                <w:lang w:eastAsia="sk-SK"/>
              </w:rPr>
              <w:t>poč</w:t>
            </w:r>
            <w:r w:rsidRPr="00CD4982">
              <w:rPr>
                <w:rFonts w:ascii="Times New Roman" w:eastAsia="Calibri" w:hAnsi="Times New Roman" w:cs="Times New Roman" w:hint="default"/>
                <w:i/>
                <w:sz w:val="20"/>
                <w:szCs w:val="20"/>
                <w:lang w:eastAsia="sk-SK"/>
              </w:rPr>
              <w:t xml:space="preserve">et </w:t>
            </w:r>
            <w:r w:rsidRPr="00CD4982">
              <w:rPr>
                <w:rFonts w:ascii="Times New Roman" w:eastAsia="Calibri" w:hAnsi="Times New Roman" w:cs="Times New Roman" w:hint="default"/>
                <w:i/>
                <w:sz w:val="20"/>
                <w:szCs w:val="20"/>
                <w:lang w:eastAsia="sk-SK"/>
              </w:rPr>
              <w:t>obyvateľ</w:t>
            </w:r>
            <w:r w:rsidRPr="00CD4982">
              <w:rPr>
                <w:rFonts w:ascii="Times New Roman" w:eastAsia="Calibri" w:hAnsi="Times New Roman" w:cs="Times New Roman" w:hint="default"/>
                <w:i/>
                <w:sz w:val="20"/>
                <w:szCs w:val="20"/>
                <w:lang w:eastAsia="sk-SK"/>
              </w:rPr>
              <w:t>stva/domá</w:t>
            </w:r>
            <w:r w:rsidRPr="00CD4982">
              <w:rPr>
                <w:rFonts w:ascii="Times New Roman" w:eastAsia="Calibri" w:hAnsi="Times New Roman" w:cs="Times New Roman" w:hint="default"/>
                <w:i/>
                <w:sz w:val="20"/>
                <w:szCs w:val="20"/>
                <w:lang w:eastAsia="sk-SK"/>
              </w:rPr>
              <w:t>cností</w:t>
            </w:r>
            <w:r w:rsidRPr="00CD4982">
              <w:rPr>
                <w:rFonts w:ascii="Times New Roman" w:eastAsia="Calibri" w:hAnsi="Times New Roman" w:cs="Times New Roman" w:hint="default"/>
                <w:i/>
                <w:sz w:val="20"/>
                <w:szCs w:val="20"/>
                <w:lang w:eastAsia="sk-SK"/>
              </w:rPr>
              <w:t xml:space="preserve"> ovplyvnený</w:t>
            </w:r>
            <w:r w:rsidRPr="00CD4982">
              <w:rPr>
                <w:rFonts w:ascii="Times New Roman" w:eastAsia="Calibri" w:hAnsi="Times New Roman" w:cs="Times New Roman" w:hint="default"/>
                <w:i/>
                <w:sz w:val="20"/>
                <w:szCs w:val="20"/>
                <w:lang w:eastAsia="sk-SK"/>
              </w:rPr>
              <w:t>ch predkladaný</w:t>
            </w:r>
            <w:r w:rsidRPr="00CD4982">
              <w:rPr>
                <w:rFonts w:ascii="Times New Roman" w:eastAsia="Calibri" w:hAnsi="Times New Roman" w:cs="Times New Roman" w:hint="default"/>
                <w:i/>
                <w:sz w:val="20"/>
                <w:szCs w:val="20"/>
                <w:lang w:eastAsia="sk-SK"/>
              </w:rPr>
              <w:t>m materiá</w:t>
            </w:r>
            <w:r w:rsidRPr="00CD4982">
              <w:rPr>
                <w:rFonts w:ascii="Times New Roman" w:eastAsia="Calibri" w:hAnsi="Times New Roman" w:cs="Times New Roman" w:hint="default"/>
                <w:i/>
                <w:sz w:val="20"/>
                <w:szCs w:val="20"/>
                <w:lang w:eastAsia="sk-SK"/>
              </w:rPr>
              <w:t>lom.</w:t>
            </w:r>
          </w:p>
          <w:p w:rsidR="00224847" w:rsidRPr="00CD4982" w:rsidP="00E1659F">
            <w:pPr>
              <w:bidi w:val="0"/>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V </w:t>
            </w:r>
            <w:r>
              <w:rPr>
                <w:rFonts w:ascii="Times New Roman" w:eastAsia="Calibri" w:hAnsi="Times New Roman" w:cs="Times New Roman" w:hint="default"/>
                <w:i/>
                <w:sz w:val="20"/>
                <w:szCs w:val="20"/>
                <w:lang w:eastAsia="sk-SK"/>
              </w:rPr>
              <w:t>prí</w:t>
            </w:r>
            <w:r>
              <w:rPr>
                <w:rFonts w:ascii="Times New Roman" w:eastAsia="Calibri" w:hAnsi="Times New Roman" w:cs="Times New Roman" w:hint="default"/>
                <w:i/>
                <w:sz w:val="20"/>
                <w:szCs w:val="20"/>
                <w:lang w:eastAsia="sk-SK"/>
              </w:rPr>
              <w:t>pade vyšš</w:t>
            </w:r>
            <w:r>
              <w:rPr>
                <w:rFonts w:ascii="Times New Roman" w:eastAsia="Calibri" w:hAnsi="Times New Roman" w:cs="Times New Roman" w:hint="default"/>
                <w:i/>
                <w:sz w:val="20"/>
                <w:szCs w:val="20"/>
                <w:lang w:eastAsia="sk-SK"/>
              </w:rPr>
              <w:t>ieho poč</w:t>
            </w:r>
            <w:r>
              <w:rPr>
                <w:rFonts w:ascii="Times New Roman" w:eastAsia="Calibri" w:hAnsi="Times New Roman" w:cs="Times New Roman" w:hint="default"/>
                <w:i/>
                <w:sz w:val="20"/>
                <w:szCs w:val="20"/>
                <w:lang w:eastAsia="sk-SK"/>
              </w:rPr>
              <w:t>tu ovplyvnený</w:t>
            </w:r>
            <w:r>
              <w:rPr>
                <w:rFonts w:ascii="Times New Roman" w:eastAsia="Calibri" w:hAnsi="Times New Roman" w:cs="Times New Roman" w:hint="default"/>
                <w:i/>
                <w:sz w:val="20"/>
                <w:szCs w:val="20"/>
                <w:lang w:eastAsia="sk-SK"/>
              </w:rPr>
              <w:t>ch skupí</w:t>
            </w:r>
            <w:r>
              <w:rPr>
                <w:rFonts w:ascii="Times New Roman" w:eastAsia="Calibri" w:hAnsi="Times New Roman" w:cs="Times New Roman" w:hint="default"/>
                <w:i/>
                <w:sz w:val="20"/>
                <w:szCs w:val="20"/>
                <w:lang w:eastAsia="sk-SK"/>
              </w:rPr>
              <w:t>n doplň</w:t>
            </w:r>
            <w:r>
              <w:rPr>
                <w:rFonts w:ascii="Times New Roman" w:eastAsia="Calibri" w:hAnsi="Times New Roman" w:cs="Times New Roman" w:hint="default"/>
                <w:i/>
                <w:sz w:val="20"/>
                <w:szCs w:val="20"/>
                <w:lang w:eastAsia="sk-SK"/>
              </w:rPr>
              <w:t>te do tabuľ</w:t>
            </w:r>
            <w:r>
              <w:rPr>
                <w:rFonts w:ascii="Times New Roman" w:eastAsia="Calibri" w:hAnsi="Times New Roman" w:cs="Times New Roman" w:hint="default"/>
                <w:i/>
                <w:sz w:val="20"/>
                <w:szCs w:val="20"/>
                <w:lang w:eastAsia="sk-SK"/>
              </w:rPr>
              <w:t>ky ď</w:t>
            </w:r>
            <w:r>
              <w:rPr>
                <w:rFonts w:ascii="Times New Roman" w:eastAsia="Calibri" w:hAnsi="Times New Roman" w:cs="Times New Roman" w:hint="default"/>
                <w:i/>
                <w:sz w:val="20"/>
                <w:szCs w:val="20"/>
                <w:lang w:eastAsia="sk-SK"/>
              </w:rPr>
              <w:t>alš</w:t>
            </w:r>
            <w:r>
              <w:rPr>
                <w:rFonts w:ascii="Times New Roman" w:eastAsia="Calibri" w:hAnsi="Times New Roman" w:cs="Times New Roman" w:hint="default"/>
                <w:i/>
                <w:sz w:val="20"/>
                <w:szCs w:val="20"/>
                <w:lang w:eastAsia="sk-SK"/>
              </w:rPr>
              <w:t>ie riadky.</w:t>
            </w:r>
          </w:p>
          <w:p w:rsidR="00224847" w:rsidRPr="0040544D" w:rsidP="00E1659F">
            <w:pPr>
              <w:tabs>
                <w:tab w:val="left" w:pos="3505"/>
              </w:tabs>
              <w:bidi w:val="0"/>
              <w:spacing w:after="0" w:line="240" w:lineRule="auto"/>
              <w:rPr>
                <w:rFonts w:ascii="Times New Roman" w:eastAsia="Calibri" w:hAnsi="Times New Roman" w:cs="Times New Roman"/>
                <w:sz w:val="20"/>
                <w:szCs w:val="20"/>
                <w:lang w:eastAsia="sk-SK"/>
              </w:rPr>
            </w:pPr>
            <w:r w:rsidRPr="00CD4982">
              <w:rPr>
                <w:rFonts w:ascii="Times New Roman" w:eastAsia="Calibri" w:hAnsi="Times New Roman" w:cs="Times New Roman"/>
                <w:i/>
                <w:sz w:val="20"/>
                <w:szCs w:val="20"/>
                <w:lang w:eastAsia="sk-SK"/>
              </w:rPr>
              <w:t>V </w:t>
            </w:r>
            <w:r w:rsidRPr="00CD4982">
              <w:rPr>
                <w:rFonts w:ascii="Times New Roman" w:eastAsia="Calibri" w:hAnsi="Times New Roman" w:cs="Times New Roman" w:hint="default"/>
                <w:i/>
                <w:sz w:val="20"/>
                <w:szCs w:val="20"/>
                <w:lang w:eastAsia="sk-SK"/>
              </w:rPr>
              <w:t>prí</w:t>
            </w:r>
            <w:r w:rsidRPr="00CD4982">
              <w:rPr>
                <w:rFonts w:ascii="Times New Roman" w:eastAsia="Calibri" w:hAnsi="Times New Roman" w:cs="Times New Roman" w:hint="default"/>
                <w:i/>
                <w:sz w:val="20"/>
                <w:szCs w:val="20"/>
                <w:lang w:eastAsia="sk-SK"/>
              </w:rPr>
              <w:t>pade, ak neuvá</w:t>
            </w:r>
            <w:r w:rsidRPr="00CD4982">
              <w:rPr>
                <w:rFonts w:ascii="Times New Roman" w:eastAsia="Calibri" w:hAnsi="Times New Roman" w:cs="Times New Roman" w:hint="default"/>
                <w:i/>
                <w:sz w:val="20"/>
                <w:szCs w:val="20"/>
                <w:lang w:eastAsia="sk-SK"/>
              </w:rPr>
              <w:t>dzate kvantifiká</w:t>
            </w:r>
            <w:r w:rsidRPr="00CD4982">
              <w:rPr>
                <w:rFonts w:ascii="Times New Roman" w:eastAsia="Calibri" w:hAnsi="Times New Roman" w:cs="Times New Roman" w:hint="default"/>
                <w:i/>
                <w:sz w:val="20"/>
                <w:szCs w:val="20"/>
                <w:lang w:eastAsia="sk-SK"/>
              </w:rPr>
              <w:t>ciu, uveď</w:t>
            </w:r>
            <w:r w:rsidRPr="00CD4982">
              <w:rPr>
                <w:rFonts w:ascii="Times New Roman" w:eastAsia="Calibri" w:hAnsi="Times New Roman" w:cs="Times New Roman" w:hint="default"/>
                <w:i/>
                <w:sz w:val="20"/>
                <w:szCs w:val="20"/>
                <w:lang w:eastAsia="sk-SK"/>
              </w:rPr>
              <w:t>te dô</w:t>
            </w:r>
            <w:r w:rsidRPr="00CD4982">
              <w:rPr>
                <w:rFonts w:ascii="Times New Roman" w:eastAsia="Calibri" w:hAnsi="Times New Roman" w:cs="Times New Roman" w:hint="default"/>
                <w:i/>
                <w:sz w:val="20"/>
                <w:szCs w:val="20"/>
                <w:lang w:eastAsia="sk-SK"/>
              </w:rPr>
              <w:t>vod.</w:t>
            </w:r>
          </w:p>
        </w:tc>
      </w:tr>
    </w:tbl>
    <w:p w:rsidR="00224847" w:rsidP="00224847">
      <w:pPr>
        <w:bidi w:val="0"/>
        <w:spacing w:after="0" w:line="240" w:lineRule="auto"/>
        <w:jc w:val="both"/>
        <w:rPr>
          <w:rFonts w:ascii="Times New Roman" w:eastAsia="Calibri" w:hAnsi="Times New Roman" w:cs="Times New Roman"/>
          <w:b/>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686"/>
        <w:gridCol w:w="4686"/>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F40CE3" w:rsidP="00E1659F">
            <w:pPr>
              <w:bidi w:val="0"/>
              <w:spacing w:after="0" w:line="240" w:lineRule="auto"/>
              <w:jc w:val="both"/>
              <w:rPr>
                <w:rFonts w:ascii="Times New Roman" w:eastAsia="Calibri" w:hAnsi="Times New Roman" w:cs="Times New Roman" w:hint="default"/>
                <w:b/>
                <w:i/>
                <w:sz w:val="20"/>
                <w:szCs w:val="20"/>
                <w:lang w:eastAsia="sk-SK"/>
              </w:rPr>
            </w:pPr>
            <w:r>
              <w:rPr>
                <w:rFonts w:ascii="Times New Roman" w:eastAsia="Calibri" w:hAnsi="Times New Roman" w:cs="Times New Roman" w:hint="default"/>
                <w:b/>
                <w:i/>
                <w:sz w:val="20"/>
                <w:szCs w:val="20"/>
                <w:lang w:eastAsia="sk-SK"/>
              </w:rPr>
              <w:t>Zvýš</w:t>
            </w:r>
            <w:r>
              <w:rPr>
                <w:rFonts w:ascii="Times New Roman" w:eastAsia="Calibri" w:hAnsi="Times New Roman" w:cs="Times New Roman" w:hint="default"/>
                <w:b/>
                <w:i/>
                <w:sz w:val="20"/>
                <w:szCs w:val="20"/>
                <w:lang w:eastAsia="sk-SK"/>
              </w:rPr>
              <w:t>enie ú</w:t>
            </w:r>
            <w:r>
              <w:rPr>
                <w:rFonts w:ascii="Times New Roman" w:eastAsia="Calibri" w:hAnsi="Times New Roman" w:cs="Times New Roman" w:hint="default"/>
                <w:b/>
                <w:i/>
                <w:sz w:val="20"/>
                <w:szCs w:val="20"/>
                <w:lang w:eastAsia="sk-SK"/>
              </w:rPr>
              <w:t xml:space="preserve">hrady poistenca z 0,07 </w:t>
            </w:r>
            <w:r>
              <w:rPr>
                <w:rFonts w:ascii="Times New Roman" w:eastAsia="Calibri" w:hAnsi="Times New Roman" w:cs="Times New Roman" w:hint="default"/>
                <w:b/>
                <w:i/>
                <w:sz w:val="20"/>
                <w:szCs w:val="20"/>
                <w:lang w:eastAsia="sk-SK"/>
              </w:rPr>
              <w:t>eur na 0,10 eur pri poskytovaní</w:t>
            </w:r>
            <w:r>
              <w:rPr>
                <w:rFonts w:ascii="Times New Roman" w:eastAsia="Calibri" w:hAnsi="Times New Roman" w:cs="Times New Roman" w:hint="default"/>
                <w:b/>
                <w:i/>
                <w:sz w:val="20"/>
                <w:szCs w:val="20"/>
                <w:lang w:eastAsia="sk-SK"/>
              </w:rPr>
              <w:t xml:space="preserve"> dopravy za jeden kilometer sa zvyš</w:t>
            </w:r>
            <w:r>
              <w:rPr>
                <w:rFonts w:ascii="Times New Roman" w:eastAsia="Calibri" w:hAnsi="Times New Roman" w:cs="Times New Roman" w:hint="default"/>
                <w:b/>
                <w:i/>
                <w:sz w:val="20"/>
                <w:szCs w:val="20"/>
                <w:lang w:eastAsia="sk-SK"/>
              </w:rPr>
              <w:t>uje z </w:t>
            </w:r>
            <w:r>
              <w:rPr>
                <w:rFonts w:ascii="Times New Roman" w:eastAsia="Calibri" w:hAnsi="Times New Roman" w:cs="Times New Roman" w:hint="default"/>
                <w:b/>
                <w:i/>
                <w:sz w:val="20"/>
                <w:szCs w:val="20"/>
                <w:lang w:eastAsia="sk-SK"/>
              </w:rPr>
              <w:t>dô</w:t>
            </w:r>
            <w:r>
              <w:rPr>
                <w:rFonts w:ascii="Times New Roman" w:eastAsia="Calibri" w:hAnsi="Times New Roman" w:cs="Times New Roman" w:hint="default"/>
                <w:b/>
                <w:i/>
                <w:sz w:val="20"/>
                <w:szCs w:val="20"/>
                <w:lang w:eastAsia="sk-SK"/>
              </w:rPr>
              <w:t>vodu, ž</w:t>
            </w:r>
            <w:r>
              <w:rPr>
                <w:rFonts w:ascii="Times New Roman" w:eastAsia="Calibri" w:hAnsi="Times New Roman" w:cs="Times New Roman" w:hint="default"/>
                <w:b/>
                <w:i/>
                <w:sz w:val="20"/>
                <w:szCs w:val="20"/>
                <w:lang w:eastAsia="sk-SK"/>
              </w:rPr>
              <w:t>e od roku sa tá</w:t>
            </w:r>
            <w:r>
              <w:rPr>
                <w:rFonts w:ascii="Times New Roman" w:eastAsia="Calibri" w:hAnsi="Times New Roman" w:cs="Times New Roman" w:hint="default"/>
                <w:b/>
                <w:i/>
                <w:sz w:val="20"/>
                <w:szCs w:val="20"/>
                <w:lang w:eastAsia="sk-SK"/>
              </w:rPr>
              <w:t>to ú</w:t>
            </w:r>
            <w:r>
              <w:rPr>
                <w:rFonts w:ascii="Times New Roman" w:eastAsia="Calibri" w:hAnsi="Times New Roman" w:cs="Times New Roman" w:hint="default"/>
                <w:b/>
                <w:i/>
                <w:sz w:val="20"/>
                <w:szCs w:val="20"/>
                <w:lang w:eastAsia="sk-SK"/>
              </w:rPr>
              <w:t>hrada nezvyš</w:t>
            </w:r>
            <w:r>
              <w:rPr>
                <w:rFonts w:ascii="Times New Roman" w:eastAsia="Calibri" w:hAnsi="Times New Roman" w:cs="Times New Roman" w:hint="default"/>
                <w:b/>
                <w:i/>
                <w:sz w:val="20"/>
                <w:szCs w:val="20"/>
                <w:lang w:eastAsia="sk-SK"/>
              </w:rPr>
              <w:t>ovala.</w:t>
            </w:r>
          </w:p>
          <w:p w:rsidR="00F40CE3" w:rsidP="00E1659F">
            <w:pPr>
              <w:bidi w:val="0"/>
              <w:spacing w:after="0" w:line="240" w:lineRule="auto"/>
              <w:jc w:val="both"/>
              <w:rPr>
                <w:rFonts w:ascii="Times New Roman" w:eastAsia="Calibri" w:hAnsi="Times New Roman" w:cs="Times New Roman" w:hint="default"/>
                <w:b/>
                <w:i/>
                <w:sz w:val="20"/>
                <w:szCs w:val="20"/>
                <w:lang w:eastAsia="sk-SK"/>
              </w:rPr>
            </w:pPr>
            <w:r>
              <w:rPr>
                <w:rFonts w:ascii="Times New Roman" w:eastAsia="Calibri" w:hAnsi="Times New Roman" w:cs="Times New Roman" w:hint="default"/>
                <w:b/>
                <w:i/>
                <w:sz w:val="20"/>
                <w:szCs w:val="20"/>
                <w:lang w:eastAsia="sk-SK"/>
              </w:rPr>
              <w:t>Výš</w:t>
            </w:r>
            <w:r>
              <w:rPr>
                <w:rFonts w:ascii="Times New Roman" w:eastAsia="Calibri" w:hAnsi="Times New Roman" w:cs="Times New Roman" w:hint="default"/>
                <w:b/>
                <w:i/>
                <w:sz w:val="20"/>
                <w:szCs w:val="20"/>
                <w:lang w:eastAsia="sk-SK"/>
              </w:rPr>
              <w:t>ka ú</w:t>
            </w:r>
            <w:r>
              <w:rPr>
                <w:rFonts w:ascii="Times New Roman" w:eastAsia="Calibri" w:hAnsi="Times New Roman" w:cs="Times New Roman" w:hint="default"/>
                <w:b/>
                <w:i/>
                <w:sz w:val="20"/>
                <w:szCs w:val="20"/>
                <w:lang w:eastAsia="sk-SK"/>
              </w:rPr>
              <w:t>hrady za poskytnutie vý</w:t>
            </w:r>
            <w:r>
              <w:rPr>
                <w:rFonts w:ascii="Times New Roman" w:eastAsia="Calibri" w:hAnsi="Times New Roman" w:cs="Times New Roman" w:hint="default"/>
                <w:b/>
                <w:i/>
                <w:sz w:val="20"/>
                <w:szCs w:val="20"/>
                <w:lang w:eastAsia="sk-SK"/>
              </w:rPr>
              <w:t>pisu zo zdravotnej dokumentá</w:t>
            </w:r>
            <w:r>
              <w:rPr>
                <w:rFonts w:ascii="Times New Roman" w:eastAsia="Calibri" w:hAnsi="Times New Roman" w:cs="Times New Roman" w:hint="default"/>
                <w:b/>
                <w:i/>
                <w:sz w:val="20"/>
                <w:szCs w:val="20"/>
                <w:lang w:eastAsia="sk-SK"/>
              </w:rPr>
              <w:t>ciu na úč</w:t>
            </w:r>
            <w:r>
              <w:rPr>
                <w:rFonts w:ascii="Times New Roman" w:eastAsia="Calibri" w:hAnsi="Times New Roman" w:cs="Times New Roman" w:hint="default"/>
                <w:b/>
                <w:i/>
                <w:sz w:val="20"/>
                <w:szCs w:val="20"/>
                <w:lang w:eastAsia="sk-SK"/>
              </w:rPr>
              <w:t>ely sú</w:t>
            </w:r>
            <w:r>
              <w:rPr>
                <w:rFonts w:ascii="Times New Roman" w:eastAsia="Calibri" w:hAnsi="Times New Roman" w:cs="Times New Roman" w:hint="default"/>
                <w:b/>
                <w:i/>
                <w:sz w:val="20"/>
                <w:szCs w:val="20"/>
                <w:lang w:eastAsia="sk-SK"/>
              </w:rPr>
              <w:t>visiace s </w:t>
            </w:r>
            <w:r>
              <w:rPr>
                <w:rFonts w:ascii="Times New Roman" w:eastAsia="Calibri" w:hAnsi="Times New Roman" w:cs="Times New Roman" w:hint="default"/>
                <w:b/>
                <w:i/>
                <w:sz w:val="20"/>
                <w:szCs w:val="20"/>
                <w:lang w:eastAsia="sk-SK"/>
              </w:rPr>
              <w:t>poskytovaní</w:t>
            </w:r>
            <w:r>
              <w:rPr>
                <w:rFonts w:ascii="Times New Roman" w:eastAsia="Calibri" w:hAnsi="Times New Roman" w:cs="Times New Roman" w:hint="default"/>
                <w:b/>
                <w:i/>
                <w:sz w:val="20"/>
                <w:szCs w:val="20"/>
                <w:lang w:eastAsia="sk-SK"/>
              </w:rPr>
              <w:t>m zdravotnej starostlivosti sa ustanovila p</w:t>
            </w:r>
            <w:r>
              <w:rPr>
                <w:rFonts w:ascii="Times New Roman" w:eastAsia="Calibri" w:hAnsi="Times New Roman" w:cs="Times New Roman" w:hint="default"/>
                <w:b/>
                <w:i/>
                <w:sz w:val="20"/>
                <w:szCs w:val="20"/>
                <w:lang w:eastAsia="sk-SK"/>
              </w:rPr>
              <w:t>riamo zá</w:t>
            </w:r>
            <w:r>
              <w:rPr>
                <w:rFonts w:ascii="Times New Roman" w:eastAsia="Calibri" w:hAnsi="Times New Roman" w:cs="Times New Roman" w:hint="default"/>
                <w:b/>
                <w:i/>
                <w:sz w:val="20"/>
                <w:szCs w:val="20"/>
                <w:lang w:eastAsia="sk-SK"/>
              </w:rPr>
              <w:t>konom z </w:t>
            </w:r>
            <w:r>
              <w:rPr>
                <w:rFonts w:ascii="Times New Roman" w:eastAsia="Calibri" w:hAnsi="Times New Roman" w:cs="Times New Roman" w:hint="default"/>
                <w:b/>
                <w:i/>
                <w:sz w:val="20"/>
                <w:szCs w:val="20"/>
                <w:lang w:eastAsia="sk-SK"/>
              </w:rPr>
              <w:t>dô</w:t>
            </w:r>
            <w:r>
              <w:rPr>
                <w:rFonts w:ascii="Times New Roman" w:eastAsia="Calibri" w:hAnsi="Times New Roman" w:cs="Times New Roman" w:hint="default"/>
                <w:b/>
                <w:i/>
                <w:sz w:val="20"/>
                <w:szCs w:val="20"/>
                <w:lang w:eastAsia="sk-SK"/>
              </w:rPr>
              <w:t>vodu jednoznač</w:t>
            </w:r>
            <w:r>
              <w:rPr>
                <w:rFonts w:ascii="Times New Roman" w:eastAsia="Calibri" w:hAnsi="Times New Roman" w:cs="Times New Roman" w:hint="default"/>
                <w:b/>
                <w:i/>
                <w:sz w:val="20"/>
                <w:szCs w:val="20"/>
                <w:lang w:eastAsia="sk-SK"/>
              </w:rPr>
              <w:t xml:space="preserve">nosti. </w:t>
            </w:r>
          </w:p>
          <w:p w:rsidR="00F40CE3" w:rsidP="00E1659F">
            <w:pPr>
              <w:bidi w:val="0"/>
              <w:spacing w:after="0" w:line="240" w:lineRule="auto"/>
              <w:jc w:val="both"/>
              <w:rPr>
                <w:rFonts w:ascii="Times New Roman" w:eastAsia="Calibri" w:hAnsi="Times New Roman" w:cs="Times New Roman" w:hint="default"/>
                <w:b/>
                <w:i/>
                <w:sz w:val="20"/>
                <w:szCs w:val="20"/>
                <w:lang w:eastAsia="sk-SK"/>
              </w:rPr>
            </w:pPr>
          </w:p>
          <w:p w:rsidR="00224847" w:rsidRPr="00CD4982" w:rsidP="00E1659F">
            <w:pPr>
              <w:bidi w:val="0"/>
              <w:spacing w:after="0" w:line="240" w:lineRule="auto"/>
              <w:jc w:val="both"/>
              <w:rPr>
                <w:rFonts w:ascii="Times New Roman" w:eastAsia="Calibri" w:hAnsi="Times New Roman" w:cs="Times New Roman"/>
                <w:i/>
                <w:sz w:val="20"/>
                <w:szCs w:val="20"/>
                <w:lang w:eastAsia="sk-SK"/>
              </w:rPr>
            </w:pPr>
            <w:r w:rsidRPr="00DA4453">
              <w:rPr>
                <w:rFonts w:ascii="Times New Roman" w:eastAsia="Calibri" w:hAnsi="Times New Roman" w:cs="Times New Roman" w:hint="default"/>
                <w:b/>
                <w:i/>
                <w:sz w:val="20"/>
                <w:szCs w:val="20"/>
                <w:lang w:eastAsia="sk-SK"/>
              </w:rPr>
              <w:t>Ovplyvnená</w:t>
            </w:r>
            <w:r w:rsidRPr="00DA4453">
              <w:rPr>
                <w:rFonts w:ascii="Times New Roman" w:eastAsia="Calibri" w:hAnsi="Times New Roman" w:cs="Times New Roman" w:hint="default"/>
                <w:b/>
                <w:i/>
                <w:sz w:val="20"/>
                <w:szCs w:val="20"/>
                <w:lang w:eastAsia="sk-SK"/>
              </w:rPr>
              <w:t xml:space="preserve"> skupina č</w:t>
            </w:r>
            <w:r w:rsidRPr="00DA4453">
              <w:rPr>
                <w:rFonts w:ascii="Times New Roman" w:eastAsia="Calibri" w:hAnsi="Times New Roman" w:cs="Times New Roman" w:hint="default"/>
                <w:b/>
                <w:i/>
                <w:sz w:val="20"/>
                <w:szCs w:val="20"/>
                <w:lang w:eastAsia="sk-SK"/>
              </w:rPr>
              <w:t>. 1:</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224847" w:rsidRPr="00CD4982" w:rsidP="00E1659F">
            <w:pPr>
              <w:bidi w:val="0"/>
              <w:spacing w:after="0" w:line="240" w:lineRule="auto"/>
              <w:rPr>
                <w:rFonts w:ascii="Times New Roman" w:eastAsia="Calibri" w:hAnsi="Times New Roman" w:cs="Times New Roman" w:hint="default"/>
                <w:i/>
                <w:sz w:val="20"/>
                <w:szCs w:val="20"/>
                <w:lang w:eastAsia="sk-SK"/>
              </w:rPr>
            </w:pPr>
            <w:r w:rsidRPr="00CD4982">
              <w:rPr>
                <w:rFonts w:ascii="Times New Roman" w:eastAsia="Calibri" w:hAnsi="Times New Roman" w:cs="Times New Roman" w:hint="default"/>
                <w:i/>
                <w:sz w:val="20"/>
                <w:szCs w:val="20"/>
                <w:lang w:eastAsia="sk-SK"/>
              </w:rPr>
              <w:t>Pozití</w:t>
            </w:r>
            <w:r w:rsidRPr="00CD4982">
              <w:rPr>
                <w:rFonts w:ascii="Times New Roman" w:eastAsia="Calibri" w:hAnsi="Times New Roman" w:cs="Times New Roman" w:hint="default"/>
                <w:i/>
                <w:sz w:val="20"/>
                <w:szCs w:val="20"/>
                <w:lang w:eastAsia="sk-SK"/>
              </w:rPr>
              <w:t>vny vplyv - priemerný</w:t>
            </w:r>
            <w:r w:rsidRPr="00CD4982">
              <w:rPr>
                <w:rFonts w:ascii="Times New Roman" w:eastAsia="Calibri" w:hAnsi="Times New Roman" w:cs="Times New Roman" w:hint="default"/>
                <w:i/>
                <w:sz w:val="20"/>
                <w:szCs w:val="20"/>
                <w:lang w:eastAsia="sk-SK"/>
              </w:rPr>
              <w:t xml:space="preserve"> rast prí</w:t>
            </w:r>
            <w:r w:rsidRPr="00CD4982">
              <w:rPr>
                <w:rFonts w:ascii="Times New Roman" w:eastAsia="Calibri" w:hAnsi="Times New Roman" w:cs="Times New Roman" w:hint="default"/>
                <w:i/>
                <w:sz w:val="20"/>
                <w:szCs w:val="20"/>
                <w:lang w:eastAsia="sk-SK"/>
              </w:rPr>
              <w:t>jmov/ pokles vý</w:t>
            </w:r>
            <w:r w:rsidRPr="00CD4982">
              <w:rPr>
                <w:rFonts w:ascii="Times New Roman" w:eastAsia="Calibri" w:hAnsi="Times New Roman" w:cs="Times New Roman" w:hint="default"/>
                <w:i/>
                <w:sz w:val="20"/>
                <w:szCs w:val="20"/>
                <w:lang w:eastAsia="sk-SK"/>
              </w:rPr>
              <w:t>davkov v </w:t>
            </w:r>
            <w:r w:rsidRPr="00CD4982">
              <w:rPr>
                <w:rFonts w:ascii="Times New Roman" w:eastAsia="Calibri" w:hAnsi="Times New Roman" w:cs="Times New Roman" w:hint="default"/>
                <w:i/>
                <w:sz w:val="20"/>
                <w:szCs w:val="20"/>
                <w:lang w:eastAsia="sk-SK"/>
              </w:rPr>
              <w:t>skupine v eurá</w:t>
            </w:r>
            <w:r w:rsidRPr="00CD4982">
              <w:rPr>
                <w:rFonts w:ascii="Times New Roman" w:eastAsia="Calibri" w:hAnsi="Times New Roman" w:cs="Times New Roman" w:hint="default"/>
                <w:i/>
                <w:sz w:val="20"/>
                <w:szCs w:val="20"/>
                <w:lang w:eastAsia="sk-SK"/>
              </w:rPr>
              <w:t>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224847" w:rsidRPr="00CA6BAF" w:rsidP="00E1659F">
            <w:pPr>
              <w:bidi w:val="0"/>
              <w:spacing w:after="0" w:line="240" w:lineRule="auto"/>
              <w:jc w:val="both"/>
              <w:rPr>
                <w:rFonts w:ascii="Times New Roman" w:eastAsia="Calibri" w:hAnsi="Times New Roman" w:cs="Times New Roman"/>
                <w:sz w:val="20"/>
                <w:szCs w:val="20"/>
                <w:lang w:eastAsia="sk-SK"/>
              </w:rPr>
            </w:pPr>
            <w:r w:rsidR="003D2A6A">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224847" w:rsidRPr="00CD4982" w:rsidP="00E1659F">
            <w:pPr>
              <w:bidi w:val="0"/>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hint="default"/>
                <w:i/>
                <w:sz w:val="20"/>
                <w:szCs w:val="20"/>
                <w:lang w:eastAsia="sk-SK"/>
              </w:rPr>
              <w:t>Negatí</w:t>
            </w:r>
            <w:r w:rsidRPr="00CD4982">
              <w:rPr>
                <w:rFonts w:ascii="Times New Roman" w:eastAsia="Calibri" w:hAnsi="Times New Roman" w:cs="Times New Roman" w:hint="default"/>
                <w:i/>
                <w:sz w:val="20"/>
                <w:szCs w:val="20"/>
                <w:lang w:eastAsia="sk-SK"/>
              </w:rPr>
              <w:t>vny vplyv - priemerný</w:t>
            </w:r>
            <w:r w:rsidRPr="00CD4982">
              <w:rPr>
                <w:rFonts w:ascii="Times New Roman" w:eastAsia="Calibri" w:hAnsi="Times New Roman" w:cs="Times New Roman" w:hint="default"/>
                <w:i/>
                <w:sz w:val="20"/>
                <w:szCs w:val="20"/>
                <w:lang w:eastAsia="sk-SK"/>
              </w:rPr>
              <w:t xml:space="preserve"> pokles prí</w:t>
            </w:r>
            <w:r w:rsidRPr="00CD4982">
              <w:rPr>
                <w:rFonts w:ascii="Times New Roman" w:eastAsia="Calibri" w:hAnsi="Times New Roman" w:cs="Times New Roman" w:hint="default"/>
                <w:i/>
                <w:sz w:val="20"/>
                <w:szCs w:val="20"/>
                <w:lang w:eastAsia="sk-SK"/>
              </w:rPr>
              <w:t>jmov/ rast vý</w:t>
            </w:r>
            <w:r w:rsidRPr="00CD4982">
              <w:rPr>
                <w:rFonts w:ascii="Times New Roman" w:eastAsia="Calibri" w:hAnsi="Times New Roman" w:cs="Times New Roman" w:hint="default"/>
                <w:i/>
                <w:sz w:val="20"/>
                <w:szCs w:val="20"/>
                <w:lang w:eastAsia="sk-SK"/>
              </w:rPr>
              <w:t>davkov v </w:t>
            </w:r>
            <w:r w:rsidRPr="00CD4982">
              <w:rPr>
                <w:rFonts w:ascii="Times New Roman" w:eastAsia="Calibri" w:hAnsi="Times New Roman" w:cs="Times New Roman" w:hint="default"/>
                <w:i/>
                <w:sz w:val="20"/>
                <w:szCs w:val="20"/>
                <w:lang w:eastAsia="sk-SK"/>
              </w:rPr>
              <w:t>skupine v eurá</w:t>
            </w:r>
            <w:r w:rsidRPr="00CD4982">
              <w:rPr>
                <w:rFonts w:ascii="Times New Roman" w:eastAsia="Calibri" w:hAnsi="Times New Roman" w:cs="Times New Roman" w:hint="default"/>
                <w:i/>
                <w:sz w:val="20"/>
                <w:szCs w:val="20"/>
                <w:lang w:eastAsia="sk-SK"/>
              </w:rPr>
              <w:t xml:space="preserve">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C27ACE" w:rsidRPr="00C27ACE" w:rsidP="00862AAE">
            <w:pPr>
              <w:bidi w:val="0"/>
              <w:spacing w:after="0" w:line="240" w:lineRule="auto"/>
              <w:jc w:val="both"/>
              <w:rPr>
                <w:rFonts w:ascii="Times New Roman" w:hAnsi="Times New Roman" w:cs="Times New Roman"/>
                <w:sz w:val="20"/>
                <w:szCs w:val="20"/>
              </w:rPr>
            </w:pPr>
            <w:r w:rsidRPr="000E1727" w:rsidR="00862AAE">
              <w:rPr>
                <w:rFonts w:ascii="Times New Roman" w:hAnsi="Times New Roman" w:cs="Times New Roman"/>
                <w:color w:val="FF0000"/>
                <w:sz w:val="20"/>
                <w:szCs w:val="20"/>
              </w:rPr>
              <w:t xml:space="preserve">    </w:t>
            </w:r>
            <w:r w:rsidRPr="00C27ACE" w:rsidR="00862AAE">
              <w:rPr>
                <w:rFonts w:ascii="Times New Roman" w:hAnsi="Times New Roman" w:cs="Times New Roman"/>
                <w:sz w:val="20"/>
                <w:szCs w:val="20"/>
              </w:rPr>
              <w:t>Vo vzťahu k</w:t>
            </w:r>
            <w:r w:rsidRPr="00C27ACE">
              <w:rPr>
                <w:rFonts w:ascii="Times New Roman" w:hAnsi="Times New Roman" w:cs="Times New Roman"/>
                <w:sz w:val="20"/>
                <w:szCs w:val="20"/>
              </w:rPr>
              <w:t> zvýšeniu úhrady za poskyt</w:t>
            </w:r>
            <w:r w:rsidR="00A6383D">
              <w:rPr>
                <w:rFonts w:ascii="Times New Roman" w:hAnsi="Times New Roman" w:cs="Times New Roman"/>
                <w:sz w:val="20"/>
                <w:szCs w:val="20"/>
              </w:rPr>
              <w:t xml:space="preserve">nutie </w:t>
            </w:r>
            <w:r w:rsidRPr="00C27ACE">
              <w:rPr>
                <w:rFonts w:ascii="Times New Roman" w:hAnsi="Times New Roman" w:cs="Times New Roman"/>
                <w:sz w:val="20"/>
                <w:szCs w:val="20"/>
              </w:rPr>
              <w:t xml:space="preserve">ambulantnej pohotovostnej služby bude poistenec uhrádzať o 0, 01 eur viac, v prípade ak takúto službu bude potrebovať a nevzťahuje </w:t>
            </w:r>
            <w:r w:rsidR="00B9498A">
              <w:rPr>
                <w:rFonts w:ascii="Times New Roman" w:hAnsi="Times New Roman" w:cs="Times New Roman"/>
                <w:sz w:val="20"/>
                <w:szCs w:val="20"/>
              </w:rPr>
              <w:t>sa na neho</w:t>
            </w:r>
            <w:r w:rsidRPr="00C27ACE">
              <w:rPr>
                <w:rFonts w:ascii="Times New Roman" w:hAnsi="Times New Roman" w:cs="Times New Roman"/>
                <w:sz w:val="20"/>
                <w:szCs w:val="20"/>
              </w:rPr>
              <w:t xml:space="preserve"> režim oslobodenia od úhrady.</w:t>
            </w:r>
          </w:p>
          <w:p w:rsidR="00C27ACE" w:rsidRPr="00C27ACE" w:rsidP="00C27ACE">
            <w:pPr>
              <w:bidi w:val="0"/>
              <w:spacing w:after="0" w:line="240" w:lineRule="auto"/>
              <w:jc w:val="both"/>
            </w:pPr>
            <w:r w:rsidRPr="00C27ACE" w:rsidR="00862AAE">
              <w:rPr>
                <w:rFonts w:ascii="Times New Roman" w:hAnsi="Times New Roman" w:cs="Times New Roman"/>
                <w:sz w:val="20"/>
                <w:szCs w:val="20"/>
              </w:rPr>
              <w:t xml:space="preserve"> </w:t>
            </w:r>
            <w:r w:rsidRPr="00C27ACE">
              <w:rPr>
                <w:rFonts w:ascii="Times New Roman" w:hAnsi="Times New Roman" w:cs="Times New Roman"/>
                <w:sz w:val="20"/>
                <w:szCs w:val="20"/>
              </w:rPr>
              <w:t xml:space="preserve">    Vo vzťahu k zvýšeniu úhrady za poskyt</w:t>
            </w:r>
            <w:r w:rsidR="00A6383D">
              <w:rPr>
                <w:rFonts w:ascii="Times New Roman" w:hAnsi="Times New Roman" w:cs="Times New Roman"/>
                <w:sz w:val="20"/>
                <w:szCs w:val="20"/>
              </w:rPr>
              <w:t xml:space="preserve">nutie </w:t>
            </w:r>
            <w:r w:rsidRPr="00C27ACE">
              <w:rPr>
                <w:rFonts w:ascii="Times New Roman" w:hAnsi="Times New Roman" w:cs="Times New Roman"/>
                <w:sz w:val="20"/>
                <w:szCs w:val="20"/>
              </w:rPr>
              <w:t xml:space="preserve">ústavnej pohotovostnej služby bude poistenec uhrádzať o 8, 01 eur viac, v prípade ak takúto službu bude potrebovať a nevzťahuje sa na </w:t>
            </w:r>
            <w:r w:rsidR="00B9498A">
              <w:rPr>
                <w:rFonts w:ascii="Times New Roman" w:hAnsi="Times New Roman" w:cs="Times New Roman"/>
                <w:sz w:val="20"/>
                <w:szCs w:val="20"/>
              </w:rPr>
              <w:t>neho</w:t>
            </w:r>
            <w:r w:rsidRPr="00C27ACE">
              <w:rPr>
                <w:rFonts w:ascii="Times New Roman" w:hAnsi="Times New Roman" w:cs="Times New Roman"/>
                <w:sz w:val="20"/>
                <w:szCs w:val="20"/>
              </w:rPr>
              <w:t xml:space="preserve"> režim oslobodenia od úhrady.</w:t>
            </w:r>
          </w:p>
          <w:p w:rsidR="00106E08" w:rsidP="00862AAE">
            <w:pPr>
              <w:bidi w:val="0"/>
              <w:spacing w:after="0" w:line="240" w:lineRule="auto"/>
              <w:jc w:val="both"/>
              <w:rPr>
                <w:rFonts w:ascii="Times New Roman" w:hAnsi="Times New Roman" w:cs="Times New Roman"/>
                <w:sz w:val="20"/>
                <w:szCs w:val="20"/>
              </w:rPr>
            </w:pPr>
            <w:r w:rsidRPr="00C27ACE" w:rsidR="00862AAE">
              <w:rPr>
                <w:rFonts w:ascii="Times New Roman" w:hAnsi="Times New Roman" w:cs="Times New Roman"/>
                <w:sz w:val="20"/>
                <w:szCs w:val="20"/>
              </w:rPr>
              <w:t xml:space="preserve">     Vo vzťahu k zvýšeniu úhrady za stravovanie a pobyt na lôžku počas poskytovania ústavnej zdravotnej starostlivosti v liečebných kúpeľoch pri indikáciách zaradených v skupine A bude </w:t>
            </w:r>
            <w:r w:rsidRPr="00C27ACE" w:rsidR="00C27ACE">
              <w:rPr>
                <w:rFonts w:ascii="Times New Roman" w:hAnsi="Times New Roman" w:cs="Times New Roman"/>
                <w:sz w:val="20"/>
                <w:szCs w:val="20"/>
              </w:rPr>
              <w:t xml:space="preserve">pacient </w:t>
            </w:r>
            <w:r w:rsidRPr="00C27ACE" w:rsidR="00862AAE">
              <w:rPr>
                <w:rFonts w:ascii="Times New Roman" w:hAnsi="Times New Roman" w:cs="Times New Roman"/>
                <w:sz w:val="20"/>
                <w:szCs w:val="20"/>
              </w:rPr>
              <w:t>uhrádzať pri 21 dňoch o 0,84 eur viac za celý pobyt /21 dní)</w:t>
            </w:r>
            <w:r>
              <w:rPr>
                <w:rFonts w:ascii="Times New Roman" w:hAnsi="Times New Roman" w:cs="Times New Roman"/>
                <w:sz w:val="20"/>
                <w:szCs w:val="20"/>
              </w:rPr>
              <w:t>.</w:t>
            </w:r>
          </w:p>
          <w:p w:rsidR="00224847" w:rsidRPr="008A1201" w:rsidP="008A1201">
            <w:pPr>
              <w:bidi w:val="0"/>
              <w:spacing w:after="0" w:line="240" w:lineRule="auto"/>
              <w:jc w:val="both"/>
              <w:rPr>
                <w:sz w:val="20"/>
                <w:szCs w:val="20"/>
              </w:rPr>
            </w:pPr>
            <w:r w:rsidR="00106E08">
              <w:rPr>
                <w:rFonts w:ascii="Times New Roman" w:hAnsi="Times New Roman" w:cs="Times New Roman"/>
                <w:sz w:val="20"/>
                <w:szCs w:val="20"/>
              </w:rPr>
              <w:t xml:space="preserve">     Z</w:t>
            </w:r>
            <w:r w:rsidRPr="00C27ACE" w:rsidR="00862AAE">
              <w:rPr>
                <w:rFonts w:ascii="Times New Roman" w:hAnsi="Times New Roman" w:cs="Times New Roman"/>
                <w:sz w:val="20"/>
                <w:szCs w:val="20"/>
              </w:rPr>
              <w:t>a  stravovanie a štandardný pobyt počas poskytovania ústavnej zdravotnej starostlivosti v prírodných liečebných kúpeľoch pri indikáciách zaradených v skupine B bude</w:t>
            </w:r>
            <w:r w:rsidRPr="00C27ACE" w:rsidR="00C27ACE">
              <w:rPr>
                <w:rFonts w:ascii="Times New Roman" w:hAnsi="Times New Roman" w:cs="Times New Roman"/>
                <w:sz w:val="20"/>
                <w:szCs w:val="20"/>
              </w:rPr>
              <w:t xml:space="preserve"> pacient </w:t>
            </w:r>
            <w:r w:rsidRPr="00C27ACE" w:rsidR="00862AAE">
              <w:rPr>
                <w:rFonts w:ascii="Times New Roman" w:hAnsi="Times New Roman" w:cs="Times New Roman"/>
                <w:sz w:val="20"/>
                <w:szCs w:val="20"/>
              </w:rPr>
              <w:t>uhrádzať pri 21 dňoch o 0,42 eur viac za celý pobyt</w:t>
            </w:r>
            <w:r w:rsidR="008A1201">
              <w:rPr>
                <w:sz w:val="20"/>
                <w:szCs w:val="20"/>
              </w:rPr>
              <w:t>.</w:t>
            </w: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224847" w:rsidRPr="00CD4982" w:rsidP="00E1659F">
            <w:pPr>
              <w:bidi w:val="0"/>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hint="default"/>
                <w:i/>
                <w:sz w:val="20"/>
                <w:szCs w:val="20"/>
                <w:lang w:eastAsia="sk-SK"/>
              </w:rPr>
              <w:t>Veľ</w:t>
            </w:r>
            <w:r w:rsidRPr="00CD4982">
              <w:rPr>
                <w:rFonts w:ascii="Times New Roman" w:eastAsia="Calibri" w:hAnsi="Times New Roman" w:cs="Times New Roman" w:hint="default"/>
                <w:i/>
                <w:sz w:val="20"/>
                <w:szCs w:val="20"/>
                <w:lang w:eastAsia="sk-SK"/>
              </w:rPr>
              <w:t>kosť</w:t>
            </w:r>
            <w:r w:rsidRPr="00CD4982">
              <w:rPr>
                <w:rFonts w:ascii="Times New Roman" w:eastAsia="Calibri" w:hAnsi="Times New Roman" w:cs="Times New Roman" w:hint="default"/>
                <w:i/>
                <w:sz w:val="20"/>
                <w:szCs w:val="20"/>
                <w:lang w:eastAsia="sk-SK"/>
              </w:rPr>
              <w:t xml:space="preserve"> skupiny (poč</w:t>
            </w:r>
            <w:r w:rsidRPr="00CD4982">
              <w:rPr>
                <w:rFonts w:ascii="Times New Roman" w:eastAsia="Calibri" w:hAnsi="Times New Roman" w:cs="Times New Roman" w:hint="default"/>
                <w:i/>
                <w:sz w:val="20"/>
                <w:szCs w:val="20"/>
                <w:lang w:eastAsia="sk-SK"/>
              </w:rPr>
              <w:t>et obyvateľ</w:t>
            </w:r>
            <w:r w:rsidRPr="00CD4982">
              <w:rPr>
                <w:rFonts w:ascii="Times New Roman" w:eastAsia="Calibri" w:hAnsi="Times New Roman" w:cs="Times New Roman" w:hint="default"/>
                <w:i/>
                <w:sz w:val="20"/>
                <w:szCs w:val="20"/>
                <w:lang w:eastAsia="sk-SK"/>
              </w:rPr>
              <w:t>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224847" w:rsidRPr="00CA6BAF" w:rsidP="00E1659F">
            <w:pPr>
              <w:bidi w:val="0"/>
              <w:spacing w:after="0" w:line="240" w:lineRule="auto"/>
              <w:jc w:val="both"/>
              <w:rPr>
                <w:rFonts w:ascii="Times New Roman" w:eastAsia="Calibri" w:hAnsi="Times New Roman" w:cs="Times New Roman"/>
                <w:sz w:val="20"/>
                <w:szCs w:val="20"/>
                <w:lang w:eastAsia="sk-SK"/>
              </w:rPr>
            </w:pPr>
            <w:r w:rsidR="00B6238F">
              <w:rPr>
                <w:rFonts w:ascii="Times New Roman" w:eastAsia="Calibri" w:hAnsi="Times New Roman" w:cs="Times New Roman" w:hint="default"/>
                <w:sz w:val="20"/>
                <w:szCs w:val="20"/>
                <w:lang w:eastAsia="sk-SK"/>
              </w:rPr>
              <w:t>Nie je mož</w:t>
            </w:r>
            <w:r w:rsidR="00B6238F">
              <w:rPr>
                <w:rFonts w:ascii="Times New Roman" w:eastAsia="Calibri" w:hAnsi="Times New Roman" w:cs="Times New Roman" w:hint="default"/>
                <w:sz w:val="20"/>
                <w:szCs w:val="20"/>
                <w:lang w:eastAsia="sk-SK"/>
              </w:rPr>
              <w:t>né</w:t>
            </w:r>
            <w:r w:rsidR="00B6238F">
              <w:rPr>
                <w:rFonts w:ascii="Times New Roman" w:eastAsia="Calibri" w:hAnsi="Times New Roman" w:cs="Times New Roman" w:hint="default"/>
                <w:sz w:val="20"/>
                <w:szCs w:val="20"/>
                <w:lang w:eastAsia="sk-SK"/>
              </w:rPr>
              <w:t xml:space="preserve"> jednoznač</w:t>
            </w:r>
            <w:r w:rsidR="00B6238F">
              <w:rPr>
                <w:rFonts w:ascii="Times New Roman" w:eastAsia="Calibri" w:hAnsi="Times New Roman" w:cs="Times New Roman" w:hint="default"/>
                <w:sz w:val="20"/>
                <w:szCs w:val="20"/>
                <w:lang w:eastAsia="sk-SK"/>
              </w:rPr>
              <w:t>ne urč</w:t>
            </w:r>
            <w:r w:rsidR="00B6238F">
              <w:rPr>
                <w:rFonts w:ascii="Times New Roman" w:eastAsia="Calibri" w:hAnsi="Times New Roman" w:cs="Times New Roman" w:hint="default"/>
                <w:sz w:val="20"/>
                <w:szCs w:val="20"/>
                <w:lang w:eastAsia="sk-SK"/>
              </w:rPr>
              <w:t>iť</w:t>
            </w:r>
            <w:r w:rsidR="00862AAE">
              <w:rPr>
                <w:rFonts w:ascii="Times New Roman" w:eastAsia="Calibri" w:hAnsi="Times New Roman" w:cs="Times New Roman" w:hint="default"/>
                <w:sz w:val="20"/>
                <w:szCs w:val="20"/>
                <w:lang w:eastAsia="sk-SK"/>
              </w:rPr>
              <w:t xml:space="preserve"> poč</w:t>
            </w:r>
            <w:r w:rsidR="00862AAE">
              <w:rPr>
                <w:rFonts w:ascii="Times New Roman" w:eastAsia="Calibri" w:hAnsi="Times New Roman" w:cs="Times New Roman" w:hint="default"/>
                <w:sz w:val="20"/>
                <w:szCs w:val="20"/>
                <w:lang w:eastAsia="sk-SK"/>
              </w:rPr>
              <w:t>et pacientov.</w:t>
            </w: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224847" w:rsidRPr="00CD4982" w:rsidP="00E1659F">
            <w:pPr>
              <w:bidi w:val="0"/>
              <w:spacing w:after="0" w:line="240" w:lineRule="auto"/>
              <w:jc w:val="both"/>
              <w:rPr>
                <w:rFonts w:ascii="Times New Roman" w:eastAsia="Calibri" w:hAnsi="Times New Roman" w:cs="Times New Roman"/>
                <w:i/>
                <w:sz w:val="20"/>
                <w:szCs w:val="20"/>
                <w:lang w:eastAsia="sk-SK"/>
              </w:rPr>
            </w:pPr>
            <w:r w:rsidRPr="00DA4453">
              <w:rPr>
                <w:rFonts w:ascii="Times New Roman" w:eastAsia="Calibri" w:hAnsi="Times New Roman" w:cs="Times New Roman" w:hint="default"/>
                <w:b/>
                <w:i/>
                <w:sz w:val="20"/>
                <w:szCs w:val="20"/>
                <w:lang w:eastAsia="sk-SK"/>
              </w:rPr>
              <w:t>Ovplyvnená</w:t>
            </w:r>
            <w:r w:rsidRPr="00DA4453">
              <w:rPr>
                <w:rFonts w:ascii="Times New Roman" w:eastAsia="Calibri" w:hAnsi="Times New Roman" w:cs="Times New Roman" w:hint="default"/>
                <w:b/>
                <w:i/>
                <w:sz w:val="20"/>
                <w:szCs w:val="20"/>
                <w:lang w:eastAsia="sk-SK"/>
              </w:rPr>
              <w:t xml:space="preserve"> skupina č</w:t>
            </w:r>
            <w:r w:rsidRPr="00DA4453">
              <w:rPr>
                <w:rFonts w:ascii="Times New Roman" w:eastAsia="Calibri" w:hAnsi="Times New Roman" w:cs="Times New Roman" w:hint="default"/>
                <w:b/>
                <w:i/>
                <w:sz w:val="20"/>
                <w:szCs w:val="20"/>
                <w:lang w:eastAsia="sk-SK"/>
              </w:rPr>
              <w:t>. 2:</w:t>
            </w:r>
          </w:p>
        </w:tc>
      </w:tr>
      <w:tr>
        <w:tblPrEx>
          <w:tblW w:w="5172" w:type="pct"/>
          <w:jc w:val="center"/>
          <w:tblCellMar>
            <w:top w:w="28" w:type="dxa"/>
            <w:bottom w:w="28" w:type="dxa"/>
          </w:tblCellMar>
          <w:tblLook w:val="04A0"/>
        </w:tblPrEx>
        <w:trPr>
          <w:trHeight w:val="587"/>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224847" w:rsidRPr="00CD4982" w:rsidP="00E1659F">
            <w:pPr>
              <w:bidi w:val="0"/>
              <w:spacing w:after="0" w:line="240" w:lineRule="auto"/>
              <w:rPr>
                <w:rFonts w:ascii="Times New Roman" w:eastAsia="Calibri" w:hAnsi="Times New Roman" w:cs="Times New Roman" w:hint="default"/>
                <w:i/>
                <w:sz w:val="20"/>
                <w:szCs w:val="20"/>
                <w:lang w:eastAsia="sk-SK"/>
              </w:rPr>
            </w:pPr>
            <w:r w:rsidRPr="00CD4982">
              <w:rPr>
                <w:rFonts w:ascii="Times New Roman" w:eastAsia="Calibri" w:hAnsi="Times New Roman" w:cs="Times New Roman" w:hint="default"/>
                <w:i/>
                <w:sz w:val="20"/>
                <w:szCs w:val="20"/>
                <w:lang w:eastAsia="sk-SK"/>
              </w:rPr>
              <w:t>Pozití</w:t>
            </w:r>
            <w:r w:rsidRPr="00CD4982">
              <w:rPr>
                <w:rFonts w:ascii="Times New Roman" w:eastAsia="Calibri" w:hAnsi="Times New Roman" w:cs="Times New Roman" w:hint="default"/>
                <w:i/>
                <w:sz w:val="20"/>
                <w:szCs w:val="20"/>
                <w:lang w:eastAsia="sk-SK"/>
              </w:rPr>
              <w:t>vny vplyv - priemerný</w:t>
            </w:r>
            <w:r w:rsidRPr="00CD4982">
              <w:rPr>
                <w:rFonts w:ascii="Times New Roman" w:eastAsia="Calibri" w:hAnsi="Times New Roman" w:cs="Times New Roman" w:hint="default"/>
                <w:i/>
                <w:sz w:val="20"/>
                <w:szCs w:val="20"/>
                <w:lang w:eastAsia="sk-SK"/>
              </w:rPr>
              <w:t xml:space="preserve"> rast prí</w:t>
            </w:r>
            <w:r w:rsidRPr="00CD4982">
              <w:rPr>
                <w:rFonts w:ascii="Times New Roman" w:eastAsia="Calibri" w:hAnsi="Times New Roman" w:cs="Times New Roman" w:hint="default"/>
                <w:i/>
                <w:sz w:val="20"/>
                <w:szCs w:val="20"/>
                <w:lang w:eastAsia="sk-SK"/>
              </w:rPr>
              <w:t>jmov/pokles vý</w:t>
            </w:r>
            <w:r w:rsidRPr="00CD4982">
              <w:rPr>
                <w:rFonts w:ascii="Times New Roman" w:eastAsia="Calibri" w:hAnsi="Times New Roman" w:cs="Times New Roman" w:hint="default"/>
                <w:i/>
                <w:sz w:val="20"/>
                <w:szCs w:val="20"/>
                <w:lang w:eastAsia="sk-SK"/>
              </w:rPr>
              <w:t>davkov v </w:t>
            </w:r>
            <w:r w:rsidRPr="00CD4982">
              <w:rPr>
                <w:rFonts w:ascii="Times New Roman" w:eastAsia="Calibri" w:hAnsi="Times New Roman" w:cs="Times New Roman" w:hint="default"/>
                <w:i/>
                <w:sz w:val="20"/>
                <w:szCs w:val="20"/>
                <w:lang w:eastAsia="sk-SK"/>
              </w:rPr>
              <w:t>skupine v eurá</w:t>
            </w:r>
            <w:r w:rsidRPr="00CD4982">
              <w:rPr>
                <w:rFonts w:ascii="Times New Roman" w:eastAsia="Calibri" w:hAnsi="Times New Roman" w:cs="Times New Roman" w:hint="default"/>
                <w:i/>
                <w:sz w:val="20"/>
                <w:szCs w:val="20"/>
                <w:lang w:eastAsia="sk-SK"/>
              </w:rPr>
              <w:t>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224847" w:rsidRPr="00CA6BAF" w:rsidP="00E1659F">
            <w:pPr>
              <w:bidi w:val="0"/>
              <w:spacing w:after="0" w:line="240" w:lineRule="auto"/>
              <w:jc w:val="both"/>
              <w:rPr>
                <w:rFonts w:ascii="Times New Roman" w:eastAsia="Calibri" w:hAnsi="Times New Roman" w:cs="Times New Roman"/>
                <w:sz w:val="20"/>
                <w:szCs w:val="20"/>
                <w:lang w:eastAsia="sk-SK"/>
              </w:rPr>
            </w:pPr>
            <w:r w:rsidR="003D2A6A">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224847" w:rsidRPr="00CD4982" w:rsidP="00E1659F">
            <w:pPr>
              <w:bidi w:val="0"/>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hint="default"/>
                <w:i/>
                <w:sz w:val="20"/>
                <w:szCs w:val="20"/>
                <w:lang w:eastAsia="sk-SK"/>
              </w:rPr>
              <w:t>Negatí</w:t>
            </w:r>
            <w:r w:rsidRPr="00CD4982">
              <w:rPr>
                <w:rFonts w:ascii="Times New Roman" w:eastAsia="Calibri" w:hAnsi="Times New Roman" w:cs="Times New Roman" w:hint="default"/>
                <w:i/>
                <w:sz w:val="20"/>
                <w:szCs w:val="20"/>
                <w:lang w:eastAsia="sk-SK"/>
              </w:rPr>
              <w:t>vny vplyv - priemerný</w:t>
            </w:r>
            <w:r w:rsidRPr="00CD4982">
              <w:rPr>
                <w:rFonts w:ascii="Times New Roman" w:eastAsia="Calibri" w:hAnsi="Times New Roman" w:cs="Times New Roman" w:hint="default"/>
                <w:i/>
                <w:sz w:val="20"/>
                <w:szCs w:val="20"/>
                <w:lang w:eastAsia="sk-SK"/>
              </w:rPr>
              <w:t xml:space="preserve"> pokles prí</w:t>
            </w:r>
            <w:r w:rsidRPr="00CD4982">
              <w:rPr>
                <w:rFonts w:ascii="Times New Roman" w:eastAsia="Calibri" w:hAnsi="Times New Roman" w:cs="Times New Roman" w:hint="default"/>
                <w:i/>
                <w:sz w:val="20"/>
                <w:szCs w:val="20"/>
                <w:lang w:eastAsia="sk-SK"/>
              </w:rPr>
              <w:t>jmov/ rast vý</w:t>
            </w:r>
            <w:r w:rsidRPr="00CD4982">
              <w:rPr>
                <w:rFonts w:ascii="Times New Roman" w:eastAsia="Calibri" w:hAnsi="Times New Roman" w:cs="Times New Roman" w:hint="default"/>
                <w:i/>
                <w:sz w:val="20"/>
                <w:szCs w:val="20"/>
                <w:lang w:eastAsia="sk-SK"/>
              </w:rPr>
              <w:t>davkov v </w:t>
            </w:r>
            <w:r w:rsidRPr="00CD4982">
              <w:rPr>
                <w:rFonts w:ascii="Times New Roman" w:eastAsia="Calibri" w:hAnsi="Times New Roman" w:cs="Times New Roman" w:hint="default"/>
                <w:i/>
                <w:sz w:val="20"/>
                <w:szCs w:val="20"/>
                <w:lang w:eastAsia="sk-SK"/>
              </w:rPr>
              <w:t>skupine v eurá</w:t>
            </w:r>
            <w:r w:rsidRPr="00CD4982">
              <w:rPr>
                <w:rFonts w:ascii="Times New Roman" w:eastAsia="Calibri" w:hAnsi="Times New Roman" w:cs="Times New Roman" w:hint="default"/>
                <w:i/>
                <w:sz w:val="20"/>
                <w:szCs w:val="20"/>
                <w:lang w:eastAsia="sk-SK"/>
              </w:rPr>
              <w:t xml:space="preserve">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224847" w:rsidRPr="00CA6BAF" w:rsidP="00E1659F">
            <w:pPr>
              <w:bidi w:val="0"/>
              <w:spacing w:after="0" w:line="240" w:lineRule="auto"/>
              <w:jc w:val="both"/>
              <w:rPr>
                <w:rFonts w:ascii="Times New Roman" w:eastAsia="Calibri" w:hAnsi="Times New Roman" w:cs="Times New Roman"/>
                <w:sz w:val="20"/>
                <w:szCs w:val="20"/>
                <w:lang w:eastAsia="sk-SK"/>
              </w:rPr>
            </w:pPr>
            <w:r w:rsidR="003D2A6A">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224847" w:rsidRPr="00CD4982" w:rsidP="00E1659F">
            <w:pPr>
              <w:bidi w:val="0"/>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hint="default"/>
                <w:i/>
                <w:sz w:val="20"/>
                <w:szCs w:val="20"/>
                <w:lang w:eastAsia="sk-SK"/>
              </w:rPr>
              <w:t>Veľ</w:t>
            </w:r>
            <w:r w:rsidRPr="00CD4982">
              <w:rPr>
                <w:rFonts w:ascii="Times New Roman" w:eastAsia="Calibri" w:hAnsi="Times New Roman" w:cs="Times New Roman" w:hint="default"/>
                <w:i/>
                <w:sz w:val="20"/>
                <w:szCs w:val="20"/>
                <w:lang w:eastAsia="sk-SK"/>
              </w:rPr>
              <w:t>kosť</w:t>
            </w:r>
            <w:r w:rsidRPr="00CD4982">
              <w:rPr>
                <w:rFonts w:ascii="Times New Roman" w:eastAsia="Calibri" w:hAnsi="Times New Roman" w:cs="Times New Roman" w:hint="default"/>
                <w:i/>
                <w:sz w:val="20"/>
                <w:szCs w:val="20"/>
                <w:lang w:eastAsia="sk-SK"/>
              </w:rPr>
              <w:t xml:space="preserve"> skupiny (poč</w:t>
            </w:r>
            <w:r w:rsidRPr="00CD4982">
              <w:rPr>
                <w:rFonts w:ascii="Times New Roman" w:eastAsia="Calibri" w:hAnsi="Times New Roman" w:cs="Times New Roman" w:hint="default"/>
                <w:i/>
                <w:sz w:val="20"/>
                <w:szCs w:val="20"/>
                <w:lang w:eastAsia="sk-SK"/>
              </w:rPr>
              <w:t>et obyvateľ</w:t>
            </w:r>
            <w:r w:rsidRPr="00CD4982">
              <w:rPr>
                <w:rFonts w:ascii="Times New Roman" w:eastAsia="Calibri" w:hAnsi="Times New Roman" w:cs="Times New Roman" w:hint="default"/>
                <w:i/>
                <w:sz w:val="20"/>
                <w:szCs w:val="20"/>
                <w:lang w:eastAsia="sk-SK"/>
              </w:rPr>
              <w:t>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224847" w:rsidRPr="00CA6BAF" w:rsidP="00E1659F">
            <w:pPr>
              <w:bidi w:val="0"/>
              <w:spacing w:after="0" w:line="240" w:lineRule="auto"/>
              <w:jc w:val="both"/>
              <w:rPr>
                <w:rFonts w:ascii="Times New Roman" w:eastAsia="Calibri" w:hAnsi="Times New Roman" w:cs="Times New Roman"/>
                <w:sz w:val="20"/>
                <w:szCs w:val="20"/>
                <w:lang w:eastAsia="sk-SK"/>
              </w:rPr>
            </w:pPr>
            <w:r w:rsidR="003D2A6A">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224847" w:rsidRPr="00CD4982" w:rsidP="00E1659F">
            <w:pPr>
              <w:bidi w:val="0"/>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hint="default"/>
                <w:i/>
                <w:sz w:val="20"/>
                <w:szCs w:val="20"/>
                <w:lang w:eastAsia="sk-SK"/>
              </w:rPr>
              <w:t>Dô</w:t>
            </w:r>
            <w:r w:rsidRPr="00CD4982">
              <w:rPr>
                <w:rFonts w:ascii="Times New Roman" w:eastAsia="Calibri" w:hAnsi="Times New Roman" w:cs="Times New Roman" w:hint="default"/>
                <w:i/>
                <w:sz w:val="20"/>
                <w:szCs w:val="20"/>
                <w:lang w:eastAsia="sk-SK"/>
              </w:rPr>
              <w:t>vod chý</w:t>
            </w:r>
            <w:r w:rsidRPr="00CD4982">
              <w:rPr>
                <w:rFonts w:ascii="Times New Roman" w:eastAsia="Calibri" w:hAnsi="Times New Roman" w:cs="Times New Roman" w:hint="default"/>
                <w:i/>
                <w:sz w:val="20"/>
                <w:szCs w:val="20"/>
                <w:lang w:eastAsia="sk-SK"/>
              </w:rPr>
              <w:t>bajú</w:t>
            </w:r>
            <w:r w:rsidRPr="00CD4982">
              <w:rPr>
                <w:rFonts w:ascii="Times New Roman" w:eastAsia="Calibri" w:hAnsi="Times New Roman" w:cs="Times New Roman" w:hint="default"/>
                <w:i/>
                <w:sz w:val="20"/>
                <w:szCs w:val="20"/>
                <w:lang w:eastAsia="sk-SK"/>
              </w:rPr>
              <w:t>cej kvantifiká</w:t>
            </w:r>
            <w:r w:rsidRPr="00CD4982">
              <w:rPr>
                <w:rFonts w:ascii="Times New Roman" w:eastAsia="Calibri" w:hAnsi="Times New Roman" w:cs="Times New Roman" w:hint="default"/>
                <w:i/>
                <w:sz w:val="20"/>
                <w:szCs w:val="20"/>
                <w:lang w:eastAsia="sk-SK"/>
              </w:rPr>
              <w:t>cie: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224847" w:rsidRPr="00CA6BAF" w:rsidP="00E1659F">
            <w:pPr>
              <w:bidi w:val="0"/>
              <w:spacing w:after="0" w:line="240" w:lineRule="auto"/>
              <w:jc w:val="both"/>
              <w:rPr>
                <w:rFonts w:ascii="Times New Roman" w:eastAsia="Calibri" w:hAnsi="Times New Roman" w:cs="Times New Roman"/>
                <w:sz w:val="20"/>
                <w:szCs w:val="20"/>
                <w:lang w:eastAsia="sk-SK"/>
              </w:rPr>
            </w:pPr>
            <w:r w:rsidR="003D2A6A">
              <w:rPr>
                <w:rFonts w:ascii="Times New Roman" w:eastAsia="Calibri" w:hAnsi="Times New Roman" w:cs="Times New Roman"/>
                <w:sz w:val="20"/>
                <w:szCs w:val="20"/>
                <w:lang w:eastAsia="sk-SK"/>
              </w:rPr>
              <w:t>-</w:t>
            </w: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224847" w:rsidRPr="00CD4982" w:rsidP="00E1659F">
            <w:pPr>
              <w:bidi w:val="0"/>
              <w:spacing w:after="0" w:line="240" w:lineRule="auto"/>
              <w:jc w:val="both"/>
              <w:rPr>
                <w:rFonts w:ascii="Times New Roman" w:eastAsia="Calibri" w:hAnsi="Times New Roman" w:cs="Times New Roman"/>
                <w:i/>
                <w:lang w:eastAsia="sk-SK"/>
              </w:rPr>
            </w:pPr>
            <w:r w:rsidRPr="00CD4982">
              <w:rPr>
                <w:rFonts w:ascii="Times New Roman" w:eastAsia="Calibri" w:hAnsi="Times New Roman" w:cs="Times New Roman" w:hint="default"/>
                <w:i/>
                <w:sz w:val="20"/>
                <w:szCs w:val="20"/>
                <w:lang w:eastAsia="sk-SK"/>
              </w:rPr>
              <w:t>V prí</w:t>
            </w:r>
            <w:r w:rsidRPr="00CD4982">
              <w:rPr>
                <w:rFonts w:ascii="Times New Roman" w:eastAsia="Calibri" w:hAnsi="Times New Roman" w:cs="Times New Roman" w:hint="default"/>
                <w:i/>
                <w:sz w:val="20"/>
                <w:szCs w:val="20"/>
                <w:lang w:eastAsia="sk-SK"/>
              </w:rPr>
              <w:t>pade vý</w:t>
            </w:r>
            <w:r w:rsidRPr="00CD4982">
              <w:rPr>
                <w:rFonts w:ascii="Times New Roman" w:eastAsia="Calibri" w:hAnsi="Times New Roman" w:cs="Times New Roman" w:hint="default"/>
                <w:i/>
                <w:sz w:val="20"/>
                <w:szCs w:val="20"/>
                <w:lang w:eastAsia="sk-SK"/>
              </w:rPr>
              <w:t>znamný</w:t>
            </w:r>
            <w:r w:rsidRPr="00CD4982">
              <w:rPr>
                <w:rFonts w:ascii="Times New Roman" w:eastAsia="Calibri" w:hAnsi="Times New Roman" w:cs="Times New Roman" w:hint="default"/>
                <w:i/>
                <w:sz w:val="20"/>
                <w:szCs w:val="20"/>
                <w:lang w:eastAsia="sk-SK"/>
              </w:rPr>
              <w:t>ch vplyvov na prí</w:t>
            </w:r>
            <w:r w:rsidRPr="00CD4982">
              <w:rPr>
                <w:rFonts w:ascii="Times New Roman" w:eastAsia="Calibri" w:hAnsi="Times New Roman" w:cs="Times New Roman" w:hint="default"/>
                <w:i/>
                <w:sz w:val="20"/>
                <w:szCs w:val="20"/>
                <w:lang w:eastAsia="sk-SK"/>
              </w:rPr>
              <w:t>jmy alebo vý</w:t>
            </w:r>
            <w:r w:rsidRPr="00CD4982">
              <w:rPr>
                <w:rFonts w:ascii="Times New Roman" w:eastAsia="Calibri" w:hAnsi="Times New Roman" w:cs="Times New Roman" w:hint="default"/>
                <w:i/>
                <w:sz w:val="20"/>
                <w:szCs w:val="20"/>
                <w:lang w:eastAsia="sk-SK"/>
              </w:rPr>
              <w:t>davky vyšš</w:t>
            </w:r>
            <w:r w:rsidRPr="00CD4982">
              <w:rPr>
                <w:rFonts w:ascii="Times New Roman" w:eastAsia="Calibri" w:hAnsi="Times New Roman" w:cs="Times New Roman" w:hint="default"/>
                <w:i/>
                <w:sz w:val="20"/>
                <w:szCs w:val="20"/>
                <w:lang w:eastAsia="sk-SK"/>
              </w:rPr>
              <w:t>ie š</w:t>
            </w:r>
            <w:r w:rsidRPr="00CD4982">
              <w:rPr>
                <w:rFonts w:ascii="Times New Roman" w:eastAsia="Calibri" w:hAnsi="Times New Roman" w:cs="Times New Roman" w:hint="default"/>
                <w:i/>
                <w:sz w:val="20"/>
                <w:szCs w:val="20"/>
                <w:lang w:eastAsia="sk-SK"/>
              </w:rPr>
              <w:t>pecifikovaný</w:t>
            </w:r>
            <w:r w:rsidRPr="00CD4982">
              <w:rPr>
                <w:rFonts w:ascii="Times New Roman" w:eastAsia="Calibri" w:hAnsi="Times New Roman" w:cs="Times New Roman" w:hint="default"/>
                <w:i/>
                <w:sz w:val="20"/>
                <w:szCs w:val="20"/>
                <w:lang w:eastAsia="sk-SK"/>
              </w:rPr>
              <w:t xml:space="preserve">ch </w:t>
            </w:r>
            <w:r w:rsidRPr="00CD4982">
              <w:rPr>
                <w:rFonts w:ascii="Times New Roman" w:eastAsia="Calibri" w:hAnsi="Times New Roman" w:cs="Times New Roman" w:hint="default"/>
                <w:i/>
                <w:sz w:val="20"/>
                <w:szCs w:val="20"/>
                <w:lang w:eastAsia="sk-SK"/>
              </w:rPr>
              <w:t>domá</w:t>
            </w:r>
            <w:r w:rsidRPr="00CD4982">
              <w:rPr>
                <w:rFonts w:ascii="Times New Roman" w:eastAsia="Calibri" w:hAnsi="Times New Roman" w:cs="Times New Roman" w:hint="default"/>
                <w:i/>
                <w:sz w:val="20"/>
                <w:szCs w:val="20"/>
                <w:lang w:eastAsia="sk-SK"/>
              </w:rPr>
              <w:t>cností</w:t>
            </w:r>
            <w:r w:rsidRPr="00CD4982">
              <w:rPr>
                <w:rFonts w:ascii="Times New Roman" w:eastAsia="Calibri" w:hAnsi="Times New Roman" w:cs="Times New Roman" w:hint="default"/>
                <w:i/>
                <w:sz w:val="20"/>
                <w:szCs w:val="20"/>
                <w:lang w:eastAsia="sk-SK"/>
              </w:rPr>
              <w:t xml:space="preserve"> v </w:t>
            </w:r>
            <w:r w:rsidRPr="00CD4982">
              <w:rPr>
                <w:rFonts w:ascii="Times New Roman" w:eastAsia="Calibri" w:hAnsi="Times New Roman" w:cs="Times New Roman" w:hint="default"/>
                <w:i/>
                <w:sz w:val="20"/>
                <w:szCs w:val="20"/>
                <w:lang w:eastAsia="sk-SK"/>
              </w:rPr>
              <w:t>riziku chudoby, identifikujte a kvantifikujte vplyv na chudobu obyvateľ</w:t>
            </w:r>
            <w:r w:rsidRPr="00CD4982">
              <w:rPr>
                <w:rFonts w:ascii="Times New Roman" w:eastAsia="Calibri" w:hAnsi="Times New Roman" w:cs="Times New Roman" w:hint="default"/>
                <w:i/>
                <w:sz w:val="20"/>
                <w:szCs w:val="20"/>
                <w:lang w:eastAsia="sk-SK"/>
              </w:rPr>
              <w:t>stva (napr. mieru rizika chudoby, podiel rastu/poklesu vý</w:t>
            </w:r>
            <w:r w:rsidRPr="00CD4982">
              <w:rPr>
                <w:rFonts w:ascii="Times New Roman" w:eastAsia="Calibri" w:hAnsi="Times New Roman" w:cs="Times New Roman" w:hint="default"/>
                <w:i/>
                <w:sz w:val="20"/>
                <w:szCs w:val="20"/>
                <w:lang w:eastAsia="sk-SK"/>
              </w:rPr>
              <w:t>davkov na celkový</w:t>
            </w:r>
            <w:r w:rsidRPr="00CD4982">
              <w:rPr>
                <w:rFonts w:ascii="Times New Roman" w:eastAsia="Calibri" w:hAnsi="Times New Roman" w:cs="Times New Roman" w:hint="default"/>
                <w:i/>
                <w:sz w:val="20"/>
                <w:szCs w:val="20"/>
                <w:lang w:eastAsia="sk-SK"/>
              </w:rPr>
              <w:t>ch vý</w:t>
            </w:r>
            <w:r w:rsidRPr="00CD4982">
              <w:rPr>
                <w:rFonts w:ascii="Times New Roman" w:eastAsia="Calibri" w:hAnsi="Times New Roman" w:cs="Times New Roman" w:hint="default"/>
                <w:i/>
                <w:sz w:val="20"/>
                <w:szCs w:val="20"/>
                <w:lang w:eastAsia="sk-SK"/>
              </w:rPr>
              <w:t>davkoch/prí</w:t>
            </w:r>
            <w:r w:rsidRPr="00CD4982">
              <w:rPr>
                <w:rFonts w:ascii="Times New Roman" w:eastAsia="Calibri" w:hAnsi="Times New Roman" w:cs="Times New Roman" w:hint="default"/>
                <w:i/>
                <w:sz w:val="20"/>
                <w:szCs w:val="20"/>
                <w:lang w:eastAsia="sk-SK"/>
              </w:rPr>
              <w:t>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224847" w:rsidRPr="00CA6BAF" w:rsidP="00E1659F">
            <w:pPr>
              <w:bidi w:val="0"/>
              <w:spacing w:after="0" w:line="240" w:lineRule="auto"/>
              <w:jc w:val="both"/>
              <w:rPr>
                <w:rFonts w:ascii="Times New Roman" w:eastAsia="Calibri" w:hAnsi="Times New Roman" w:cs="Times New Roman"/>
                <w:sz w:val="20"/>
                <w:szCs w:val="20"/>
                <w:lang w:eastAsia="sk-SK"/>
              </w:rPr>
            </w:pPr>
            <w:r w:rsidR="003D2A6A">
              <w:rPr>
                <w:rFonts w:ascii="Times New Roman" w:eastAsia="Calibri" w:hAnsi="Times New Roman" w:cs="Times New Roman"/>
                <w:sz w:val="20"/>
                <w:szCs w:val="20"/>
                <w:lang w:eastAsia="sk-SK"/>
              </w:rPr>
              <w:t>-</w:t>
            </w:r>
          </w:p>
        </w:tc>
      </w:tr>
    </w:tbl>
    <w:p w:rsidR="00224847" w:rsidRPr="00A30F1C" w:rsidP="00224847">
      <w:pPr>
        <w:bidi w:val="0"/>
        <w:rPr>
          <w:rFonts w:ascii="Times New Roman" w:hAnsi="Times New Roman" w:cs="Times New Roman"/>
          <w:sz w:val="20"/>
          <w:szCs w:val="20"/>
        </w:rPr>
      </w:pPr>
    </w:p>
    <w:p w:rsidR="00A30F1C" w:rsidP="00224847">
      <w:pPr>
        <w:bidi w:val="0"/>
        <w:spacing w:after="0" w:line="240" w:lineRule="auto"/>
        <w:rPr>
          <w:rFonts w:ascii="Times New Roman" w:eastAsia="Calibri" w:hAnsi="Times New Roman" w:cs="Times New Roman"/>
          <w:b/>
          <w:sz w:val="24"/>
          <w:szCs w:val="24"/>
          <w:lang w:eastAsia="sk-SK"/>
        </w:rPr>
      </w:pPr>
      <w:r>
        <w:rPr>
          <w:rFonts w:ascii="Times New Roman" w:eastAsia="Calibri" w:hAnsi="Times New Roman" w:cs="Times New Roman"/>
          <w:b/>
          <w:sz w:val="24"/>
          <w:szCs w:val="24"/>
          <w:lang w:eastAsia="sk-SK"/>
        </w:rPr>
        <w:br w:type="page"/>
      </w:r>
    </w:p>
    <w:p w:rsidR="00224847" w:rsidP="00224847">
      <w:pPr>
        <w:bidi w:val="0"/>
        <w:spacing w:after="0" w:line="240" w:lineRule="auto"/>
        <w:rPr>
          <w:rFonts w:ascii="Times New Roman" w:eastAsia="Calibri" w:hAnsi="Times New Roman" w:cs="Times New Roman"/>
          <w:b/>
          <w:sz w:val="24"/>
          <w:szCs w:val="24"/>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372"/>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30F1C" w:rsidRPr="00CD4982" w:rsidP="00E1659F">
            <w:pPr>
              <w:bidi w:val="0"/>
              <w:spacing w:after="0" w:line="240" w:lineRule="auto"/>
              <w:rPr>
                <w:rFonts w:ascii="Times New Roman" w:eastAsia="Calibri" w:hAnsi="Times New Roman" w:cs="Times New Roman" w:hint="default"/>
                <w:b/>
                <w:sz w:val="24"/>
                <w:szCs w:val="24"/>
                <w:lang w:eastAsia="sk-SK"/>
              </w:rPr>
            </w:pPr>
            <w:r w:rsidRPr="00CD4982">
              <w:rPr>
                <w:rFonts w:ascii="Times New Roman" w:eastAsia="Calibri" w:hAnsi="Times New Roman" w:cs="Times New Roman" w:hint="default"/>
                <w:b/>
                <w:sz w:val="24"/>
                <w:szCs w:val="24"/>
                <w:lang w:eastAsia="sk-SK"/>
              </w:rPr>
              <w:t>4.2 Identifikujte, popíš</w:t>
            </w:r>
            <w:r w:rsidRPr="00CD4982">
              <w:rPr>
                <w:rFonts w:ascii="Times New Roman" w:eastAsia="Calibri" w:hAnsi="Times New Roman" w:cs="Times New Roman" w:hint="default"/>
                <w:b/>
                <w:sz w:val="24"/>
                <w:szCs w:val="24"/>
                <w:lang w:eastAsia="sk-SK"/>
              </w:rPr>
              <w:t>te a kvantifikujte</w:t>
            </w:r>
            <w:r w:rsidRPr="00CD4982">
              <w:rPr>
                <w:rFonts w:ascii="Times New Roman" w:eastAsia="Calibri" w:hAnsi="Times New Roman" w:cs="Times New Roman" w:hint="default"/>
                <w:b/>
                <w:sz w:val="24"/>
                <w:szCs w:val="24"/>
                <w:lang w:eastAsia="sk-SK"/>
              </w:rPr>
              <w:t xml:space="preserve"> vplyvy na prí</w:t>
            </w:r>
            <w:r w:rsidRPr="00CD4982">
              <w:rPr>
                <w:rFonts w:ascii="Times New Roman" w:eastAsia="Calibri" w:hAnsi="Times New Roman" w:cs="Times New Roman" w:hint="default"/>
                <w:b/>
                <w:sz w:val="24"/>
                <w:szCs w:val="24"/>
                <w:lang w:eastAsia="sk-SK"/>
              </w:rPr>
              <w:t>stup k zdrojom, prá</w:t>
            </w:r>
            <w:r w:rsidRPr="00CD4982">
              <w:rPr>
                <w:rFonts w:ascii="Times New Roman" w:eastAsia="Calibri" w:hAnsi="Times New Roman" w:cs="Times New Roman" w:hint="default"/>
                <w:b/>
                <w:sz w:val="24"/>
                <w:szCs w:val="24"/>
                <w:lang w:eastAsia="sk-SK"/>
              </w:rPr>
              <w:t>vam, tovarom a služ</w:t>
            </w:r>
            <w:r w:rsidRPr="00CD4982">
              <w:rPr>
                <w:rFonts w:ascii="Times New Roman" w:eastAsia="Calibri" w:hAnsi="Times New Roman" w:cs="Times New Roman" w:hint="default"/>
                <w:b/>
                <w:sz w:val="24"/>
                <w:szCs w:val="24"/>
                <w:lang w:eastAsia="sk-SK"/>
              </w:rPr>
              <w:t>bá</w:t>
            </w:r>
            <w:r w:rsidRPr="00CD4982">
              <w:rPr>
                <w:rFonts w:ascii="Times New Roman" w:eastAsia="Calibri" w:hAnsi="Times New Roman" w:cs="Times New Roman" w:hint="default"/>
                <w:b/>
                <w:sz w:val="24"/>
                <w:szCs w:val="24"/>
                <w:lang w:eastAsia="sk-SK"/>
              </w:rPr>
              <w:t>m u </w:t>
            </w:r>
            <w:r w:rsidRPr="00CD4982">
              <w:rPr>
                <w:rFonts w:ascii="Times New Roman" w:eastAsia="Calibri" w:hAnsi="Times New Roman" w:cs="Times New Roman" w:hint="default"/>
                <w:b/>
                <w:sz w:val="24"/>
                <w:szCs w:val="24"/>
                <w:lang w:eastAsia="sk-SK"/>
              </w:rPr>
              <w:t>jednotlivý</w:t>
            </w:r>
            <w:r w:rsidRPr="00CD4982">
              <w:rPr>
                <w:rFonts w:ascii="Times New Roman" w:eastAsia="Calibri" w:hAnsi="Times New Roman" w:cs="Times New Roman" w:hint="default"/>
                <w:b/>
                <w:sz w:val="24"/>
                <w:szCs w:val="24"/>
                <w:lang w:eastAsia="sk-SK"/>
              </w:rPr>
              <w:t>ch ovplyvnený</w:t>
            </w:r>
            <w:r w:rsidRPr="00CD4982">
              <w:rPr>
                <w:rFonts w:ascii="Times New Roman" w:eastAsia="Calibri" w:hAnsi="Times New Roman" w:cs="Times New Roman" w:hint="default"/>
                <w:b/>
                <w:sz w:val="24"/>
                <w:szCs w:val="24"/>
                <w:lang w:eastAsia="sk-SK"/>
              </w:rPr>
              <w:t>ch skupí</w:t>
            </w:r>
            <w:r w:rsidRPr="00CD4982">
              <w:rPr>
                <w:rFonts w:ascii="Times New Roman" w:eastAsia="Calibri" w:hAnsi="Times New Roman" w:cs="Times New Roman" w:hint="default"/>
                <w:b/>
                <w:sz w:val="24"/>
                <w:szCs w:val="24"/>
                <w:lang w:eastAsia="sk-SK"/>
              </w:rPr>
              <w:t>n obyvateľ</w:t>
            </w:r>
            <w:r w:rsidRPr="00CD4982">
              <w:rPr>
                <w:rFonts w:ascii="Times New Roman" w:eastAsia="Calibri" w:hAnsi="Times New Roman" w:cs="Times New Roman" w:hint="default"/>
                <w:b/>
                <w:sz w:val="24"/>
                <w:szCs w:val="24"/>
                <w:lang w:eastAsia="sk-SK"/>
              </w:rPr>
              <w:t>stva a </w:t>
            </w:r>
            <w:r w:rsidRPr="00CD4982">
              <w:rPr>
                <w:rFonts w:ascii="Times New Roman" w:eastAsia="Calibri" w:hAnsi="Times New Roman" w:cs="Times New Roman" w:hint="default"/>
                <w:b/>
                <w:sz w:val="24"/>
                <w:szCs w:val="24"/>
                <w:lang w:eastAsia="sk-SK"/>
              </w:rPr>
              <w:t>vplyv na sociá</w:t>
            </w:r>
            <w:r w:rsidRPr="00CD4982">
              <w:rPr>
                <w:rFonts w:ascii="Times New Roman" w:eastAsia="Calibri" w:hAnsi="Times New Roman" w:cs="Times New Roman" w:hint="default"/>
                <w:b/>
                <w:sz w:val="24"/>
                <w:szCs w:val="24"/>
                <w:lang w:eastAsia="sk-SK"/>
              </w:rPr>
              <w:t>lnu inklú</w:t>
            </w:r>
            <w:r w:rsidRPr="00CD4982">
              <w:rPr>
                <w:rFonts w:ascii="Times New Roman" w:eastAsia="Calibri" w:hAnsi="Times New Roman" w:cs="Times New Roman" w:hint="default"/>
                <w:b/>
                <w:sz w:val="24"/>
                <w:szCs w:val="24"/>
                <w:lang w:eastAsia="sk-SK"/>
              </w:rPr>
              <w:t>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30F1C" w:rsidRPr="00CD4982" w:rsidP="00E1659F">
            <w:pPr>
              <w:bidi w:val="0"/>
              <w:spacing w:after="0" w:line="240" w:lineRule="auto"/>
              <w:jc w:val="both"/>
              <w:rPr>
                <w:rFonts w:ascii="Times New Roman" w:eastAsia="Calibri" w:hAnsi="Times New Roman" w:cs="Times New Roman" w:hint="default"/>
                <w:i/>
                <w:sz w:val="20"/>
                <w:szCs w:val="24"/>
                <w:lang w:eastAsia="sk-SK"/>
              </w:rPr>
            </w:pPr>
            <w:r w:rsidRPr="00CD4982">
              <w:rPr>
                <w:rFonts w:ascii="Times New Roman" w:eastAsia="Calibri" w:hAnsi="Times New Roman" w:cs="Times New Roman" w:hint="default"/>
                <w:i/>
                <w:sz w:val="20"/>
                <w:szCs w:val="24"/>
                <w:lang w:eastAsia="sk-SK"/>
              </w:rPr>
              <w:t>Má</w:t>
            </w:r>
            <w:r w:rsidRPr="00CD4982">
              <w:rPr>
                <w:rFonts w:ascii="Times New Roman" w:eastAsia="Calibri" w:hAnsi="Times New Roman" w:cs="Times New Roman" w:hint="default"/>
                <w:i/>
                <w:sz w:val="20"/>
                <w:szCs w:val="24"/>
                <w:lang w:eastAsia="sk-SK"/>
              </w:rPr>
              <w:t xml:space="preserve"> ná</w:t>
            </w:r>
            <w:r w:rsidRPr="00CD4982">
              <w:rPr>
                <w:rFonts w:ascii="Times New Roman" w:eastAsia="Calibri" w:hAnsi="Times New Roman" w:cs="Times New Roman" w:hint="default"/>
                <w:i/>
                <w:sz w:val="20"/>
                <w:szCs w:val="24"/>
                <w:lang w:eastAsia="sk-SK"/>
              </w:rPr>
              <w:t>vrh vplyv na prí</w:t>
            </w:r>
            <w:r w:rsidRPr="00CD4982">
              <w:rPr>
                <w:rFonts w:ascii="Times New Roman" w:eastAsia="Calibri" w:hAnsi="Times New Roman" w:cs="Times New Roman" w:hint="default"/>
                <w:i/>
                <w:sz w:val="20"/>
                <w:szCs w:val="24"/>
                <w:lang w:eastAsia="sk-SK"/>
              </w:rPr>
              <w:t>stup k </w:t>
            </w:r>
            <w:r w:rsidRPr="00CD4982">
              <w:rPr>
                <w:rFonts w:ascii="Times New Roman" w:eastAsia="Calibri" w:hAnsi="Times New Roman" w:cs="Times New Roman" w:hint="default"/>
                <w:i/>
                <w:sz w:val="20"/>
                <w:szCs w:val="24"/>
                <w:lang w:eastAsia="sk-SK"/>
              </w:rPr>
              <w:t>zdrojom, prá</w:t>
            </w:r>
            <w:r w:rsidRPr="00CD4982">
              <w:rPr>
                <w:rFonts w:ascii="Times New Roman" w:eastAsia="Calibri" w:hAnsi="Times New Roman" w:cs="Times New Roman" w:hint="default"/>
                <w:i/>
                <w:sz w:val="20"/>
                <w:szCs w:val="24"/>
                <w:lang w:eastAsia="sk-SK"/>
              </w:rPr>
              <w:t>vam, tovarom a </w:t>
            </w:r>
            <w:r w:rsidRPr="00CD4982">
              <w:rPr>
                <w:rFonts w:ascii="Times New Roman" w:eastAsia="Calibri" w:hAnsi="Times New Roman" w:cs="Times New Roman" w:hint="default"/>
                <w:i/>
                <w:sz w:val="20"/>
                <w:szCs w:val="24"/>
                <w:lang w:eastAsia="sk-SK"/>
              </w:rPr>
              <w:t>služ</w:t>
            </w:r>
            <w:r w:rsidRPr="00CD4982">
              <w:rPr>
                <w:rFonts w:ascii="Times New Roman" w:eastAsia="Calibri" w:hAnsi="Times New Roman" w:cs="Times New Roman" w:hint="default"/>
                <w:i/>
                <w:sz w:val="20"/>
                <w:szCs w:val="24"/>
                <w:lang w:eastAsia="sk-SK"/>
              </w:rPr>
              <w:t>bá</w:t>
            </w:r>
            <w:r w:rsidRPr="00CD4982">
              <w:rPr>
                <w:rFonts w:ascii="Times New Roman" w:eastAsia="Calibri" w:hAnsi="Times New Roman" w:cs="Times New Roman" w:hint="default"/>
                <w:i/>
                <w:sz w:val="20"/>
                <w:szCs w:val="24"/>
                <w:lang w:eastAsia="sk-SK"/>
              </w:rPr>
              <w:t xml:space="preserve">m? </w:t>
            </w:r>
          </w:p>
          <w:p w:rsidR="00A30F1C" w:rsidRPr="00CD4982" w:rsidP="00E1659F">
            <w:pPr>
              <w:bidi w:val="0"/>
              <w:spacing w:after="0" w:line="240" w:lineRule="auto"/>
              <w:jc w:val="both"/>
              <w:rPr>
                <w:rFonts w:ascii="Calibri" w:eastAsia="Calibri" w:hAnsi="Calibri" w:cs="Times New Roman"/>
                <w:i/>
                <w:sz w:val="24"/>
                <w:szCs w:val="24"/>
                <w:lang w:eastAsia="sk-SK"/>
              </w:rPr>
            </w:pPr>
            <w:r w:rsidRPr="00CD4982">
              <w:rPr>
                <w:rFonts w:ascii="Times New Roman" w:eastAsia="Calibri" w:hAnsi="Times New Roman" w:cs="Times New Roman" w:hint="default"/>
                <w:i/>
                <w:sz w:val="20"/>
                <w:szCs w:val="24"/>
                <w:lang w:eastAsia="sk-SK"/>
              </w:rPr>
              <w:t>Š</w:t>
            </w:r>
            <w:r w:rsidRPr="00CD4982">
              <w:rPr>
                <w:rFonts w:ascii="Times New Roman" w:eastAsia="Calibri" w:hAnsi="Times New Roman" w:cs="Times New Roman" w:hint="default"/>
                <w:i/>
                <w:sz w:val="20"/>
                <w:szCs w:val="24"/>
                <w:lang w:eastAsia="sk-SK"/>
              </w:rPr>
              <w:t>pecifikujete ovplyvnené</w:t>
            </w:r>
            <w:r w:rsidRPr="00CD4982">
              <w:rPr>
                <w:rFonts w:ascii="Times New Roman" w:eastAsia="Calibri" w:hAnsi="Times New Roman" w:cs="Times New Roman" w:hint="default"/>
                <w:i/>
                <w:sz w:val="20"/>
                <w:szCs w:val="24"/>
                <w:lang w:eastAsia="sk-SK"/>
              </w:rPr>
              <w:t xml:space="preserve"> skupiny obyvateľ</w:t>
            </w:r>
            <w:r w:rsidRPr="00CD4982">
              <w:rPr>
                <w:rFonts w:ascii="Times New Roman" w:eastAsia="Calibri" w:hAnsi="Times New Roman" w:cs="Times New Roman" w:hint="default"/>
                <w:i/>
                <w:sz w:val="20"/>
                <w:szCs w:val="24"/>
                <w:lang w:eastAsia="sk-SK"/>
              </w:rPr>
              <w:t xml:space="preserve">stva </w:t>
            </w:r>
            <w:r w:rsidRPr="00CD4982">
              <w:rPr>
                <w:rFonts w:ascii="Times New Roman" w:eastAsia="Calibri" w:hAnsi="Times New Roman" w:cs="Times New Roman" w:hint="default"/>
                <w:i/>
                <w:sz w:val="20"/>
                <w:szCs w:val="24"/>
                <w:lang w:eastAsia="sk-SK"/>
              </w:rPr>
              <w:t>a charakter zmeny v </w:t>
            </w:r>
            <w:r w:rsidRPr="00CD4982">
              <w:rPr>
                <w:rFonts w:ascii="Times New Roman" w:eastAsia="Calibri" w:hAnsi="Times New Roman" w:cs="Times New Roman" w:hint="default"/>
                <w:i/>
                <w:sz w:val="20"/>
                <w:szCs w:val="24"/>
                <w:lang w:eastAsia="sk-SK"/>
              </w:rPr>
              <w:t>prí</w:t>
            </w:r>
            <w:r w:rsidRPr="00CD4982">
              <w:rPr>
                <w:rFonts w:ascii="Times New Roman" w:eastAsia="Calibri" w:hAnsi="Times New Roman" w:cs="Times New Roman" w:hint="default"/>
                <w:i/>
                <w:sz w:val="20"/>
                <w:szCs w:val="24"/>
                <w:lang w:eastAsia="sk-SK"/>
              </w:rPr>
              <w:t>stupnosti s ohľ</w:t>
            </w:r>
            <w:r w:rsidRPr="00CD4982">
              <w:rPr>
                <w:rFonts w:ascii="Times New Roman" w:eastAsia="Calibri" w:hAnsi="Times New Roman" w:cs="Times New Roman" w:hint="default"/>
                <w:i/>
                <w:sz w:val="20"/>
                <w:szCs w:val="24"/>
                <w:lang w:eastAsia="sk-SK"/>
              </w:rPr>
              <w:t>adom na dostupnosť</w:t>
            </w:r>
            <w:r w:rsidRPr="00CD4982">
              <w:rPr>
                <w:rFonts w:ascii="Times New Roman" w:eastAsia="Calibri" w:hAnsi="Times New Roman" w:cs="Times New Roman" w:hint="default"/>
                <w:i/>
                <w:sz w:val="20"/>
                <w:szCs w:val="24"/>
                <w:lang w:eastAsia="sk-SK"/>
              </w:rPr>
              <w:t xml:space="preserve"> finanč</w:t>
            </w:r>
            <w:r w:rsidRPr="00CD4982">
              <w:rPr>
                <w:rFonts w:ascii="Times New Roman" w:eastAsia="Calibri" w:hAnsi="Times New Roman" w:cs="Times New Roman" w:hint="default"/>
                <w:i/>
                <w:sz w:val="20"/>
                <w:szCs w:val="24"/>
                <w:lang w:eastAsia="sk-SK"/>
              </w:rPr>
              <w:t>nú</w:t>
            </w:r>
            <w:r w:rsidRPr="00CD4982">
              <w:rPr>
                <w:rFonts w:ascii="Times New Roman" w:eastAsia="Calibri" w:hAnsi="Times New Roman" w:cs="Times New Roman" w:hint="default"/>
                <w:i/>
                <w:sz w:val="20"/>
                <w:szCs w:val="24"/>
                <w:lang w:eastAsia="sk-SK"/>
              </w:rPr>
              <w:t>, geografickú</w:t>
            </w:r>
            <w:r w:rsidRPr="00CD4982">
              <w:rPr>
                <w:rFonts w:ascii="Times New Roman" w:eastAsia="Calibri" w:hAnsi="Times New Roman" w:cs="Times New Roman" w:hint="default"/>
                <w:i/>
                <w:sz w:val="20"/>
                <w:szCs w:val="24"/>
                <w:lang w:eastAsia="sk-SK"/>
              </w:rPr>
              <w:t>, kvalitu, organizovanie a pod. Uveď</w:t>
            </w:r>
            <w:r w:rsidRPr="00CD4982">
              <w:rPr>
                <w:rFonts w:ascii="Times New Roman" w:eastAsia="Calibri" w:hAnsi="Times New Roman" w:cs="Times New Roman" w:hint="default"/>
                <w:i/>
                <w:sz w:val="20"/>
                <w:szCs w:val="24"/>
                <w:lang w:eastAsia="sk-SK"/>
              </w:rPr>
              <w:t>te veľ</w:t>
            </w:r>
            <w:r w:rsidRPr="00CD4982">
              <w:rPr>
                <w:rFonts w:ascii="Times New Roman" w:eastAsia="Calibri" w:hAnsi="Times New Roman" w:cs="Times New Roman" w:hint="default"/>
                <w:i/>
                <w:sz w:val="20"/>
                <w:szCs w:val="24"/>
                <w:lang w:eastAsia="sk-SK"/>
              </w:rPr>
              <w:t>kosť</w:t>
            </w:r>
            <w:r w:rsidRPr="00CD4982">
              <w:rPr>
                <w:rFonts w:ascii="Times New Roman" w:eastAsia="Calibri" w:hAnsi="Times New Roman" w:cs="Times New Roman" w:hint="default"/>
                <w:i/>
                <w:sz w:val="20"/>
                <w:szCs w:val="24"/>
                <w:lang w:eastAsia="sk-SK"/>
              </w:rPr>
              <w:t xml:space="preserve"> jednotlivý</w:t>
            </w:r>
            <w:r w:rsidRPr="00CD4982">
              <w:rPr>
                <w:rFonts w:ascii="Times New Roman" w:eastAsia="Calibri" w:hAnsi="Times New Roman" w:cs="Times New Roman" w:hint="default"/>
                <w:i/>
                <w:sz w:val="20"/>
                <w:szCs w:val="24"/>
                <w:lang w:eastAsia="sk-SK"/>
              </w:rPr>
              <w:t>ch ovplyvnený</w:t>
            </w:r>
            <w:r w:rsidRPr="00CD4982">
              <w:rPr>
                <w:rFonts w:ascii="Times New Roman" w:eastAsia="Calibri" w:hAnsi="Times New Roman" w:cs="Times New Roman" w:hint="default"/>
                <w:i/>
                <w:sz w:val="20"/>
                <w:szCs w:val="24"/>
                <w:lang w:eastAsia="sk-SK"/>
              </w:rPr>
              <w:t>ch skupí</w:t>
            </w:r>
            <w:r w:rsidRPr="00CD4982">
              <w:rPr>
                <w:rFonts w:ascii="Times New Roman" w:eastAsia="Calibri" w:hAnsi="Times New Roman" w:cs="Times New Roman" w:hint="default"/>
                <w:i/>
                <w:sz w:val="20"/>
                <w:szCs w:val="24"/>
                <w:lang w:eastAsia="sk-SK"/>
              </w:rPr>
              <w:t>n.</w:t>
            </w:r>
          </w:p>
        </w:tc>
      </w:tr>
    </w:tbl>
    <w:p w:rsidR="00A30F1C" w:rsidP="00A30F1C">
      <w:pPr>
        <w:bidi w:val="0"/>
        <w:spacing w:after="0" w:line="240" w:lineRule="auto"/>
        <w:jc w:val="both"/>
        <w:rPr>
          <w:rFonts w:ascii="Times New Roman" w:eastAsia="Calibri" w:hAnsi="Times New Roman" w:cs="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736"/>
        <w:gridCol w:w="563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A30F1C" w:rsidRPr="00CD4982" w:rsidP="00E1659F">
            <w:p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Rozumie sa najmä</w:t>
            </w:r>
            <w:r w:rsidRPr="00CD4982">
              <w:rPr>
                <w:rFonts w:ascii="Times New Roman" w:eastAsia="Calibri" w:hAnsi="Times New Roman" w:cs="Times New Roman" w:hint="default"/>
                <w:i/>
                <w:sz w:val="18"/>
                <w:szCs w:val="18"/>
                <w:lang w:eastAsia="sk-SK"/>
              </w:rPr>
              <w:t xml:space="preserve"> na prí</w:t>
            </w:r>
            <w:r w:rsidRPr="00CD4982">
              <w:rPr>
                <w:rFonts w:ascii="Times New Roman" w:eastAsia="Calibri" w:hAnsi="Times New Roman" w:cs="Times New Roman" w:hint="default"/>
                <w:i/>
                <w:sz w:val="18"/>
                <w:szCs w:val="18"/>
                <w:lang w:eastAsia="sk-SK"/>
              </w:rPr>
              <w:t>stup k:</w:t>
            </w:r>
          </w:p>
          <w:p w:rsidR="00A30F1C" w:rsidRPr="00CD4982" w:rsidP="00E1659F">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sociá</w:t>
            </w:r>
            <w:r w:rsidRPr="00CD4982">
              <w:rPr>
                <w:rFonts w:ascii="Times New Roman" w:eastAsia="Calibri" w:hAnsi="Times New Roman" w:cs="Times New Roman" w:hint="default"/>
                <w:i/>
                <w:sz w:val="18"/>
                <w:szCs w:val="18"/>
                <w:lang w:eastAsia="sk-SK"/>
              </w:rPr>
              <w:t>lnej ochrane, sociá</w:t>
            </w:r>
            <w:r w:rsidRPr="00CD4982">
              <w:rPr>
                <w:rFonts w:ascii="Times New Roman" w:eastAsia="Calibri" w:hAnsi="Times New Roman" w:cs="Times New Roman" w:hint="default"/>
                <w:i/>
                <w:sz w:val="18"/>
                <w:szCs w:val="18"/>
                <w:lang w:eastAsia="sk-SK"/>
              </w:rPr>
              <w:t>lno-prá</w:t>
            </w:r>
            <w:r w:rsidRPr="00CD4982">
              <w:rPr>
                <w:rFonts w:ascii="Times New Roman" w:eastAsia="Calibri" w:hAnsi="Times New Roman" w:cs="Times New Roman" w:hint="default"/>
                <w:i/>
                <w:sz w:val="18"/>
                <w:szCs w:val="18"/>
                <w:lang w:eastAsia="sk-SK"/>
              </w:rPr>
              <w:t>vnej ochrane, sociá</w:t>
            </w:r>
            <w:r w:rsidRPr="00CD4982">
              <w:rPr>
                <w:rFonts w:ascii="Times New Roman" w:eastAsia="Calibri" w:hAnsi="Times New Roman" w:cs="Times New Roman" w:hint="default"/>
                <w:i/>
                <w:sz w:val="18"/>
                <w:szCs w:val="18"/>
                <w:lang w:eastAsia="sk-SK"/>
              </w:rPr>
              <w:t>lnym služ</w:t>
            </w:r>
            <w:r w:rsidRPr="00CD4982">
              <w:rPr>
                <w:rFonts w:ascii="Times New Roman" w:eastAsia="Calibri" w:hAnsi="Times New Roman" w:cs="Times New Roman" w:hint="default"/>
                <w:i/>
                <w:sz w:val="18"/>
                <w:szCs w:val="18"/>
                <w:lang w:eastAsia="sk-SK"/>
              </w:rPr>
              <w:t>bá</w:t>
            </w:r>
            <w:r w:rsidRPr="00CD4982">
              <w:rPr>
                <w:rFonts w:ascii="Times New Roman" w:eastAsia="Calibri" w:hAnsi="Times New Roman" w:cs="Times New Roman" w:hint="default"/>
                <w:i/>
                <w:sz w:val="18"/>
                <w:szCs w:val="18"/>
                <w:lang w:eastAsia="sk-SK"/>
              </w:rPr>
              <w:t>m (vrá</w:t>
            </w:r>
            <w:r w:rsidRPr="00CD4982">
              <w:rPr>
                <w:rFonts w:ascii="Times New Roman" w:eastAsia="Calibri" w:hAnsi="Times New Roman" w:cs="Times New Roman" w:hint="default"/>
                <w:i/>
                <w:sz w:val="18"/>
                <w:szCs w:val="18"/>
                <w:lang w:eastAsia="sk-SK"/>
              </w:rPr>
              <w:t>tane služ</w:t>
            </w:r>
            <w:r w:rsidRPr="00CD4982">
              <w:rPr>
                <w:rFonts w:ascii="Times New Roman" w:eastAsia="Calibri" w:hAnsi="Times New Roman" w:cs="Times New Roman" w:hint="default"/>
                <w:i/>
                <w:sz w:val="18"/>
                <w:szCs w:val="18"/>
                <w:lang w:eastAsia="sk-SK"/>
              </w:rPr>
              <w:t>ieb starostlivosti o </w:t>
            </w:r>
            <w:r w:rsidRPr="00CD4982">
              <w:rPr>
                <w:rFonts w:ascii="Times New Roman" w:eastAsia="Calibri" w:hAnsi="Times New Roman" w:cs="Times New Roman" w:hint="default"/>
                <w:i/>
                <w:sz w:val="18"/>
                <w:szCs w:val="18"/>
                <w:lang w:eastAsia="sk-SK"/>
              </w:rPr>
              <w:t>deti, starší</w:t>
            </w:r>
            <w:r w:rsidRPr="00CD4982">
              <w:rPr>
                <w:rFonts w:ascii="Times New Roman" w:eastAsia="Calibri" w:hAnsi="Times New Roman" w:cs="Times New Roman" w:hint="default"/>
                <w:i/>
                <w:sz w:val="18"/>
                <w:szCs w:val="18"/>
                <w:lang w:eastAsia="sk-SK"/>
              </w:rPr>
              <w:t>ch ľ</w:t>
            </w:r>
            <w:r w:rsidRPr="00CD4982">
              <w:rPr>
                <w:rFonts w:ascii="Times New Roman" w:eastAsia="Calibri" w:hAnsi="Times New Roman" w:cs="Times New Roman" w:hint="default"/>
                <w:i/>
                <w:sz w:val="18"/>
                <w:szCs w:val="18"/>
                <w:lang w:eastAsia="sk-SK"/>
              </w:rPr>
              <w:t>udí</w:t>
            </w:r>
            <w:r w:rsidRPr="00CD4982">
              <w:rPr>
                <w:rFonts w:ascii="Times New Roman" w:eastAsia="Calibri" w:hAnsi="Times New Roman" w:cs="Times New Roman" w:hint="default"/>
                <w:i/>
                <w:sz w:val="18"/>
                <w:szCs w:val="18"/>
                <w:lang w:eastAsia="sk-SK"/>
              </w:rPr>
              <w:t xml:space="preserve"> a </w:t>
            </w:r>
            <w:r w:rsidRPr="00CD4982">
              <w:rPr>
                <w:rFonts w:ascii="Times New Roman" w:eastAsia="Calibri" w:hAnsi="Times New Roman" w:cs="Times New Roman" w:hint="default"/>
                <w:i/>
                <w:sz w:val="18"/>
                <w:szCs w:val="18"/>
                <w:lang w:eastAsia="sk-SK"/>
              </w:rPr>
              <w:t>ľ</w:t>
            </w:r>
            <w:r w:rsidRPr="00CD4982">
              <w:rPr>
                <w:rFonts w:ascii="Times New Roman" w:eastAsia="Calibri" w:hAnsi="Times New Roman" w:cs="Times New Roman" w:hint="default"/>
                <w:i/>
                <w:sz w:val="18"/>
                <w:szCs w:val="18"/>
                <w:lang w:eastAsia="sk-SK"/>
              </w:rPr>
              <w:t>udí</w:t>
            </w:r>
            <w:r w:rsidRPr="00CD4982">
              <w:rPr>
                <w:rFonts w:ascii="Times New Roman" w:eastAsia="Calibri" w:hAnsi="Times New Roman" w:cs="Times New Roman" w:hint="default"/>
                <w:i/>
                <w:sz w:val="18"/>
                <w:szCs w:val="18"/>
                <w:lang w:eastAsia="sk-SK"/>
              </w:rPr>
              <w:t xml:space="preserve"> so zdravotný</w:t>
            </w:r>
            <w:r w:rsidRPr="00CD4982">
              <w:rPr>
                <w:rFonts w:ascii="Times New Roman" w:eastAsia="Calibri" w:hAnsi="Times New Roman" w:cs="Times New Roman" w:hint="default"/>
                <w:i/>
                <w:sz w:val="18"/>
                <w:szCs w:val="18"/>
                <w:lang w:eastAsia="sk-SK"/>
              </w:rPr>
              <w:t>m postihnutí</w:t>
            </w:r>
            <w:r w:rsidRPr="00CD4982">
              <w:rPr>
                <w:rFonts w:ascii="Times New Roman" w:eastAsia="Calibri" w:hAnsi="Times New Roman" w:cs="Times New Roman" w:hint="default"/>
                <w:i/>
                <w:sz w:val="18"/>
                <w:szCs w:val="18"/>
                <w:lang w:eastAsia="sk-SK"/>
              </w:rPr>
              <w:t xml:space="preserve">m), </w:t>
            </w:r>
          </w:p>
          <w:p w:rsidR="00A30F1C" w:rsidRPr="00CD4982" w:rsidP="00E1659F">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kvalitnej prá</w:t>
            </w:r>
            <w:r w:rsidRPr="00CD4982">
              <w:rPr>
                <w:rFonts w:ascii="Times New Roman" w:eastAsia="Calibri" w:hAnsi="Times New Roman" w:cs="Times New Roman" w:hint="default"/>
                <w:i/>
                <w:sz w:val="18"/>
                <w:szCs w:val="18"/>
                <w:lang w:eastAsia="sk-SK"/>
              </w:rPr>
              <w:t>ci, ochrane zdravia, dô</w:t>
            </w:r>
            <w:r w:rsidRPr="00CD4982">
              <w:rPr>
                <w:rFonts w:ascii="Times New Roman" w:eastAsia="Calibri" w:hAnsi="Times New Roman" w:cs="Times New Roman" w:hint="default"/>
                <w:i/>
                <w:sz w:val="18"/>
                <w:szCs w:val="18"/>
                <w:lang w:eastAsia="sk-SK"/>
              </w:rPr>
              <w:t>stojnosti a </w:t>
            </w:r>
            <w:r w:rsidRPr="00CD4982">
              <w:rPr>
                <w:rFonts w:ascii="Times New Roman" w:eastAsia="Calibri" w:hAnsi="Times New Roman" w:cs="Times New Roman" w:hint="default"/>
                <w:i/>
                <w:sz w:val="18"/>
                <w:szCs w:val="18"/>
                <w:lang w:eastAsia="sk-SK"/>
              </w:rPr>
              <w:t>bezpeč</w:t>
            </w:r>
            <w:r w:rsidRPr="00CD4982">
              <w:rPr>
                <w:rFonts w:ascii="Times New Roman" w:eastAsia="Calibri" w:hAnsi="Times New Roman" w:cs="Times New Roman" w:hint="default"/>
                <w:i/>
                <w:sz w:val="18"/>
                <w:szCs w:val="18"/>
                <w:lang w:eastAsia="sk-SK"/>
              </w:rPr>
              <w:t>nosti pri prá</w:t>
            </w:r>
            <w:r w:rsidRPr="00CD4982">
              <w:rPr>
                <w:rFonts w:ascii="Times New Roman" w:eastAsia="Calibri" w:hAnsi="Times New Roman" w:cs="Times New Roman" w:hint="default"/>
                <w:i/>
                <w:sz w:val="18"/>
                <w:szCs w:val="18"/>
                <w:lang w:eastAsia="sk-SK"/>
              </w:rPr>
              <w:t>ci pre zamestnancov a </w:t>
            </w:r>
            <w:r w:rsidRPr="00CD4982">
              <w:rPr>
                <w:rFonts w:ascii="Times New Roman" w:eastAsia="Calibri" w:hAnsi="Times New Roman" w:cs="Times New Roman" w:hint="default"/>
                <w:i/>
                <w:sz w:val="18"/>
                <w:szCs w:val="18"/>
                <w:lang w:eastAsia="sk-SK"/>
              </w:rPr>
              <w:t>existujú</w:t>
            </w:r>
            <w:r w:rsidRPr="00CD4982">
              <w:rPr>
                <w:rFonts w:ascii="Times New Roman" w:eastAsia="Calibri" w:hAnsi="Times New Roman" w:cs="Times New Roman" w:hint="default"/>
                <w:i/>
                <w:sz w:val="18"/>
                <w:szCs w:val="18"/>
                <w:lang w:eastAsia="sk-SK"/>
              </w:rPr>
              <w:t>cim za</w:t>
            </w:r>
            <w:r w:rsidRPr="00CD4982">
              <w:rPr>
                <w:rFonts w:ascii="Times New Roman" w:eastAsia="Calibri" w:hAnsi="Times New Roman" w:cs="Times New Roman" w:hint="default"/>
                <w:i/>
                <w:sz w:val="18"/>
                <w:szCs w:val="18"/>
                <w:lang w:eastAsia="sk-SK"/>
              </w:rPr>
              <w:t>mestnanecký</w:t>
            </w:r>
            <w:r w:rsidRPr="00CD4982">
              <w:rPr>
                <w:rFonts w:ascii="Times New Roman" w:eastAsia="Calibri" w:hAnsi="Times New Roman" w:cs="Times New Roman" w:hint="default"/>
                <w:i/>
                <w:sz w:val="18"/>
                <w:szCs w:val="18"/>
                <w:lang w:eastAsia="sk-SK"/>
              </w:rPr>
              <w:t>m prá</w:t>
            </w:r>
            <w:r w:rsidRPr="00CD4982">
              <w:rPr>
                <w:rFonts w:ascii="Times New Roman" w:eastAsia="Calibri" w:hAnsi="Times New Roman" w:cs="Times New Roman" w:hint="default"/>
                <w:i/>
                <w:sz w:val="18"/>
                <w:szCs w:val="18"/>
                <w:lang w:eastAsia="sk-SK"/>
              </w:rPr>
              <w:t>vam,</w:t>
            </w:r>
          </w:p>
          <w:p w:rsidR="00A30F1C" w:rsidRPr="00CD4982" w:rsidP="00E1659F">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pomoci pri ú</w:t>
            </w:r>
            <w:r w:rsidRPr="00CD4982">
              <w:rPr>
                <w:rFonts w:ascii="Times New Roman" w:eastAsia="Calibri" w:hAnsi="Times New Roman" w:cs="Times New Roman" w:hint="default"/>
                <w:i/>
                <w:sz w:val="18"/>
                <w:szCs w:val="18"/>
                <w:lang w:eastAsia="sk-SK"/>
              </w:rPr>
              <w:t>hrade vý</w:t>
            </w:r>
            <w:r w:rsidRPr="00CD4982">
              <w:rPr>
                <w:rFonts w:ascii="Times New Roman" w:eastAsia="Calibri" w:hAnsi="Times New Roman" w:cs="Times New Roman" w:hint="default"/>
                <w:i/>
                <w:sz w:val="18"/>
                <w:szCs w:val="18"/>
                <w:lang w:eastAsia="sk-SK"/>
              </w:rPr>
              <w:t>davkov sú</w:t>
            </w:r>
            <w:r w:rsidRPr="00CD4982">
              <w:rPr>
                <w:rFonts w:ascii="Times New Roman" w:eastAsia="Calibri" w:hAnsi="Times New Roman" w:cs="Times New Roman" w:hint="default"/>
                <w:i/>
                <w:sz w:val="18"/>
                <w:szCs w:val="18"/>
                <w:lang w:eastAsia="sk-SK"/>
              </w:rPr>
              <w:t>visiacich so </w:t>
            </w:r>
            <w:r w:rsidRPr="00CD4982">
              <w:rPr>
                <w:rFonts w:ascii="Times New Roman" w:eastAsia="Calibri" w:hAnsi="Times New Roman" w:cs="Times New Roman" w:hint="default"/>
                <w:i/>
                <w:sz w:val="18"/>
                <w:szCs w:val="18"/>
                <w:lang w:eastAsia="sk-SK"/>
              </w:rPr>
              <w:t>zdravotný</w:t>
            </w:r>
            <w:r w:rsidRPr="00CD4982">
              <w:rPr>
                <w:rFonts w:ascii="Times New Roman" w:eastAsia="Calibri" w:hAnsi="Times New Roman" w:cs="Times New Roman" w:hint="default"/>
                <w:i/>
                <w:sz w:val="18"/>
                <w:szCs w:val="18"/>
                <w:lang w:eastAsia="sk-SK"/>
              </w:rPr>
              <w:t>m postihnutí</w:t>
            </w:r>
            <w:r w:rsidRPr="00CD4982">
              <w:rPr>
                <w:rFonts w:ascii="Times New Roman" w:eastAsia="Calibri" w:hAnsi="Times New Roman" w:cs="Times New Roman" w:hint="default"/>
                <w:i/>
                <w:sz w:val="18"/>
                <w:szCs w:val="18"/>
                <w:lang w:eastAsia="sk-SK"/>
              </w:rPr>
              <w:t xml:space="preserve">m, </w:t>
            </w:r>
          </w:p>
          <w:p w:rsidR="00A30F1C" w:rsidRPr="00CD4982" w:rsidP="00E1659F">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zamestnaniu, na trh prá</w:t>
            </w:r>
            <w:r w:rsidRPr="00CD4982">
              <w:rPr>
                <w:rFonts w:ascii="Times New Roman" w:eastAsia="Calibri" w:hAnsi="Times New Roman" w:cs="Times New Roman" w:hint="default"/>
                <w:i/>
                <w:sz w:val="18"/>
                <w:szCs w:val="18"/>
                <w:lang w:eastAsia="sk-SK"/>
              </w:rPr>
              <w:t>ce (napr. uľ</w:t>
            </w:r>
            <w:r w:rsidRPr="00CD4982">
              <w:rPr>
                <w:rFonts w:ascii="Times New Roman" w:eastAsia="Calibri" w:hAnsi="Times New Roman" w:cs="Times New Roman" w:hint="default"/>
                <w:i/>
                <w:sz w:val="18"/>
                <w:szCs w:val="18"/>
                <w:lang w:eastAsia="sk-SK"/>
              </w:rPr>
              <w:t>ahč</w:t>
            </w:r>
            <w:r w:rsidRPr="00CD4982">
              <w:rPr>
                <w:rFonts w:ascii="Times New Roman" w:eastAsia="Calibri" w:hAnsi="Times New Roman" w:cs="Times New Roman" w:hint="default"/>
                <w:i/>
                <w:sz w:val="18"/>
                <w:szCs w:val="18"/>
                <w:lang w:eastAsia="sk-SK"/>
              </w:rPr>
              <w:t>enie zosú</w:t>
            </w:r>
            <w:r w:rsidRPr="00CD4982">
              <w:rPr>
                <w:rFonts w:ascii="Times New Roman" w:eastAsia="Calibri" w:hAnsi="Times New Roman" w:cs="Times New Roman" w:hint="default"/>
                <w:i/>
                <w:sz w:val="18"/>
                <w:szCs w:val="18"/>
                <w:lang w:eastAsia="sk-SK"/>
              </w:rPr>
              <w:t>ladenia rodinný</w:t>
            </w:r>
            <w:r w:rsidRPr="00CD4982">
              <w:rPr>
                <w:rFonts w:ascii="Times New Roman" w:eastAsia="Calibri" w:hAnsi="Times New Roman" w:cs="Times New Roman" w:hint="default"/>
                <w:i/>
                <w:sz w:val="18"/>
                <w:szCs w:val="18"/>
                <w:lang w:eastAsia="sk-SK"/>
              </w:rPr>
              <w:t>ch a </w:t>
            </w:r>
            <w:r w:rsidRPr="00CD4982">
              <w:rPr>
                <w:rFonts w:ascii="Times New Roman" w:eastAsia="Calibri" w:hAnsi="Times New Roman" w:cs="Times New Roman" w:hint="default"/>
                <w:i/>
                <w:sz w:val="18"/>
                <w:szCs w:val="18"/>
                <w:lang w:eastAsia="sk-SK"/>
              </w:rPr>
              <w:t>pracovný</w:t>
            </w:r>
            <w:r w:rsidRPr="00CD4982">
              <w:rPr>
                <w:rFonts w:ascii="Times New Roman" w:eastAsia="Calibri" w:hAnsi="Times New Roman" w:cs="Times New Roman" w:hint="default"/>
                <w:i/>
                <w:sz w:val="18"/>
                <w:szCs w:val="18"/>
                <w:lang w:eastAsia="sk-SK"/>
              </w:rPr>
              <w:t>ch povinností</w:t>
            </w:r>
            <w:r w:rsidRPr="00CD4982">
              <w:rPr>
                <w:rFonts w:ascii="Times New Roman" w:eastAsia="Calibri" w:hAnsi="Times New Roman" w:cs="Times New Roman" w:hint="default"/>
                <w:i/>
                <w:sz w:val="18"/>
                <w:szCs w:val="18"/>
                <w:lang w:eastAsia="sk-SK"/>
              </w:rPr>
              <w:t>, služ</w:t>
            </w:r>
            <w:r w:rsidRPr="00CD4982">
              <w:rPr>
                <w:rFonts w:ascii="Times New Roman" w:eastAsia="Calibri" w:hAnsi="Times New Roman" w:cs="Times New Roman" w:hint="default"/>
                <w:i/>
                <w:sz w:val="18"/>
                <w:szCs w:val="18"/>
                <w:lang w:eastAsia="sk-SK"/>
              </w:rPr>
              <w:t>by zamestnanosti), k </w:t>
            </w:r>
            <w:r w:rsidRPr="00CD4982">
              <w:rPr>
                <w:rFonts w:ascii="Times New Roman" w:eastAsia="Calibri" w:hAnsi="Times New Roman" w:cs="Times New Roman" w:hint="default"/>
                <w:i/>
                <w:sz w:val="18"/>
                <w:szCs w:val="18"/>
                <w:lang w:eastAsia="sk-SK"/>
              </w:rPr>
              <w:t>š</w:t>
            </w:r>
            <w:r w:rsidRPr="00CD4982">
              <w:rPr>
                <w:rFonts w:ascii="Times New Roman" w:eastAsia="Calibri" w:hAnsi="Times New Roman" w:cs="Times New Roman" w:hint="default"/>
                <w:i/>
                <w:sz w:val="18"/>
                <w:szCs w:val="18"/>
                <w:lang w:eastAsia="sk-SK"/>
              </w:rPr>
              <w:t>koleniam, odborné</w:t>
            </w:r>
            <w:r w:rsidRPr="00CD4982">
              <w:rPr>
                <w:rFonts w:ascii="Times New Roman" w:eastAsia="Calibri" w:hAnsi="Times New Roman" w:cs="Times New Roman" w:hint="default"/>
                <w:i/>
                <w:sz w:val="18"/>
                <w:szCs w:val="18"/>
                <w:lang w:eastAsia="sk-SK"/>
              </w:rPr>
              <w:t>mu vzdelá</w:t>
            </w:r>
            <w:r w:rsidRPr="00CD4982">
              <w:rPr>
                <w:rFonts w:ascii="Times New Roman" w:eastAsia="Calibri" w:hAnsi="Times New Roman" w:cs="Times New Roman" w:hint="default"/>
                <w:i/>
                <w:sz w:val="18"/>
                <w:szCs w:val="18"/>
                <w:lang w:eastAsia="sk-SK"/>
              </w:rPr>
              <w:t>vaniu a prí</w:t>
            </w:r>
            <w:r w:rsidRPr="00CD4982">
              <w:rPr>
                <w:rFonts w:ascii="Times New Roman" w:eastAsia="Calibri" w:hAnsi="Times New Roman" w:cs="Times New Roman" w:hint="default"/>
                <w:i/>
                <w:sz w:val="18"/>
                <w:szCs w:val="18"/>
                <w:lang w:eastAsia="sk-SK"/>
              </w:rPr>
              <w:t>prave na trh pr</w:t>
            </w:r>
            <w:r w:rsidRPr="00CD4982">
              <w:rPr>
                <w:rFonts w:ascii="Times New Roman" w:eastAsia="Calibri" w:hAnsi="Times New Roman" w:cs="Times New Roman" w:hint="default"/>
                <w:i/>
                <w:sz w:val="18"/>
                <w:szCs w:val="18"/>
                <w:lang w:eastAsia="sk-SK"/>
              </w:rPr>
              <w:t>á</w:t>
            </w:r>
            <w:r w:rsidRPr="00CD4982">
              <w:rPr>
                <w:rFonts w:ascii="Times New Roman" w:eastAsia="Calibri" w:hAnsi="Times New Roman" w:cs="Times New Roman" w:hint="default"/>
                <w:i/>
                <w:sz w:val="18"/>
                <w:szCs w:val="18"/>
                <w:lang w:eastAsia="sk-SK"/>
              </w:rPr>
              <w:t>ce,</w:t>
            </w:r>
          </w:p>
          <w:p w:rsidR="00A30F1C" w:rsidRPr="00CD4982" w:rsidP="00E1659F">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zdravotnej starostlivosti vrá</w:t>
            </w:r>
            <w:r w:rsidRPr="00CD4982">
              <w:rPr>
                <w:rFonts w:ascii="Times New Roman" w:eastAsia="Calibri" w:hAnsi="Times New Roman" w:cs="Times New Roman" w:hint="default"/>
                <w:i/>
                <w:sz w:val="18"/>
                <w:szCs w:val="18"/>
                <w:lang w:eastAsia="sk-SK"/>
              </w:rPr>
              <w:t>tane cenovo dostupný</w:t>
            </w:r>
            <w:r w:rsidRPr="00CD4982">
              <w:rPr>
                <w:rFonts w:ascii="Times New Roman" w:eastAsia="Calibri" w:hAnsi="Times New Roman" w:cs="Times New Roman" w:hint="default"/>
                <w:i/>
                <w:sz w:val="18"/>
                <w:szCs w:val="18"/>
                <w:lang w:eastAsia="sk-SK"/>
              </w:rPr>
              <w:t>ch pomô</w:t>
            </w:r>
            <w:r w:rsidRPr="00CD4982">
              <w:rPr>
                <w:rFonts w:ascii="Times New Roman" w:eastAsia="Calibri" w:hAnsi="Times New Roman" w:cs="Times New Roman" w:hint="default"/>
                <w:i/>
                <w:sz w:val="18"/>
                <w:szCs w:val="18"/>
                <w:lang w:eastAsia="sk-SK"/>
              </w:rPr>
              <w:t>cok pre obč</w:t>
            </w:r>
            <w:r w:rsidRPr="00CD4982">
              <w:rPr>
                <w:rFonts w:ascii="Times New Roman" w:eastAsia="Calibri" w:hAnsi="Times New Roman" w:cs="Times New Roman" w:hint="default"/>
                <w:i/>
                <w:sz w:val="18"/>
                <w:szCs w:val="18"/>
                <w:lang w:eastAsia="sk-SK"/>
              </w:rPr>
              <w:t>anov so zdravotný</w:t>
            </w:r>
            <w:r w:rsidRPr="00CD4982">
              <w:rPr>
                <w:rFonts w:ascii="Times New Roman" w:eastAsia="Calibri" w:hAnsi="Times New Roman" w:cs="Times New Roman" w:hint="default"/>
                <w:i/>
                <w:sz w:val="18"/>
                <w:szCs w:val="18"/>
                <w:lang w:eastAsia="sk-SK"/>
              </w:rPr>
              <w:t>m postihnutí</w:t>
            </w:r>
            <w:r w:rsidRPr="00CD4982">
              <w:rPr>
                <w:rFonts w:ascii="Times New Roman" w:eastAsia="Calibri" w:hAnsi="Times New Roman" w:cs="Times New Roman" w:hint="default"/>
                <w:i/>
                <w:sz w:val="18"/>
                <w:szCs w:val="18"/>
                <w:lang w:eastAsia="sk-SK"/>
              </w:rPr>
              <w:t xml:space="preserve">m, </w:t>
            </w:r>
          </w:p>
          <w:p w:rsidR="00A30F1C" w:rsidRPr="00CD4982" w:rsidP="00E1659F">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k </w:t>
            </w:r>
            <w:r w:rsidRPr="00CD4982">
              <w:rPr>
                <w:rFonts w:ascii="Times New Roman" w:eastAsia="Calibri" w:hAnsi="Times New Roman" w:cs="Times New Roman" w:hint="default"/>
                <w:i/>
                <w:sz w:val="18"/>
                <w:szCs w:val="18"/>
                <w:lang w:eastAsia="sk-SK"/>
              </w:rPr>
              <w:t>formá</w:t>
            </w:r>
            <w:r w:rsidRPr="00CD4982">
              <w:rPr>
                <w:rFonts w:ascii="Times New Roman" w:eastAsia="Calibri" w:hAnsi="Times New Roman" w:cs="Times New Roman" w:hint="default"/>
                <w:i/>
                <w:sz w:val="18"/>
                <w:szCs w:val="18"/>
                <w:lang w:eastAsia="sk-SK"/>
              </w:rPr>
              <w:t>lnemu i </w:t>
            </w:r>
            <w:r w:rsidRPr="00CD4982">
              <w:rPr>
                <w:rFonts w:ascii="Times New Roman" w:eastAsia="Calibri" w:hAnsi="Times New Roman" w:cs="Times New Roman" w:hint="default"/>
                <w:i/>
                <w:sz w:val="18"/>
                <w:szCs w:val="18"/>
                <w:lang w:eastAsia="sk-SK"/>
              </w:rPr>
              <w:t>neformá</w:t>
            </w:r>
            <w:r w:rsidRPr="00CD4982">
              <w:rPr>
                <w:rFonts w:ascii="Times New Roman" w:eastAsia="Calibri" w:hAnsi="Times New Roman" w:cs="Times New Roman" w:hint="default"/>
                <w:i/>
                <w:sz w:val="18"/>
                <w:szCs w:val="18"/>
                <w:lang w:eastAsia="sk-SK"/>
              </w:rPr>
              <w:t>lnemu vzdelá</w:t>
            </w:r>
            <w:r w:rsidRPr="00CD4982">
              <w:rPr>
                <w:rFonts w:ascii="Times New Roman" w:eastAsia="Calibri" w:hAnsi="Times New Roman" w:cs="Times New Roman" w:hint="default"/>
                <w:i/>
                <w:sz w:val="18"/>
                <w:szCs w:val="18"/>
                <w:lang w:eastAsia="sk-SK"/>
              </w:rPr>
              <w:t>vaniu a celo</w:t>
            </w:r>
            <w:r w:rsidRPr="00CD4982">
              <w:rPr>
                <w:rFonts w:ascii="Times New Roman" w:eastAsia="Calibri" w:hAnsi="Times New Roman" w:cs="Times New Roman" w:hint="default"/>
                <w:i/>
                <w:sz w:val="18"/>
                <w:szCs w:val="18"/>
                <w:lang w:eastAsia="sk-SK"/>
              </w:rPr>
              <w:softHyphen/>
            </w:r>
            <w:r w:rsidRPr="00CD4982">
              <w:rPr>
                <w:rFonts w:ascii="Times New Roman" w:eastAsia="Calibri" w:hAnsi="Times New Roman" w:cs="Times New Roman" w:hint="default"/>
                <w:i/>
                <w:sz w:val="18"/>
                <w:szCs w:val="18"/>
                <w:lang w:eastAsia="sk-SK"/>
              </w:rPr>
              <w:t>ž</w:t>
            </w:r>
            <w:r w:rsidRPr="00CD4982">
              <w:rPr>
                <w:rFonts w:ascii="Times New Roman" w:eastAsia="Calibri" w:hAnsi="Times New Roman" w:cs="Times New Roman" w:hint="default"/>
                <w:i/>
                <w:sz w:val="18"/>
                <w:szCs w:val="18"/>
                <w:lang w:eastAsia="sk-SK"/>
              </w:rPr>
              <w:t>ivotné</w:t>
            </w:r>
            <w:r w:rsidRPr="00CD4982">
              <w:rPr>
                <w:rFonts w:ascii="Times New Roman" w:eastAsia="Calibri" w:hAnsi="Times New Roman" w:cs="Times New Roman" w:hint="default"/>
                <w:i/>
                <w:sz w:val="18"/>
                <w:szCs w:val="18"/>
                <w:lang w:eastAsia="sk-SK"/>
              </w:rPr>
              <w:t>mu vzdelá</w:t>
            </w:r>
            <w:r w:rsidRPr="00CD4982">
              <w:rPr>
                <w:rFonts w:ascii="Times New Roman" w:eastAsia="Calibri" w:hAnsi="Times New Roman" w:cs="Times New Roman" w:hint="default"/>
                <w:i/>
                <w:sz w:val="18"/>
                <w:szCs w:val="18"/>
                <w:lang w:eastAsia="sk-SK"/>
              </w:rPr>
              <w:t xml:space="preserve">vaniu, </w:t>
            </w:r>
          </w:p>
          <w:p w:rsidR="00A30F1C" w:rsidRPr="00CD4982" w:rsidP="00E1659F">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bý</w:t>
            </w:r>
            <w:r w:rsidRPr="00CD4982">
              <w:rPr>
                <w:rFonts w:ascii="Times New Roman" w:eastAsia="Calibri" w:hAnsi="Times New Roman" w:cs="Times New Roman" w:hint="default"/>
                <w:i/>
                <w:sz w:val="18"/>
                <w:szCs w:val="18"/>
                <w:lang w:eastAsia="sk-SK"/>
              </w:rPr>
              <w:t>vaniu a </w:t>
            </w:r>
            <w:r w:rsidRPr="00CD4982">
              <w:rPr>
                <w:rFonts w:ascii="Times New Roman" w:eastAsia="Calibri" w:hAnsi="Times New Roman" w:cs="Times New Roman" w:hint="default"/>
                <w:i/>
                <w:sz w:val="18"/>
                <w:szCs w:val="18"/>
                <w:lang w:eastAsia="sk-SK"/>
              </w:rPr>
              <w:t>sú</w:t>
            </w:r>
            <w:r w:rsidRPr="00CD4982">
              <w:rPr>
                <w:rFonts w:ascii="Times New Roman" w:eastAsia="Calibri" w:hAnsi="Times New Roman" w:cs="Times New Roman" w:hint="default"/>
                <w:i/>
                <w:sz w:val="18"/>
                <w:szCs w:val="18"/>
                <w:lang w:eastAsia="sk-SK"/>
              </w:rPr>
              <w:t>visiacim zá</w:t>
            </w:r>
            <w:r w:rsidRPr="00CD4982">
              <w:rPr>
                <w:rFonts w:ascii="Times New Roman" w:eastAsia="Calibri" w:hAnsi="Times New Roman" w:cs="Times New Roman" w:hint="default"/>
                <w:i/>
                <w:sz w:val="18"/>
                <w:szCs w:val="18"/>
                <w:lang w:eastAsia="sk-SK"/>
              </w:rPr>
              <w:t>kladný</w:t>
            </w:r>
            <w:r w:rsidRPr="00CD4982">
              <w:rPr>
                <w:rFonts w:ascii="Times New Roman" w:eastAsia="Calibri" w:hAnsi="Times New Roman" w:cs="Times New Roman" w:hint="default"/>
                <w:i/>
                <w:sz w:val="18"/>
                <w:szCs w:val="18"/>
                <w:lang w:eastAsia="sk-SK"/>
              </w:rPr>
              <w:t>m komuná</w:t>
            </w:r>
            <w:r w:rsidRPr="00CD4982">
              <w:rPr>
                <w:rFonts w:ascii="Times New Roman" w:eastAsia="Calibri" w:hAnsi="Times New Roman" w:cs="Times New Roman" w:hint="default"/>
                <w:i/>
                <w:sz w:val="18"/>
                <w:szCs w:val="18"/>
                <w:lang w:eastAsia="sk-SK"/>
              </w:rPr>
              <w:t>lnym služ</w:t>
            </w:r>
            <w:r w:rsidRPr="00CD4982">
              <w:rPr>
                <w:rFonts w:ascii="Times New Roman" w:eastAsia="Calibri" w:hAnsi="Times New Roman" w:cs="Times New Roman" w:hint="default"/>
                <w:i/>
                <w:sz w:val="18"/>
                <w:szCs w:val="18"/>
                <w:lang w:eastAsia="sk-SK"/>
              </w:rPr>
              <w:t>bá</w:t>
            </w:r>
            <w:r w:rsidRPr="00CD4982">
              <w:rPr>
                <w:rFonts w:ascii="Times New Roman" w:eastAsia="Calibri" w:hAnsi="Times New Roman" w:cs="Times New Roman" w:hint="default"/>
                <w:i/>
                <w:sz w:val="18"/>
                <w:szCs w:val="18"/>
                <w:lang w:eastAsia="sk-SK"/>
              </w:rPr>
              <w:t>m,</w:t>
            </w:r>
          </w:p>
          <w:p w:rsidR="00A30F1C" w:rsidRPr="00CD4982" w:rsidP="00E1659F">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doprave,</w:t>
            </w:r>
          </w:p>
          <w:p w:rsidR="00A30F1C" w:rsidRPr="00CD4982" w:rsidP="00E1659F">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ď</w:t>
            </w:r>
            <w:r w:rsidRPr="00CD4982">
              <w:rPr>
                <w:rFonts w:ascii="Times New Roman" w:eastAsia="Calibri" w:hAnsi="Times New Roman" w:cs="Times New Roman" w:hint="default"/>
                <w:i/>
                <w:sz w:val="18"/>
                <w:szCs w:val="18"/>
                <w:lang w:eastAsia="sk-SK"/>
              </w:rPr>
              <w:t>alší</w:t>
            </w:r>
            <w:r w:rsidRPr="00CD4982">
              <w:rPr>
                <w:rFonts w:ascii="Times New Roman" w:eastAsia="Calibri" w:hAnsi="Times New Roman" w:cs="Times New Roman" w:hint="default"/>
                <w:i/>
                <w:sz w:val="18"/>
                <w:szCs w:val="18"/>
                <w:lang w:eastAsia="sk-SK"/>
              </w:rPr>
              <w:t>m služ</w:t>
            </w:r>
            <w:r w:rsidRPr="00CD4982">
              <w:rPr>
                <w:rFonts w:ascii="Times New Roman" w:eastAsia="Calibri" w:hAnsi="Times New Roman" w:cs="Times New Roman" w:hint="default"/>
                <w:i/>
                <w:sz w:val="18"/>
                <w:szCs w:val="18"/>
                <w:lang w:eastAsia="sk-SK"/>
              </w:rPr>
              <w:t>bá</w:t>
            </w:r>
            <w:r w:rsidRPr="00CD4982">
              <w:rPr>
                <w:rFonts w:ascii="Times New Roman" w:eastAsia="Calibri" w:hAnsi="Times New Roman" w:cs="Times New Roman" w:hint="default"/>
                <w:i/>
                <w:sz w:val="18"/>
                <w:szCs w:val="18"/>
                <w:lang w:eastAsia="sk-SK"/>
              </w:rPr>
              <w:t>m najmä</w:t>
            </w:r>
            <w:r w:rsidRPr="00CD4982">
              <w:rPr>
                <w:rFonts w:ascii="Times New Roman" w:eastAsia="Calibri" w:hAnsi="Times New Roman" w:cs="Times New Roman" w:hint="default"/>
                <w:i/>
                <w:sz w:val="18"/>
                <w:szCs w:val="18"/>
                <w:lang w:eastAsia="sk-SK"/>
              </w:rPr>
              <w:t xml:space="preserve"> služ</w:t>
            </w:r>
            <w:r w:rsidRPr="00CD4982">
              <w:rPr>
                <w:rFonts w:ascii="Times New Roman" w:eastAsia="Calibri" w:hAnsi="Times New Roman" w:cs="Times New Roman" w:hint="default"/>
                <w:i/>
                <w:sz w:val="18"/>
                <w:szCs w:val="18"/>
                <w:lang w:eastAsia="sk-SK"/>
              </w:rPr>
              <w:t>bá</w:t>
            </w:r>
            <w:r w:rsidRPr="00CD4982">
              <w:rPr>
                <w:rFonts w:ascii="Times New Roman" w:eastAsia="Calibri" w:hAnsi="Times New Roman" w:cs="Times New Roman" w:hint="default"/>
                <w:i/>
                <w:sz w:val="18"/>
                <w:szCs w:val="18"/>
                <w:lang w:eastAsia="sk-SK"/>
              </w:rPr>
              <w:t>m vš</w:t>
            </w:r>
            <w:r w:rsidRPr="00CD4982">
              <w:rPr>
                <w:rFonts w:ascii="Times New Roman" w:eastAsia="Calibri" w:hAnsi="Times New Roman" w:cs="Times New Roman" w:hint="default"/>
                <w:i/>
                <w:sz w:val="18"/>
                <w:szCs w:val="18"/>
                <w:lang w:eastAsia="sk-SK"/>
              </w:rPr>
              <w:t>eobecné</w:t>
            </w:r>
            <w:r w:rsidRPr="00CD4982">
              <w:rPr>
                <w:rFonts w:ascii="Times New Roman" w:eastAsia="Calibri" w:hAnsi="Times New Roman" w:cs="Times New Roman" w:hint="default"/>
                <w:i/>
                <w:sz w:val="18"/>
                <w:szCs w:val="18"/>
                <w:lang w:eastAsia="sk-SK"/>
              </w:rPr>
              <w:t>ho zá</w:t>
            </w:r>
            <w:r w:rsidRPr="00CD4982">
              <w:rPr>
                <w:rFonts w:ascii="Times New Roman" w:eastAsia="Calibri" w:hAnsi="Times New Roman" w:cs="Times New Roman" w:hint="default"/>
                <w:i/>
                <w:sz w:val="18"/>
                <w:szCs w:val="18"/>
                <w:lang w:eastAsia="sk-SK"/>
              </w:rPr>
              <w:t>ujmu a tovarom,</w:t>
            </w:r>
          </w:p>
          <w:p w:rsidR="00A30F1C" w:rsidRPr="00CD4982" w:rsidP="00E1659F">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spravodlivosti, prá</w:t>
            </w:r>
            <w:r w:rsidRPr="00CD4982">
              <w:rPr>
                <w:rFonts w:ascii="Times New Roman" w:eastAsia="Calibri" w:hAnsi="Times New Roman" w:cs="Times New Roman" w:hint="default"/>
                <w:i/>
                <w:sz w:val="18"/>
                <w:szCs w:val="18"/>
                <w:lang w:eastAsia="sk-SK"/>
              </w:rPr>
              <w:t>vnej ochrane, prá</w:t>
            </w:r>
            <w:r w:rsidRPr="00CD4982">
              <w:rPr>
                <w:rFonts w:ascii="Times New Roman" w:eastAsia="Calibri" w:hAnsi="Times New Roman" w:cs="Times New Roman" w:hint="default"/>
                <w:i/>
                <w:sz w:val="18"/>
                <w:szCs w:val="18"/>
                <w:lang w:eastAsia="sk-SK"/>
              </w:rPr>
              <w:t>vnym služ</w:t>
            </w:r>
            <w:r w:rsidRPr="00CD4982">
              <w:rPr>
                <w:rFonts w:ascii="Times New Roman" w:eastAsia="Calibri" w:hAnsi="Times New Roman" w:cs="Times New Roman" w:hint="default"/>
                <w:i/>
                <w:sz w:val="18"/>
                <w:szCs w:val="18"/>
                <w:lang w:eastAsia="sk-SK"/>
              </w:rPr>
              <w:t>bá</w:t>
            </w:r>
            <w:r w:rsidRPr="00CD4982">
              <w:rPr>
                <w:rFonts w:ascii="Times New Roman" w:eastAsia="Calibri" w:hAnsi="Times New Roman" w:cs="Times New Roman" w:hint="default"/>
                <w:i/>
                <w:sz w:val="18"/>
                <w:szCs w:val="18"/>
                <w:lang w:eastAsia="sk-SK"/>
              </w:rPr>
              <w:t>m,</w:t>
            </w:r>
          </w:p>
          <w:p w:rsidR="00A30F1C" w:rsidRPr="00CD4982" w:rsidP="00E1659F">
            <w:pPr>
              <w:numPr>
                <w:numId w:val="11"/>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informá</w:t>
            </w:r>
            <w:r w:rsidRPr="00CD4982">
              <w:rPr>
                <w:rFonts w:ascii="Times New Roman" w:eastAsia="Calibri" w:hAnsi="Times New Roman" w:cs="Times New Roman" w:hint="default"/>
                <w:i/>
                <w:sz w:val="18"/>
                <w:szCs w:val="18"/>
                <w:lang w:eastAsia="sk-SK"/>
              </w:rPr>
              <w:t>ciá</w:t>
            </w:r>
            <w:r w:rsidRPr="00CD4982">
              <w:rPr>
                <w:rFonts w:ascii="Times New Roman" w:eastAsia="Calibri" w:hAnsi="Times New Roman" w:cs="Times New Roman" w:hint="default"/>
                <w:i/>
                <w:sz w:val="18"/>
                <w:szCs w:val="18"/>
                <w:lang w:eastAsia="sk-SK"/>
              </w:rPr>
              <w:t>m</w:t>
            </w:r>
          </w:p>
          <w:p w:rsidR="00A30F1C" w:rsidRPr="00CD4982" w:rsidP="00E1659F">
            <w:pPr>
              <w:numPr>
                <w:numId w:val="11"/>
              </w:numPr>
              <w:bidi w:val="0"/>
              <w:spacing w:after="0" w:line="240" w:lineRule="auto"/>
              <w:jc w:val="both"/>
              <w:rPr>
                <w:rFonts w:ascii="Calibri" w:eastAsia="Calibri" w:hAnsi="Calibri" w:cs="Times New Roman"/>
                <w:i/>
                <w:sz w:val="20"/>
                <w:szCs w:val="20"/>
                <w:lang w:eastAsia="sk-SK"/>
              </w:rPr>
            </w:pPr>
            <w:r w:rsidRPr="00CD4982">
              <w:rPr>
                <w:rFonts w:ascii="Times New Roman" w:eastAsia="Calibri" w:hAnsi="Times New Roman" w:cs="Times New Roman" w:hint="default"/>
                <w:i/>
                <w:sz w:val="18"/>
                <w:szCs w:val="18"/>
                <w:lang w:eastAsia="sk-SK"/>
              </w:rPr>
              <w:t>k </w:t>
            </w:r>
            <w:r w:rsidRPr="00CD4982">
              <w:rPr>
                <w:rFonts w:ascii="Times New Roman" w:eastAsia="Calibri" w:hAnsi="Times New Roman" w:cs="Times New Roman" w:hint="default"/>
                <w:i/>
                <w:sz w:val="18"/>
                <w:szCs w:val="18"/>
                <w:lang w:eastAsia="sk-SK"/>
              </w:rPr>
              <w:t>iný</w:t>
            </w:r>
            <w:r w:rsidRPr="00CD4982">
              <w:rPr>
                <w:rFonts w:ascii="Times New Roman" w:eastAsia="Calibri" w:hAnsi="Times New Roman" w:cs="Times New Roman" w:hint="default"/>
                <w:i/>
                <w:sz w:val="18"/>
                <w:szCs w:val="18"/>
                <w:lang w:eastAsia="sk-SK"/>
              </w:rPr>
              <w:t>m prá</w:t>
            </w:r>
            <w:r w:rsidRPr="00CD4982">
              <w:rPr>
                <w:rFonts w:ascii="Times New Roman" w:eastAsia="Calibri" w:hAnsi="Times New Roman" w:cs="Times New Roman" w:hint="default"/>
                <w:i/>
                <w:sz w:val="18"/>
                <w:szCs w:val="18"/>
                <w:lang w:eastAsia="sk-SK"/>
              </w:rPr>
              <w:t>vam (napr. politický</w:t>
            </w:r>
            <w:r w:rsidRPr="00CD4982">
              <w:rPr>
                <w:rFonts w:ascii="Times New Roman" w:eastAsia="Calibri" w:hAnsi="Times New Roman" w:cs="Times New Roman" w:hint="default"/>
                <w:i/>
                <w:sz w:val="18"/>
                <w:szCs w:val="18"/>
                <w:lang w:eastAsia="sk-SK"/>
              </w:rPr>
              <w:t>m).</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A30F1C" w:rsidP="00E1659F">
            <w:pPr>
              <w:bidi w:val="0"/>
              <w:spacing w:after="0" w:line="240" w:lineRule="auto"/>
              <w:rPr>
                <w:rFonts w:ascii="Times New Roman" w:eastAsia="Calibri" w:hAnsi="Times New Roman" w:cs="Times New Roman"/>
                <w:sz w:val="20"/>
                <w:szCs w:val="20"/>
                <w:lang w:eastAsia="sk-SK"/>
              </w:rPr>
            </w:pPr>
          </w:p>
          <w:p w:rsidR="00F40CE3" w:rsidP="008D5B0E">
            <w:pPr>
              <w:bidi w:val="0"/>
              <w:spacing w:after="0" w:line="240" w:lineRule="auto"/>
              <w:jc w:val="both"/>
              <w:rPr>
                <w:rFonts w:ascii="Times New Roman" w:eastAsia="Calibri" w:hAnsi="Times New Roman" w:cs="Times New Roman"/>
                <w:sz w:val="20"/>
                <w:szCs w:val="20"/>
                <w:lang w:eastAsia="sk-SK"/>
              </w:rPr>
            </w:pPr>
            <w:r w:rsidR="00B9498A">
              <w:rPr>
                <w:rFonts w:ascii="Times New Roman" w:eastAsia="Calibri" w:hAnsi="Times New Roman" w:cs="Times New Roman"/>
                <w:sz w:val="20"/>
                <w:szCs w:val="20"/>
                <w:lang w:eastAsia="sk-SK"/>
              </w:rPr>
              <w:t xml:space="preserve">     N</w:t>
            </w:r>
            <w:r w:rsidR="008D5B0E">
              <w:rPr>
                <w:rFonts w:ascii="Times New Roman" w:eastAsia="Calibri" w:hAnsi="Times New Roman" w:cs="Times New Roman" w:hint="default"/>
                <w:sz w:val="20"/>
                <w:szCs w:val="20"/>
                <w:lang w:eastAsia="sk-SK"/>
              </w:rPr>
              <w:t>á</w:t>
            </w:r>
            <w:r w:rsidR="008D5B0E">
              <w:rPr>
                <w:rFonts w:ascii="Times New Roman" w:eastAsia="Calibri" w:hAnsi="Times New Roman" w:cs="Times New Roman" w:hint="default"/>
                <w:sz w:val="20"/>
                <w:szCs w:val="20"/>
                <w:lang w:eastAsia="sk-SK"/>
              </w:rPr>
              <w:t>vrhom zá</w:t>
            </w:r>
            <w:r w:rsidR="008D5B0E">
              <w:rPr>
                <w:rFonts w:ascii="Times New Roman" w:eastAsia="Calibri" w:hAnsi="Times New Roman" w:cs="Times New Roman" w:hint="default"/>
                <w:sz w:val="20"/>
                <w:szCs w:val="20"/>
                <w:lang w:eastAsia="sk-SK"/>
              </w:rPr>
              <w:t xml:space="preserve">kona sa </w:t>
            </w:r>
            <w:r w:rsidR="00B9498A">
              <w:rPr>
                <w:rFonts w:ascii="Times New Roman" w:eastAsia="Calibri" w:hAnsi="Times New Roman" w:cs="Times New Roman" w:hint="default"/>
                <w:sz w:val="20"/>
                <w:szCs w:val="20"/>
                <w:lang w:eastAsia="sk-SK"/>
              </w:rPr>
              <w:t>navrhuje skrá</w:t>
            </w:r>
            <w:r w:rsidR="00B9498A">
              <w:rPr>
                <w:rFonts w:ascii="Times New Roman" w:eastAsia="Calibri" w:hAnsi="Times New Roman" w:cs="Times New Roman" w:hint="default"/>
                <w:sz w:val="20"/>
                <w:szCs w:val="20"/>
                <w:lang w:eastAsia="sk-SK"/>
              </w:rPr>
              <w:t>tenie č</w:t>
            </w:r>
            <w:r w:rsidR="00B9498A">
              <w:rPr>
                <w:rFonts w:ascii="Times New Roman" w:eastAsia="Calibri" w:hAnsi="Times New Roman" w:cs="Times New Roman" w:hint="default"/>
                <w:sz w:val="20"/>
                <w:szCs w:val="20"/>
                <w:lang w:eastAsia="sk-SK"/>
              </w:rPr>
              <w:t xml:space="preserve">asu poskytovania ambulantnej </w:t>
            </w:r>
            <w:r w:rsidR="002168BB">
              <w:rPr>
                <w:rFonts w:ascii="Times New Roman" w:eastAsia="Calibri" w:hAnsi="Times New Roman" w:cs="Times New Roman" w:hint="default"/>
                <w:sz w:val="20"/>
                <w:szCs w:val="20"/>
                <w:lang w:eastAsia="sk-SK"/>
              </w:rPr>
              <w:t>pohotovostnej služ</w:t>
            </w:r>
            <w:r w:rsidR="002168BB">
              <w:rPr>
                <w:rFonts w:ascii="Times New Roman" w:eastAsia="Calibri" w:hAnsi="Times New Roman" w:cs="Times New Roman" w:hint="default"/>
                <w:sz w:val="20"/>
                <w:szCs w:val="20"/>
                <w:lang w:eastAsia="sk-SK"/>
              </w:rPr>
              <w:t>by</w:t>
            </w:r>
            <w:r>
              <w:rPr>
                <w:rFonts w:ascii="Times New Roman" w:eastAsia="Calibri" w:hAnsi="Times New Roman" w:cs="Times New Roman"/>
                <w:sz w:val="20"/>
                <w:szCs w:val="20"/>
                <w:lang w:eastAsia="sk-SK"/>
              </w:rPr>
              <w:t xml:space="preserve"> do 23. 00 hod</w:t>
            </w:r>
            <w:r w:rsidR="002168BB">
              <w:rPr>
                <w:rFonts w:ascii="Times New Roman" w:eastAsia="Calibri" w:hAnsi="Times New Roman" w:cs="Times New Roman"/>
                <w:sz w:val="20"/>
                <w:szCs w:val="20"/>
                <w:lang w:eastAsia="sk-SK"/>
              </w:rPr>
              <w:t>.</w:t>
            </w:r>
            <w:r>
              <w:rPr>
                <w:rFonts w:ascii="Times New Roman" w:eastAsia="Calibri" w:hAnsi="Times New Roman" w:cs="Times New Roman"/>
                <w:sz w:val="20"/>
                <w:szCs w:val="20"/>
                <w:lang w:eastAsia="sk-SK"/>
              </w:rPr>
              <w:t xml:space="preserve"> a </w:t>
            </w:r>
            <w:r>
              <w:rPr>
                <w:rFonts w:ascii="Times New Roman" w:eastAsia="Calibri" w:hAnsi="Times New Roman" w:cs="Times New Roman" w:hint="default"/>
                <w:sz w:val="20"/>
                <w:szCs w:val="20"/>
                <w:lang w:eastAsia="sk-SK"/>
              </w:rPr>
              <w:t>zubnoleká</w:t>
            </w:r>
            <w:r>
              <w:rPr>
                <w:rFonts w:ascii="Times New Roman" w:eastAsia="Calibri" w:hAnsi="Times New Roman" w:cs="Times New Roman" w:hint="default"/>
                <w:sz w:val="20"/>
                <w:szCs w:val="20"/>
                <w:lang w:eastAsia="sk-SK"/>
              </w:rPr>
              <w:t>rskej pohotovostnej služ</w:t>
            </w:r>
            <w:r>
              <w:rPr>
                <w:rFonts w:ascii="Times New Roman" w:eastAsia="Calibri" w:hAnsi="Times New Roman" w:cs="Times New Roman" w:hint="default"/>
                <w:sz w:val="20"/>
                <w:szCs w:val="20"/>
                <w:lang w:eastAsia="sk-SK"/>
              </w:rPr>
              <w:t>by podľ</w:t>
            </w:r>
            <w:r>
              <w:rPr>
                <w:rFonts w:ascii="Times New Roman" w:eastAsia="Calibri" w:hAnsi="Times New Roman" w:cs="Times New Roman" w:hint="default"/>
                <w:sz w:val="20"/>
                <w:szCs w:val="20"/>
                <w:lang w:eastAsia="sk-SK"/>
              </w:rPr>
              <w:t>a č</w:t>
            </w:r>
            <w:r>
              <w:rPr>
                <w:rFonts w:ascii="Times New Roman" w:eastAsia="Calibri" w:hAnsi="Times New Roman" w:cs="Times New Roman" w:hint="default"/>
                <w:sz w:val="20"/>
                <w:szCs w:val="20"/>
                <w:lang w:eastAsia="sk-SK"/>
              </w:rPr>
              <w:t>asové</w:t>
            </w:r>
            <w:r>
              <w:rPr>
                <w:rFonts w:ascii="Times New Roman" w:eastAsia="Calibri" w:hAnsi="Times New Roman" w:cs="Times New Roman" w:hint="default"/>
                <w:sz w:val="20"/>
                <w:szCs w:val="20"/>
                <w:lang w:eastAsia="sk-SK"/>
              </w:rPr>
              <w:t>ho rozpisu samosprá</w:t>
            </w:r>
            <w:r>
              <w:rPr>
                <w:rFonts w:ascii="Times New Roman" w:eastAsia="Calibri" w:hAnsi="Times New Roman" w:cs="Times New Roman" w:hint="default"/>
                <w:sz w:val="20"/>
                <w:szCs w:val="20"/>
                <w:lang w:eastAsia="sk-SK"/>
              </w:rPr>
              <w:t>vneho kraja.</w:t>
            </w:r>
            <w:r w:rsidR="002168BB">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 xml:space="preserve">     </w:t>
            </w:r>
          </w:p>
          <w:p w:rsidR="00F40CE3" w:rsidP="008D5B0E">
            <w:pPr>
              <w:bidi w:val="0"/>
              <w:spacing w:after="0" w:line="240" w:lineRule="auto"/>
              <w:jc w:val="both"/>
              <w:rPr>
                <w:rFonts w:ascii="Times New Roman" w:eastAsia="Calibri" w:hAnsi="Times New Roman" w:cs="Times New Roman"/>
                <w:sz w:val="20"/>
                <w:szCs w:val="20"/>
                <w:lang w:eastAsia="sk-SK"/>
              </w:rPr>
            </w:pPr>
          </w:p>
          <w:p w:rsidR="008D5B0E" w:rsidP="008D5B0E">
            <w:pPr>
              <w:bidi w:val="0"/>
              <w:spacing w:after="0" w:line="240" w:lineRule="auto"/>
              <w:jc w:val="both"/>
              <w:rPr>
                <w:rFonts w:ascii="Times New Roman" w:eastAsia="Calibri" w:hAnsi="Times New Roman" w:cs="Times New Roman"/>
                <w:sz w:val="20"/>
                <w:szCs w:val="20"/>
                <w:lang w:eastAsia="sk-SK"/>
              </w:rPr>
            </w:pPr>
            <w:r w:rsidR="00F40CE3">
              <w:rPr>
                <w:rFonts w:ascii="Times New Roman" w:eastAsia="Calibri" w:hAnsi="Times New Roman" w:cs="Times New Roman" w:hint="default"/>
                <w:sz w:val="20"/>
                <w:szCs w:val="20"/>
                <w:lang w:eastAsia="sk-SK"/>
              </w:rPr>
              <w:t xml:space="preserve">       Skrá</w:t>
            </w:r>
            <w:r w:rsidR="00F40CE3">
              <w:rPr>
                <w:rFonts w:ascii="Times New Roman" w:eastAsia="Calibri" w:hAnsi="Times New Roman" w:cs="Times New Roman" w:hint="default"/>
                <w:sz w:val="20"/>
                <w:szCs w:val="20"/>
                <w:lang w:eastAsia="sk-SK"/>
              </w:rPr>
              <w:t>tenie č</w:t>
            </w:r>
            <w:r w:rsidR="00F40CE3">
              <w:rPr>
                <w:rFonts w:ascii="Times New Roman" w:eastAsia="Calibri" w:hAnsi="Times New Roman" w:cs="Times New Roman" w:hint="default"/>
                <w:sz w:val="20"/>
                <w:szCs w:val="20"/>
                <w:lang w:eastAsia="sk-SK"/>
              </w:rPr>
              <w:t xml:space="preserve">asu poskytovania </w:t>
            </w:r>
            <w:r w:rsidR="00B9498A">
              <w:rPr>
                <w:rFonts w:ascii="Times New Roman" w:eastAsia="Calibri" w:hAnsi="Times New Roman" w:cs="Times New Roman" w:hint="default"/>
                <w:sz w:val="20"/>
                <w:szCs w:val="20"/>
                <w:lang w:eastAsia="sk-SK"/>
              </w:rPr>
              <w:t xml:space="preserve"> zubnoleká</w:t>
            </w:r>
            <w:r w:rsidR="00B9498A">
              <w:rPr>
                <w:rFonts w:ascii="Times New Roman" w:eastAsia="Calibri" w:hAnsi="Times New Roman" w:cs="Times New Roman" w:hint="default"/>
                <w:sz w:val="20"/>
                <w:szCs w:val="20"/>
                <w:lang w:eastAsia="sk-SK"/>
              </w:rPr>
              <w:t>rskej pohotovostnej služ</w:t>
            </w:r>
            <w:r w:rsidR="00B9498A">
              <w:rPr>
                <w:rFonts w:ascii="Times New Roman" w:eastAsia="Calibri" w:hAnsi="Times New Roman" w:cs="Times New Roman" w:hint="default"/>
                <w:sz w:val="20"/>
                <w:szCs w:val="20"/>
                <w:lang w:eastAsia="sk-SK"/>
              </w:rPr>
              <w:t>by môž</w:t>
            </w:r>
            <w:r w:rsidR="00B9498A">
              <w:rPr>
                <w:rFonts w:ascii="Times New Roman" w:eastAsia="Calibri" w:hAnsi="Times New Roman" w:cs="Times New Roman" w:hint="default"/>
                <w:sz w:val="20"/>
                <w:szCs w:val="20"/>
                <w:lang w:eastAsia="sk-SK"/>
              </w:rPr>
              <w:t>e ovplyvniť</w:t>
            </w:r>
            <w:r w:rsidR="00B9498A">
              <w:rPr>
                <w:rFonts w:ascii="Times New Roman" w:eastAsia="Calibri" w:hAnsi="Times New Roman" w:cs="Times New Roman" w:hint="default"/>
                <w:sz w:val="20"/>
                <w:szCs w:val="20"/>
                <w:lang w:eastAsia="sk-SK"/>
              </w:rPr>
              <w:t xml:space="preserve"> prí</w:t>
            </w:r>
            <w:r w:rsidR="00B9498A">
              <w:rPr>
                <w:rFonts w:ascii="Times New Roman" w:eastAsia="Calibri" w:hAnsi="Times New Roman" w:cs="Times New Roman" w:hint="default"/>
                <w:sz w:val="20"/>
                <w:szCs w:val="20"/>
                <w:lang w:eastAsia="sk-SK"/>
              </w:rPr>
              <w:t>stup obč</w:t>
            </w:r>
            <w:r w:rsidR="00B9498A">
              <w:rPr>
                <w:rFonts w:ascii="Times New Roman" w:eastAsia="Calibri" w:hAnsi="Times New Roman" w:cs="Times New Roman" w:hint="default"/>
                <w:sz w:val="20"/>
                <w:szCs w:val="20"/>
                <w:lang w:eastAsia="sk-SK"/>
              </w:rPr>
              <w:t>ana k </w:t>
            </w:r>
            <w:r w:rsidR="00B9498A">
              <w:rPr>
                <w:rFonts w:ascii="Times New Roman" w:eastAsia="Calibri" w:hAnsi="Times New Roman" w:cs="Times New Roman" w:hint="default"/>
                <w:sz w:val="20"/>
                <w:szCs w:val="20"/>
                <w:lang w:eastAsia="sk-SK"/>
              </w:rPr>
              <w:t>tejto služ</w:t>
            </w:r>
            <w:r w:rsidR="00B9498A">
              <w:rPr>
                <w:rFonts w:ascii="Times New Roman" w:eastAsia="Calibri" w:hAnsi="Times New Roman" w:cs="Times New Roman" w:hint="default"/>
                <w:sz w:val="20"/>
                <w:szCs w:val="20"/>
                <w:lang w:eastAsia="sk-SK"/>
              </w:rPr>
              <w:t>be, avš</w:t>
            </w:r>
            <w:r w:rsidR="00B9498A">
              <w:rPr>
                <w:rFonts w:ascii="Times New Roman" w:eastAsia="Calibri" w:hAnsi="Times New Roman" w:cs="Times New Roman" w:hint="default"/>
                <w:sz w:val="20"/>
                <w:szCs w:val="20"/>
                <w:lang w:eastAsia="sk-SK"/>
              </w:rPr>
              <w:t>ak tá</w:t>
            </w:r>
            <w:r w:rsidR="00B9498A">
              <w:rPr>
                <w:rFonts w:ascii="Times New Roman" w:eastAsia="Calibri" w:hAnsi="Times New Roman" w:cs="Times New Roman" w:hint="default"/>
                <w:sz w:val="20"/>
                <w:szCs w:val="20"/>
                <w:lang w:eastAsia="sk-SK"/>
              </w:rPr>
              <w:t xml:space="preserve">to </w:t>
            </w:r>
            <w:r w:rsidR="000A24B0">
              <w:rPr>
                <w:rFonts w:ascii="Times New Roman" w:eastAsia="Calibri" w:hAnsi="Times New Roman" w:cs="Times New Roman" w:hint="default"/>
                <w:sz w:val="20"/>
                <w:szCs w:val="20"/>
                <w:lang w:eastAsia="sk-SK"/>
              </w:rPr>
              <w:t>zubnoleká</w:t>
            </w:r>
            <w:r w:rsidR="000A24B0">
              <w:rPr>
                <w:rFonts w:ascii="Times New Roman" w:eastAsia="Calibri" w:hAnsi="Times New Roman" w:cs="Times New Roman" w:hint="default"/>
                <w:sz w:val="20"/>
                <w:szCs w:val="20"/>
                <w:lang w:eastAsia="sk-SK"/>
              </w:rPr>
              <w:t>rska</w:t>
            </w:r>
            <w:r w:rsidR="00B9498A">
              <w:rPr>
                <w:rFonts w:ascii="Times New Roman" w:eastAsia="Calibri" w:hAnsi="Times New Roman" w:cs="Times New Roman" w:hint="default"/>
                <w:sz w:val="20"/>
                <w:szCs w:val="20"/>
                <w:lang w:eastAsia="sk-SK"/>
              </w:rPr>
              <w:t xml:space="preserve"> pohotovostná</w:t>
            </w:r>
            <w:r w:rsidR="00B9498A">
              <w:rPr>
                <w:rFonts w:ascii="Times New Roman" w:eastAsia="Calibri" w:hAnsi="Times New Roman" w:cs="Times New Roman" w:hint="default"/>
                <w:sz w:val="20"/>
                <w:szCs w:val="20"/>
                <w:lang w:eastAsia="sk-SK"/>
              </w:rPr>
              <w:t xml:space="preserve"> služ</w:t>
            </w:r>
            <w:r w:rsidR="00B9498A">
              <w:rPr>
                <w:rFonts w:ascii="Times New Roman" w:eastAsia="Calibri" w:hAnsi="Times New Roman" w:cs="Times New Roman" w:hint="default"/>
                <w:sz w:val="20"/>
                <w:szCs w:val="20"/>
                <w:lang w:eastAsia="sk-SK"/>
              </w:rPr>
              <w:t xml:space="preserve">ba aj </w:t>
            </w:r>
            <w:r w:rsidR="00B9498A">
              <w:rPr>
                <w:rFonts w:ascii="Times New Roman" w:eastAsia="Calibri" w:hAnsi="Times New Roman" w:cs="Times New Roman" w:hint="default"/>
                <w:sz w:val="20"/>
                <w:szCs w:val="20"/>
                <w:lang w:eastAsia="sk-SK"/>
              </w:rPr>
              <w:t>v </w:t>
            </w:r>
            <w:r w:rsidR="00B9498A">
              <w:rPr>
                <w:rFonts w:ascii="Times New Roman" w:eastAsia="Calibri" w:hAnsi="Times New Roman" w:cs="Times New Roman" w:hint="default"/>
                <w:sz w:val="20"/>
                <w:szCs w:val="20"/>
                <w:lang w:eastAsia="sk-SK"/>
              </w:rPr>
              <w:t>súč</w:t>
            </w:r>
            <w:r w:rsidR="00B9498A">
              <w:rPr>
                <w:rFonts w:ascii="Times New Roman" w:eastAsia="Calibri" w:hAnsi="Times New Roman" w:cs="Times New Roman" w:hint="default"/>
                <w:sz w:val="20"/>
                <w:szCs w:val="20"/>
                <w:lang w:eastAsia="sk-SK"/>
              </w:rPr>
              <w:t>asnom rež</w:t>
            </w:r>
            <w:r w:rsidR="00B9498A">
              <w:rPr>
                <w:rFonts w:ascii="Times New Roman" w:eastAsia="Calibri" w:hAnsi="Times New Roman" w:cs="Times New Roman" w:hint="default"/>
                <w:sz w:val="20"/>
                <w:szCs w:val="20"/>
                <w:lang w:eastAsia="sk-SK"/>
              </w:rPr>
              <w:t>ime poskytovania ambulantnej pohotovostnej</w:t>
            </w:r>
            <w:r w:rsidR="00F40CE3">
              <w:rPr>
                <w:rFonts w:ascii="Times New Roman" w:eastAsia="Calibri" w:hAnsi="Times New Roman" w:cs="Times New Roman" w:hint="default"/>
                <w:sz w:val="20"/>
                <w:szCs w:val="20"/>
                <w:lang w:eastAsia="sk-SK"/>
              </w:rPr>
              <w:t xml:space="preserve"> služ</w:t>
            </w:r>
            <w:r w:rsidR="00F40CE3">
              <w:rPr>
                <w:rFonts w:ascii="Times New Roman" w:eastAsia="Calibri" w:hAnsi="Times New Roman" w:cs="Times New Roman" w:hint="default"/>
                <w:sz w:val="20"/>
                <w:szCs w:val="20"/>
                <w:lang w:eastAsia="sk-SK"/>
              </w:rPr>
              <w:t>by mala pohotovostný</w:t>
            </w:r>
            <w:r w:rsidR="00F40CE3">
              <w:rPr>
                <w:rFonts w:ascii="Times New Roman" w:eastAsia="Calibri" w:hAnsi="Times New Roman" w:cs="Times New Roman" w:hint="default"/>
                <w:sz w:val="20"/>
                <w:szCs w:val="20"/>
                <w:lang w:eastAsia="sk-SK"/>
              </w:rPr>
              <w:t xml:space="preserve"> rež</w:t>
            </w:r>
            <w:r w:rsidR="00F40CE3">
              <w:rPr>
                <w:rFonts w:ascii="Times New Roman" w:eastAsia="Calibri" w:hAnsi="Times New Roman" w:cs="Times New Roman" w:hint="default"/>
                <w:sz w:val="20"/>
                <w:szCs w:val="20"/>
                <w:lang w:eastAsia="sk-SK"/>
              </w:rPr>
              <w:t>im.</w:t>
            </w:r>
          </w:p>
          <w:p w:rsidR="009977CA" w:rsidP="002168BB">
            <w:pPr>
              <w:bidi w:val="0"/>
              <w:spacing w:after="0" w:line="240" w:lineRule="auto"/>
              <w:jc w:val="both"/>
              <w:rPr>
                <w:rFonts w:ascii="Times New Roman" w:eastAsia="Calibri" w:hAnsi="Times New Roman" w:cs="Times New Roman"/>
                <w:sz w:val="20"/>
                <w:szCs w:val="20"/>
                <w:lang w:eastAsia="sk-SK"/>
              </w:rPr>
            </w:pPr>
            <w:r w:rsidR="008D5B0E">
              <w:rPr>
                <w:rFonts w:ascii="Times New Roman" w:eastAsia="Calibri" w:hAnsi="Times New Roman" w:cs="Times New Roman" w:hint="default"/>
                <w:sz w:val="20"/>
                <w:szCs w:val="20"/>
                <w:lang w:eastAsia="sk-SK"/>
              </w:rPr>
              <w:t xml:space="preserve">      Navrhovaná</w:t>
            </w:r>
            <w:r w:rsidR="008D5B0E">
              <w:rPr>
                <w:rFonts w:ascii="Times New Roman" w:eastAsia="Calibri" w:hAnsi="Times New Roman" w:cs="Times New Roman" w:hint="default"/>
                <w:sz w:val="20"/>
                <w:szCs w:val="20"/>
                <w:lang w:eastAsia="sk-SK"/>
              </w:rPr>
              <w:t xml:space="preserve"> ú</w:t>
            </w:r>
            <w:r w:rsidR="008D5B0E">
              <w:rPr>
                <w:rFonts w:ascii="Times New Roman" w:eastAsia="Calibri" w:hAnsi="Times New Roman" w:cs="Times New Roman" w:hint="default"/>
                <w:sz w:val="20"/>
                <w:szCs w:val="20"/>
                <w:lang w:eastAsia="sk-SK"/>
              </w:rPr>
              <w:t>prava sa môž</w:t>
            </w:r>
            <w:r w:rsidR="008D5B0E">
              <w:rPr>
                <w:rFonts w:ascii="Times New Roman" w:eastAsia="Calibri" w:hAnsi="Times New Roman" w:cs="Times New Roman" w:hint="default"/>
                <w:sz w:val="20"/>
                <w:szCs w:val="20"/>
                <w:lang w:eastAsia="sk-SK"/>
              </w:rPr>
              <w:t>e vzť</w:t>
            </w:r>
            <w:r w:rsidR="008D5B0E">
              <w:rPr>
                <w:rFonts w:ascii="Times New Roman" w:eastAsia="Calibri" w:hAnsi="Times New Roman" w:cs="Times New Roman" w:hint="default"/>
                <w:sz w:val="20"/>
                <w:szCs w:val="20"/>
                <w:lang w:eastAsia="sk-SK"/>
              </w:rPr>
              <w:t>ahovať</w:t>
            </w:r>
            <w:r w:rsidR="008D5B0E">
              <w:rPr>
                <w:rFonts w:ascii="Times New Roman" w:eastAsia="Calibri" w:hAnsi="Times New Roman" w:cs="Times New Roman" w:hint="default"/>
                <w:sz w:val="20"/>
                <w:szCs w:val="20"/>
                <w:lang w:eastAsia="sk-SK"/>
              </w:rPr>
              <w:t xml:space="preserve"> na obč</w:t>
            </w:r>
            <w:r w:rsidR="008D5B0E">
              <w:rPr>
                <w:rFonts w:ascii="Times New Roman" w:eastAsia="Calibri" w:hAnsi="Times New Roman" w:cs="Times New Roman" w:hint="default"/>
                <w:sz w:val="20"/>
                <w:szCs w:val="20"/>
                <w:lang w:eastAsia="sk-SK"/>
              </w:rPr>
              <w:t>ana s </w:t>
            </w:r>
            <w:r w:rsidR="008D5B0E">
              <w:rPr>
                <w:rFonts w:ascii="Times New Roman" w:eastAsia="Calibri" w:hAnsi="Times New Roman" w:cs="Times New Roman" w:hint="default"/>
                <w:sz w:val="20"/>
                <w:szCs w:val="20"/>
                <w:lang w:eastAsia="sk-SK"/>
              </w:rPr>
              <w:t>akú</w:t>
            </w:r>
            <w:r w:rsidR="008D5B0E">
              <w:rPr>
                <w:rFonts w:ascii="Times New Roman" w:eastAsia="Calibri" w:hAnsi="Times New Roman" w:cs="Times New Roman" w:hint="default"/>
                <w:sz w:val="20"/>
                <w:szCs w:val="20"/>
                <w:lang w:eastAsia="sk-SK"/>
              </w:rPr>
              <w:t>tnou bolesť</w:t>
            </w:r>
            <w:r w:rsidR="008D5B0E">
              <w:rPr>
                <w:rFonts w:ascii="Times New Roman" w:eastAsia="Calibri" w:hAnsi="Times New Roman" w:cs="Times New Roman" w:hint="default"/>
                <w:sz w:val="20"/>
                <w:szCs w:val="20"/>
                <w:lang w:eastAsia="sk-SK"/>
              </w:rPr>
              <w:t>ou zuba.</w:t>
            </w:r>
            <w:r w:rsidR="002168BB">
              <w:rPr>
                <w:rFonts w:ascii="Times New Roman" w:eastAsia="Calibri" w:hAnsi="Times New Roman" w:cs="Times New Roman"/>
                <w:sz w:val="20"/>
                <w:szCs w:val="20"/>
                <w:lang w:eastAsia="sk-SK"/>
              </w:rPr>
              <w:t xml:space="preserve"> </w:t>
            </w:r>
          </w:p>
          <w:p w:rsidR="009977CA" w:rsidP="002168BB">
            <w:pPr>
              <w:bidi w:val="0"/>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002168BB">
              <w:rPr>
                <w:rFonts w:ascii="Times New Roman" w:eastAsia="Calibri" w:hAnsi="Times New Roman" w:cs="Times New Roman" w:hint="default"/>
                <w:sz w:val="20"/>
                <w:szCs w:val="20"/>
                <w:lang w:eastAsia="sk-SK"/>
              </w:rPr>
              <w:t>Skrá</w:t>
            </w:r>
            <w:r w:rsidR="002168BB">
              <w:rPr>
                <w:rFonts w:ascii="Times New Roman" w:eastAsia="Calibri" w:hAnsi="Times New Roman" w:cs="Times New Roman" w:hint="default"/>
                <w:sz w:val="20"/>
                <w:szCs w:val="20"/>
                <w:lang w:eastAsia="sk-SK"/>
              </w:rPr>
              <w:t>tenie č</w:t>
            </w:r>
            <w:r w:rsidR="002168BB">
              <w:rPr>
                <w:rFonts w:ascii="Times New Roman" w:eastAsia="Calibri" w:hAnsi="Times New Roman" w:cs="Times New Roman" w:hint="default"/>
                <w:sz w:val="20"/>
                <w:szCs w:val="20"/>
                <w:lang w:eastAsia="sk-SK"/>
              </w:rPr>
              <w:t>asu poskytovania ambulantnej pohotovostnej služ</w:t>
            </w:r>
            <w:r w:rsidR="002168BB">
              <w:rPr>
                <w:rFonts w:ascii="Times New Roman" w:eastAsia="Calibri" w:hAnsi="Times New Roman" w:cs="Times New Roman" w:hint="default"/>
                <w:sz w:val="20"/>
                <w:szCs w:val="20"/>
                <w:lang w:eastAsia="sk-SK"/>
              </w:rPr>
              <w:t>by môž</w:t>
            </w:r>
            <w:r w:rsidR="002168BB">
              <w:rPr>
                <w:rFonts w:ascii="Times New Roman" w:eastAsia="Calibri" w:hAnsi="Times New Roman" w:cs="Times New Roman" w:hint="default"/>
                <w:sz w:val="20"/>
                <w:szCs w:val="20"/>
                <w:lang w:eastAsia="sk-SK"/>
              </w:rPr>
              <w:t>e ovplyvniť</w:t>
            </w:r>
            <w:r w:rsidR="002168BB">
              <w:rPr>
                <w:rFonts w:ascii="Times New Roman" w:eastAsia="Calibri" w:hAnsi="Times New Roman" w:cs="Times New Roman" w:hint="default"/>
                <w:sz w:val="20"/>
                <w:szCs w:val="20"/>
                <w:lang w:eastAsia="sk-SK"/>
              </w:rPr>
              <w:t xml:space="preserve"> prí</w:t>
            </w:r>
            <w:r w:rsidR="002168BB">
              <w:rPr>
                <w:rFonts w:ascii="Times New Roman" w:eastAsia="Calibri" w:hAnsi="Times New Roman" w:cs="Times New Roman" w:hint="default"/>
                <w:sz w:val="20"/>
                <w:szCs w:val="20"/>
                <w:lang w:eastAsia="sk-SK"/>
              </w:rPr>
              <w:t>stu</w:t>
            </w:r>
            <w:r w:rsidR="002168BB">
              <w:rPr>
                <w:rFonts w:ascii="Times New Roman" w:eastAsia="Calibri" w:hAnsi="Times New Roman" w:cs="Times New Roman" w:hint="default"/>
                <w:sz w:val="20"/>
                <w:szCs w:val="20"/>
                <w:lang w:eastAsia="sk-SK"/>
              </w:rPr>
              <w:t>p obč</w:t>
            </w:r>
            <w:r w:rsidR="002168BB">
              <w:rPr>
                <w:rFonts w:ascii="Times New Roman" w:eastAsia="Calibri" w:hAnsi="Times New Roman" w:cs="Times New Roman" w:hint="default"/>
                <w:sz w:val="20"/>
                <w:szCs w:val="20"/>
                <w:lang w:eastAsia="sk-SK"/>
              </w:rPr>
              <w:t>ana k </w:t>
            </w:r>
            <w:r w:rsidR="002168BB">
              <w:rPr>
                <w:rFonts w:ascii="Times New Roman" w:eastAsia="Calibri" w:hAnsi="Times New Roman" w:cs="Times New Roman" w:hint="default"/>
                <w:sz w:val="20"/>
                <w:szCs w:val="20"/>
                <w:lang w:eastAsia="sk-SK"/>
              </w:rPr>
              <w:t>tejto služ</w:t>
            </w:r>
            <w:r w:rsidR="002168BB">
              <w:rPr>
                <w:rFonts w:ascii="Times New Roman" w:eastAsia="Calibri" w:hAnsi="Times New Roman" w:cs="Times New Roman" w:hint="default"/>
                <w:sz w:val="20"/>
                <w:szCs w:val="20"/>
                <w:lang w:eastAsia="sk-SK"/>
              </w:rPr>
              <w:t>be, avš</w:t>
            </w:r>
            <w:r w:rsidR="002168BB">
              <w:rPr>
                <w:rFonts w:ascii="Times New Roman" w:eastAsia="Calibri" w:hAnsi="Times New Roman" w:cs="Times New Roman" w:hint="default"/>
                <w:sz w:val="20"/>
                <w:szCs w:val="20"/>
                <w:lang w:eastAsia="sk-SK"/>
              </w:rPr>
              <w:t>ak ambulantná</w:t>
            </w:r>
            <w:r w:rsidR="002168BB">
              <w:rPr>
                <w:rFonts w:ascii="Times New Roman" w:eastAsia="Calibri" w:hAnsi="Times New Roman" w:cs="Times New Roman" w:hint="default"/>
                <w:sz w:val="20"/>
                <w:szCs w:val="20"/>
                <w:lang w:eastAsia="sk-SK"/>
              </w:rPr>
              <w:t xml:space="preserve"> pohotovostná</w:t>
            </w:r>
            <w:r w:rsidR="002168BB">
              <w:rPr>
                <w:rFonts w:ascii="Times New Roman" w:eastAsia="Calibri" w:hAnsi="Times New Roman" w:cs="Times New Roman" w:hint="default"/>
                <w:sz w:val="20"/>
                <w:szCs w:val="20"/>
                <w:lang w:eastAsia="sk-SK"/>
              </w:rPr>
              <w:t xml:space="preserve"> služ</w:t>
            </w:r>
            <w:r w:rsidR="002168BB">
              <w:rPr>
                <w:rFonts w:ascii="Times New Roman" w:eastAsia="Calibri" w:hAnsi="Times New Roman" w:cs="Times New Roman" w:hint="default"/>
                <w:sz w:val="20"/>
                <w:szCs w:val="20"/>
                <w:lang w:eastAsia="sk-SK"/>
              </w:rPr>
              <w:t>ba môž</w:t>
            </w:r>
            <w:r w:rsidR="002168BB">
              <w:rPr>
                <w:rFonts w:ascii="Times New Roman" w:eastAsia="Calibri" w:hAnsi="Times New Roman" w:cs="Times New Roman" w:hint="default"/>
                <w:sz w:val="20"/>
                <w:szCs w:val="20"/>
                <w:lang w:eastAsia="sk-SK"/>
              </w:rPr>
              <w:t>e byť</w:t>
            </w:r>
            <w:r w:rsidR="002168BB">
              <w:rPr>
                <w:rFonts w:ascii="Times New Roman" w:eastAsia="Calibri" w:hAnsi="Times New Roman" w:cs="Times New Roman" w:hint="default"/>
                <w:sz w:val="20"/>
                <w:szCs w:val="20"/>
                <w:lang w:eastAsia="sk-SK"/>
              </w:rPr>
              <w:t xml:space="preserve"> zabezpeč</w:t>
            </w:r>
            <w:r w:rsidR="002168BB">
              <w:rPr>
                <w:rFonts w:ascii="Times New Roman" w:eastAsia="Calibri" w:hAnsi="Times New Roman" w:cs="Times New Roman" w:hint="default"/>
                <w:sz w:val="20"/>
                <w:szCs w:val="20"/>
                <w:lang w:eastAsia="sk-SK"/>
              </w:rPr>
              <w:t>ená</w:t>
            </w:r>
            <w:r w:rsidR="002168BB">
              <w:rPr>
                <w:rFonts w:ascii="Times New Roman" w:eastAsia="Calibri" w:hAnsi="Times New Roman" w:cs="Times New Roman" w:hint="default"/>
                <w:sz w:val="20"/>
                <w:szCs w:val="20"/>
                <w:lang w:eastAsia="sk-SK"/>
              </w:rPr>
              <w:t xml:space="preserve"> aj v </w:t>
            </w:r>
            <w:r w:rsidR="002168BB">
              <w:rPr>
                <w:rFonts w:ascii="Times New Roman" w:eastAsia="Calibri" w:hAnsi="Times New Roman" w:cs="Times New Roman" w:hint="default"/>
                <w:sz w:val="20"/>
                <w:szCs w:val="20"/>
                <w:lang w:eastAsia="sk-SK"/>
              </w:rPr>
              <w:t>nepretrž</w:t>
            </w:r>
            <w:r w:rsidR="002168BB">
              <w:rPr>
                <w:rFonts w:ascii="Times New Roman" w:eastAsia="Calibri" w:hAnsi="Times New Roman" w:cs="Times New Roman" w:hint="default"/>
                <w:sz w:val="20"/>
                <w:szCs w:val="20"/>
                <w:lang w:eastAsia="sk-SK"/>
              </w:rPr>
              <w:t>itom  rež</w:t>
            </w:r>
            <w:r w:rsidR="002168BB">
              <w:rPr>
                <w:rFonts w:ascii="Times New Roman" w:eastAsia="Calibri" w:hAnsi="Times New Roman" w:cs="Times New Roman" w:hint="default"/>
                <w:sz w:val="20"/>
                <w:szCs w:val="20"/>
                <w:lang w:eastAsia="sk-SK"/>
              </w:rPr>
              <w:t>ime a </w:t>
            </w:r>
            <w:r w:rsidR="002168BB">
              <w:rPr>
                <w:rFonts w:ascii="Times New Roman" w:eastAsia="Calibri" w:hAnsi="Times New Roman" w:cs="Times New Roman" w:hint="default"/>
                <w:sz w:val="20"/>
                <w:szCs w:val="20"/>
                <w:lang w:eastAsia="sk-SK"/>
              </w:rPr>
              <w:t>to vtedy, ak organizá</w:t>
            </w:r>
            <w:r w:rsidR="002168BB">
              <w:rPr>
                <w:rFonts w:ascii="Times New Roman" w:eastAsia="Calibri" w:hAnsi="Times New Roman" w:cs="Times New Roman" w:hint="default"/>
                <w:sz w:val="20"/>
                <w:szCs w:val="20"/>
                <w:lang w:eastAsia="sk-SK"/>
              </w:rPr>
              <w:t>tor bude v </w:t>
            </w:r>
            <w:r w:rsidR="002168BB">
              <w:rPr>
                <w:rFonts w:ascii="Times New Roman" w:eastAsia="Calibri" w:hAnsi="Times New Roman" w:cs="Times New Roman" w:hint="default"/>
                <w:sz w:val="20"/>
                <w:szCs w:val="20"/>
                <w:lang w:eastAsia="sk-SK"/>
              </w:rPr>
              <w:t>zmluvnom vzť</w:t>
            </w:r>
            <w:r w:rsidR="002168BB">
              <w:rPr>
                <w:rFonts w:ascii="Times New Roman" w:eastAsia="Calibri" w:hAnsi="Times New Roman" w:cs="Times New Roman" w:hint="default"/>
                <w:sz w:val="20"/>
                <w:szCs w:val="20"/>
                <w:lang w:eastAsia="sk-SK"/>
              </w:rPr>
              <w:t>ahu s </w:t>
            </w:r>
            <w:r w:rsidR="002168BB">
              <w:rPr>
                <w:rFonts w:ascii="Times New Roman" w:eastAsia="Calibri" w:hAnsi="Times New Roman" w:cs="Times New Roman" w:hint="default"/>
                <w:sz w:val="20"/>
                <w:szCs w:val="20"/>
                <w:lang w:eastAsia="sk-SK"/>
              </w:rPr>
              <w:t>prí</w:t>
            </w:r>
            <w:r w:rsidR="002168BB">
              <w:rPr>
                <w:rFonts w:ascii="Times New Roman" w:eastAsia="Calibri" w:hAnsi="Times New Roman" w:cs="Times New Roman" w:hint="default"/>
                <w:sz w:val="20"/>
                <w:szCs w:val="20"/>
                <w:lang w:eastAsia="sk-SK"/>
              </w:rPr>
              <w:t>sluš</w:t>
            </w:r>
            <w:r w:rsidR="002168BB">
              <w:rPr>
                <w:rFonts w:ascii="Times New Roman" w:eastAsia="Calibri" w:hAnsi="Times New Roman" w:cs="Times New Roman" w:hint="default"/>
                <w:sz w:val="20"/>
                <w:szCs w:val="20"/>
                <w:lang w:eastAsia="sk-SK"/>
              </w:rPr>
              <w:t>ný</w:t>
            </w:r>
            <w:r w:rsidR="002168BB">
              <w:rPr>
                <w:rFonts w:ascii="Times New Roman" w:eastAsia="Calibri" w:hAnsi="Times New Roman" w:cs="Times New Roman" w:hint="default"/>
                <w:sz w:val="20"/>
                <w:szCs w:val="20"/>
                <w:lang w:eastAsia="sk-SK"/>
              </w:rPr>
              <w:t>m samosprá</w:t>
            </w:r>
            <w:r w:rsidR="002168BB">
              <w:rPr>
                <w:rFonts w:ascii="Times New Roman" w:eastAsia="Calibri" w:hAnsi="Times New Roman" w:cs="Times New Roman" w:hint="default"/>
                <w:sz w:val="20"/>
                <w:szCs w:val="20"/>
                <w:lang w:eastAsia="sk-SK"/>
              </w:rPr>
              <w:t>vnym krajom alebo obcou, prič</w:t>
            </w:r>
            <w:r w:rsidR="002168BB">
              <w:rPr>
                <w:rFonts w:ascii="Times New Roman" w:eastAsia="Calibri" w:hAnsi="Times New Roman" w:cs="Times New Roman" w:hint="default"/>
                <w:sz w:val="20"/>
                <w:szCs w:val="20"/>
                <w:lang w:eastAsia="sk-SK"/>
              </w:rPr>
              <w:t>om prevá</w:t>
            </w:r>
            <w:r w:rsidR="002168BB">
              <w:rPr>
                <w:rFonts w:ascii="Times New Roman" w:eastAsia="Calibri" w:hAnsi="Times New Roman" w:cs="Times New Roman" w:hint="default"/>
                <w:sz w:val="20"/>
                <w:szCs w:val="20"/>
                <w:lang w:eastAsia="sk-SK"/>
              </w:rPr>
              <w:t>dzkové</w:t>
            </w:r>
            <w:r w:rsidR="002168BB">
              <w:rPr>
                <w:rFonts w:ascii="Times New Roman" w:eastAsia="Calibri" w:hAnsi="Times New Roman" w:cs="Times New Roman" w:hint="default"/>
                <w:sz w:val="20"/>
                <w:szCs w:val="20"/>
                <w:lang w:eastAsia="sk-SK"/>
              </w:rPr>
              <w:t xml:space="preserve"> ná</w:t>
            </w:r>
            <w:r w:rsidR="002168BB">
              <w:rPr>
                <w:rFonts w:ascii="Times New Roman" w:eastAsia="Calibri" w:hAnsi="Times New Roman" w:cs="Times New Roman" w:hint="default"/>
                <w:sz w:val="20"/>
                <w:szCs w:val="20"/>
                <w:lang w:eastAsia="sk-SK"/>
              </w:rPr>
              <w:t>klady bude znáš</w:t>
            </w:r>
            <w:r w:rsidR="002168BB">
              <w:rPr>
                <w:rFonts w:ascii="Times New Roman" w:eastAsia="Calibri" w:hAnsi="Times New Roman" w:cs="Times New Roman" w:hint="default"/>
                <w:sz w:val="20"/>
                <w:szCs w:val="20"/>
                <w:lang w:eastAsia="sk-SK"/>
              </w:rPr>
              <w:t>ať</w:t>
            </w:r>
            <w:r w:rsidR="002168BB">
              <w:rPr>
                <w:rFonts w:ascii="Times New Roman" w:eastAsia="Calibri" w:hAnsi="Times New Roman" w:cs="Times New Roman" w:hint="default"/>
                <w:sz w:val="20"/>
                <w:szCs w:val="20"/>
                <w:lang w:eastAsia="sk-SK"/>
              </w:rPr>
              <w:t xml:space="preserve"> samosprá</w:t>
            </w:r>
            <w:r w:rsidR="002168BB">
              <w:rPr>
                <w:rFonts w:ascii="Times New Roman" w:eastAsia="Calibri" w:hAnsi="Times New Roman" w:cs="Times New Roman" w:hint="default"/>
                <w:sz w:val="20"/>
                <w:szCs w:val="20"/>
                <w:lang w:eastAsia="sk-SK"/>
              </w:rPr>
              <w:t>vny</w:t>
            </w:r>
            <w:r w:rsidR="002168BB">
              <w:rPr>
                <w:rFonts w:ascii="Times New Roman" w:eastAsia="Calibri" w:hAnsi="Times New Roman" w:cs="Times New Roman" w:hint="default"/>
                <w:sz w:val="20"/>
                <w:szCs w:val="20"/>
                <w:lang w:eastAsia="sk-SK"/>
              </w:rPr>
              <w:t xml:space="preserve"> </w:t>
            </w:r>
            <w:r w:rsidR="002168BB">
              <w:rPr>
                <w:rFonts w:ascii="Times New Roman" w:eastAsia="Calibri" w:hAnsi="Times New Roman" w:cs="Times New Roman" w:hint="default"/>
                <w:sz w:val="20"/>
                <w:szCs w:val="20"/>
                <w:lang w:eastAsia="sk-SK"/>
              </w:rPr>
              <w:t>kraj alebo obec a </w:t>
            </w:r>
            <w:r w:rsidR="002168BB">
              <w:rPr>
                <w:rFonts w:ascii="Times New Roman" w:eastAsia="Calibri" w:hAnsi="Times New Roman" w:cs="Times New Roman" w:hint="default"/>
                <w:sz w:val="20"/>
                <w:szCs w:val="20"/>
                <w:lang w:eastAsia="sk-SK"/>
              </w:rPr>
              <w:t>ná</w:t>
            </w:r>
            <w:r w:rsidR="002168BB">
              <w:rPr>
                <w:rFonts w:ascii="Times New Roman" w:eastAsia="Calibri" w:hAnsi="Times New Roman" w:cs="Times New Roman" w:hint="default"/>
                <w:sz w:val="20"/>
                <w:szCs w:val="20"/>
                <w:lang w:eastAsia="sk-SK"/>
              </w:rPr>
              <w:t>klady za poskytnuté</w:t>
            </w:r>
            <w:r w:rsidR="002168BB">
              <w:rPr>
                <w:rFonts w:ascii="Times New Roman" w:eastAsia="Calibri" w:hAnsi="Times New Roman" w:cs="Times New Roman" w:hint="default"/>
                <w:sz w:val="20"/>
                <w:szCs w:val="20"/>
                <w:lang w:eastAsia="sk-SK"/>
              </w:rPr>
              <w:t xml:space="preserve"> zdravotné</w:t>
            </w:r>
            <w:r w:rsidR="002168BB">
              <w:rPr>
                <w:rFonts w:ascii="Times New Roman" w:eastAsia="Calibri" w:hAnsi="Times New Roman" w:cs="Times New Roman" w:hint="default"/>
                <w:sz w:val="20"/>
                <w:szCs w:val="20"/>
                <w:lang w:eastAsia="sk-SK"/>
              </w:rPr>
              <w:t xml:space="preserve"> vý</w:t>
            </w:r>
            <w:r w:rsidR="002168BB">
              <w:rPr>
                <w:rFonts w:ascii="Times New Roman" w:eastAsia="Calibri" w:hAnsi="Times New Roman" w:cs="Times New Roman" w:hint="default"/>
                <w:sz w:val="20"/>
                <w:szCs w:val="20"/>
                <w:lang w:eastAsia="sk-SK"/>
              </w:rPr>
              <w:t>kony bude znáš</w:t>
            </w:r>
            <w:r w:rsidR="002168BB">
              <w:rPr>
                <w:rFonts w:ascii="Times New Roman" w:eastAsia="Calibri" w:hAnsi="Times New Roman" w:cs="Times New Roman" w:hint="default"/>
                <w:sz w:val="20"/>
                <w:szCs w:val="20"/>
                <w:lang w:eastAsia="sk-SK"/>
              </w:rPr>
              <w:t>ať</w:t>
            </w:r>
            <w:r w:rsidR="002168BB">
              <w:rPr>
                <w:rFonts w:ascii="Times New Roman" w:eastAsia="Calibri" w:hAnsi="Times New Roman" w:cs="Times New Roman" w:hint="default"/>
                <w:sz w:val="20"/>
                <w:szCs w:val="20"/>
                <w:lang w:eastAsia="sk-SK"/>
              </w:rPr>
              <w:t xml:space="preserve"> zdravotná</w:t>
            </w:r>
            <w:r w:rsidR="002168BB">
              <w:rPr>
                <w:rFonts w:ascii="Times New Roman" w:eastAsia="Calibri" w:hAnsi="Times New Roman" w:cs="Times New Roman" w:hint="default"/>
                <w:sz w:val="20"/>
                <w:szCs w:val="20"/>
                <w:lang w:eastAsia="sk-SK"/>
              </w:rPr>
              <w:t xml:space="preserve"> poisť</w:t>
            </w:r>
            <w:r w:rsidR="002168BB">
              <w:rPr>
                <w:rFonts w:ascii="Times New Roman" w:eastAsia="Calibri" w:hAnsi="Times New Roman" w:cs="Times New Roman" w:hint="default"/>
                <w:sz w:val="20"/>
                <w:szCs w:val="20"/>
                <w:lang w:eastAsia="sk-SK"/>
              </w:rPr>
              <w:t>ovň</w:t>
            </w:r>
            <w:r w:rsidR="002168BB">
              <w:rPr>
                <w:rFonts w:ascii="Times New Roman" w:eastAsia="Calibri" w:hAnsi="Times New Roman" w:cs="Times New Roman" w:hint="default"/>
                <w:sz w:val="20"/>
                <w:szCs w:val="20"/>
                <w:lang w:eastAsia="sk-SK"/>
              </w:rPr>
              <w:t>a, s </w:t>
            </w:r>
            <w:r w:rsidR="002168BB">
              <w:rPr>
                <w:rFonts w:ascii="Times New Roman" w:eastAsia="Calibri" w:hAnsi="Times New Roman" w:cs="Times New Roman" w:hint="default"/>
                <w:sz w:val="20"/>
                <w:szCs w:val="20"/>
                <w:lang w:eastAsia="sk-SK"/>
              </w:rPr>
              <w:t>ktorou má</w:t>
            </w:r>
            <w:r w:rsidR="002168BB">
              <w:rPr>
                <w:rFonts w:ascii="Times New Roman" w:eastAsia="Calibri" w:hAnsi="Times New Roman" w:cs="Times New Roman" w:hint="default"/>
                <w:sz w:val="20"/>
                <w:szCs w:val="20"/>
                <w:lang w:eastAsia="sk-SK"/>
              </w:rPr>
              <w:t xml:space="preserve"> poistenec uzatvorenú</w:t>
            </w:r>
            <w:r w:rsidR="002168BB">
              <w:rPr>
                <w:rFonts w:ascii="Times New Roman" w:eastAsia="Calibri" w:hAnsi="Times New Roman" w:cs="Times New Roman" w:hint="default"/>
                <w:sz w:val="20"/>
                <w:szCs w:val="20"/>
                <w:lang w:eastAsia="sk-SK"/>
              </w:rPr>
              <w:t xml:space="preserve"> zmluvu o </w:t>
            </w:r>
            <w:r w:rsidR="002168BB">
              <w:rPr>
                <w:rFonts w:ascii="Times New Roman" w:eastAsia="Calibri" w:hAnsi="Times New Roman" w:cs="Times New Roman" w:hint="default"/>
                <w:sz w:val="20"/>
                <w:szCs w:val="20"/>
                <w:lang w:eastAsia="sk-SK"/>
              </w:rPr>
              <w:t>verejnom zdravotnom poistení</w:t>
            </w:r>
            <w:r w:rsidR="002168BB">
              <w:rPr>
                <w:rFonts w:ascii="Times New Roman" w:eastAsia="Calibri" w:hAnsi="Times New Roman" w:cs="Times New Roman" w:hint="default"/>
                <w:sz w:val="20"/>
                <w:szCs w:val="20"/>
                <w:lang w:eastAsia="sk-SK"/>
              </w:rPr>
              <w:t xml:space="preserve">. </w:t>
            </w:r>
          </w:p>
          <w:p w:rsidR="002168BB" w:rsidRPr="0040544D" w:rsidP="002168BB">
            <w:pPr>
              <w:bidi w:val="0"/>
              <w:spacing w:after="0" w:line="240" w:lineRule="auto"/>
              <w:jc w:val="both"/>
              <w:rPr>
                <w:rFonts w:ascii="Times New Roman" w:eastAsia="Calibri" w:hAnsi="Times New Roman" w:cs="Times New Roman"/>
                <w:sz w:val="20"/>
                <w:szCs w:val="20"/>
                <w:lang w:eastAsia="sk-SK"/>
              </w:rPr>
            </w:pPr>
            <w:r w:rsidR="009977CA">
              <w:rPr>
                <w:rFonts w:ascii="Times New Roman" w:eastAsia="Calibri" w:hAnsi="Times New Roman" w:cs="Times New Roman"/>
                <w:sz w:val="20"/>
                <w:szCs w:val="20"/>
                <w:lang w:eastAsia="sk-SK"/>
              </w:rPr>
              <w:t xml:space="preserve">       </w:t>
            </w:r>
            <w:r>
              <w:rPr>
                <w:rFonts w:ascii="Times New Roman" w:eastAsia="Calibri" w:hAnsi="Times New Roman" w:cs="Times New Roman" w:hint="default"/>
                <w:sz w:val="20"/>
                <w:szCs w:val="20"/>
                <w:lang w:eastAsia="sk-SK"/>
              </w:rPr>
              <w:t>Navrhovaná</w:t>
            </w:r>
            <w:r>
              <w:rPr>
                <w:rFonts w:ascii="Times New Roman" w:eastAsia="Calibri" w:hAnsi="Times New Roman" w:cs="Times New Roman" w:hint="default"/>
                <w:sz w:val="20"/>
                <w:szCs w:val="20"/>
                <w:lang w:eastAsia="sk-SK"/>
              </w:rPr>
              <w:t xml:space="preserve"> ú</w:t>
            </w:r>
            <w:r>
              <w:rPr>
                <w:rFonts w:ascii="Times New Roman" w:eastAsia="Calibri" w:hAnsi="Times New Roman" w:cs="Times New Roman" w:hint="default"/>
                <w:sz w:val="20"/>
                <w:szCs w:val="20"/>
                <w:lang w:eastAsia="sk-SK"/>
              </w:rPr>
              <w:t>prava sa môž</w:t>
            </w:r>
            <w:r>
              <w:rPr>
                <w:rFonts w:ascii="Times New Roman" w:eastAsia="Calibri" w:hAnsi="Times New Roman" w:cs="Times New Roman" w:hint="default"/>
                <w:sz w:val="20"/>
                <w:szCs w:val="20"/>
                <w:lang w:eastAsia="sk-SK"/>
              </w:rPr>
              <w:t>e vzť</w:t>
            </w:r>
            <w:r>
              <w:rPr>
                <w:rFonts w:ascii="Times New Roman" w:eastAsia="Calibri" w:hAnsi="Times New Roman" w:cs="Times New Roman" w:hint="default"/>
                <w:sz w:val="20"/>
                <w:szCs w:val="20"/>
                <w:lang w:eastAsia="sk-SK"/>
              </w:rPr>
              <w:t>ahovať</w:t>
            </w:r>
            <w:r>
              <w:rPr>
                <w:rFonts w:ascii="Times New Roman" w:eastAsia="Calibri" w:hAnsi="Times New Roman" w:cs="Times New Roman" w:hint="default"/>
                <w:sz w:val="20"/>
                <w:szCs w:val="20"/>
                <w:lang w:eastAsia="sk-SK"/>
              </w:rPr>
              <w:t xml:space="preserve"> na obč</w:t>
            </w:r>
            <w:r>
              <w:rPr>
                <w:rFonts w:ascii="Times New Roman" w:eastAsia="Calibri" w:hAnsi="Times New Roman" w:cs="Times New Roman" w:hint="default"/>
                <w:sz w:val="20"/>
                <w:szCs w:val="20"/>
                <w:lang w:eastAsia="sk-SK"/>
              </w:rPr>
              <w:t>ana pri ná</w:t>
            </w:r>
            <w:r>
              <w:rPr>
                <w:rFonts w:ascii="Times New Roman" w:eastAsia="Calibri" w:hAnsi="Times New Roman" w:cs="Times New Roman" w:hint="default"/>
                <w:sz w:val="20"/>
                <w:szCs w:val="20"/>
                <w:lang w:eastAsia="sk-SK"/>
              </w:rPr>
              <w:t>hlej zmene zdravotné</w:t>
            </w:r>
            <w:r>
              <w:rPr>
                <w:rFonts w:ascii="Times New Roman" w:eastAsia="Calibri" w:hAnsi="Times New Roman" w:cs="Times New Roman" w:hint="default"/>
                <w:sz w:val="20"/>
                <w:szCs w:val="20"/>
                <w:lang w:eastAsia="sk-SK"/>
              </w:rPr>
              <w:t xml:space="preserve">ho stavu. </w:t>
            </w:r>
          </w:p>
        </w:tc>
      </w:tr>
      <w:tr>
        <w:tblPrEx>
          <w:tblW w:w="5172" w:type="pct"/>
          <w:jc w:val="center"/>
          <w:tblCellMar>
            <w:top w:w="28" w:type="dxa"/>
            <w:bottom w:w="28" w:type="dxa"/>
          </w:tblCellMar>
          <w:tblLook w:val="04A0"/>
        </w:tblPrEx>
        <w:trPr>
          <w:trHeight w:val="557"/>
          <w:jc w:val="center"/>
        </w:trPr>
        <w:tc>
          <w:tcPr>
            <w:tcW w:w="1993" w:type="pct"/>
            <w:tcBorders>
              <w:top w:val="single" w:sz="4" w:space="0" w:color="auto"/>
              <w:left w:val="single" w:sz="4" w:space="0" w:color="auto"/>
              <w:bottom w:val="none" w:sz="0" w:space="0" w:color="auto"/>
              <w:right w:val="single" w:sz="4" w:space="0" w:color="auto"/>
            </w:tcBorders>
            <w:textDirection w:val="lrTb"/>
            <w:vAlign w:val="top"/>
          </w:tcPr>
          <w:p w:rsidR="00F40CE3" w:rsidRPr="00CD4982" w:rsidP="00E1659F">
            <w:pPr>
              <w:bidi w:val="0"/>
              <w:spacing w:after="0" w:line="240" w:lineRule="auto"/>
              <w:jc w:val="both"/>
              <w:rPr>
                <w:rFonts w:ascii="Times New Roman" w:eastAsia="Calibri" w:hAnsi="Times New Roman" w:cs="Times New Roman"/>
                <w:i/>
                <w:sz w:val="18"/>
                <w:szCs w:val="18"/>
                <w:lang w:eastAsia="sk-SK"/>
              </w:rPr>
            </w:pPr>
          </w:p>
        </w:tc>
        <w:tc>
          <w:tcPr>
            <w:tcW w:w="3007" w:type="pct"/>
            <w:tcBorders>
              <w:top w:val="single" w:sz="4" w:space="0" w:color="auto"/>
              <w:left w:val="single" w:sz="4" w:space="0" w:color="auto"/>
              <w:bottom w:val="none" w:sz="0" w:space="0" w:color="auto"/>
              <w:right w:val="single" w:sz="4" w:space="0" w:color="auto"/>
            </w:tcBorders>
            <w:textDirection w:val="lrTb"/>
            <w:vAlign w:val="top"/>
          </w:tcPr>
          <w:p w:rsidR="00F40CE3" w:rsidP="00E1659F">
            <w:pPr>
              <w:bidi w:val="0"/>
              <w:spacing w:after="0" w:line="240" w:lineRule="auto"/>
              <w:rPr>
                <w:rFonts w:ascii="Times New Roman" w:eastAsia="Calibri" w:hAnsi="Times New Roman" w:cs="Times New Roman"/>
                <w:sz w:val="20"/>
                <w:szCs w:val="20"/>
                <w:lang w:eastAsia="sk-SK"/>
              </w:rPr>
            </w:pPr>
          </w:p>
        </w:tc>
      </w:tr>
    </w:tbl>
    <w:p w:rsidR="00A30F1C" w:rsidP="00A30F1C">
      <w:pPr>
        <w:bidi w:val="0"/>
        <w:spacing w:after="0" w:line="240" w:lineRule="auto"/>
        <w:jc w:val="both"/>
        <w:rPr>
          <w:rFonts w:ascii="Times New Roman" w:eastAsia="Calibri" w:hAnsi="Times New Roman" w:cs="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372"/>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30F1C" w:rsidRPr="00CD4982" w:rsidP="00E1659F">
            <w:pPr>
              <w:bidi w:val="0"/>
              <w:spacing w:after="0" w:line="240" w:lineRule="auto"/>
              <w:jc w:val="both"/>
              <w:rPr>
                <w:rFonts w:ascii="Times New Roman" w:eastAsia="Calibri" w:hAnsi="Times New Roman" w:cs="Times New Roman" w:hint="default"/>
                <w:i/>
                <w:sz w:val="20"/>
                <w:szCs w:val="20"/>
                <w:lang w:eastAsia="sk-SK"/>
              </w:rPr>
            </w:pPr>
            <w:r w:rsidRPr="00CD4982">
              <w:rPr>
                <w:rFonts w:ascii="Times New Roman" w:eastAsia="Calibri" w:hAnsi="Times New Roman" w:cs="Times New Roman" w:hint="default"/>
                <w:i/>
                <w:sz w:val="20"/>
                <w:szCs w:val="20"/>
                <w:lang w:eastAsia="sk-SK"/>
              </w:rPr>
              <w:t>Má</w:t>
            </w:r>
            <w:r w:rsidRPr="00CD4982">
              <w:rPr>
                <w:rFonts w:ascii="Times New Roman" w:eastAsia="Calibri" w:hAnsi="Times New Roman" w:cs="Times New Roman" w:hint="default"/>
                <w:i/>
                <w:sz w:val="20"/>
                <w:szCs w:val="20"/>
                <w:lang w:eastAsia="sk-SK"/>
              </w:rPr>
              <w:t xml:space="preserve"> ná</w:t>
            </w:r>
            <w:r w:rsidRPr="00CD4982">
              <w:rPr>
                <w:rFonts w:ascii="Times New Roman" w:eastAsia="Calibri" w:hAnsi="Times New Roman" w:cs="Times New Roman" w:hint="default"/>
                <w:i/>
                <w:sz w:val="20"/>
                <w:szCs w:val="20"/>
                <w:lang w:eastAsia="sk-SK"/>
              </w:rPr>
              <w:t>vrh vý</w:t>
            </w:r>
            <w:r w:rsidRPr="00CD4982">
              <w:rPr>
                <w:rFonts w:ascii="Times New Roman" w:eastAsia="Calibri" w:hAnsi="Times New Roman" w:cs="Times New Roman" w:hint="default"/>
                <w:i/>
                <w:sz w:val="20"/>
                <w:szCs w:val="20"/>
                <w:lang w:eastAsia="sk-SK"/>
              </w:rPr>
              <w:t>znamný</w:t>
            </w:r>
            <w:r w:rsidRPr="00CD4982">
              <w:rPr>
                <w:rFonts w:ascii="Times New Roman" w:eastAsia="Calibri" w:hAnsi="Times New Roman" w:cs="Times New Roman" w:hint="default"/>
                <w:i/>
                <w:sz w:val="20"/>
                <w:szCs w:val="20"/>
                <w:lang w:eastAsia="sk-SK"/>
              </w:rPr>
              <w:t xml:space="preserve"> vplyv na niektorú</w:t>
            </w:r>
            <w:r w:rsidRPr="00CD4982">
              <w:rPr>
                <w:rFonts w:ascii="Times New Roman" w:eastAsia="Calibri" w:hAnsi="Times New Roman" w:cs="Times New Roman" w:hint="default"/>
                <w:i/>
                <w:sz w:val="20"/>
                <w:szCs w:val="20"/>
                <w:lang w:eastAsia="sk-SK"/>
              </w:rPr>
              <w:t xml:space="preserve"> zo zraniteľ</w:t>
            </w:r>
            <w:r w:rsidRPr="00CD4982">
              <w:rPr>
                <w:rFonts w:ascii="Times New Roman" w:eastAsia="Calibri" w:hAnsi="Times New Roman" w:cs="Times New Roman" w:hint="default"/>
                <w:i/>
                <w:sz w:val="20"/>
                <w:szCs w:val="20"/>
                <w:lang w:eastAsia="sk-SK"/>
              </w:rPr>
              <w:t>ný</w:t>
            </w:r>
            <w:r w:rsidRPr="00CD4982">
              <w:rPr>
                <w:rFonts w:ascii="Times New Roman" w:eastAsia="Calibri" w:hAnsi="Times New Roman" w:cs="Times New Roman" w:hint="default"/>
                <w:i/>
                <w:sz w:val="20"/>
                <w:szCs w:val="20"/>
                <w:lang w:eastAsia="sk-SK"/>
              </w:rPr>
              <w:t>ch skupí</w:t>
            </w:r>
            <w:r w:rsidRPr="00CD4982">
              <w:rPr>
                <w:rFonts w:ascii="Times New Roman" w:eastAsia="Calibri" w:hAnsi="Times New Roman" w:cs="Times New Roman" w:hint="default"/>
                <w:i/>
                <w:sz w:val="20"/>
                <w:szCs w:val="20"/>
                <w:lang w:eastAsia="sk-SK"/>
              </w:rPr>
              <w:t>n obyvateľ</w:t>
            </w:r>
            <w:r w:rsidRPr="00CD4982">
              <w:rPr>
                <w:rFonts w:ascii="Times New Roman" w:eastAsia="Calibri" w:hAnsi="Times New Roman" w:cs="Times New Roman" w:hint="default"/>
                <w:i/>
                <w:sz w:val="20"/>
                <w:szCs w:val="20"/>
                <w:lang w:eastAsia="sk-SK"/>
              </w:rPr>
              <w:t>stva alebo skupí</w:t>
            </w:r>
            <w:r w:rsidRPr="00CD4982">
              <w:rPr>
                <w:rFonts w:ascii="Times New Roman" w:eastAsia="Calibri" w:hAnsi="Times New Roman" w:cs="Times New Roman" w:hint="default"/>
                <w:i/>
                <w:sz w:val="20"/>
                <w:szCs w:val="20"/>
                <w:lang w:eastAsia="sk-SK"/>
              </w:rPr>
              <w:t>n v riziku chudoby alebo sociá</w:t>
            </w:r>
            <w:r w:rsidRPr="00CD4982">
              <w:rPr>
                <w:rFonts w:ascii="Times New Roman" w:eastAsia="Calibri" w:hAnsi="Times New Roman" w:cs="Times New Roman" w:hint="default"/>
                <w:i/>
                <w:sz w:val="20"/>
                <w:szCs w:val="20"/>
                <w:lang w:eastAsia="sk-SK"/>
              </w:rPr>
              <w:t>lneho vylúč</w:t>
            </w:r>
            <w:r w:rsidRPr="00CD4982">
              <w:rPr>
                <w:rFonts w:ascii="Times New Roman" w:eastAsia="Calibri" w:hAnsi="Times New Roman" w:cs="Times New Roman" w:hint="default"/>
                <w:i/>
                <w:sz w:val="20"/>
                <w:szCs w:val="20"/>
                <w:lang w:eastAsia="sk-SK"/>
              </w:rPr>
              <w:t xml:space="preserve">enia? </w:t>
            </w:r>
          </w:p>
          <w:p w:rsidR="00A30F1C" w:rsidRPr="00CD4982" w:rsidP="00E1659F">
            <w:pPr>
              <w:bidi w:val="0"/>
              <w:spacing w:after="0" w:line="240" w:lineRule="auto"/>
              <w:jc w:val="both"/>
              <w:rPr>
                <w:rFonts w:ascii="Calibri" w:eastAsia="Calibri" w:hAnsi="Calibri" w:cs="Times New Roman"/>
                <w:i/>
                <w:lang w:eastAsia="sk-SK"/>
              </w:rPr>
            </w:pPr>
            <w:r w:rsidRPr="00CD4982">
              <w:rPr>
                <w:rFonts w:ascii="Times New Roman" w:eastAsia="Calibri" w:hAnsi="Times New Roman" w:cs="Times New Roman" w:hint="default"/>
                <w:i/>
                <w:sz w:val="20"/>
                <w:szCs w:val="20"/>
                <w:lang w:eastAsia="sk-SK"/>
              </w:rPr>
              <w:t>Š</w:t>
            </w:r>
            <w:r w:rsidRPr="00CD4982">
              <w:rPr>
                <w:rFonts w:ascii="Times New Roman" w:eastAsia="Calibri" w:hAnsi="Times New Roman" w:cs="Times New Roman" w:hint="default"/>
                <w:i/>
                <w:sz w:val="20"/>
                <w:szCs w:val="20"/>
                <w:lang w:eastAsia="sk-SK"/>
              </w:rPr>
              <w:t>pecifikujte ovplyvnené</w:t>
            </w:r>
            <w:r w:rsidRPr="00CD4982">
              <w:rPr>
                <w:rFonts w:ascii="Times New Roman" w:eastAsia="Calibri" w:hAnsi="Times New Roman" w:cs="Times New Roman" w:hint="default"/>
                <w:i/>
                <w:sz w:val="20"/>
                <w:szCs w:val="20"/>
                <w:lang w:eastAsia="sk-SK"/>
              </w:rPr>
              <w:t xml:space="preserve"> skupiny v riziku chudoby a sociá</w:t>
            </w:r>
            <w:r w:rsidRPr="00CD4982">
              <w:rPr>
                <w:rFonts w:ascii="Times New Roman" w:eastAsia="Calibri" w:hAnsi="Times New Roman" w:cs="Times New Roman" w:hint="default"/>
                <w:i/>
                <w:sz w:val="20"/>
                <w:szCs w:val="20"/>
                <w:lang w:eastAsia="sk-SK"/>
              </w:rPr>
              <w:t>lneho vylúč</w:t>
            </w:r>
            <w:r w:rsidRPr="00CD4982">
              <w:rPr>
                <w:rFonts w:ascii="Times New Roman" w:eastAsia="Calibri" w:hAnsi="Times New Roman" w:cs="Times New Roman" w:hint="default"/>
                <w:i/>
                <w:sz w:val="20"/>
                <w:szCs w:val="20"/>
                <w:lang w:eastAsia="sk-SK"/>
              </w:rPr>
              <w:t>enia a </w:t>
            </w:r>
            <w:r w:rsidRPr="00CD4982">
              <w:rPr>
                <w:rFonts w:ascii="Times New Roman" w:eastAsia="Calibri" w:hAnsi="Times New Roman" w:cs="Times New Roman" w:hint="default"/>
                <w:i/>
                <w:sz w:val="20"/>
                <w:szCs w:val="20"/>
                <w:lang w:eastAsia="sk-SK"/>
              </w:rPr>
              <w:t>popíš</w:t>
            </w:r>
            <w:r w:rsidRPr="00CD4982">
              <w:rPr>
                <w:rFonts w:ascii="Times New Roman" w:eastAsia="Calibri" w:hAnsi="Times New Roman" w:cs="Times New Roman" w:hint="default"/>
                <w:i/>
                <w:sz w:val="20"/>
                <w:szCs w:val="20"/>
                <w:lang w:eastAsia="sk-SK"/>
              </w:rPr>
              <w:t>te vplyv na ne. J</w:t>
            </w:r>
            <w:r w:rsidRPr="00CD4982">
              <w:rPr>
                <w:rFonts w:ascii="Times New Roman" w:eastAsia="Calibri" w:hAnsi="Times New Roman" w:cs="Times New Roman" w:hint="default"/>
                <w:i/>
                <w:sz w:val="20"/>
                <w:szCs w:val="20"/>
                <w:lang w:eastAsia="sk-SK"/>
              </w:rPr>
              <w:t>e tento vplyv väčší</w:t>
            </w:r>
            <w:r w:rsidRPr="00CD4982">
              <w:rPr>
                <w:rFonts w:ascii="Times New Roman" w:eastAsia="Calibri" w:hAnsi="Times New Roman" w:cs="Times New Roman" w:hint="default"/>
                <w:i/>
                <w:sz w:val="20"/>
                <w:szCs w:val="20"/>
                <w:lang w:eastAsia="sk-SK"/>
              </w:rPr>
              <w:t xml:space="preserve"> ako vplyv na iné</w:t>
            </w:r>
            <w:r w:rsidRPr="00CD4982">
              <w:rPr>
                <w:rFonts w:ascii="Times New Roman" w:eastAsia="Calibri" w:hAnsi="Times New Roman" w:cs="Times New Roman" w:hint="default"/>
                <w:i/>
                <w:sz w:val="20"/>
                <w:szCs w:val="20"/>
                <w:lang w:eastAsia="sk-SK"/>
              </w:rPr>
              <w:t xml:space="preserve"> skupiny č</w:t>
            </w:r>
            <w:r w:rsidRPr="00CD4982">
              <w:rPr>
                <w:rFonts w:ascii="Times New Roman" w:eastAsia="Calibri" w:hAnsi="Times New Roman" w:cs="Times New Roman" w:hint="default"/>
                <w:i/>
                <w:sz w:val="20"/>
                <w:szCs w:val="20"/>
                <w:lang w:eastAsia="sk-SK"/>
              </w:rPr>
              <w:t>i subjekty? Uveď</w:t>
            </w:r>
            <w:r w:rsidRPr="00CD4982">
              <w:rPr>
                <w:rFonts w:ascii="Times New Roman" w:eastAsia="Calibri" w:hAnsi="Times New Roman" w:cs="Times New Roman" w:hint="default"/>
                <w:i/>
                <w:sz w:val="20"/>
                <w:szCs w:val="20"/>
                <w:lang w:eastAsia="sk-SK"/>
              </w:rPr>
              <w:t>te veľ</w:t>
            </w:r>
            <w:r w:rsidRPr="00CD4982">
              <w:rPr>
                <w:rFonts w:ascii="Times New Roman" w:eastAsia="Calibri" w:hAnsi="Times New Roman" w:cs="Times New Roman" w:hint="default"/>
                <w:i/>
                <w:sz w:val="20"/>
                <w:szCs w:val="20"/>
                <w:lang w:eastAsia="sk-SK"/>
              </w:rPr>
              <w:t>kosť</w:t>
            </w:r>
            <w:r w:rsidRPr="00CD4982">
              <w:rPr>
                <w:rFonts w:ascii="Times New Roman" w:eastAsia="Calibri" w:hAnsi="Times New Roman" w:cs="Times New Roman" w:hint="default"/>
                <w:i/>
                <w:sz w:val="20"/>
                <w:szCs w:val="20"/>
                <w:lang w:eastAsia="sk-SK"/>
              </w:rPr>
              <w:t xml:space="preserve"> jednotlivý</w:t>
            </w:r>
            <w:r w:rsidRPr="00CD4982">
              <w:rPr>
                <w:rFonts w:ascii="Times New Roman" w:eastAsia="Calibri" w:hAnsi="Times New Roman" w:cs="Times New Roman" w:hint="default"/>
                <w:i/>
                <w:sz w:val="20"/>
                <w:szCs w:val="20"/>
                <w:lang w:eastAsia="sk-SK"/>
              </w:rPr>
              <w:t>ch ovplyvnený</w:t>
            </w:r>
            <w:r w:rsidRPr="00CD4982">
              <w:rPr>
                <w:rFonts w:ascii="Times New Roman" w:eastAsia="Calibri" w:hAnsi="Times New Roman" w:cs="Times New Roman" w:hint="default"/>
                <w:i/>
                <w:sz w:val="20"/>
                <w:szCs w:val="20"/>
                <w:lang w:eastAsia="sk-SK"/>
              </w:rPr>
              <w:t>ch skupí</w:t>
            </w:r>
            <w:r w:rsidRPr="00CD4982">
              <w:rPr>
                <w:rFonts w:ascii="Times New Roman" w:eastAsia="Calibri" w:hAnsi="Times New Roman" w:cs="Times New Roman" w:hint="default"/>
                <w:i/>
                <w:sz w:val="20"/>
                <w:szCs w:val="20"/>
                <w:lang w:eastAsia="sk-SK"/>
              </w:rPr>
              <w:t>n.</w:t>
            </w:r>
          </w:p>
        </w:tc>
      </w:tr>
    </w:tbl>
    <w:p w:rsidR="00A30F1C" w:rsidP="00A30F1C">
      <w:pPr>
        <w:bidi w:val="0"/>
        <w:spacing w:after="0" w:line="240" w:lineRule="auto"/>
        <w:jc w:val="both"/>
        <w:rPr>
          <w:rFonts w:ascii="Times New Roman" w:eastAsia="Calibri" w:hAnsi="Times New Roman" w:cs="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736"/>
        <w:gridCol w:w="563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A30F1C" w:rsidRPr="00CD4982" w:rsidP="00E1659F">
            <w:pPr>
              <w:bidi w:val="0"/>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hint="default"/>
                <w:i/>
                <w:sz w:val="18"/>
                <w:szCs w:val="18"/>
                <w:lang w:eastAsia="sk-SK"/>
              </w:rPr>
              <w:t>Zraniteľ</w:t>
            </w:r>
            <w:r>
              <w:rPr>
                <w:rFonts w:ascii="Times New Roman" w:eastAsia="Calibri" w:hAnsi="Times New Roman" w:cs="Times New Roman" w:hint="default"/>
                <w:i/>
                <w:sz w:val="18"/>
                <w:szCs w:val="18"/>
                <w:lang w:eastAsia="sk-SK"/>
              </w:rPr>
              <w:t>né</w:t>
            </w:r>
            <w:r>
              <w:rPr>
                <w:rFonts w:ascii="Times New Roman" w:eastAsia="Calibri" w:hAnsi="Times New Roman" w:cs="Times New Roman" w:hint="default"/>
                <w:i/>
                <w:sz w:val="18"/>
                <w:szCs w:val="18"/>
                <w:lang w:eastAsia="sk-SK"/>
              </w:rPr>
              <w:t xml:space="preserve"> skupiny alebo s</w:t>
            </w:r>
            <w:r w:rsidRPr="00CD4982">
              <w:rPr>
                <w:rFonts w:ascii="Times New Roman" w:eastAsia="Calibri" w:hAnsi="Times New Roman" w:cs="Times New Roman"/>
                <w:i/>
                <w:sz w:val="18"/>
                <w:szCs w:val="18"/>
                <w:lang w:eastAsia="sk-SK"/>
              </w:rPr>
              <w:t>kupiny v </w:t>
            </w:r>
            <w:r w:rsidRPr="00CD4982">
              <w:rPr>
                <w:rFonts w:ascii="Times New Roman" w:eastAsia="Calibri" w:hAnsi="Times New Roman" w:cs="Times New Roman" w:hint="default"/>
                <w:i/>
                <w:sz w:val="18"/>
                <w:szCs w:val="18"/>
                <w:lang w:eastAsia="sk-SK"/>
              </w:rPr>
              <w:t>riziku chudoby alebo sociá</w:t>
            </w:r>
            <w:r w:rsidRPr="00CD4982">
              <w:rPr>
                <w:rFonts w:ascii="Times New Roman" w:eastAsia="Calibri" w:hAnsi="Times New Roman" w:cs="Times New Roman" w:hint="default"/>
                <w:i/>
                <w:sz w:val="18"/>
                <w:szCs w:val="18"/>
                <w:lang w:eastAsia="sk-SK"/>
              </w:rPr>
              <w:t>lneho vylúč</w:t>
            </w:r>
            <w:r w:rsidRPr="00CD4982">
              <w:rPr>
                <w:rFonts w:ascii="Times New Roman" w:eastAsia="Calibri" w:hAnsi="Times New Roman" w:cs="Times New Roman" w:hint="default"/>
                <w:i/>
                <w:sz w:val="18"/>
                <w:szCs w:val="18"/>
                <w:lang w:eastAsia="sk-SK"/>
              </w:rPr>
              <w:t>enia</w:t>
            </w:r>
            <w:r>
              <w:rPr>
                <w:rFonts w:ascii="Times New Roman" w:eastAsia="Calibri" w:hAnsi="Times New Roman" w:cs="Times New Roman" w:hint="default"/>
                <w:i/>
                <w:sz w:val="18"/>
                <w:szCs w:val="18"/>
                <w:lang w:eastAsia="sk-SK"/>
              </w:rPr>
              <w:t xml:space="preserve"> sú</w:t>
            </w:r>
            <w:r>
              <w:rPr>
                <w:rFonts w:ascii="Times New Roman" w:eastAsia="Calibri" w:hAnsi="Times New Roman" w:cs="Times New Roman" w:hint="default"/>
                <w:i/>
                <w:sz w:val="18"/>
                <w:szCs w:val="18"/>
                <w:lang w:eastAsia="sk-SK"/>
              </w:rPr>
              <w:t xml:space="preserve"> napr.</w:t>
            </w:r>
            <w:r w:rsidRPr="00CD4982">
              <w:rPr>
                <w:rFonts w:ascii="Times New Roman" w:eastAsia="Calibri" w:hAnsi="Times New Roman" w:cs="Times New Roman"/>
                <w:i/>
                <w:sz w:val="18"/>
                <w:szCs w:val="18"/>
                <w:lang w:eastAsia="sk-SK"/>
              </w:rPr>
              <w:t>:</w:t>
            </w:r>
          </w:p>
          <w:p w:rsidR="00A30F1C" w:rsidRPr="00CD4982" w:rsidP="00E1659F">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domá</w:t>
            </w:r>
            <w:r w:rsidRPr="00CD4982">
              <w:rPr>
                <w:rFonts w:ascii="Times New Roman" w:eastAsia="Calibri" w:hAnsi="Times New Roman" w:cs="Times New Roman" w:hint="default"/>
                <w:i/>
                <w:sz w:val="18"/>
                <w:szCs w:val="18"/>
                <w:lang w:eastAsia="sk-SK"/>
              </w:rPr>
              <w:t>cnosti s ní</w:t>
            </w:r>
            <w:r w:rsidRPr="00CD4982">
              <w:rPr>
                <w:rFonts w:ascii="Times New Roman" w:eastAsia="Calibri" w:hAnsi="Times New Roman" w:cs="Times New Roman" w:hint="default"/>
                <w:i/>
                <w:sz w:val="18"/>
                <w:szCs w:val="18"/>
                <w:lang w:eastAsia="sk-SK"/>
              </w:rPr>
              <w:t>zkym prí</w:t>
            </w:r>
            <w:r w:rsidRPr="00CD4982">
              <w:rPr>
                <w:rFonts w:ascii="Times New Roman" w:eastAsia="Calibri" w:hAnsi="Times New Roman" w:cs="Times New Roman" w:hint="default"/>
                <w:i/>
                <w:sz w:val="18"/>
                <w:szCs w:val="18"/>
                <w:lang w:eastAsia="sk-SK"/>
              </w:rPr>
              <w:t>jmom (napr.</w:t>
            </w:r>
            <w:r w:rsidRPr="00CD4982">
              <w:rPr>
                <w:rFonts w:ascii="Times New Roman" w:eastAsia="Calibri" w:hAnsi="Times New Roman" w:cs="Times New Roman" w:hint="default"/>
                <w:i/>
                <w:sz w:val="18"/>
                <w:szCs w:val="18"/>
                <w:lang w:eastAsia="sk-SK"/>
              </w:rPr>
              <w:t xml:space="preserve"> ž</w:t>
            </w:r>
            <w:r w:rsidRPr="00CD4982">
              <w:rPr>
                <w:rFonts w:ascii="Times New Roman" w:eastAsia="Calibri" w:hAnsi="Times New Roman" w:cs="Times New Roman" w:hint="default"/>
                <w:i/>
                <w:sz w:val="18"/>
                <w:szCs w:val="18"/>
                <w:lang w:eastAsia="sk-SK"/>
              </w:rPr>
              <w:t>ijú</w:t>
            </w:r>
            <w:r w:rsidRPr="00CD4982">
              <w:rPr>
                <w:rFonts w:ascii="Times New Roman" w:eastAsia="Calibri" w:hAnsi="Times New Roman" w:cs="Times New Roman" w:hint="default"/>
                <w:i/>
                <w:sz w:val="18"/>
                <w:szCs w:val="18"/>
                <w:lang w:eastAsia="sk-SK"/>
              </w:rPr>
              <w:t>ce iba zo sociá</w:t>
            </w:r>
            <w:r w:rsidRPr="00CD4982">
              <w:rPr>
                <w:rFonts w:ascii="Times New Roman" w:eastAsia="Calibri" w:hAnsi="Times New Roman" w:cs="Times New Roman" w:hint="default"/>
                <w:i/>
                <w:sz w:val="18"/>
                <w:szCs w:val="18"/>
                <w:lang w:eastAsia="sk-SK"/>
              </w:rPr>
              <w:t>lnych prí</w:t>
            </w:r>
            <w:r w:rsidRPr="00CD4982">
              <w:rPr>
                <w:rFonts w:ascii="Times New Roman" w:eastAsia="Calibri" w:hAnsi="Times New Roman" w:cs="Times New Roman" w:hint="default"/>
                <w:i/>
                <w:sz w:val="18"/>
                <w:szCs w:val="18"/>
                <w:lang w:eastAsia="sk-SK"/>
              </w:rPr>
              <w:t>jmov, alebo z prí</w:t>
            </w:r>
            <w:r w:rsidRPr="00CD4982">
              <w:rPr>
                <w:rFonts w:ascii="Times New Roman" w:eastAsia="Calibri" w:hAnsi="Times New Roman" w:cs="Times New Roman" w:hint="default"/>
                <w:i/>
                <w:sz w:val="18"/>
                <w:szCs w:val="18"/>
                <w:lang w:eastAsia="sk-SK"/>
              </w:rPr>
              <w:t>jmov pod hranicou rizika chudoby, alebo s prí</w:t>
            </w:r>
            <w:r w:rsidRPr="00CD4982">
              <w:rPr>
                <w:rFonts w:ascii="Times New Roman" w:eastAsia="Calibri" w:hAnsi="Times New Roman" w:cs="Times New Roman" w:hint="default"/>
                <w:i/>
                <w:sz w:val="18"/>
                <w:szCs w:val="18"/>
                <w:lang w:eastAsia="sk-SK"/>
              </w:rPr>
              <w:t>jmom pod ž</w:t>
            </w:r>
            <w:r w:rsidRPr="00CD4982">
              <w:rPr>
                <w:rFonts w:ascii="Times New Roman" w:eastAsia="Calibri" w:hAnsi="Times New Roman" w:cs="Times New Roman" w:hint="default"/>
                <w:i/>
                <w:sz w:val="18"/>
                <w:szCs w:val="18"/>
                <w:lang w:eastAsia="sk-SK"/>
              </w:rPr>
              <w:t>ivotný</w:t>
            </w:r>
            <w:r w:rsidRPr="00CD4982">
              <w:rPr>
                <w:rFonts w:ascii="Times New Roman" w:eastAsia="Calibri" w:hAnsi="Times New Roman" w:cs="Times New Roman" w:hint="default"/>
                <w:i/>
                <w:sz w:val="18"/>
                <w:szCs w:val="18"/>
                <w:lang w:eastAsia="sk-SK"/>
              </w:rPr>
              <w:t>m minimom, alebo patriace medzi 25% domá</w:t>
            </w:r>
            <w:r w:rsidRPr="00CD4982">
              <w:rPr>
                <w:rFonts w:ascii="Times New Roman" w:eastAsia="Calibri" w:hAnsi="Times New Roman" w:cs="Times New Roman" w:hint="default"/>
                <w:i/>
                <w:sz w:val="18"/>
                <w:szCs w:val="18"/>
                <w:lang w:eastAsia="sk-SK"/>
              </w:rPr>
              <w:t>cností</w:t>
            </w:r>
            <w:r w:rsidRPr="00CD4982">
              <w:rPr>
                <w:rFonts w:ascii="Times New Roman" w:eastAsia="Calibri" w:hAnsi="Times New Roman" w:cs="Times New Roman" w:hint="default"/>
                <w:i/>
                <w:sz w:val="18"/>
                <w:szCs w:val="18"/>
                <w:lang w:eastAsia="sk-SK"/>
              </w:rPr>
              <w:t xml:space="preserve"> s najnižší</w:t>
            </w:r>
            <w:r w:rsidRPr="00CD4982">
              <w:rPr>
                <w:rFonts w:ascii="Times New Roman" w:eastAsia="Calibri" w:hAnsi="Times New Roman" w:cs="Times New Roman" w:hint="default"/>
                <w:i/>
                <w:sz w:val="18"/>
                <w:szCs w:val="18"/>
                <w:lang w:eastAsia="sk-SK"/>
              </w:rPr>
              <w:t>m prí</w:t>
            </w:r>
            <w:r w:rsidRPr="00CD4982">
              <w:rPr>
                <w:rFonts w:ascii="Times New Roman" w:eastAsia="Calibri" w:hAnsi="Times New Roman" w:cs="Times New Roman" w:hint="default"/>
                <w:i/>
                <w:sz w:val="18"/>
                <w:szCs w:val="18"/>
                <w:lang w:eastAsia="sk-SK"/>
              </w:rPr>
              <w:t>jmom),</w:t>
            </w:r>
          </w:p>
          <w:p w:rsidR="00A30F1C" w:rsidRPr="00CD4982" w:rsidP="00E1659F">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nezamestnaní</w:t>
            </w:r>
            <w:r w:rsidRPr="00CD4982">
              <w:rPr>
                <w:rFonts w:ascii="Times New Roman" w:eastAsia="Calibri" w:hAnsi="Times New Roman" w:cs="Times New Roman" w:hint="default"/>
                <w:i/>
                <w:sz w:val="18"/>
                <w:szCs w:val="18"/>
                <w:lang w:eastAsia="sk-SK"/>
              </w:rPr>
              <w:t>, najmä</w:t>
            </w:r>
            <w:r w:rsidRPr="00CD4982">
              <w:rPr>
                <w:rFonts w:ascii="Times New Roman" w:eastAsia="Calibri" w:hAnsi="Times New Roman" w:cs="Times New Roman" w:hint="default"/>
                <w:i/>
                <w:sz w:val="18"/>
                <w:szCs w:val="18"/>
                <w:lang w:eastAsia="sk-SK"/>
              </w:rPr>
              <w:t xml:space="preserve"> dlhodobo nezamestnaní</w:t>
            </w:r>
            <w:r w:rsidRPr="00CD4982">
              <w:rPr>
                <w:rFonts w:ascii="Times New Roman" w:eastAsia="Calibri" w:hAnsi="Times New Roman" w:cs="Times New Roman" w:hint="default"/>
                <w:i/>
                <w:sz w:val="18"/>
                <w:szCs w:val="18"/>
                <w:lang w:eastAsia="sk-SK"/>
              </w:rPr>
              <w:t>, mladí</w:t>
            </w:r>
            <w:r w:rsidRPr="00CD4982">
              <w:rPr>
                <w:rFonts w:ascii="Times New Roman" w:eastAsia="Calibri" w:hAnsi="Times New Roman" w:cs="Times New Roman" w:hint="default"/>
                <w:i/>
                <w:sz w:val="18"/>
                <w:szCs w:val="18"/>
                <w:lang w:eastAsia="sk-SK"/>
              </w:rPr>
              <w:t xml:space="preserve"> nezamestnaní</w:t>
            </w:r>
            <w:r w:rsidRPr="00CD4982">
              <w:rPr>
                <w:rFonts w:ascii="Times New Roman" w:eastAsia="Calibri" w:hAnsi="Times New Roman" w:cs="Times New Roman" w:hint="default"/>
                <w:i/>
                <w:sz w:val="18"/>
                <w:szCs w:val="18"/>
                <w:lang w:eastAsia="sk-SK"/>
              </w:rPr>
              <w:t xml:space="preserve"> a nezamestnaní</w:t>
            </w:r>
            <w:r w:rsidRPr="00CD4982">
              <w:rPr>
                <w:rFonts w:ascii="Times New Roman" w:eastAsia="Calibri" w:hAnsi="Times New Roman" w:cs="Times New Roman" w:hint="default"/>
                <w:i/>
                <w:sz w:val="18"/>
                <w:szCs w:val="18"/>
                <w:lang w:eastAsia="sk-SK"/>
              </w:rPr>
              <w:t xml:space="preserve"> nad</w:t>
            </w:r>
            <w:r w:rsidRPr="00CD4982">
              <w:rPr>
                <w:rFonts w:ascii="Times New Roman" w:eastAsia="Calibri" w:hAnsi="Times New Roman" w:cs="Times New Roman" w:hint="default"/>
                <w:i/>
                <w:sz w:val="18"/>
                <w:szCs w:val="18"/>
                <w:lang w:eastAsia="sk-SK"/>
              </w:rPr>
              <w:t xml:space="preserve"> 50 rokov,</w:t>
            </w:r>
          </w:p>
          <w:p w:rsidR="00A30F1C" w:rsidRPr="00CD4982" w:rsidP="00E1659F">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 xml:space="preserve">deti (0 </w:t>
            </w:r>
            <w:r w:rsidRPr="00CD4982">
              <w:rPr>
                <w:rFonts w:ascii="Times New Roman" w:eastAsia="Calibri" w:hAnsi="Times New Roman" w:cs="Times New Roman" w:hint="default"/>
                <w:i/>
                <w:sz w:val="18"/>
                <w:szCs w:val="18"/>
                <w:lang w:eastAsia="sk-SK"/>
              </w:rPr>
              <w:t>–</w:t>
            </w:r>
            <w:r w:rsidRPr="00CD4982">
              <w:rPr>
                <w:rFonts w:ascii="Times New Roman" w:eastAsia="Calibri" w:hAnsi="Times New Roman" w:cs="Times New Roman" w:hint="default"/>
                <w:i/>
                <w:sz w:val="18"/>
                <w:szCs w:val="18"/>
                <w:lang w:eastAsia="sk-SK"/>
              </w:rPr>
              <w:t xml:space="preserve"> 17),</w:t>
            </w:r>
          </w:p>
          <w:p w:rsidR="00A30F1C" w:rsidRPr="00CD4982" w:rsidP="00E1659F">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mladí</w:t>
            </w:r>
            <w:r w:rsidRPr="00CD4982">
              <w:rPr>
                <w:rFonts w:ascii="Times New Roman" w:eastAsia="Calibri" w:hAnsi="Times New Roman" w:cs="Times New Roman" w:hint="default"/>
                <w:i/>
                <w:sz w:val="18"/>
                <w:szCs w:val="18"/>
                <w:lang w:eastAsia="sk-SK"/>
              </w:rPr>
              <w:t xml:space="preserve"> ľ</w:t>
            </w:r>
            <w:r w:rsidRPr="00CD4982">
              <w:rPr>
                <w:rFonts w:ascii="Times New Roman" w:eastAsia="Calibri" w:hAnsi="Times New Roman" w:cs="Times New Roman" w:hint="default"/>
                <w:i/>
                <w:sz w:val="18"/>
                <w:szCs w:val="18"/>
                <w:lang w:eastAsia="sk-SK"/>
              </w:rPr>
              <w:t xml:space="preserve">udia (18 </w:t>
            </w:r>
            <w:r w:rsidRPr="00CD4982">
              <w:rPr>
                <w:rFonts w:ascii="Times New Roman" w:eastAsia="Calibri" w:hAnsi="Times New Roman" w:cs="Times New Roman" w:hint="default"/>
                <w:i/>
                <w:sz w:val="18"/>
                <w:szCs w:val="18"/>
                <w:lang w:eastAsia="sk-SK"/>
              </w:rPr>
              <w:t>–</w:t>
            </w:r>
            <w:r w:rsidRPr="00CD4982">
              <w:rPr>
                <w:rFonts w:ascii="Times New Roman" w:eastAsia="Calibri" w:hAnsi="Times New Roman" w:cs="Times New Roman" w:hint="default"/>
                <w:i/>
                <w:sz w:val="18"/>
                <w:szCs w:val="18"/>
                <w:lang w:eastAsia="sk-SK"/>
              </w:rPr>
              <w:t xml:space="preserve"> 25 rokov),</w:t>
            </w:r>
          </w:p>
          <w:p w:rsidR="00A30F1C" w:rsidRPr="00CD4982" w:rsidP="00E1659F">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starší</w:t>
            </w:r>
            <w:r w:rsidRPr="00CD4982">
              <w:rPr>
                <w:rFonts w:ascii="Times New Roman" w:eastAsia="Calibri" w:hAnsi="Times New Roman" w:cs="Times New Roman" w:hint="default"/>
                <w:i/>
                <w:sz w:val="18"/>
                <w:szCs w:val="18"/>
                <w:lang w:eastAsia="sk-SK"/>
              </w:rPr>
              <w:t xml:space="preserve"> ľ</w:t>
            </w:r>
            <w:r w:rsidRPr="00CD4982">
              <w:rPr>
                <w:rFonts w:ascii="Times New Roman" w:eastAsia="Calibri" w:hAnsi="Times New Roman" w:cs="Times New Roman" w:hint="default"/>
                <w:i/>
                <w:sz w:val="18"/>
                <w:szCs w:val="18"/>
                <w:lang w:eastAsia="sk-SK"/>
              </w:rPr>
              <w:t>udia, napr. ľ</w:t>
            </w:r>
            <w:r w:rsidRPr="00CD4982">
              <w:rPr>
                <w:rFonts w:ascii="Times New Roman" w:eastAsia="Calibri" w:hAnsi="Times New Roman" w:cs="Times New Roman" w:hint="default"/>
                <w:i/>
                <w:sz w:val="18"/>
                <w:szCs w:val="18"/>
                <w:lang w:eastAsia="sk-SK"/>
              </w:rPr>
              <w:t>udia vo veku nad 65 rokov alebo dô</w:t>
            </w:r>
            <w:r w:rsidRPr="00CD4982">
              <w:rPr>
                <w:rFonts w:ascii="Times New Roman" w:eastAsia="Calibri" w:hAnsi="Times New Roman" w:cs="Times New Roman" w:hint="default"/>
                <w:i/>
                <w:sz w:val="18"/>
                <w:szCs w:val="18"/>
                <w:lang w:eastAsia="sk-SK"/>
              </w:rPr>
              <w:t>chodcovia,</w:t>
            </w:r>
          </w:p>
          <w:p w:rsidR="00A30F1C" w:rsidRPr="00CD4982" w:rsidP="00E1659F">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ľ</w:t>
            </w:r>
            <w:r w:rsidRPr="00CD4982">
              <w:rPr>
                <w:rFonts w:ascii="Times New Roman" w:eastAsia="Calibri" w:hAnsi="Times New Roman" w:cs="Times New Roman" w:hint="default"/>
                <w:i/>
                <w:sz w:val="18"/>
                <w:szCs w:val="18"/>
                <w:lang w:eastAsia="sk-SK"/>
              </w:rPr>
              <w:t>udia so zdravotný</w:t>
            </w:r>
            <w:r w:rsidRPr="00CD4982">
              <w:rPr>
                <w:rFonts w:ascii="Times New Roman" w:eastAsia="Calibri" w:hAnsi="Times New Roman" w:cs="Times New Roman" w:hint="default"/>
                <w:i/>
                <w:sz w:val="18"/>
                <w:szCs w:val="18"/>
                <w:lang w:eastAsia="sk-SK"/>
              </w:rPr>
              <w:t>m postihnutí</w:t>
            </w:r>
            <w:r w:rsidRPr="00CD4982">
              <w:rPr>
                <w:rFonts w:ascii="Times New Roman" w:eastAsia="Calibri" w:hAnsi="Times New Roman" w:cs="Times New Roman" w:hint="default"/>
                <w:i/>
                <w:sz w:val="18"/>
                <w:szCs w:val="18"/>
                <w:lang w:eastAsia="sk-SK"/>
              </w:rPr>
              <w:t>m,</w:t>
            </w:r>
          </w:p>
          <w:p w:rsidR="00A30F1C" w:rsidRPr="00CD4982" w:rsidP="00E1659F">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marginalizované</w:t>
            </w:r>
            <w:r w:rsidRPr="00CD4982">
              <w:rPr>
                <w:rFonts w:ascii="Times New Roman" w:eastAsia="Calibri" w:hAnsi="Times New Roman" w:cs="Times New Roman" w:hint="default"/>
                <w:i/>
                <w:sz w:val="18"/>
                <w:szCs w:val="18"/>
                <w:lang w:eastAsia="sk-SK"/>
              </w:rPr>
              <w:t xml:space="preserve"> ró</w:t>
            </w:r>
            <w:r w:rsidRPr="00CD4982">
              <w:rPr>
                <w:rFonts w:ascii="Times New Roman" w:eastAsia="Calibri" w:hAnsi="Times New Roman" w:cs="Times New Roman" w:hint="default"/>
                <w:i/>
                <w:sz w:val="18"/>
                <w:szCs w:val="18"/>
                <w:lang w:eastAsia="sk-SK"/>
              </w:rPr>
              <w:t xml:space="preserve">mske komunity </w:t>
            </w:r>
          </w:p>
          <w:p w:rsidR="00A30F1C" w:rsidRPr="00CD4982" w:rsidP="00E1659F">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domá</w:t>
            </w:r>
            <w:r w:rsidRPr="00CD4982">
              <w:rPr>
                <w:rFonts w:ascii="Times New Roman" w:eastAsia="Calibri" w:hAnsi="Times New Roman" w:cs="Times New Roman" w:hint="default"/>
                <w:i/>
                <w:sz w:val="18"/>
                <w:szCs w:val="18"/>
                <w:lang w:eastAsia="sk-SK"/>
              </w:rPr>
              <w:t>cnosti s 3 a viac deť</w:t>
            </w:r>
            <w:r w:rsidRPr="00CD4982">
              <w:rPr>
                <w:rFonts w:ascii="Times New Roman" w:eastAsia="Calibri" w:hAnsi="Times New Roman" w:cs="Times New Roman" w:hint="default"/>
                <w:i/>
                <w:sz w:val="18"/>
                <w:szCs w:val="18"/>
                <w:lang w:eastAsia="sk-SK"/>
              </w:rPr>
              <w:t>mi,</w:t>
            </w:r>
          </w:p>
          <w:p w:rsidR="00A30F1C" w:rsidRPr="00CD4982" w:rsidP="00E1659F">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jednorodič</w:t>
            </w:r>
            <w:r w:rsidRPr="00CD4982">
              <w:rPr>
                <w:rFonts w:ascii="Times New Roman" w:eastAsia="Calibri" w:hAnsi="Times New Roman" w:cs="Times New Roman" w:hint="default"/>
                <w:i/>
                <w:sz w:val="18"/>
                <w:szCs w:val="18"/>
                <w:lang w:eastAsia="sk-SK"/>
              </w:rPr>
              <w:t>ovské</w:t>
            </w:r>
            <w:r w:rsidRPr="00CD4982">
              <w:rPr>
                <w:rFonts w:ascii="Times New Roman" w:eastAsia="Calibri" w:hAnsi="Times New Roman" w:cs="Times New Roman" w:hint="default"/>
                <w:i/>
                <w:sz w:val="18"/>
                <w:szCs w:val="18"/>
                <w:lang w:eastAsia="sk-SK"/>
              </w:rPr>
              <w:t xml:space="preserve"> domá</w:t>
            </w:r>
            <w:r w:rsidRPr="00CD4982">
              <w:rPr>
                <w:rFonts w:ascii="Times New Roman" w:eastAsia="Calibri" w:hAnsi="Times New Roman" w:cs="Times New Roman" w:hint="default"/>
                <w:i/>
                <w:sz w:val="18"/>
                <w:szCs w:val="18"/>
                <w:lang w:eastAsia="sk-SK"/>
              </w:rPr>
              <w:t>cnosti s deť</w:t>
            </w:r>
            <w:r w:rsidRPr="00CD4982">
              <w:rPr>
                <w:rFonts w:ascii="Times New Roman" w:eastAsia="Calibri" w:hAnsi="Times New Roman" w:cs="Times New Roman" w:hint="default"/>
                <w:i/>
                <w:sz w:val="18"/>
                <w:szCs w:val="18"/>
                <w:lang w:eastAsia="sk-SK"/>
              </w:rPr>
              <w:t>mi (neú</w:t>
            </w:r>
            <w:r w:rsidRPr="00CD4982">
              <w:rPr>
                <w:rFonts w:ascii="Times New Roman" w:eastAsia="Calibri" w:hAnsi="Times New Roman" w:cs="Times New Roman" w:hint="default"/>
                <w:i/>
                <w:sz w:val="18"/>
                <w:szCs w:val="18"/>
                <w:lang w:eastAsia="sk-SK"/>
              </w:rPr>
              <w:t>p</w:t>
            </w:r>
            <w:r w:rsidRPr="00CD4982">
              <w:rPr>
                <w:rFonts w:ascii="Times New Roman" w:eastAsia="Calibri" w:hAnsi="Times New Roman" w:cs="Times New Roman" w:hint="default"/>
                <w:i/>
                <w:sz w:val="18"/>
                <w:szCs w:val="18"/>
                <w:lang w:eastAsia="sk-SK"/>
              </w:rPr>
              <w:t>lné</w:t>
            </w:r>
            <w:r w:rsidRPr="00CD4982">
              <w:rPr>
                <w:rFonts w:ascii="Times New Roman" w:eastAsia="Calibri" w:hAnsi="Times New Roman" w:cs="Times New Roman" w:hint="default"/>
                <w:i/>
                <w:sz w:val="18"/>
                <w:szCs w:val="18"/>
                <w:lang w:eastAsia="sk-SK"/>
              </w:rPr>
              <w:t xml:space="preserve"> rodiny, ktoré</w:t>
            </w:r>
            <w:r w:rsidRPr="00CD4982">
              <w:rPr>
                <w:rFonts w:ascii="Times New Roman" w:eastAsia="Calibri" w:hAnsi="Times New Roman" w:cs="Times New Roman" w:hint="default"/>
                <w:i/>
                <w:sz w:val="18"/>
                <w:szCs w:val="18"/>
                <w:lang w:eastAsia="sk-SK"/>
              </w:rPr>
              <w:t xml:space="preserve"> tvoria najmä</w:t>
            </w:r>
            <w:r w:rsidRPr="00CD4982">
              <w:rPr>
                <w:rFonts w:ascii="Times New Roman" w:eastAsia="Calibri" w:hAnsi="Times New Roman" w:cs="Times New Roman" w:hint="default"/>
                <w:i/>
                <w:sz w:val="18"/>
                <w:szCs w:val="18"/>
                <w:lang w:eastAsia="sk-SK"/>
              </w:rPr>
              <w:t xml:space="preserve"> osamelé</w:t>
            </w:r>
            <w:r w:rsidRPr="00CD4982">
              <w:rPr>
                <w:rFonts w:ascii="Times New Roman" w:eastAsia="Calibri" w:hAnsi="Times New Roman" w:cs="Times New Roman" w:hint="default"/>
                <w:i/>
                <w:sz w:val="18"/>
                <w:szCs w:val="18"/>
                <w:lang w:eastAsia="sk-SK"/>
              </w:rPr>
              <w:t xml:space="preserve"> matky s </w:t>
            </w:r>
            <w:r w:rsidRPr="00CD4982">
              <w:rPr>
                <w:rFonts w:ascii="Times New Roman" w:eastAsia="Calibri" w:hAnsi="Times New Roman" w:cs="Times New Roman" w:hint="default"/>
                <w:i/>
                <w:sz w:val="18"/>
                <w:szCs w:val="18"/>
                <w:lang w:eastAsia="sk-SK"/>
              </w:rPr>
              <w:t>deť</w:t>
            </w:r>
            <w:r w:rsidRPr="00CD4982">
              <w:rPr>
                <w:rFonts w:ascii="Times New Roman" w:eastAsia="Calibri" w:hAnsi="Times New Roman" w:cs="Times New Roman" w:hint="default"/>
                <w:i/>
                <w:sz w:val="18"/>
                <w:szCs w:val="18"/>
                <w:lang w:eastAsia="sk-SK"/>
              </w:rPr>
              <w:t>mi),</w:t>
            </w:r>
          </w:p>
          <w:p w:rsidR="00A30F1C" w:rsidRPr="00CD4982" w:rsidP="00E1659F">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prí</w:t>
            </w:r>
            <w:r w:rsidRPr="00CD4982">
              <w:rPr>
                <w:rFonts w:ascii="Times New Roman" w:eastAsia="Calibri" w:hAnsi="Times New Roman" w:cs="Times New Roman" w:hint="default"/>
                <w:i/>
                <w:sz w:val="18"/>
                <w:szCs w:val="18"/>
                <w:lang w:eastAsia="sk-SK"/>
              </w:rPr>
              <w:t>sluš</w:t>
            </w:r>
            <w:r w:rsidRPr="00CD4982">
              <w:rPr>
                <w:rFonts w:ascii="Times New Roman" w:eastAsia="Calibri" w:hAnsi="Times New Roman" w:cs="Times New Roman" w:hint="default"/>
                <w:i/>
                <w:sz w:val="18"/>
                <w:szCs w:val="18"/>
                <w:lang w:eastAsia="sk-SK"/>
              </w:rPr>
              <w:t>ní</w:t>
            </w:r>
            <w:r w:rsidRPr="00CD4982">
              <w:rPr>
                <w:rFonts w:ascii="Times New Roman" w:eastAsia="Calibri" w:hAnsi="Times New Roman" w:cs="Times New Roman" w:hint="default"/>
                <w:i/>
                <w:sz w:val="18"/>
                <w:szCs w:val="18"/>
                <w:lang w:eastAsia="sk-SK"/>
              </w:rPr>
              <w:t>ci tretí</w:t>
            </w:r>
            <w:r w:rsidRPr="00CD4982">
              <w:rPr>
                <w:rFonts w:ascii="Times New Roman" w:eastAsia="Calibri" w:hAnsi="Times New Roman" w:cs="Times New Roman" w:hint="default"/>
                <w:i/>
                <w:sz w:val="18"/>
                <w:szCs w:val="18"/>
                <w:lang w:eastAsia="sk-SK"/>
              </w:rPr>
              <w:t>ch krají</w:t>
            </w:r>
            <w:r w:rsidRPr="00CD4982">
              <w:rPr>
                <w:rFonts w:ascii="Times New Roman" w:eastAsia="Calibri" w:hAnsi="Times New Roman" w:cs="Times New Roman" w:hint="default"/>
                <w:i/>
                <w:sz w:val="18"/>
                <w:szCs w:val="18"/>
                <w:lang w:eastAsia="sk-SK"/>
              </w:rPr>
              <w:t>n, azylanti, ž</w:t>
            </w:r>
            <w:r w:rsidRPr="00CD4982">
              <w:rPr>
                <w:rFonts w:ascii="Times New Roman" w:eastAsia="Calibri" w:hAnsi="Times New Roman" w:cs="Times New Roman" w:hint="default"/>
                <w:i/>
                <w:sz w:val="18"/>
                <w:szCs w:val="18"/>
                <w:lang w:eastAsia="sk-SK"/>
              </w:rPr>
              <w:t>iadatelia o azyl,</w:t>
            </w:r>
          </w:p>
          <w:p w:rsidR="00A30F1C" w:rsidRPr="00CD4982" w:rsidP="00E1659F">
            <w:pPr>
              <w:numPr>
                <w:numId w:val="12"/>
              </w:numPr>
              <w:bidi w:val="0"/>
              <w:spacing w:after="0" w:line="240" w:lineRule="auto"/>
              <w:jc w:val="both"/>
              <w:rPr>
                <w:rFonts w:ascii="Calibri" w:eastAsia="Calibri" w:hAnsi="Calibri" w:cs="Times New Roman"/>
                <w:i/>
                <w:sz w:val="18"/>
                <w:szCs w:val="18"/>
                <w:lang w:eastAsia="sk-SK"/>
              </w:rPr>
            </w:pPr>
            <w:r w:rsidRPr="00CD4982">
              <w:rPr>
                <w:rFonts w:ascii="Times New Roman" w:eastAsia="Calibri" w:hAnsi="Times New Roman" w:cs="Times New Roman" w:hint="default"/>
                <w:i/>
                <w:sz w:val="18"/>
                <w:szCs w:val="18"/>
                <w:lang w:eastAsia="sk-SK"/>
              </w:rPr>
              <w:t>iné</w:t>
            </w:r>
            <w:r w:rsidRPr="00CD4982">
              <w:rPr>
                <w:rFonts w:ascii="Times New Roman" w:eastAsia="Calibri" w:hAnsi="Times New Roman" w:cs="Times New Roman" w:hint="default"/>
                <w:i/>
                <w:sz w:val="18"/>
                <w:szCs w:val="18"/>
                <w:lang w:eastAsia="sk-SK"/>
              </w:rPr>
              <w:t xml:space="preserve"> zraniteľ</w:t>
            </w:r>
            <w:r w:rsidRPr="00CD4982">
              <w:rPr>
                <w:rFonts w:ascii="Times New Roman" w:eastAsia="Calibri" w:hAnsi="Times New Roman" w:cs="Times New Roman" w:hint="default"/>
                <w:i/>
                <w:sz w:val="18"/>
                <w:szCs w:val="18"/>
                <w:lang w:eastAsia="sk-SK"/>
              </w:rPr>
              <w:t>né</w:t>
            </w:r>
            <w:r w:rsidRPr="00CD4982">
              <w:rPr>
                <w:rFonts w:ascii="Times New Roman" w:eastAsia="Calibri" w:hAnsi="Times New Roman" w:cs="Times New Roman" w:hint="default"/>
                <w:i/>
                <w:sz w:val="18"/>
                <w:szCs w:val="18"/>
                <w:lang w:eastAsia="sk-SK"/>
              </w:rPr>
              <w:t xml:space="preserve"> skupiny, ako sú</w:t>
            </w:r>
            <w:r w:rsidRPr="00CD4982">
              <w:rPr>
                <w:rFonts w:ascii="Times New Roman" w:eastAsia="Calibri" w:hAnsi="Times New Roman" w:cs="Times New Roman" w:hint="default"/>
                <w:i/>
                <w:sz w:val="18"/>
                <w:szCs w:val="18"/>
                <w:lang w:eastAsia="sk-SK"/>
              </w:rPr>
              <w:t xml:space="preserve"> napr. bezdomovci, ľ</w:t>
            </w:r>
            <w:r w:rsidRPr="00CD4982">
              <w:rPr>
                <w:rFonts w:ascii="Times New Roman" w:eastAsia="Calibri" w:hAnsi="Times New Roman" w:cs="Times New Roman" w:hint="default"/>
                <w:i/>
                <w:sz w:val="18"/>
                <w:szCs w:val="18"/>
                <w:lang w:eastAsia="sk-SK"/>
              </w:rPr>
              <w:t>udia opúšť</w:t>
            </w:r>
            <w:r w:rsidRPr="00CD4982">
              <w:rPr>
                <w:rFonts w:ascii="Times New Roman" w:eastAsia="Calibri" w:hAnsi="Times New Roman" w:cs="Times New Roman" w:hint="default"/>
                <w:i/>
                <w:sz w:val="18"/>
                <w:szCs w:val="18"/>
                <w:lang w:eastAsia="sk-SK"/>
              </w:rPr>
              <w:t>ajú</w:t>
            </w:r>
            <w:r w:rsidRPr="00CD4982">
              <w:rPr>
                <w:rFonts w:ascii="Times New Roman" w:eastAsia="Calibri" w:hAnsi="Times New Roman" w:cs="Times New Roman" w:hint="default"/>
                <w:i/>
                <w:sz w:val="18"/>
                <w:szCs w:val="18"/>
                <w:lang w:eastAsia="sk-SK"/>
              </w:rPr>
              <w:t>ci detské</w:t>
            </w:r>
            <w:r w:rsidRPr="00CD4982">
              <w:rPr>
                <w:rFonts w:ascii="Times New Roman" w:eastAsia="Calibri" w:hAnsi="Times New Roman" w:cs="Times New Roman" w:hint="default"/>
                <w:i/>
                <w:sz w:val="18"/>
                <w:szCs w:val="18"/>
                <w:lang w:eastAsia="sk-SK"/>
              </w:rPr>
              <w:t xml:space="preserve"> domovy alebo iné</w:t>
            </w:r>
            <w:r w:rsidRPr="00CD4982">
              <w:rPr>
                <w:rFonts w:ascii="Times New Roman" w:eastAsia="Calibri" w:hAnsi="Times New Roman" w:cs="Times New Roman" w:hint="default"/>
                <w:i/>
                <w:sz w:val="18"/>
                <w:szCs w:val="18"/>
                <w:lang w:eastAsia="sk-SK"/>
              </w:rPr>
              <w:t xml:space="preserve"> inš</w:t>
            </w:r>
            <w:r w:rsidRPr="00CD4982">
              <w:rPr>
                <w:rFonts w:ascii="Times New Roman" w:eastAsia="Calibri" w:hAnsi="Times New Roman" w:cs="Times New Roman" w:hint="default"/>
                <w:i/>
                <w:sz w:val="18"/>
                <w:szCs w:val="18"/>
                <w:lang w:eastAsia="sk-SK"/>
              </w:rPr>
              <w:t>titucioná</w:t>
            </w:r>
            <w:r w:rsidRPr="00CD4982">
              <w:rPr>
                <w:rFonts w:ascii="Times New Roman" w:eastAsia="Calibri" w:hAnsi="Times New Roman" w:cs="Times New Roman" w:hint="default"/>
                <w:i/>
                <w:sz w:val="18"/>
                <w:szCs w:val="18"/>
                <w:lang w:eastAsia="sk-SK"/>
              </w:rPr>
              <w:t>lne zariadenia</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A30F1C" w:rsidRPr="0040544D" w:rsidP="008D5B0E">
            <w:pPr>
              <w:bidi w:val="0"/>
              <w:spacing w:after="0" w:line="240" w:lineRule="auto"/>
              <w:jc w:val="both"/>
              <w:rPr>
                <w:rFonts w:ascii="Times New Roman" w:eastAsia="Calibri" w:hAnsi="Times New Roman" w:cs="Times New Roman"/>
                <w:sz w:val="20"/>
                <w:lang w:eastAsia="sk-SK"/>
              </w:rPr>
            </w:pPr>
            <w:r w:rsidR="008D5B0E">
              <w:rPr>
                <w:rFonts w:ascii="Times New Roman" w:eastAsia="Calibri" w:hAnsi="Times New Roman" w:cs="Times New Roman" w:hint="default"/>
                <w:sz w:val="20"/>
                <w:szCs w:val="20"/>
                <w:lang w:eastAsia="sk-SK"/>
              </w:rPr>
              <w:t xml:space="preserve">     Navrhovaná</w:t>
            </w:r>
            <w:r w:rsidR="008D5B0E">
              <w:rPr>
                <w:rFonts w:ascii="Times New Roman" w:eastAsia="Calibri" w:hAnsi="Times New Roman" w:cs="Times New Roman" w:hint="default"/>
                <w:sz w:val="20"/>
                <w:szCs w:val="20"/>
                <w:lang w:eastAsia="sk-SK"/>
              </w:rPr>
              <w:t xml:space="preserve"> ú</w:t>
            </w:r>
            <w:r w:rsidR="008D5B0E">
              <w:rPr>
                <w:rFonts w:ascii="Times New Roman" w:eastAsia="Calibri" w:hAnsi="Times New Roman" w:cs="Times New Roman" w:hint="default"/>
                <w:sz w:val="20"/>
                <w:szCs w:val="20"/>
                <w:lang w:eastAsia="sk-SK"/>
              </w:rPr>
              <w:t>prava sa môž</w:t>
            </w:r>
            <w:r w:rsidR="008D5B0E">
              <w:rPr>
                <w:rFonts w:ascii="Times New Roman" w:eastAsia="Calibri" w:hAnsi="Times New Roman" w:cs="Times New Roman" w:hint="default"/>
                <w:sz w:val="20"/>
                <w:szCs w:val="20"/>
                <w:lang w:eastAsia="sk-SK"/>
              </w:rPr>
              <w:t>e vzť</w:t>
            </w:r>
            <w:r w:rsidR="008D5B0E">
              <w:rPr>
                <w:rFonts w:ascii="Times New Roman" w:eastAsia="Calibri" w:hAnsi="Times New Roman" w:cs="Times New Roman" w:hint="default"/>
                <w:sz w:val="20"/>
                <w:szCs w:val="20"/>
                <w:lang w:eastAsia="sk-SK"/>
              </w:rPr>
              <w:t>ahovať</w:t>
            </w:r>
            <w:r w:rsidR="008D5B0E">
              <w:rPr>
                <w:rFonts w:ascii="Times New Roman" w:eastAsia="Calibri" w:hAnsi="Times New Roman" w:cs="Times New Roman" w:hint="default"/>
                <w:sz w:val="20"/>
                <w:szCs w:val="20"/>
                <w:lang w:eastAsia="sk-SK"/>
              </w:rPr>
              <w:t xml:space="preserve"> na obč</w:t>
            </w:r>
            <w:r w:rsidR="008D5B0E">
              <w:rPr>
                <w:rFonts w:ascii="Times New Roman" w:eastAsia="Calibri" w:hAnsi="Times New Roman" w:cs="Times New Roman" w:hint="default"/>
                <w:sz w:val="20"/>
                <w:szCs w:val="20"/>
                <w:lang w:eastAsia="sk-SK"/>
              </w:rPr>
              <w:t>ana s </w:t>
            </w:r>
            <w:r w:rsidR="008D5B0E">
              <w:rPr>
                <w:rFonts w:ascii="Times New Roman" w:eastAsia="Calibri" w:hAnsi="Times New Roman" w:cs="Times New Roman" w:hint="default"/>
                <w:sz w:val="20"/>
                <w:szCs w:val="20"/>
                <w:lang w:eastAsia="sk-SK"/>
              </w:rPr>
              <w:t>akú</w:t>
            </w:r>
            <w:r w:rsidR="008D5B0E">
              <w:rPr>
                <w:rFonts w:ascii="Times New Roman" w:eastAsia="Calibri" w:hAnsi="Times New Roman" w:cs="Times New Roman" w:hint="default"/>
                <w:sz w:val="20"/>
                <w:szCs w:val="20"/>
                <w:lang w:eastAsia="sk-SK"/>
              </w:rPr>
              <w:t>tnou bolesť</w:t>
            </w:r>
            <w:r w:rsidR="008D5B0E">
              <w:rPr>
                <w:rFonts w:ascii="Times New Roman" w:eastAsia="Calibri" w:hAnsi="Times New Roman" w:cs="Times New Roman" w:hint="default"/>
                <w:sz w:val="20"/>
                <w:szCs w:val="20"/>
                <w:lang w:eastAsia="sk-SK"/>
              </w:rPr>
              <w:t>ou zuba, avš</w:t>
            </w:r>
            <w:r w:rsidR="008D5B0E">
              <w:rPr>
                <w:rFonts w:ascii="Times New Roman" w:eastAsia="Calibri" w:hAnsi="Times New Roman" w:cs="Times New Roman" w:hint="default"/>
                <w:sz w:val="20"/>
                <w:szCs w:val="20"/>
                <w:lang w:eastAsia="sk-SK"/>
              </w:rPr>
              <w:t>ak v </w:t>
            </w:r>
            <w:r w:rsidR="008D5B0E">
              <w:rPr>
                <w:rFonts w:ascii="Times New Roman" w:eastAsia="Calibri" w:hAnsi="Times New Roman" w:cs="Times New Roman" w:hint="default"/>
                <w:sz w:val="20"/>
                <w:szCs w:val="20"/>
                <w:lang w:eastAsia="sk-SK"/>
              </w:rPr>
              <w:t>prí</w:t>
            </w:r>
            <w:r w:rsidR="008D5B0E">
              <w:rPr>
                <w:rFonts w:ascii="Times New Roman" w:eastAsia="Calibri" w:hAnsi="Times New Roman" w:cs="Times New Roman" w:hint="default"/>
                <w:sz w:val="20"/>
                <w:szCs w:val="20"/>
                <w:lang w:eastAsia="sk-SK"/>
              </w:rPr>
              <w:t>pade, ak bež</w:t>
            </w:r>
            <w:r w:rsidR="008D5B0E">
              <w:rPr>
                <w:rFonts w:ascii="Times New Roman" w:eastAsia="Calibri" w:hAnsi="Times New Roman" w:cs="Times New Roman" w:hint="default"/>
                <w:sz w:val="20"/>
                <w:szCs w:val="20"/>
                <w:lang w:eastAsia="sk-SK"/>
              </w:rPr>
              <w:t>ne navš</w:t>
            </w:r>
            <w:r w:rsidR="008D5B0E">
              <w:rPr>
                <w:rFonts w:ascii="Times New Roman" w:eastAsia="Calibri" w:hAnsi="Times New Roman" w:cs="Times New Roman" w:hint="default"/>
                <w:sz w:val="20"/>
                <w:szCs w:val="20"/>
                <w:lang w:eastAsia="sk-SK"/>
              </w:rPr>
              <w:t>tevuje svojho zubné</w:t>
            </w:r>
            <w:r w:rsidR="008D5B0E">
              <w:rPr>
                <w:rFonts w:ascii="Times New Roman" w:eastAsia="Calibri" w:hAnsi="Times New Roman" w:cs="Times New Roman" w:hint="default"/>
                <w:sz w:val="20"/>
                <w:szCs w:val="20"/>
                <w:lang w:eastAsia="sk-SK"/>
              </w:rPr>
              <w:t>ho leká</w:t>
            </w:r>
            <w:r w:rsidR="008D5B0E">
              <w:rPr>
                <w:rFonts w:ascii="Times New Roman" w:eastAsia="Calibri" w:hAnsi="Times New Roman" w:cs="Times New Roman" w:hint="default"/>
                <w:sz w:val="20"/>
                <w:szCs w:val="20"/>
                <w:lang w:eastAsia="sk-SK"/>
              </w:rPr>
              <w:t>ra a </w:t>
            </w:r>
            <w:r w:rsidR="008D5B0E">
              <w:rPr>
                <w:rFonts w:ascii="Times New Roman" w:eastAsia="Calibri" w:hAnsi="Times New Roman" w:cs="Times New Roman" w:hint="default"/>
                <w:sz w:val="20"/>
                <w:szCs w:val="20"/>
                <w:lang w:eastAsia="sk-SK"/>
              </w:rPr>
              <w:t>absolvuje preventí</w:t>
            </w:r>
            <w:r w:rsidR="008D5B0E">
              <w:rPr>
                <w:rFonts w:ascii="Times New Roman" w:eastAsia="Calibri" w:hAnsi="Times New Roman" w:cs="Times New Roman" w:hint="default"/>
                <w:sz w:val="20"/>
                <w:szCs w:val="20"/>
                <w:lang w:eastAsia="sk-SK"/>
              </w:rPr>
              <w:t>vne prehliadky sa obmedzenie na dostupnosť</w:t>
            </w:r>
            <w:r w:rsidR="008D5B0E">
              <w:rPr>
                <w:rFonts w:ascii="Times New Roman" w:eastAsia="Calibri" w:hAnsi="Times New Roman" w:cs="Times New Roman" w:hint="default"/>
                <w:sz w:val="20"/>
                <w:szCs w:val="20"/>
                <w:lang w:eastAsia="sk-SK"/>
              </w:rPr>
              <w:t xml:space="preserve"> tejto služ</w:t>
            </w:r>
            <w:r w:rsidR="008D5B0E">
              <w:rPr>
                <w:rFonts w:ascii="Times New Roman" w:eastAsia="Calibri" w:hAnsi="Times New Roman" w:cs="Times New Roman" w:hint="default"/>
                <w:sz w:val="20"/>
                <w:szCs w:val="20"/>
                <w:lang w:eastAsia="sk-SK"/>
              </w:rPr>
              <w:t>by predpokladá</w:t>
            </w:r>
            <w:r w:rsidR="008D5B0E">
              <w:rPr>
                <w:rFonts w:ascii="Times New Roman" w:eastAsia="Calibri" w:hAnsi="Times New Roman" w:cs="Times New Roman" w:hint="default"/>
                <w:sz w:val="20"/>
                <w:szCs w:val="20"/>
                <w:lang w:eastAsia="sk-SK"/>
              </w:rPr>
              <w:t xml:space="preserve"> len vý</w:t>
            </w:r>
            <w:r w:rsidR="008D5B0E">
              <w:rPr>
                <w:rFonts w:ascii="Times New Roman" w:eastAsia="Calibri" w:hAnsi="Times New Roman" w:cs="Times New Roman" w:hint="default"/>
                <w:sz w:val="20"/>
                <w:szCs w:val="20"/>
                <w:lang w:eastAsia="sk-SK"/>
              </w:rPr>
              <w:t>nimoč</w:t>
            </w:r>
            <w:r w:rsidR="008D5B0E">
              <w:rPr>
                <w:rFonts w:ascii="Times New Roman" w:eastAsia="Calibri" w:hAnsi="Times New Roman" w:cs="Times New Roman" w:hint="default"/>
                <w:sz w:val="20"/>
                <w:szCs w:val="20"/>
                <w:lang w:eastAsia="sk-SK"/>
              </w:rPr>
              <w:t>ne.</w:t>
            </w:r>
            <w:r w:rsidR="00AC2808">
              <w:rPr>
                <w:rFonts w:ascii="Times New Roman" w:eastAsia="Calibri" w:hAnsi="Times New Roman" w:cs="Times New Roman"/>
                <w:sz w:val="20"/>
                <w:lang w:eastAsia="sk-SK"/>
              </w:rPr>
              <w:t xml:space="preserve"> V </w:t>
            </w:r>
            <w:r w:rsidR="00AC2808">
              <w:rPr>
                <w:rFonts w:ascii="Times New Roman" w:eastAsia="Calibri" w:hAnsi="Times New Roman" w:cs="Times New Roman" w:hint="default"/>
                <w:sz w:val="20"/>
                <w:lang w:eastAsia="sk-SK"/>
              </w:rPr>
              <w:t>prí</w:t>
            </w:r>
            <w:r w:rsidR="00AC2808">
              <w:rPr>
                <w:rFonts w:ascii="Times New Roman" w:eastAsia="Calibri" w:hAnsi="Times New Roman" w:cs="Times New Roman" w:hint="default"/>
                <w:sz w:val="20"/>
                <w:lang w:eastAsia="sk-SK"/>
              </w:rPr>
              <w:t xml:space="preserve">pade potreby </w:t>
            </w:r>
            <w:r w:rsidR="00AC2808">
              <w:rPr>
                <w:rFonts w:ascii="Times New Roman" w:eastAsia="Calibri" w:hAnsi="Times New Roman" w:cs="Times New Roman" w:hint="default"/>
                <w:sz w:val="20"/>
                <w:lang w:eastAsia="sk-SK"/>
              </w:rPr>
              <w:t>oš</w:t>
            </w:r>
            <w:r w:rsidR="00AC2808">
              <w:rPr>
                <w:rFonts w:ascii="Times New Roman" w:eastAsia="Calibri" w:hAnsi="Times New Roman" w:cs="Times New Roman" w:hint="default"/>
                <w:sz w:val="20"/>
                <w:lang w:eastAsia="sk-SK"/>
              </w:rPr>
              <w:t>etrenia mimo poskytovania ambulantnej zubnoleká</w:t>
            </w:r>
            <w:r w:rsidR="00AC2808">
              <w:rPr>
                <w:rFonts w:ascii="Times New Roman" w:eastAsia="Calibri" w:hAnsi="Times New Roman" w:cs="Times New Roman" w:hint="default"/>
                <w:sz w:val="20"/>
                <w:lang w:eastAsia="sk-SK"/>
              </w:rPr>
              <w:t>rskej pohotovostnej služ</w:t>
            </w:r>
            <w:r w:rsidR="00AC2808">
              <w:rPr>
                <w:rFonts w:ascii="Times New Roman" w:eastAsia="Calibri" w:hAnsi="Times New Roman" w:cs="Times New Roman" w:hint="default"/>
                <w:sz w:val="20"/>
                <w:lang w:eastAsia="sk-SK"/>
              </w:rPr>
              <w:t>by alebo pri potrebe akú</w:t>
            </w:r>
            <w:r w:rsidR="00AC2808">
              <w:rPr>
                <w:rFonts w:ascii="Times New Roman" w:eastAsia="Calibri" w:hAnsi="Times New Roman" w:cs="Times New Roman" w:hint="default"/>
                <w:sz w:val="20"/>
                <w:lang w:eastAsia="sk-SK"/>
              </w:rPr>
              <w:t>tnej zdravotnej starostlivosť</w:t>
            </w:r>
            <w:r w:rsidR="00AC2808">
              <w:rPr>
                <w:rFonts w:ascii="Times New Roman" w:eastAsia="Calibri" w:hAnsi="Times New Roman" w:cs="Times New Roman" w:hint="default"/>
                <w:sz w:val="20"/>
                <w:lang w:eastAsia="sk-SK"/>
              </w:rPr>
              <w:t xml:space="preserve"> môž</w:t>
            </w:r>
            <w:r w:rsidR="00AC2808">
              <w:rPr>
                <w:rFonts w:ascii="Times New Roman" w:eastAsia="Calibri" w:hAnsi="Times New Roman" w:cs="Times New Roman" w:hint="default"/>
                <w:sz w:val="20"/>
                <w:lang w:eastAsia="sk-SK"/>
              </w:rPr>
              <w:t>e pacient s bolesť</w:t>
            </w:r>
            <w:r w:rsidR="00AC2808">
              <w:rPr>
                <w:rFonts w:ascii="Times New Roman" w:eastAsia="Calibri" w:hAnsi="Times New Roman" w:cs="Times New Roman" w:hint="default"/>
                <w:sz w:val="20"/>
                <w:lang w:eastAsia="sk-SK"/>
              </w:rPr>
              <w:t>ou zuba navš</w:t>
            </w:r>
            <w:r w:rsidR="00AC2808">
              <w:rPr>
                <w:rFonts w:ascii="Times New Roman" w:eastAsia="Calibri" w:hAnsi="Times New Roman" w:cs="Times New Roman" w:hint="default"/>
                <w:sz w:val="20"/>
                <w:lang w:eastAsia="sk-SK"/>
              </w:rPr>
              <w:t>tí</w:t>
            </w:r>
            <w:r w:rsidR="00AC2808">
              <w:rPr>
                <w:rFonts w:ascii="Times New Roman" w:eastAsia="Calibri" w:hAnsi="Times New Roman" w:cs="Times New Roman" w:hint="default"/>
                <w:sz w:val="20"/>
                <w:lang w:eastAsia="sk-SK"/>
              </w:rPr>
              <w:t>viť</w:t>
            </w:r>
            <w:r w:rsidR="00AC2808">
              <w:rPr>
                <w:rFonts w:ascii="Times New Roman" w:eastAsia="Calibri" w:hAnsi="Times New Roman" w:cs="Times New Roman" w:hint="default"/>
                <w:sz w:val="20"/>
                <w:lang w:eastAsia="sk-SK"/>
              </w:rPr>
              <w:t xml:space="preserve"> ú</w:t>
            </w:r>
            <w:r w:rsidR="00AC2808">
              <w:rPr>
                <w:rFonts w:ascii="Times New Roman" w:eastAsia="Calibri" w:hAnsi="Times New Roman" w:cs="Times New Roman" w:hint="default"/>
                <w:sz w:val="20"/>
                <w:lang w:eastAsia="sk-SK"/>
              </w:rPr>
              <w:t>stavnú</w:t>
            </w:r>
            <w:r w:rsidR="00AC2808">
              <w:rPr>
                <w:rFonts w:ascii="Times New Roman" w:eastAsia="Calibri" w:hAnsi="Times New Roman" w:cs="Times New Roman" w:hint="default"/>
                <w:sz w:val="20"/>
                <w:lang w:eastAsia="sk-SK"/>
              </w:rPr>
              <w:t xml:space="preserve"> pohotovostnú</w:t>
            </w:r>
            <w:r w:rsidR="00AC2808">
              <w:rPr>
                <w:rFonts w:ascii="Times New Roman" w:eastAsia="Calibri" w:hAnsi="Times New Roman" w:cs="Times New Roman" w:hint="default"/>
                <w:sz w:val="20"/>
                <w:lang w:eastAsia="sk-SK"/>
              </w:rPr>
              <w:t xml:space="preserve"> služ</w:t>
            </w:r>
            <w:r w:rsidR="00AC2808">
              <w:rPr>
                <w:rFonts w:ascii="Times New Roman" w:eastAsia="Calibri" w:hAnsi="Times New Roman" w:cs="Times New Roman" w:hint="default"/>
                <w:sz w:val="20"/>
                <w:lang w:eastAsia="sk-SK"/>
              </w:rPr>
              <w:t>bu.</w:t>
            </w:r>
          </w:p>
          <w:p w:rsidR="002168BB" w:rsidRPr="00F54869" w:rsidP="00106E08">
            <w:pPr>
              <w:bidi w:val="0"/>
              <w:spacing w:after="0" w:line="240" w:lineRule="auto"/>
              <w:jc w:val="both"/>
              <w:rPr>
                <w:rFonts w:ascii="Times New Roman" w:eastAsia="Calibri" w:hAnsi="Times New Roman" w:cs="Times New Roman"/>
                <w:sz w:val="20"/>
                <w:lang w:eastAsia="sk-SK"/>
              </w:rPr>
            </w:pPr>
            <w:r w:rsidR="008D5B0E">
              <w:rPr>
                <w:rFonts w:ascii="Times New Roman" w:eastAsia="Calibri" w:hAnsi="Times New Roman" w:cs="Times New Roman"/>
                <w:sz w:val="20"/>
                <w:lang w:eastAsia="sk-SK"/>
              </w:rPr>
              <w:t xml:space="preserve">    </w:t>
            </w:r>
            <w:r>
              <w:rPr>
                <w:rFonts w:ascii="Times New Roman" w:eastAsia="Calibri" w:hAnsi="Times New Roman" w:cs="Times New Roman" w:hint="default"/>
                <w:sz w:val="20"/>
                <w:szCs w:val="20"/>
                <w:lang w:eastAsia="sk-SK"/>
              </w:rPr>
              <w:t>Navrhovaná</w:t>
            </w:r>
            <w:r>
              <w:rPr>
                <w:rFonts w:ascii="Times New Roman" w:eastAsia="Calibri" w:hAnsi="Times New Roman" w:cs="Times New Roman" w:hint="default"/>
                <w:sz w:val="20"/>
                <w:szCs w:val="20"/>
                <w:lang w:eastAsia="sk-SK"/>
              </w:rPr>
              <w:t xml:space="preserve"> ú</w:t>
            </w:r>
            <w:r>
              <w:rPr>
                <w:rFonts w:ascii="Times New Roman" w:eastAsia="Calibri" w:hAnsi="Times New Roman" w:cs="Times New Roman" w:hint="default"/>
                <w:sz w:val="20"/>
                <w:szCs w:val="20"/>
                <w:lang w:eastAsia="sk-SK"/>
              </w:rPr>
              <w:t>prava sa môž</w:t>
            </w:r>
            <w:r>
              <w:rPr>
                <w:rFonts w:ascii="Times New Roman" w:eastAsia="Calibri" w:hAnsi="Times New Roman" w:cs="Times New Roman" w:hint="default"/>
                <w:sz w:val="20"/>
                <w:szCs w:val="20"/>
                <w:lang w:eastAsia="sk-SK"/>
              </w:rPr>
              <w:t>e vzť</w:t>
            </w:r>
            <w:r>
              <w:rPr>
                <w:rFonts w:ascii="Times New Roman" w:eastAsia="Calibri" w:hAnsi="Times New Roman" w:cs="Times New Roman" w:hint="default"/>
                <w:sz w:val="20"/>
                <w:szCs w:val="20"/>
                <w:lang w:eastAsia="sk-SK"/>
              </w:rPr>
              <w:t>ahovať</w:t>
            </w:r>
            <w:r>
              <w:rPr>
                <w:rFonts w:ascii="Times New Roman" w:eastAsia="Calibri" w:hAnsi="Times New Roman" w:cs="Times New Roman" w:hint="default"/>
                <w:sz w:val="20"/>
                <w:szCs w:val="20"/>
                <w:lang w:eastAsia="sk-SK"/>
              </w:rPr>
              <w:t xml:space="preserve"> na obč</w:t>
            </w:r>
            <w:r>
              <w:rPr>
                <w:rFonts w:ascii="Times New Roman" w:eastAsia="Calibri" w:hAnsi="Times New Roman" w:cs="Times New Roman" w:hint="default"/>
                <w:sz w:val="20"/>
                <w:szCs w:val="20"/>
                <w:lang w:eastAsia="sk-SK"/>
              </w:rPr>
              <w:t>ana pri ná</w:t>
            </w:r>
            <w:r>
              <w:rPr>
                <w:rFonts w:ascii="Times New Roman" w:eastAsia="Calibri" w:hAnsi="Times New Roman" w:cs="Times New Roman" w:hint="default"/>
                <w:sz w:val="20"/>
                <w:szCs w:val="20"/>
                <w:lang w:eastAsia="sk-SK"/>
              </w:rPr>
              <w:t>hlej zmene zdravotné</w:t>
            </w:r>
            <w:r>
              <w:rPr>
                <w:rFonts w:ascii="Times New Roman" w:eastAsia="Calibri" w:hAnsi="Times New Roman" w:cs="Times New Roman" w:hint="default"/>
                <w:sz w:val="20"/>
                <w:szCs w:val="20"/>
                <w:lang w:eastAsia="sk-SK"/>
              </w:rPr>
              <w:t>ho stavu, avš</w:t>
            </w:r>
            <w:r>
              <w:rPr>
                <w:rFonts w:ascii="Times New Roman" w:eastAsia="Calibri" w:hAnsi="Times New Roman" w:cs="Times New Roman" w:hint="default"/>
                <w:sz w:val="20"/>
                <w:szCs w:val="20"/>
                <w:lang w:eastAsia="sk-SK"/>
              </w:rPr>
              <w:t xml:space="preserve">ak pacient </w:t>
            </w:r>
            <w:r w:rsidRPr="00F54869">
              <w:rPr>
                <w:rFonts w:ascii="Times New Roman" w:eastAsia="Calibri" w:hAnsi="Times New Roman" w:cs="Times New Roman" w:hint="default"/>
                <w:sz w:val="20"/>
                <w:szCs w:val="20"/>
                <w:lang w:eastAsia="sk-SK"/>
              </w:rPr>
              <w:t>má</w:t>
            </w:r>
            <w:r w:rsidRPr="00F54869">
              <w:rPr>
                <w:rFonts w:ascii="Times New Roman" w:eastAsia="Calibri" w:hAnsi="Times New Roman" w:cs="Times New Roman" w:hint="default"/>
                <w:sz w:val="20"/>
                <w:szCs w:val="20"/>
                <w:lang w:eastAsia="sk-SK"/>
              </w:rPr>
              <w:t xml:space="preserve"> v </w:t>
            </w:r>
            <w:r w:rsidRPr="00F54869">
              <w:rPr>
                <w:rFonts w:ascii="Times New Roman" w:eastAsia="Calibri" w:hAnsi="Times New Roman" w:cs="Times New Roman" w:hint="default"/>
                <w:sz w:val="20"/>
                <w:szCs w:val="20"/>
                <w:lang w:eastAsia="sk-SK"/>
              </w:rPr>
              <w:t>takomto prí</w:t>
            </w:r>
            <w:r w:rsidRPr="00F54869">
              <w:rPr>
                <w:rFonts w:ascii="Times New Roman" w:eastAsia="Calibri" w:hAnsi="Times New Roman" w:cs="Times New Roman" w:hint="default"/>
                <w:sz w:val="20"/>
                <w:szCs w:val="20"/>
                <w:lang w:eastAsia="sk-SK"/>
              </w:rPr>
              <w:t>pade mož</w:t>
            </w:r>
            <w:r w:rsidRPr="00F54869">
              <w:rPr>
                <w:rFonts w:ascii="Times New Roman" w:eastAsia="Calibri" w:hAnsi="Times New Roman" w:cs="Times New Roman" w:hint="default"/>
                <w:sz w:val="20"/>
                <w:szCs w:val="20"/>
                <w:lang w:eastAsia="sk-SK"/>
              </w:rPr>
              <w:t>nosť</w:t>
            </w:r>
            <w:r w:rsidRPr="00F54869">
              <w:rPr>
                <w:rFonts w:ascii="Times New Roman" w:eastAsia="Calibri" w:hAnsi="Times New Roman" w:cs="Times New Roman" w:hint="default"/>
                <w:sz w:val="20"/>
                <w:szCs w:val="20"/>
                <w:lang w:eastAsia="sk-SK"/>
              </w:rPr>
              <w:t xml:space="preserve"> navš</w:t>
            </w:r>
            <w:r w:rsidRPr="00F54869">
              <w:rPr>
                <w:rFonts w:ascii="Times New Roman" w:eastAsia="Calibri" w:hAnsi="Times New Roman" w:cs="Times New Roman" w:hint="default"/>
                <w:sz w:val="20"/>
                <w:szCs w:val="20"/>
                <w:lang w:eastAsia="sk-SK"/>
              </w:rPr>
              <w:t>tí</w:t>
            </w:r>
            <w:r w:rsidRPr="00F54869">
              <w:rPr>
                <w:rFonts w:ascii="Times New Roman" w:eastAsia="Calibri" w:hAnsi="Times New Roman" w:cs="Times New Roman" w:hint="default"/>
                <w:sz w:val="20"/>
                <w:szCs w:val="20"/>
                <w:lang w:eastAsia="sk-SK"/>
              </w:rPr>
              <w:t>viť</w:t>
            </w:r>
            <w:r w:rsidRPr="00F54869">
              <w:rPr>
                <w:rFonts w:ascii="Times New Roman" w:eastAsia="Calibri" w:hAnsi="Times New Roman" w:cs="Times New Roman" w:hint="default"/>
                <w:sz w:val="20"/>
                <w:szCs w:val="20"/>
                <w:lang w:eastAsia="sk-SK"/>
              </w:rPr>
              <w:t xml:space="preserve"> </w:t>
            </w:r>
            <w:r w:rsidRPr="00F54869" w:rsidR="00AC2808">
              <w:rPr>
                <w:rFonts w:ascii="Times New Roman" w:eastAsia="Calibri" w:hAnsi="Times New Roman" w:cs="Times New Roman" w:hint="default"/>
                <w:sz w:val="20"/>
                <w:szCs w:val="20"/>
                <w:lang w:eastAsia="sk-SK"/>
              </w:rPr>
              <w:t>ú</w:t>
            </w:r>
            <w:r w:rsidRPr="00F54869" w:rsidR="00AC2808">
              <w:rPr>
                <w:rFonts w:ascii="Times New Roman" w:eastAsia="Calibri" w:hAnsi="Times New Roman" w:cs="Times New Roman" w:hint="default"/>
                <w:sz w:val="20"/>
                <w:szCs w:val="20"/>
                <w:lang w:eastAsia="sk-SK"/>
              </w:rPr>
              <w:t>stavnú</w:t>
            </w:r>
            <w:r w:rsidRPr="00F54869" w:rsidR="00AC2808">
              <w:rPr>
                <w:rFonts w:ascii="Times New Roman" w:eastAsia="Calibri" w:hAnsi="Times New Roman" w:cs="Times New Roman" w:hint="default"/>
                <w:sz w:val="20"/>
                <w:szCs w:val="20"/>
                <w:lang w:eastAsia="sk-SK"/>
              </w:rPr>
              <w:t xml:space="preserve"> pohotovostnú</w:t>
            </w:r>
            <w:r w:rsidRPr="00F54869" w:rsidR="00AC2808">
              <w:rPr>
                <w:rFonts w:ascii="Times New Roman" w:eastAsia="Calibri" w:hAnsi="Times New Roman" w:cs="Times New Roman" w:hint="default"/>
                <w:sz w:val="20"/>
                <w:szCs w:val="20"/>
                <w:lang w:eastAsia="sk-SK"/>
              </w:rPr>
              <w:t xml:space="preserve"> služ</w:t>
            </w:r>
            <w:r w:rsidRPr="00F54869" w:rsidR="00AC2808">
              <w:rPr>
                <w:rFonts w:ascii="Times New Roman" w:eastAsia="Calibri" w:hAnsi="Times New Roman" w:cs="Times New Roman" w:hint="default"/>
                <w:sz w:val="20"/>
                <w:szCs w:val="20"/>
                <w:lang w:eastAsia="sk-SK"/>
              </w:rPr>
              <w:t>bu v </w:t>
            </w:r>
            <w:r w:rsidRPr="00F54869" w:rsidR="00AC2808">
              <w:rPr>
                <w:rFonts w:ascii="Times New Roman" w:eastAsia="Calibri" w:hAnsi="Times New Roman" w:cs="Times New Roman" w:hint="default"/>
                <w:sz w:val="20"/>
                <w:szCs w:val="20"/>
                <w:lang w:eastAsia="sk-SK"/>
              </w:rPr>
              <w:t>zdravotní</w:t>
            </w:r>
            <w:r w:rsidRPr="00F54869" w:rsidR="00AC2808">
              <w:rPr>
                <w:rFonts w:ascii="Times New Roman" w:eastAsia="Calibri" w:hAnsi="Times New Roman" w:cs="Times New Roman" w:hint="default"/>
                <w:sz w:val="20"/>
                <w:szCs w:val="20"/>
                <w:lang w:eastAsia="sk-SK"/>
              </w:rPr>
              <w:t>ckom zariadení</w:t>
            </w:r>
            <w:r w:rsidRPr="00F54869" w:rsidR="00AC2808">
              <w:rPr>
                <w:rFonts w:ascii="Times New Roman" w:eastAsia="Calibri" w:hAnsi="Times New Roman" w:cs="Times New Roman" w:hint="default"/>
                <w:sz w:val="20"/>
                <w:szCs w:val="20"/>
                <w:lang w:eastAsia="sk-SK"/>
              </w:rPr>
              <w:t xml:space="preserve"> ú</w:t>
            </w:r>
            <w:r w:rsidRPr="00F54869" w:rsidR="00AC2808">
              <w:rPr>
                <w:rFonts w:ascii="Times New Roman" w:eastAsia="Calibri" w:hAnsi="Times New Roman" w:cs="Times New Roman" w:hint="default"/>
                <w:sz w:val="20"/>
                <w:szCs w:val="20"/>
                <w:lang w:eastAsia="sk-SK"/>
              </w:rPr>
              <w:t>stavnej zdravotnej starostlivosti</w:t>
            </w:r>
            <w:r w:rsidRPr="00F54869" w:rsidR="008A1201">
              <w:rPr>
                <w:rFonts w:ascii="Times New Roman" w:eastAsia="Calibri" w:hAnsi="Times New Roman" w:cs="Times New Roman" w:hint="default"/>
                <w:sz w:val="20"/>
                <w:szCs w:val="20"/>
                <w:lang w:eastAsia="sk-SK"/>
              </w:rPr>
              <w:t>, ktorá</w:t>
            </w:r>
            <w:r w:rsidRPr="00F54869" w:rsidR="008A1201">
              <w:rPr>
                <w:rFonts w:ascii="Times New Roman" w:eastAsia="Calibri" w:hAnsi="Times New Roman" w:cs="Times New Roman" w:hint="default"/>
                <w:sz w:val="20"/>
                <w:szCs w:val="20"/>
                <w:lang w:eastAsia="sk-SK"/>
              </w:rPr>
              <w:t xml:space="preserve"> má</w:t>
            </w:r>
            <w:r w:rsidRPr="00F54869" w:rsidR="008A1201">
              <w:rPr>
                <w:rFonts w:ascii="Times New Roman" w:eastAsia="Calibri" w:hAnsi="Times New Roman" w:cs="Times New Roman" w:hint="default"/>
                <w:sz w:val="20"/>
                <w:szCs w:val="20"/>
                <w:lang w:eastAsia="sk-SK"/>
              </w:rPr>
              <w:t xml:space="preserve"> na ú</w:t>
            </w:r>
            <w:r w:rsidRPr="00F54869" w:rsidR="008A1201">
              <w:rPr>
                <w:rFonts w:ascii="Times New Roman" w:eastAsia="Calibri" w:hAnsi="Times New Roman" w:cs="Times New Roman" w:hint="default"/>
                <w:sz w:val="20"/>
                <w:szCs w:val="20"/>
                <w:lang w:eastAsia="sk-SK"/>
              </w:rPr>
              <w:t>zemí</w:t>
            </w:r>
            <w:r w:rsidRPr="00F54869" w:rsidR="008A1201">
              <w:rPr>
                <w:rFonts w:ascii="Times New Roman" w:eastAsia="Calibri" w:hAnsi="Times New Roman" w:cs="Times New Roman" w:hint="default"/>
                <w:sz w:val="20"/>
                <w:szCs w:val="20"/>
                <w:lang w:eastAsia="sk-SK"/>
              </w:rPr>
              <w:t xml:space="preserve"> Slovenskej re</w:t>
            </w:r>
            <w:r w:rsidRPr="00F54869" w:rsidR="008A1201">
              <w:rPr>
                <w:rFonts w:ascii="Times New Roman" w:eastAsia="Calibri" w:hAnsi="Times New Roman" w:cs="Times New Roman" w:hint="default"/>
                <w:sz w:val="20"/>
                <w:szCs w:val="20"/>
                <w:lang w:eastAsia="sk-SK"/>
              </w:rPr>
              <w:t>publiky nepretrž</w:t>
            </w:r>
            <w:r w:rsidRPr="00F54869" w:rsidR="008A1201">
              <w:rPr>
                <w:rFonts w:ascii="Times New Roman" w:eastAsia="Calibri" w:hAnsi="Times New Roman" w:cs="Times New Roman" w:hint="default"/>
                <w:sz w:val="20"/>
                <w:szCs w:val="20"/>
                <w:lang w:eastAsia="sk-SK"/>
              </w:rPr>
              <w:t>itý</w:t>
            </w:r>
            <w:r w:rsidRPr="00F54869" w:rsidR="008A1201">
              <w:rPr>
                <w:rFonts w:ascii="Times New Roman" w:eastAsia="Calibri" w:hAnsi="Times New Roman" w:cs="Times New Roman" w:hint="default"/>
                <w:sz w:val="20"/>
                <w:szCs w:val="20"/>
                <w:lang w:eastAsia="sk-SK"/>
              </w:rPr>
              <w:t xml:space="preserve"> rež</w:t>
            </w:r>
            <w:r w:rsidRPr="00F54869" w:rsidR="008A1201">
              <w:rPr>
                <w:rFonts w:ascii="Times New Roman" w:eastAsia="Calibri" w:hAnsi="Times New Roman" w:cs="Times New Roman" w:hint="default"/>
                <w:sz w:val="20"/>
                <w:szCs w:val="20"/>
                <w:lang w:eastAsia="sk-SK"/>
              </w:rPr>
              <w:t>im.</w:t>
            </w:r>
            <w:r w:rsidRPr="00F54869">
              <w:rPr>
                <w:rFonts w:ascii="Times New Roman" w:eastAsia="Calibri" w:hAnsi="Times New Roman" w:cs="Times New Roman"/>
                <w:sz w:val="20"/>
                <w:szCs w:val="20"/>
                <w:lang w:eastAsia="sk-SK"/>
              </w:rPr>
              <w:t xml:space="preserve"> </w:t>
            </w:r>
            <w:r w:rsidRPr="00F54869">
              <w:rPr>
                <w:rFonts w:ascii="Times New Roman" w:eastAsia="Calibri" w:hAnsi="Times New Roman" w:cs="Times New Roman"/>
                <w:sz w:val="20"/>
                <w:lang w:eastAsia="sk-SK"/>
              </w:rPr>
              <w:t xml:space="preserve"> </w:t>
            </w:r>
          </w:p>
          <w:p w:rsidR="002168BB" w:rsidRPr="00F54869" w:rsidP="00106E08">
            <w:pPr>
              <w:bidi w:val="0"/>
              <w:spacing w:after="0" w:line="240" w:lineRule="auto"/>
              <w:jc w:val="both"/>
              <w:rPr>
                <w:rFonts w:ascii="Times New Roman" w:eastAsia="Calibri" w:hAnsi="Times New Roman" w:cs="Times New Roman"/>
                <w:sz w:val="20"/>
                <w:lang w:eastAsia="sk-SK"/>
              </w:rPr>
            </w:pPr>
            <w:r w:rsidRPr="00F54869">
              <w:rPr>
                <w:rFonts w:ascii="Times New Roman" w:eastAsia="Calibri" w:hAnsi="Times New Roman" w:cs="Times New Roman"/>
                <w:sz w:val="20"/>
                <w:lang w:eastAsia="sk-SK"/>
              </w:rPr>
              <w:t xml:space="preserve">    </w:t>
            </w:r>
          </w:p>
          <w:p w:rsidR="00A30F1C" w:rsidRPr="0040544D" w:rsidP="00106E08">
            <w:pPr>
              <w:bidi w:val="0"/>
              <w:spacing w:after="0" w:line="240" w:lineRule="auto"/>
              <w:jc w:val="both"/>
              <w:rPr>
                <w:rFonts w:ascii="Times New Roman" w:eastAsia="Calibri" w:hAnsi="Times New Roman" w:cs="Times New Roman"/>
                <w:sz w:val="20"/>
                <w:lang w:eastAsia="sk-SK"/>
              </w:rPr>
            </w:pPr>
          </w:p>
        </w:tc>
      </w:tr>
    </w:tbl>
    <w:p w:rsidR="00A87D5B">
      <w:pPr>
        <w:bidi w:val="0"/>
      </w:pPr>
    </w:p>
    <w:p w:rsidR="00C63956" w:rsidP="00DA4453">
      <w:pPr>
        <w:bidi w:val="0"/>
        <w:spacing w:after="0" w:line="240" w:lineRule="auto"/>
        <w:rPr>
          <w:rFonts w:ascii="Times New Roman" w:eastAsia="Calibri" w:hAnsi="Times New Roman" w:cs="Times New Roman"/>
          <w:b/>
          <w:sz w:val="24"/>
          <w:szCs w:val="24"/>
          <w:lang w:eastAsia="sk-SK"/>
        </w:rPr>
        <w:sectPr w:rsidSect="0040544D">
          <w:headerReference w:type="default" r:id="rId8"/>
          <w:footerReference w:type="default" r:id="rId9"/>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372"/>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D4982" w:rsidRPr="00CD4982" w:rsidP="00DA4453">
            <w:pPr>
              <w:bidi w:val="0"/>
              <w:spacing w:after="0" w:line="240" w:lineRule="auto"/>
              <w:rPr>
                <w:rFonts w:ascii="Times New Roman" w:eastAsia="Calibri" w:hAnsi="Times New Roman" w:cs="Times New Roman" w:hint="default"/>
                <w:b/>
                <w:sz w:val="24"/>
                <w:szCs w:val="24"/>
                <w:lang w:eastAsia="sk-SK"/>
              </w:rPr>
            </w:pPr>
            <w:r w:rsidRPr="00CD4982">
              <w:rPr>
                <w:rFonts w:ascii="Times New Roman" w:eastAsia="Calibri" w:hAnsi="Times New Roman" w:cs="Times New Roman" w:hint="default"/>
                <w:b/>
                <w:sz w:val="24"/>
                <w:szCs w:val="24"/>
                <w:lang w:eastAsia="sk-SK"/>
              </w:rPr>
              <w:t>4.3 Identifikujte a popíš</w:t>
            </w:r>
            <w:r w:rsidRPr="00CD4982">
              <w:rPr>
                <w:rFonts w:ascii="Times New Roman" w:eastAsia="Calibri" w:hAnsi="Times New Roman" w:cs="Times New Roman" w:hint="default"/>
                <w:b/>
                <w:sz w:val="24"/>
                <w:szCs w:val="24"/>
                <w:lang w:eastAsia="sk-SK"/>
              </w:rPr>
              <w:t>te vplyv na rovnosť</w:t>
            </w:r>
            <w:r w:rsidRPr="00CD4982">
              <w:rPr>
                <w:rFonts w:ascii="Times New Roman" w:eastAsia="Calibri" w:hAnsi="Times New Roman" w:cs="Times New Roman" w:hint="default"/>
                <w:b/>
                <w:sz w:val="24"/>
                <w:szCs w:val="24"/>
                <w:lang w:eastAsia="sk-SK"/>
              </w:rPr>
              <w:t xml:space="preserve"> prí</w:t>
            </w:r>
            <w:r w:rsidRPr="00CD4982">
              <w:rPr>
                <w:rFonts w:ascii="Times New Roman" w:eastAsia="Calibri" w:hAnsi="Times New Roman" w:cs="Times New Roman" w:hint="default"/>
                <w:b/>
                <w:sz w:val="24"/>
                <w:szCs w:val="24"/>
                <w:lang w:eastAsia="sk-SK"/>
              </w:rPr>
              <w:t>lež</w:t>
            </w:r>
            <w:r w:rsidRPr="00CD4982">
              <w:rPr>
                <w:rFonts w:ascii="Times New Roman" w:eastAsia="Calibri" w:hAnsi="Times New Roman" w:cs="Times New Roman" w:hint="default"/>
                <w:b/>
                <w:sz w:val="24"/>
                <w:szCs w:val="24"/>
                <w:lang w:eastAsia="sk-SK"/>
              </w:rPr>
              <w:t>itostí.</w:t>
            </w:r>
          </w:p>
          <w:p w:rsidR="00CD4982" w:rsidRPr="00CD4982" w:rsidP="00DA4453">
            <w:pPr>
              <w:bidi w:val="0"/>
              <w:spacing w:after="0" w:line="240" w:lineRule="auto"/>
              <w:ind w:left="340"/>
              <w:jc w:val="both"/>
              <w:rPr>
                <w:rFonts w:ascii="Calibri" w:eastAsia="Calibri" w:hAnsi="Calibri" w:cs="Times New Roman"/>
                <w:sz w:val="24"/>
                <w:szCs w:val="24"/>
                <w:lang w:eastAsia="sk-SK"/>
              </w:rPr>
            </w:pPr>
            <w:r w:rsidRPr="00CD4982">
              <w:rPr>
                <w:rFonts w:ascii="Times New Roman" w:eastAsia="Calibri" w:hAnsi="Times New Roman" w:cs="Times New Roman" w:hint="default"/>
                <w:b/>
                <w:sz w:val="24"/>
                <w:szCs w:val="24"/>
                <w:lang w:eastAsia="sk-SK"/>
              </w:rPr>
              <w:t>Identifikujte, popíš</w:t>
            </w:r>
            <w:r w:rsidRPr="00CD4982">
              <w:rPr>
                <w:rFonts w:ascii="Times New Roman" w:eastAsia="Calibri" w:hAnsi="Times New Roman" w:cs="Times New Roman" w:hint="default"/>
                <w:b/>
                <w:sz w:val="24"/>
                <w:szCs w:val="24"/>
                <w:lang w:eastAsia="sk-SK"/>
              </w:rPr>
              <w:t>te a kvantifikujte vplyv na rodovú</w:t>
            </w:r>
            <w:r w:rsidRPr="00CD4982">
              <w:rPr>
                <w:rFonts w:ascii="Times New Roman" w:eastAsia="Calibri" w:hAnsi="Times New Roman" w:cs="Times New Roman" w:hint="default"/>
                <w:b/>
                <w:sz w:val="24"/>
                <w:szCs w:val="24"/>
                <w:lang w:eastAsia="sk-SK"/>
              </w:rPr>
              <w:t xml:space="preserve"> rovnosť.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D4982" w:rsidRPr="00CD4982" w:rsidP="00DA4453">
            <w:pPr>
              <w:bidi w:val="0"/>
              <w:spacing w:after="0" w:line="240" w:lineRule="auto"/>
              <w:jc w:val="both"/>
              <w:rPr>
                <w:rFonts w:ascii="Times New Roman" w:eastAsia="Calibri" w:hAnsi="Times New Roman" w:cs="Times New Roman"/>
                <w:i/>
                <w:sz w:val="24"/>
                <w:szCs w:val="24"/>
                <w:lang w:eastAsia="sk-SK"/>
              </w:rPr>
            </w:pPr>
            <w:r w:rsidRPr="00CD4982">
              <w:rPr>
                <w:rFonts w:ascii="Times New Roman" w:eastAsia="Calibri" w:hAnsi="Times New Roman" w:cs="Times New Roman" w:hint="default"/>
                <w:i/>
                <w:sz w:val="20"/>
                <w:szCs w:val="24"/>
                <w:lang w:eastAsia="sk-SK"/>
              </w:rPr>
              <w:t>Dodrž</w:t>
            </w:r>
            <w:r w:rsidRPr="00CD4982">
              <w:rPr>
                <w:rFonts w:ascii="Times New Roman" w:eastAsia="Calibri" w:hAnsi="Times New Roman" w:cs="Times New Roman" w:hint="default"/>
                <w:i/>
                <w:sz w:val="20"/>
                <w:szCs w:val="24"/>
                <w:lang w:eastAsia="sk-SK"/>
              </w:rPr>
              <w:t>uje ná</w:t>
            </w:r>
            <w:r w:rsidRPr="00CD4982">
              <w:rPr>
                <w:rFonts w:ascii="Times New Roman" w:eastAsia="Calibri" w:hAnsi="Times New Roman" w:cs="Times New Roman" w:hint="default"/>
                <w:i/>
                <w:sz w:val="20"/>
                <w:szCs w:val="24"/>
                <w:lang w:eastAsia="sk-SK"/>
              </w:rPr>
              <w:t>vrh povinnosť</w:t>
            </w:r>
            <w:r w:rsidRPr="00CD4982">
              <w:rPr>
                <w:rFonts w:ascii="Times New Roman" w:eastAsia="Calibri" w:hAnsi="Times New Roman" w:cs="Times New Roman" w:hint="default"/>
                <w:i/>
                <w:sz w:val="20"/>
                <w:szCs w:val="24"/>
                <w:lang w:eastAsia="sk-SK"/>
              </w:rPr>
              <w:t xml:space="preserve"> </w:t>
            </w:r>
            <w:r w:rsidRPr="00CD4982">
              <w:rPr>
                <w:rFonts w:ascii="Times New Roman" w:eastAsia="Calibri" w:hAnsi="Times New Roman" w:cs="Times New Roman" w:hint="default"/>
                <w:i/>
                <w:sz w:val="20"/>
                <w:szCs w:val="24"/>
                <w:lang w:eastAsia="sk-SK"/>
              </w:rPr>
              <w:t>rovnaké</w:t>
            </w:r>
            <w:r w:rsidRPr="00CD4982">
              <w:rPr>
                <w:rFonts w:ascii="Times New Roman" w:eastAsia="Calibri" w:hAnsi="Times New Roman" w:cs="Times New Roman" w:hint="default"/>
                <w:i/>
                <w:sz w:val="20"/>
                <w:szCs w:val="24"/>
                <w:lang w:eastAsia="sk-SK"/>
              </w:rPr>
              <w:t>ho zaobchá</w:t>
            </w:r>
            <w:r w:rsidRPr="00CD4982">
              <w:rPr>
                <w:rFonts w:ascii="Times New Roman" w:eastAsia="Calibri" w:hAnsi="Times New Roman" w:cs="Times New Roman" w:hint="default"/>
                <w:i/>
                <w:sz w:val="20"/>
                <w:szCs w:val="24"/>
                <w:lang w:eastAsia="sk-SK"/>
              </w:rPr>
              <w:t>dzania so skupinami alebo jednotlivcami na zá</w:t>
            </w:r>
            <w:r w:rsidRPr="00CD4982">
              <w:rPr>
                <w:rFonts w:ascii="Times New Roman" w:eastAsia="Calibri" w:hAnsi="Times New Roman" w:cs="Times New Roman" w:hint="default"/>
                <w:i/>
                <w:sz w:val="20"/>
                <w:szCs w:val="24"/>
                <w:lang w:eastAsia="sk-SK"/>
              </w:rPr>
              <w:t>klade pohlavia, rasy, etnicity, ná</w:t>
            </w:r>
            <w:r w:rsidRPr="00CD4982">
              <w:rPr>
                <w:rFonts w:ascii="Times New Roman" w:eastAsia="Calibri" w:hAnsi="Times New Roman" w:cs="Times New Roman" w:hint="default"/>
                <w:i/>
                <w:sz w:val="20"/>
                <w:szCs w:val="24"/>
                <w:lang w:eastAsia="sk-SK"/>
              </w:rPr>
              <w:t>bož</w:t>
            </w:r>
            <w:r w:rsidRPr="00CD4982">
              <w:rPr>
                <w:rFonts w:ascii="Times New Roman" w:eastAsia="Calibri" w:hAnsi="Times New Roman" w:cs="Times New Roman" w:hint="default"/>
                <w:i/>
                <w:sz w:val="20"/>
                <w:szCs w:val="24"/>
                <w:lang w:eastAsia="sk-SK"/>
              </w:rPr>
              <w:t>enstva alebo viery, zdravotné</w:t>
            </w:r>
            <w:r w:rsidRPr="00CD4982">
              <w:rPr>
                <w:rFonts w:ascii="Times New Roman" w:eastAsia="Calibri" w:hAnsi="Times New Roman" w:cs="Times New Roman" w:hint="default"/>
                <w:i/>
                <w:sz w:val="20"/>
                <w:szCs w:val="24"/>
                <w:lang w:eastAsia="sk-SK"/>
              </w:rPr>
              <w:t>ho postihnutia veku a sexuá</w:t>
            </w:r>
            <w:r w:rsidRPr="00CD4982">
              <w:rPr>
                <w:rFonts w:ascii="Times New Roman" w:eastAsia="Calibri" w:hAnsi="Times New Roman" w:cs="Times New Roman" w:hint="default"/>
                <w:i/>
                <w:sz w:val="20"/>
                <w:szCs w:val="24"/>
                <w:lang w:eastAsia="sk-SK"/>
              </w:rPr>
              <w:t>lnej orientá</w:t>
            </w:r>
            <w:r w:rsidRPr="00CD4982">
              <w:rPr>
                <w:rFonts w:ascii="Times New Roman" w:eastAsia="Calibri" w:hAnsi="Times New Roman" w:cs="Times New Roman" w:hint="default"/>
                <w:i/>
                <w:sz w:val="20"/>
                <w:szCs w:val="24"/>
                <w:lang w:eastAsia="sk-SK"/>
              </w:rPr>
              <w:t>cie? Mohol by viesť</w:t>
            </w:r>
            <w:r w:rsidRPr="00CD4982">
              <w:rPr>
                <w:rFonts w:ascii="Times New Roman" w:eastAsia="Calibri" w:hAnsi="Times New Roman" w:cs="Times New Roman" w:hint="default"/>
                <w:i/>
                <w:sz w:val="20"/>
                <w:szCs w:val="24"/>
                <w:lang w:eastAsia="sk-SK"/>
              </w:rPr>
              <w:t xml:space="preserve"> k </w:t>
            </w:r>
            <w:r w:rsidRPr="00CD4982">
              <w:rPr>
                <w:rFonts w:ascii="Times New Roman" w:eastAsia="Calibri" w:hAnsi="Times New Roman" w:cs="Times New Roman" w:hint="default"/>
                <w:i/>
                <w:sz w:val="20"/>
                <w:szCs w:val="24"/>
                <w:lang w:eastAsia="sk-SK"/>
              </w:rPr>
              <w:t>nepriamej diskriminá</w:t>
            </w:r>
            <w:r w:rsidRPr="00CD4982">
              <w:rPr>
                <w:rFonts w:ascii="Times New Roman" w:eastAsia="Calibri" w:hAnsi="Times New Roman" w:cs="Times New Roman" w:hint="default"/>
                <w:i/>
                <w:sz w:val="20"/>
                <w:szCs w:val="24"/>
                <w:lang w:eastAsia="sk-SK"/>
              </w:rPr>
              <w:t>cii niektorý</w:t>
            </w:r>
            <w:r w:rsidRPr="00CD4982">
              <w:rPr>
                <w:rFonts w:ascii="Times New Roman" w:eastAsia="Calibri" w:hAnsi="Times New Roman" w:cs="Times New Roman" w:hint="default"/>
                <w:i/>
                <w:sz w:val="20"/>
                <w:szCs w:val="24"/>
                <w:lang w:eastAsia="sk-SK"/>
              </w:rPr>
              <w:t>ch skupí</w:t>
            </w:r>
            <w:r w:rsidRPr="00CD4982">
              <w:rPr>
                <w:rFonts w:ascii="Times New Roman" w:eastAsia="Calibri" w:hAnsi="Times New Roman" w:cs="Times New Roman" w:hint="default"/>
                <w:i/>
                <w:sz w:val="20"/>
                <w:szCs w:val="24"/>
                <w:lang w:eastAsia="sk-SK"/>
              </w:rPr>
              <w:t>n obyvateľ</w:t>
            </w:r>
            <w:r w:rsidRPr="00CD4982">
              <w:rPr>
                <w:rFonts w:ascii="Times New Roman" w:eastAsia="Calibri" w:hAnsi="Times New Roman" w:cs="Times New Roman" w:hint="default"/>
                <w:i/>
                <w:sz w:val="20"/>
                <w:szCs w:val="24"/>
                <w:lang w:eastAsia="sk-SK"/>
              </w:rPr>
              <w:t xml:space="preserve">stva? Podporuje </w:t>
            </w:r>
            <w:r w:rsidRPr="00CD4982">
              <w:rPr>
                <w:rFonts w:ascii="Times New Roman" w:eastAsia="Calibri" w:hAnsi="Times New Roman" w:cs="Times New Roman" w:hint="default"/>
                <w:i/>
                <w:sz w:val="20"/>
                <w:szCs w:val="24"/>
                <w:lang w:eastAsia="sk-SK"/>
              </w:rPr>
              <w:t>n</w:t>
            </w:r>
            <w:r w:rsidRPr="00CD4982">
              <w:rPr>
                <w:rFonts w:ascii="Times New Roman" w:eastAsia="Calibri" w:hAnsi="Times New Roman" w:cs="Times New Roman" w:hint="default"/>
                <w:i/>
                <w:sz w:val="20"/>
                <w:szCs w:val="24"/>
                <w:lang w:eastAsia="sk-SK"/>
              </w:rPr>
              <w:t>á</w:t>
            </w:r>
            <w:r w:rsidRPr="00CD4982">
              <w:rPr>
                <w:rFonts w:ascii="Times New Roman" w:eastAsia="Calibri" w:hAnsi="Times New Roman" w:cs="Times New Roman" w:hint="default"/>
                <w:i/>
                <w:sz w:val="20"/>
                <w:szCs w:val="24"/>
                <w:lang w:eastAsia="sk-SK"/>
              </w:rPr>
              <w:t>vrh rovnosť</w:t>
            </w:r>
            <w:r w:rsidRPr="00CD4982">
              <w:rPr>
                <w:rFonts w:ascii="Times New Roman" w:eastAsia="Calibri" w:hAnsi="Times New Roman" w:cs="Times New Roman" w:hint="default"/>
                <w:i/>
                <w:sz w:val="20"/>
                <w:szCs w:val="24"/>
                <w:lang w:eastAsia="sk-SK"/>
              </w:rPr>
              <w:t xml:space="preserve"> prí</w:t>
            </w:r>
            <w:r w:rsidRPr="00CD4982">
              <w:rPr>
                <w:rFonts w:ascii="Times New Roman" w:eastAsia="Calibri" w:hAnsi="Times New Roman" w:cs="Times New Roman" w:hint="default"/>
                <w:i/>
                <w:sz w:val="20"/>
                <w:szCs w:val="24"/>
                <w:lang w:eastAsia="sk-SK"/>
              </w:rPr>
              <w:t>lež</w:t>
            </w:r>
            <w:r w:rsidRPr="00CD4982">
              <w:rPr>
                <w:rFonts w:ascii="Times New Roman" w:eastAsia="Calibri" w:hAnsi="Times New Roman" w:cs="Times New Roman" w:hint="default"/>
                <w:i/>
                <w:sz w:val="20"/>
                <w:szCs w:val="24"/>
                <w:lang w:eastAsia="sk-SK"/>
              </w:rPr>
              <w:t>itostí</w:t>
            </w:r>
            <w:r w:rsidRPr="00CD4982">
              <w:rPr>
                <w:rFonts w:ascii="Times New Roman" w:eastAsia="Calibri" w:hAnsi="Times New Roman" w:cs="Times New Roman" w:hint="default"/>
                <w:i/>
                <w:sz w:val="20"/>
                <w:szCs w:val="24"/>
                <w:lang w:eastAsia="sk-SK"/>
              </w:rPr>
              <w:t>?</w:t>
            </w:r>
          </w:p>
        </w:tc>
      </w:tr>
    </w:tbl>
    <w:p w:rsidR="00CA6BAF" w:rsidP="00DA4453">
      <w:pPr>
        <w:bidi w:val="0"/>
        <w:spacing w:after="0" w:line="240" w:lineRule="auto"/>
        <w:rPr>
          <w:rFonts w:ascii="Times New Roman" w:eastAsia="Calibri" w:hAnsi="Times New Roman" w:cs="Times New Roman"/>
          <w:sz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372"/>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928"/>
          <w:jc w:val="center"/>
        </w:trPr>
        <w:tc>
          <w:tcPr>
            <w:tcW w:w="5000" w:type="pct"/>
            <w:tcBorders>
              <w:top w:val="nil"/>
              <w:left w:val="single" w:sz="4" w:space="0" w:color="auto"/>
              <w:bottom w:val="nil"/>
              <w:right w:val="single" w:sz="4" w:space="0" w:color="auto"/>
            </w:tcBorders>
            <w:textDirection w:val="lrTb"/>
            <w:vAlign w:val="top"/>
          </w:tcPr>
          <w:p w:rsidR="00CD4982" w:rsidRPr="0040544D" w:rsidP="00DA4453">
            <w:pPr>
              <w:bidi w:val="0"/>
              <w:spacing w:after="0" w:line="240" w:lineRule="auto"/>
              <w:rPr>
                <w:rFonts w:ascii="Times New Roman" w:eastAsia="Calibri" w:hAnsi="Times New Roman" w:cs="Times New Roman"/>
                <w:sz w:val="20"/>
                <w:lang w:eastAsia="sk-SK"/>
              </w:rPr>
            </w:pPr>
          </w:p>
          <w:p w:rsidR="00CD4982" w:rsidRPr="0040544D" w:rsidP="00DA4453">
            <w:pPr>
              <w:bidi w:val="0"/>
              <w:spacing w:after="0" w:line="240" w:lineRule="auto"/>
              <w:rPr>
                <w:rFonts w:ascii="Times New Roman" w:eastAsia="Calibri" w:hAnsi="Times New Roman" w:cs="Times New Roman"/>
                <w:sz w:val="20"/>
                <w:lang w:eastAsia="sk-SK"/>
              </w:rPr>
            </w:pPr>
            <w:r w:rsidR="00AC2808">
              <w:rPr>
                <w:rFonts w:ascii="Times New Roman" w:eastAsia="Calibri" w:hAnsi="Times New Roman" w:cs="Times New Roman" w:hint="default"/>
                <w:sz w:val="20"/>
                <w:lang w:eastAsia="sk-SK"/>
              </w:rPr>
              <w:t>á</w:t>
            </w:r>
            <w:r w:rsidR="00AC2808">
              <w:rPr>
                <w:rFonts w:ascii="Times New Roman" w:eastAsia="Calibri" w:hAnsi="Times New Roman" w:cs="Times New Roman" w:hint="default"/>
                <w:sz w:val="20"/>
                <w:lang w:eastAsia="sk-SK"/>
              </w:rPr>
              <w:t>no</w:t>
            </w:r>
          </w:p>
          <w:p w:rsidR="00CD4982" w:rsidRPr="0040544D" w:rsidP="00DA4453">
            <w:pPr>
              <w:bidi w:val="0"/>
              <w:spacing w:after="0" w:line="240" w:lineRule="auto"/>
              <w:rPr>
                <w:rFonts w:ascii="Times New Roman" w:eastAsia="Calibri" w:hAnsi="Times New Roman" w:cs="Times New Roman"/>
                <w:sz w:val="20"/>
                <w:lang w:eastAsia="sk-SK"/>
              </w:rPr>
            </w:pPr>
          </w:p>
          <w:p w:rsidR="00CD4982" w:rsidRPr="0040544D" w:rsidP="00DA4453">
            <w:pPr>
              <w:bidi w:val="0"/>
              <w:spacing w:after="0" w:line="240" w:lineRule="auto"/>
              <w:rPr>
                <w:rFonts w:ascii="Times New Roman" w:eastAsia="Calibri" w:hAnsi="Times New Roman" w:cs="Times New Roman"/>
                <w:i/>
                <w:sz w:val="20"/>
                <w:lang w:eastAsia="sk-SK"/>
              </w:rPr>
            </w:pPr>
          </w:p>
        </w:tc>
      </w:tr>
    </w:tbl>
    <w:p w:rsidR="00C63956" w:rsidP="00DA4453">
      <w:pPr>
        <w:bidi w:val="0"/>
        <w:spacing w:after="0" w:line="240" w:lineRule="auto"/>
        <w:rPr>
          <w:rFonts w:ascii="Times New Roman" w:eastAsia="Calibri" w:hAnsi="Times New Roman" w:cs="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372"/>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45"/>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CD4982" w:rsidRPr="00CD4982" w:rsidP="00DA4453">
            <w:pPr>
              <w:bidi w:val="0"/>
              <w:spacing w:after="0" w:line="240" w:lineRule="auto"/>
              <w:rPr>
                <w:rFonts w:ascii="Times New Roman" w:eastAsia="Calibri" w:hAnsi="Times New Roman" w:cs="Times New Roman" w:hint="default"/>
                <w:i/>
                <w:sz w:val="20"/>
                <w:szCs w:val="20"/>
                <w:lang w:eastAsia="sk-SK"/>
              </w:rPr>
            </w:pPr>
            <w:r w:rsidRPr="00CD4982">
              <w:rPr>
                <w:rFonts w:ascii="Times New Roman" w:eastAsia="Calibri" w:hAnsi="Times New Roman" w:cs="Times New Roman" w:hint="default"/>
                <w:i/>
                <w:sz w:val="20"/>
                <w:szCs w:val="20"/>
                <w:lang w:eastAsia="sk-SK"/>
              </w:rPr>
              <w:t>Môž</w:t>
            </w:r>
            <w:r w:rsidRPr="00CD4982">
              <w:rPr>
                <w:rFonts w:ascii="Times New Roman" w:eastAsia="Calibri" w:hAnsi="Times New Roman" w:cs="Times New Roman" w:hint="default"/>
                <w:i/>
                <w:sz w:val="20"/>
                <w:szCs w:val="20"/>
                <w:lang w:eastAsia="sk-SK"/>
              </w:rPr>
              <w:t>e mať</w:t>
            </w:r>
            <w:r w:rsidRPr="00CD4982">
              <w:rPr>
                <w:rFonts w:ascii="Times New Roman" w:eastAsia="Calibri" w:hAnsi="Times New Roman" w:cs="Times New Roman" w:hint="default"/>
                <w:i/>
                <w:sz w:val="20"/>
                <w:szCs w:val="20"/>
                <w:lang w:eastAsia="sk-SK"/>
              </w:rPr>
              <w:t xml:space="preserve"> ná</w:t>
            </w:r>
            <w:r w:rsidRPr="00CD4982">
              <w:rPr>
                <w:rFonts w:ascii="Times New Roman" w:eastAsia="Calibri" w:hAnsi="Times New Roman" w:cs="Times New Roman" w:hint="default"/>
                <w:i/>
                <w:sz w:val="20"/>
                <w:szCs w:val="20"/>
                <w:lang w:eastAsia="sk-SK"/>
              </w:rPr>
              <w:t>vrh odliš</w:t>
            </w:r>
            <w:r w:rsidRPr="00CD4982">
              <w:rPr>
                <w:rFonts w:ascii="Times New Roman" w:eastAsia="Calibri" w:hAnsi="Times New Roman" w:cs="Times New Roman" w:hint="default"/>
                <w:i/>
                <w:sz w:val="20"/>
                <w:szCs w:val="20"/>
                <w:lang w:eastAsia="sk-SK"/>
              </w:rPr>
              <w:t>ný</w:t>
            </w:r>
            <w:r w:rsidRPr="00CD4982">
              <w:rPr>
                <w:rFonts w:ascii="Times New Roman" w:eastAsia="Calibri" w:hAnsi="Times New Roman" w:cs="Times New Roman" w:hint="default"/>
                <w:i/>
                <w:sz w:val="20"/>
                <w:szCs w:val="20"/>
                <w:lang w:eastAsia="sk-SK"/>
              </w:rPr>
              <w:t xml:space="preserve"> vplyv na ž</w:t>
            </w:r>
            <w:r w:rsidRPr="00CD4982">
              <w:rPr>
                <w:rFonts w:ascii="Times New Roman" w:eastAsia="Calibri" w:hAnsi="Times New Roman" w:cs="Times New Roman" w:hint="default"/>
                <w:i/>
                <w:sz w:val="20"/>
                <w:szCs w:val="20"/>
                <w:lang w:eastAsia="sk-SK"/>
              </w:rPr>
              <w:t>eny a muž</w:t>
            </w:r>
            <w:r w:rsidRPr="00CD4982">
              <w:rPr>
                <w:rFonts w:ascii="Times New Roman" w:eastAsia="Calibri" w:hAnsi="Times New Roman" w:cs="Times New Roman" w:hint="default"/>
                <w:i/>
                <w:sz w:val="20"/>
                <w:szCs w:val="20"/>
                <w:lang w:eastAsia="sk-SK"/>
              </w:rPr>
              <w:t>ov? Podporuje ná</w:t>
            </w:r>
            <w:r w:rsidRPr="00CD4982">
              <w:rPr>
                <w:rFonts w:ascii="Times New Roman" w:eastAsia="Calibri" w:hAnsi="Times New Roman" w:cs="Times New Roman" w:hint="default"/>
                <w:i/>
                <w:sz w:val="20"/>
                <w:szCs w:val="20"/>
                <w:lang w:eastAsia="sk-SK"/>
              </w:rPr>
              <w:t>vrh rovnosť</w:t>
            </w:r>
            <w:r w:rsidRPr="00CD4982">
              <w:rPr>
                <w:rFonts w:ascii="Times New Roman" w:eastAsia="Calibri" w:hAnsi="Times New Roman" w:cs="Times New Roman" w:hint="default"/>
                <w:i/>
                <w:sz w:val="20"/>
                <w:szCs w:val="20"/>
                <w:lang w:eastAsia="sk-SK"/>
              </w:rPr>
              <w:t xml:space="preserve"> medzi ž</w:t>
            </w:r>
            <w:r w:rsidRPr="00CD4982">
              <w:rPr>
                <w:rFonts w:ascii="Times New Roman" w:eastAsia="Calibri" w:hAnsi="Times New Roman" w:cs="Times New Roman" w:hint="default"/>
                <w:i/>
                <w:sz w:val="20"/>
                <w:szCs w:val="20"/>
                <w:lang w:eastAsia="sk-SK"/>
              </w:rPr>
              <w:t>enami a </w:t>
            </w:r>
            <w:r w:rsidRPr="00CD4982">
              <w:rPr>
                <w:rFonts w:ascii="Times New Roman" w:eastAsia="Calibri" w:hAnsi="Times New Roman" w:cs="Times New Roman" w:hint="default"/>
                <w:i/>
                <w:sz w:val="20"/>
                <w:szCs w:val="20"/>
                <w:lang w:eastAsia="sk-SK"/>
              </w:rPr>
              <w:t>muž</w:t>
            </w:r>
            <w:r w:rsidRPr="00CD4982">
              <w:rPr>
                <w:rFonts w:ascii="Times New Roman" w:eastAsia="Calibri" w:hAnsi="Times New Roman" w:cs="Times New Roman" w:hint="default"/>
                <w:i/>
                <w:sz w:val="20"/>
                <w:szCs w:val="20"/>
                <w:lang w:eastAsia="sk-SK"/>
              </w:rPr>
              <w:t>mi alebo naopak bude viesť</w:t>
            </w:r>
            <w:r w:rsidRPr="00CD4982">
              <w:rPr>
                <w:rFonts w:ascii="Times New Roman" w:eastAsia="Calibri" w:hAnsi="Times New Roman" w:cs="Times New Roman" w:hint="default"/>
                <w:i/>
                <w:sz w:val="20"/>
                <w:szCs w:val="20"/>
                <w:lang w:eastAsia="sk-SK"/>
              </w:rPr>
              <w:t xml:space="preserve"> k </w:t>
            </w:r>
            <w:r w:rsidRPr="00CD4982">
              <w:rPr>
                <w:rFonts w:ascii="Times New Roman" w:eastAsia="Calibri" w:hAnsi="Times New Roman" w:cs="Times New Roman" w:hint="default"/>
                <w:i/>
                <w:sz w:val="20"/>
                <w:szCs w:val="20"/>
                <w:lang w:eastAsia="sk-SK"/>
              </w:rPr>
              <w:t>zväčš</w:t>
            </w:r>
            <w:r w:rsidRPr="00CD4982">
              <w:rPr>
                <w:rFonts w:ascii="Times New Roman" w:eastAsia="Calibri" w:hAnsi="Times New Roman" w:cs="Times New Roman" w:hint="default"/>
                <w:i/>
                <w:sz w:val="20"/>
                <w:szCs w:val="20"/>
                <w:lang w:eastAsia="sk-SK"/>
              </w:rPr>
              <w:t>ovaniu rodový</w:t>
            </w:r>
            <w:r w:rsidRPr="00CD4982">
              <w:rPr>
                <w:rFonts w:ascii="Times New Roman" w:eastAsia="Calibri" w:hAnsi="Times New Roman" w:cs="Times New Roman" w:hint="default"/>
                <w:i/>
                <w:sz w:val="20"/>
                <w:szCs w:val="20"/>
                <w:lang w:eastAsia="sk-SK"/>
              </w:rPr>
              <w:t>ch nerovností</w:t>
            </w:r>
            <w:r w:rsidRPr="00CD4982">
              <w:rPr>
                <w:rFonts w:ascii="Times New Roman" w:eastAsia="Calibri" w:hAnsi="Times New Roman" w:cs="Times New Roman" w:hint="default"/>
                <w:i/>
                <w:sz w:val="20"/>
                <w:szCs w:val="20"/>
                <w:lang w:eastAsia="sk-SK"/>
              </w:rPr>
              <w:t>? Popíš</w:t>
            </w:r>
            <w:r w:rsidRPr="00CD4982">
              <w:rPr>
                <w:rFonts w:ascii="Times New Roman" w:eastAsia="Calibri" w:hAnsi="Times New Roman" w:cs="Times New Roman" w:hint="default"/>
                <w:i/>
                <w:sz w:val="20"/>
                <w:szCs w:val="20"/>
                <w:lang w:eastAsia="sk-SK"/>
              </w:rPr>
              <w:t>te vplyvy.</w:t>
            </w:r>
          </w:p>
        </w:tc>
      </w:tr>
    </w:tbl>
    <w:p w:rsidR="00C63956" w:rsidP="00DA4453">
      <w:pPr>
        <w:bidi w:val="0"/>
        <w:spacing w:after="0" w:line="240" w:lineRule="auto"/>
        <w:jc w:val="both"/>
        <w:rPr>
          <w:rFonts w:ascii="Times New Roman" w:eastAsia="Calibri" w:hAnsi="Times New Roman" w:cs="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736"/>
        <w:gridCol w:w="563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1235"/>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CD4982" w:rsidRPr="00CD4982" w:rsidP="00DA4453">
            <w:p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Pri identifikovaní</w:t>
            </w:r>
            <w:r w:rsidRPr="00CD4982">
              <w:rPr>
                <w:rFonts w:ascii="Times New Roman" w:eastAsia="Calibri" w:hAnsi="Times New Roman" w:cs="Times New Roman" w:hint="default"/>
                <w:i/>
                <w:sz w:val="18"/>
                <w:szCs w:val="18"/>
                <w:lang w:eastAsia="sk-SK"/>
              </w:rPr>
              <w:t xml:space="preserve"> rodový</w:t>
            </w:r>
            <w:r w:rsidRPr="00CD4982">
              <w:rPr>
                <w:rFonts w:ascii="Times New Roman" w:eastAsia="Calibri" w:hAnsi="Times New Roman" w:cs="Times New Roman" w:hint="default"/>
                <w:i/>
                <w:sz w:val="18"/>
                <w:szCs w:val="18"/>
                <w:lang w:eastAsia="sk-SK"/>
              </w:rPr>
              <w:t>ch vplyvov treba vziať</w:t>
            </w:r>
            <w:r w:rsidRPr="00CD4982">
              <w:rPr>
                <w:rFonts w:ascii="Times New Roman" w:eastAsia="Calibri" w:hAnsi="Times New Roman" w:cs="Times New Roman" w:hint="default"/>
                <w:i/>
                <w:sz w:val="18"/>
                <w:szCs w:val="18"/>
                <w:lang w:eastAsia="sk-SK"/>
              </w:rPr>
              <w:t xml:space="preserve"> do ú</w:t>
            </w:r>
            <w:r w:rsidRPr="00CD4982">
              <w:rPr>
                <w:rFonts w:ascii="Times New Roman" w:eastAsia="Calibri" w:hAnsi="Times New Roman" w:cs="Times New Roman" w:hint="default"/>
                <w:i/>
                <w:sz w:val="18"/>
                <w:szCs w:val="18"/>
                <w:lang w:eastAsia="sk-SK"/>
              </w:rPr>
              <w:t>vahy existujú</w:t>
            </w:r>
            <w:r w:rsidRPr="00CD4982">
              <w:rPr>
                <w:rFonts w:ascii="Times New Roman" w:eastAsia="Calibri" w:hAnsi="Times New Roman" w:cs="Times New Roman" w:hint="default"/>
                <w:i/>
                <w:sz w:val="18"/>
                <w:szCs w:val="18"/>
                <w:lang w:eastAsia="sk-SK"/>
              </w:rPr>
              <w:t>ce rozdiely medzi muž</w:t>
            </w:r>
            <w:r w:rsidRPr="00CD4982">
              <w:rPr>
                <w:rFonts w:ascii="Times New Roman" w:eastAsia="Calibri" w:hAnsi="Times New Roman" w:cs="Times New Roman" w:hint="default"/>
                <w:i/>
                <w:sz w:val="18"/>
                <w:szCs w:val="18"/>
                <w:lang w:eastAsia="sk-SK"/>
              </w:rPr>
              <w:t>mi a </w:t>
            </w:r>
            <w:r w:rsidRPr="00CD4982">
              <w:rPr>
                <w:rFonts w:ascii="Times New Roman" w:eastAsia="Calibri" w:hAnsi="Times New Roman" w:cs="Times New Roman" w:hint="default"/>
                <w:i/>
                <w:sz w:val="18"/>
                <w:szCs w:val="18"/>
                <w:lang w:eastAsia="sk-SK"/>
              </w:rPr>
              <w:t>ž</w:t>
            </w:r>
            <w:r w:rsidRPr="00CD4982">
              <w:rPr>
                <w:rFonts w:ascii="Times New Roman" w:eastAsia="Calibri" w:hAnsi="Times New Roman" w:cs="Times New Roman" w:hint="default"/>
                <w:i/>
                <w:sz w:val="18"/>
                <w:szCs w:val="18"/>
                <w:lang w:eastAsia="sk-SK"/>
              </w:rPr>
              <w:t>enami, ktoré</w:t>
            </w:r>
            <w:r w:rsidRPr="00CD4982">
              <w:rPr>
                <w:rFonts w:ascii="Times New Roman" w:eastAsia="Calibri" w:hAnsi="Times New Roman" w:cs="Times New Roman" w:hint="default"/>
                <w:i/>
                <w:sz w:val="18"/>
                <w:szCs w:val="18"/>
                <w:lang w:eastAsia="sk-SK"/>
              </w:rPr>
              <w:t xml:space="preserve"> sú</w:t>
            </w:r>
            <w:r w:rsidRPr="00CD4982">
              <w:rPr>
                <w:rFonts w:ascii="Times New Roman" w:eastAsia="Calibri" w:hAnsi="Times New Roman" w:cs="Times New Roman" w:hint="default"/>
                <w:i/>
                <w:sz w:val="18"/>
                <w:szCs w:val="18"/>
                <w:lang w:eastAsia="sk-SK"/>
              </w:rPr>
              <w:t xml:space="preserve"> relevantné</w:t>
            </w:r>
            <w:r w:rsidRPr="00CD4982">
              <w:rPr>
                <w:rFonts w:ascii="Times New Roman" w:eastAsia="Calibri" w:hAnsi="Times New Roman" w:cs="Times New Roman" w:hint="default"/>
                <w:i/>
                <w:sz w:val="18"/>
                <w:szCs w:val="18"/>
                <w:lang w:eastAsia="sk-SK"/>
              </w:rPr>
              <w:t xml:space="preserve"> k </w:t>
            </w:r>
            <w:r w:rsidRPr="00CD4982">
              <w:rPr>
                <w:rFonts w:ascii="Times New Roman" w:eastAsia="Calibri" w:hAnsi="Times New Roman" w:cs="Times New Roman" w:hint="default"/>
                <w:i/>
                <w:sz w:val="18"/>
                <w:szCs w:val="18"/>
                <w:lang w:eastAsia="sk-SK"/>
              </w:rPr>
              <w:t>danej politike. Podpora rodovej rovnosti spočí</w:t>
            </w:r>
            <w:r w:rsidRPr="00CD4982">
              <w:rPr>
                <w:rFonts w:ascii="Times New Roman" w:eastAsia="Calibri" w:hAnsi="Times New Roman" w:cs="Times New Roman" w:hint="default"/>
                <w:i/>
                <w:sz w:val="18"/>
                <w:szCs w:val="18"/>
                <w:lang w:eastAsia="sk-SK"/>
              </w:rPr>
              <w:t>va v </w:t>
            </w:r>
            <w:r w:rsidRPr="00CD4982">
              <w:rPr>
                <w:rFonts w:ascii="Times New Roman" w:eastAsia="Calibri" w:hAnsi="Times New Roman" w:cs="Times New Roman" w:hint="default"/>
                <w:i/>
                <w:sz w:val="18"/>
                <w:szCs w:val="18"/>
                <w:lang w:eastAsia="sk-SK"/>
              </w:rPr>
              <w:t>odstraň</w:t>
            </w:r>
            <w:r w:rsidRPr="00CD4982">
              <w:rPr>
                <w:rFonts w:ascii="Times New Roman" w:eastAsia="Calibri" w:hAnsi="Times New Roman" w:cs="Times New Roman" w:hint="default"/>
                <w:i/>
                <w:sz w:val="18"/>
                <w:szCs w:val="18"/>
                <w:lang w:eastAsia="sk-SK"/>
              </w:rPr>
              <w:t>ovaní</w:t>
            </w:r>
            <w:r w:rsidRPr="00CD4982">
              <w:rPr>
                <w:rFonts w:ascii="Times New Roman" w:eastAsia="Calibri" w:hAnsi="Times New Roman" w:cs="Times New Roman" w:hint="default"/>
                <w:i/>
                <w:sz w:val="18"/>
                <w:szCs w:val="18"/>
                <w:lang w:eastAsia="sk-SK"/>
              </w:rPr>
              <w:t xml:space="preserve"> obmedzení</w:t>
            </w:r>
            <w:r w:rsidRPr="00CD4982">
              <w:rPr>
                <w:rFonts w:ascii="Times New Roman" w:eastAsia="Calibri" w:hAnsi="Times New Roman" w:cs="Times New Roman" w:hint="default"/>
                <w:i/>
                <w:sz w:val="18"/>
                <w:szCs w:val="18"/>
                <w:lang w:eastAsia="sk-SK"/>
              </w:rPr>
              <w:t xml:space="preserve"> a barié</w:t>
            </w:r>
            <w:r w:rsidRPr="00CD4982">
              <w:rPr>
                <w:rFonts w:ascii="Times New Roman" w:eastAsia="Calibri" w:hAnsi="Times New Roman" w:cs="Times New Roman" w:hint="default"/>
                <w:i/>
                <w:sz w:val="18"/>
                <w:szCs w:val="18"/>
                <w:lang w:eastAsia="sk-SK"/>
              </w:rPr>
              <w:t>r pre plnohodnotnú</w:t>
            </w:r>
            <w:r w:rsidRPr="00CD4982">
              <w:rPr>
                <w:rFonts w:ascii="Times New Roman" w:eastAsia="Calibri" w:hAnsi="Times New Roman" w:cs="Times New Roman" w:hint="default"/>
                <w:i/>
                <w:sz w:val="18"/>
                <w:szCs w:val="18"/>
                <w:lang w:eastAsia="sk-SK"/>
              </w:rPr>
              <w:t xml:space="preserve"> úč</w:t>
            </w:r>
            <w:r w:rsidRPr="00CD4982">
              <w:rPr>
                <w:rFonts w:ascii="Times New Roman" w:eastAsia="Calibri" w:hAnsi="Times New Roman" w:cs="Times New Roman" w:hint="default"/>
                <w:i/>
                <w:sz w:val="18"/>
                <w:szCs w:val="18"/>
                <w:lang w:eastAsia="sk-SK"/>
              </w:rPr>
              <w:t>asť</w:t>
            </w:r>
            <w:r w:rsidRPr="00CD4982">
              <w:rPr>
                <w:rFonts w:ascii="Times New Roman" w:eastAsia="Calibri" w:hAnsi="Times New Roman" w:cs="Times New Roman" w:hint="default"/>
                <w:i/>
                <w:sz w:val="18"/>
                <w:szCs w:val="18"/>
                <w:lang w:eastAsia="sk-SK"/>
              </w:rPr>
              <w:t xml:space="preserve"> </w:t>
            </w:r>
            <w:r w:rsidRPr="00CD4982">
              <w:rPr>
                <w:rFonts w:ascii="Times New Roman" w:eastAsia="Calibri" w:hAnsi="Times New Roman" w:cs="Times New Roman" w:hint="default"/>
                <w:i/>
                <w:sz w:val="18"/>
                <w:szCs w:val="18"/>
                <w:lang w:eastAsia="sk-SK"/>
              </w:rPr>
              <w:t>na ekonomickom, politickom a </w:t>
            </w:r>
            <w:r w:rsidRPr="00CD4982">
              <w:rPr>
                <w:rFonts w:ascii="Times New Roman" w:eastAsia="Calibri" w:hAnsi="Times New Roman" w:cs="Times New Roman" w:hint="default"/>
                <w:i/>
                <w:sz w:val="18"/>
                <w:szCs w:val="18"/>
                <w:lang w:eastAsia="sk-SK"/>
              </w:rPr>
              <w:t>sociá</w:t>
            </w:r>
            <w:r w:rsidRPr="00CD4982">
              <w:rPr>
                <w:rFonts w:ascii="Times New Roman" w:eastAsia="Calibri" w:hAnsi="Times New Roman" w:cs="Times New Roman" w:hint="default"/>
                <w:i/>
                <w:sz w:val="18"/>
                <w:szCs w:val="18"/>
                <w:lang w:eastAsia="sk-SK"/>
              </w:rPr>
              <w:t>lnom ž</w:t>
            </w:r>
            <w:r w:rsidRPr="00CD4982">
              <w:rPr>
                <w:rFonts w:ascii="Times New Roman" w:eastAsia="Calibri" w:hAnsi="Times New Roman" w:cs="Times New Roman" w:hint="default"/>
                <w:i/>
                <w:sz w:val="18"/>
                <w:szCs w:val="18"/>
                <w:lang w:eastAsia="sk-SK"/>
              </w:rPr>
              <w:t>ivote spoloč</w:t>
            </w:r>
            <w:r w:rsidRPr="00CD4982">
              <w:rPr>
                <w:rFonts w:ascii="Times New Roman" w:eastAsia="Calibri" w:hAnsi="Times New Roman" w:cs="Times New Roman" w:hint="default"/>
                <w:i/>
                <w:sz w:val="18"/>
                <w:szCs w:val="18"/>
                <w:lang w:eastAsia="sk-SK"/>
              </w:rPr>
              <w:t>nosti, ktoré</w:t>
            </w:r>
            <w:r w:rsidRPr="00CD4982">
              <w:rPr>
                <w:rFonts w:ascii="Times New Roman" w:eastAsia="Calibri" w:hAnsi="Times New Roman" w:cs="Times New Roman" w:hint="default"/>
                <w:i/>
                <w:sz w:val="18"/>
                <w:szCs w:val="18"/>
                <w:lang w:eastAsia="sk-SK"/>
              </w:rPr>
              <w:t xml:space="preserve"> sú</w:t>
            </w:r>
            <w:r w:rsidRPr="00CD4982">
              <w:rPr>
                <w:rFonts w:ascii="Times New Roman" w:eastAsia="Calibri" w:hAnsi="Times New Roman" w:cs="Times New Roman" w:hint="default"/>
                <w:i/>
                <w:sz w:val="18"/>
                <w:szCs w:val="18"/>
                <w:lang w:eastAsia="sk-SK"/>
              </w:rPr>
              <w:t>visia s rodový</w:t>
            </w:r>
            <w:r w:rsidRPr="00CD4982">
              <w:rPr>
                <w:rFonts w:ascii="Times New Roman" w:eastAsia="Calibri" w:hAnsi="Times New Roman" w:cs="Times New Roman" w:hint="default"/>
                <w:i/>
                <w:sz w:val="18"/>
                <w:szCs w:val="18"/>
                <w:lang w:eastAsia="sk-SK"/>
              </w:rPr>
              <w:t>mi rolami č</w:t>
            </w:r>
            <w:r w:rsidRPr="00CD4982">
              <w:rPr>
                <w:rFonts w:ascii="Times New Roman" w:eastAsia="Calibri" w:hAnsi="Times New Roman" w:cs="Times New Roman" w:hint="default"/>
                <w:i/>
                <w:sz w:val="18"/>
                <w:szCs w:val="18"/>
                <w:lang w:eastAsia="sk-SK"/>
              </w:rPr>
              <w:t>i pohlaví</w:t>
            </w:r>
            <w:r w:rsidRPr="00CD4982">
              <w:rPr>
                <w:rFonts w:ascii="Times New Roman" w:eastAsia="Calibri" w:hAnsi="Times New Roman" w:cs="Times New Roman" w:hint="default"/>
                <w:i/>
                <w:sz w:val="18"/>
                <w:szCs w:val="18"/>
                <w:lang w:eastAsia="sk-SK"/>
              </w:rPr>
              <w:t>m. Hlavné</w:t>
            </w:r>
            <w:r w:rsidRPr="00CD4982">
              <w:rPr>
                <w:rFonts w:ascii="Times New Roman" w:eastAsia="Calibri" w:hAnsi="Times New Roman" w:cs="Times New Roman" w:hint="default"/>
                <w:i/>
                <w:sz w:val="18"/>
                <w:szCs w:val="18"/>
                <w:lang w:eastAsia="sk-SK"/>
              </w:rPr>
              <w:t xml:space="preserve"> oblasti podpory rodovej rovnosti:</w:t>
            </w:r>
          </w:p>
          <w:p w:rsidR="00CD4982" w:rsidRPr="00CD4982" w:rsidP="00DA4453">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podpora vyrovná</w:t>
            </w:r>
            <w:r w:rsidRPr="00CD4982">
              <w:rPr>
                <w:rFonts w:ascii="Times New Roman" w:eastAsia="Calibri" w:hAnsi="Times New Roman" w:cs="Times New Roman" w:hint="default"/>
                <w:i/>
                <w:sz w:val="18"/>
                <w:szCs w:val="18"/>
                <w:lang w:eastAsia="sk-SK"/>
              </w:rPr>
              <w:t>vania ekonomickej nezá</w:t>
            </w:r>
            <w:r w:rsidRPr="00CD4982">
              <w:rPr>
                <w:rFonts w:ascii="Times New Roman" w:eastAsia="Calibri" w:hAnsi="Times New Roman" w:cs="Times New Roman" w:hint="default"/>
                <w:i/>
                <w:sz w:val="18"/>
                <w:szCs w:val="18"/>
                <w:lang w:eastAsia="sk-SK"/>
              </w:rPr>
              <w:t xml:space="preserve">vislosti, </w:t>
            </w:r>
          </w:p>
          <w:p w:rsidR="00CD4982" w:rsidRPr="00CD4982" w:rsidP="00DA4453">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zosú</w:t>
            </w:r>
            <w:r w:rsidRPr="00CD4982">
              <w:rPr>
                <w:rFonts w:ascii="Times New Roman" w:eastAsia="Calibri" w:hAnsi="Times New Roman" w:cs="Times New Roman" w:hint="default"/>
                <w:i/>
                <w:sz w:val="18"/>
                <w:szCs w:val="18"/>
                <w:lang w:eastAsia="sk-SK"/>
              </w:rPr>
              <w:t>ladenie pracovné</w:t>
            </w:r>
            <w:r w:rsidRPr="00CD4982">
              <w:rPr>
                <w:rFonts w:ascii="Times New Roman" w:eastAsia="Calibri" w:hAnsi="Times New Roman" w:cs="Times New Roman" w:hint="default"/>
                <w:i/>
                <w:sz w:val="18"/>
                <w:szCs w:val="18"/>
                <w:lang w:eastAsia="sk-SK"/>
              </w:rPr>
              <w:t>ho, sú</w:t>
            </w:r>
            <w:r w:rsidRPr="00CD4982">
              <w:rPr>
                <w:rFonts w:ascii="Times New Roman" w:eastAsia="Calibri" w:hAnsi="Times New Roman" w:cs="Times New Roman" w:hint="default"/>
                <w:i/>
                <w:sz w:val="18"/>
                <w:szCs w:val="18"/>
                <w:lang w:eastAsia="sk-SK"/>
              </w:rPr>
              <w:t>kromné</w:t>
            </w:r>
            <w:r w:rsidRPr="00CD4982">
              <w:rPr>
                <w:rFonts w:ascii="Times New Roman" w:eastAsia="Calibri" w:hAnsi="Times New Roman" w:cs="Times New Roman" w:hint="default"/>
                <w:i/>
                <w:sz w:val="18"/>
                <w:szCs w:val="18"/>
                <w:lang w:eastAsia="sk-SK"/>
              </w:rPr>
              <w:t>ho a </w:t>
            </w:r>
            <w:r w:rsidRPr="00CD4982">
              <w:rPr>
                <w:rFonts w:ascii="Times New Roman" w:eastAsia="Calibri" w:hAnsi="Times New Roman" w:cs="Times New Roman" w:hint="default"/>
                <w:i/>
                <w:sz w:val="18"/>
                <w:szCs w:val="18"/>
                <w:lang w:eastAsia="sk-SK"/>
              </w:rPr>
              <w:t>rodinné</w:t>
            </w:r>
            <w:r w:rsidRPr="00CD4982">
              <w:rPr>
                <w:rFonts w:ascii="Times New Roman" w:eastAsia="Calibri" w:hAnsi="Times New Roman" w:cs="Times New Roman" w:hint="default"/>
                <w:i/>
                <w:sz w:val="18"/>
                <w:szCs w:val="18"/>
                <w:lang w:eastAsia="sk-SK"/>
              </w:rPr>
              <w:t>ho ž</w:t>
            </w:r>
            <w:r w:rsidRPr="00CD4982">
              <w:rPr>
                <w:rFonts w:ascii="Times New Roman" w:eastAsia="Calibri" w:hAnsi="Times New Roman" w:cs="Times New Roman" w:hint="default"/>
                <w:i/>
                <w:sz w:val="18"/>
                <w:szCs w:val="18"/>
                <w:lang w:eastAsia="sk-SK"/>
              </w:rPr>
              <w:t xml:space="preserve">ivota, </w:t>
            </w:r>
          </w:p>
          <w:p w:rsidR="00CD4982" w:rsidRPr="00CD4982" w:rsidP="00DA4453">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podpora rovnej participá</w:t>
            </w:r>
            <w:r w:rsidRPr="00CD4982">
              <w:rPr>
                <w:rFonts w:ascii="Times New Roman" w:eastAsia="Calibri" w:hAnsi="Times New Roman" w:cs="Times New Roman" w:hint="default"/>
                <w:i/>
                <w:sz w:val="18"/>
                <w:szCs w:val="18"/>
                <w:lang w:eastAsia="sk-SK"/>
              </w:rPr>
              <w:t>cie na rozhodovaní</w:t>
            </w:r>
            <w:r w:rsidRPr="00CD4982">
              <w:rPr>
                <w:rFonts w:ascii="Times New Roman" w:eastAsia="Calibri" w:hAnsi="Times New Roman" w:cs="Times New Roman" w:hint="default"/>
                <w:i/>
                <w:sz w:val="18"/>
                <w:szCs w:val="18"/>
                <w:lang w:eastAsia="sk-SK"/>
              </w:rPr>
              <w:t xml:space="preserve">, </w:t>
            </w:r>
          </w:p>
          <w:p w:rsidR="00CD4982" w:rsidRPr="00CD4982" w:rsidP="00DA4453">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boj proti rodovo podmienené</w:t>
            </w:r>
            <w:r w:rsidRPr="00CD4982">
              <w:rPr>
                <w:rFonts w:ascii="Times New Roman" w:eastAsia="Calibri" w:hAnsi="Times New Roman" w:cs="Times New Roman" w:hint="default"/>
                <w:i/>
                <w:sz w:val="18"/>
                <w:szCs w:val="18"/>
                <w:lang w:eastAsia="sk-SK"/>
              </w:rPr>
              <w:t>mu ná</w:t>
            </w:r>
            <w:r w:rsidRPr="00CD4982">
              <w:rPr>
                <w:rFonts w:ascii="Times New Roman" w:eastAsia="Calibri" w:hAnsi="Times New Roman" w:cs="Times New Roman" w:hint="default"/>
                <w:i/>
                <w:sz w:val="18"/>
                <w:szCs w:val="18"/>
                <w:lang w:eastAsia="sk-SK"/>
              </w:rPr>
              <w:t>siliu a obchodovaniu s </w:t>
            </w:r>
            <w:r w:rsidRPr="00CD4982">
              <w:rPr>
                <w:rFonts w:ascii="Times New Roman" w:eastAsia="Calibri" w:hAnsi="Times New Roman" w:cs="Times New Roman" w:hint="default"/>
                <w:i/>
                <w:sz w:val="18"/>
                <w:szCs w:val="18"/>
                <w:lang w:eastAsia="sk-SK"/>
              </w:rPr>
              <w:t>ľ</w:t>
            </w:r>
            <w:r w:rsidRPr="00CD4982">
              <w:rPr>
                <w:rFonts w:ascii="Times New Roman" w:eastAsia="Calibri" w:hAnsi="Times New Roman" w:cs="Times New Roman" w:hint="default"/>
                <w:i/>
                <w:sz w:val="18"/>
                <w:szCs w:val="18"/>
                <w:lang w:eastAsia="sk-SK"/>
              </w:rPr>
              <w:t>uď</w:t>
            </w:r>
            <w:r w:rsidRPr="00CD4982">
              <w:rPr>
                <w:rFonts w:ascii="Times New Roman" w:eastAsia="Calibri" w:hAnsi="Times New Roman" w:cs="Times New Roman" w:hint="default"/>
                <w:i/>
                <w:sz w:val="18"/>
                <w:szCs w:val="18"/>
                <w:lang w:eastAsia="sk-SK"/>
              </w:rPr>
              <w:t xml:space="preserve">mi, </w:t>
            </w:r>
          </w:p>
          <w:p w:rsidR="00CD4982" w:rsidRPr="00CD4982" w:rsidP="00DA4453">
            <w:pPr>
              <w:numPr>
                <w:numId w:val="12"/>
              </w:numPr>
              <w:bidi w:val="0"/>
              <w:spacing w:after="0" w:line="240" w:lineRule="auto"/>
              <w:jc w:val="both"/>
              <w:rPr>
                <w:rFonts w:ascii="Times New Roman" w:eastAsia="Calibri" w:hAnsi="Times New Roman" w:cs="Times New Roman" w:hint="default"/>
                <w:i/>
                <w:sz w:val="18"/>
                <w:szCs w:val="18"/>
                <w:lang w:eastAsia="sk-SK"/>
              </w:rPr>
            </w:pPr>
            <w:r w:rsidRPr="00CD4982">
              <w:rPr>
                <w:rFonts w:ascii="Times New Roman" w:eastAsia="Calibri" w:hAnsi="Times New Roman" w:cs="Times New Roman" w:hint="default"/>
                <w:i/>
                <w:sz w:val="18"/>
                <w:szCs w:val="18"/>
                <w:lang w:eastAsia="sk-SK"/>
              </w:rPr>
              <w:t>eliminá</w:t>
            </w:r>
            <w:r w:rsidRPr="00CD4982">
              <w:rPr>
                <w:rFonts w:ascii="Times New Roman" w:eastAsia="Calibri" w:hAnsi="Times New Roman" w:cs="Times New Roman" w:hint="default"/>
                <w:i/>
                <w:sz w:val="18"/>
                <w:szCs w:val="18"/>
                <w:lang w:eastAsia="sk-SK"/>
              </w:rPr>
              <w:t>cia rodový</w:t>
            </w:r>
            <w:r w:rsidRPr="00CD4982">
              <w:rPr>
                <w:rFonts w:ascii="Times New Roman" w:eastAsia="Calibri" w:hAnsi="Times New Roman" w:cs="Times New Roman" w:hint="default"/>
                <w:i/>
                <w:sz w:val="18"/>
                <w:szCs w:val="18"/>
                <w:lang w:eastAsia="sk-SK"/>
              </w:rPr>
              <w:t>ch stereotypov.</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CA6BAF" w:rsidP="00DA4453">
            <w:pPr>
              <w:bidi w:val="0"/>
              <w:spacing w:after="0" w:line="240" w:lineRule="auto"/>
              <w:rPr>
                <w:rFonts w:ascii="Times New Roman" w:eastAsia="Calibri" w:hAnsi="Times New Roman" w:cs="Times New Roman"/>
                <w:sz w:val="20"/>
                <w:lang w:eastAsia="sk-SK"/>
              </w:rPr>
            </w:pPr>
            <w:r w:rsidR="00AC2808">
              <w:rPr>
                <w:rFonts w:ascii="Times New Roman" w:eastAsia="Calibri" w:hAnsi="Times New Roman" w:cs="Times New Roman" w:hint="default"/>
                <w:sz w:val="20"/>
                <w:lang w:eastAsia="sk-SK"/>
              </w:rPr>
              <w:t>Ná</w:t>
            </w:r>
            <w:r w:rsidR="00AC2808">
              <w:rPr>
                <w:rFonts w:ascii="Times New Roman" w:eastAsia="Calibri" w:hAnsi="Times New Roman" w:cs="Times New Roman" w:hint="default"/>
                <w:sz w:val="20"/>
                <w:lang w:eastAsia="sk-SK"/>
              </w:rPr>
              <w:t>vrh nemá</w:t>
            </w:r>
            <w:r w:rsidR="00AC2808">
              <w:rPr>
                <w:rFonts w:ascii="Times New Roman" w:eastAsia="Calibri" w:hAnsi="Times New Roman" w:cs="Times New Roman" w:hint="default"/>
                <w:sz w:val="20"/>
                <w:lang w:eastAsia="sk-SK"/>
              </w:rPr>
              <w:t xml:space="preserve"> odliš</w:t>
            </w:r>
            <w:r w:rsidR="00AC2808">
              <w:rPr>
                <w:rFonts w:ascii="Times New Roman" w:eastAsia="Calibri" w:hAnsi="Times New Roman" w:cs="Times New Roman" w:hint="default"/>
                <w:sz w:val="20"/>
                <w:lang w:eastAsia="sk-SK"/>
              </w:rPr>
              <w:t>ný</w:t>
            </w:r>
            <w:r w:rsidR="00AC2808">
              <w:rPr>
                <w:rFonts w:ascii="Times New Roman" w:eastAsia="Calibri" w:hAnsi="Times New Roman" w:cs="Times New Roman" w:hint="default"/>
                <w:sz w:val="20"/>
                <w:lang w:eastAsia="sk-SK"/>
              </w:rPr>
              <w:t xml:space="preserve"> vplyv na muž</w:t>
            </w:r>
            <w:r w:rsidR="00AC2808">
              <w:rPr>
                <w:rFonts w:ascii="Times New Roman" w:eastAsia="Calibri" w:hAnsi="Times New Roman" w:cs="Times New Roman" w:hint="default"/>
                <w:sz w:val="20"/>
                <w:lang w:eastAsia="sk-SK"/>
              </w:rPr>
              <w:t>ov a </w:t>
            </w:r>
            <w:r w:rsidR="00AC2808">
              <w:rPr>
                <w:rFonts w:ascii="Times New Roman" w:eastAsia="Calibri" w:hAnsi="Times New Roman" w:cs="Times New Roman" w:hint="default"/>
                <w:sz w:val="20"/>
                <w:lang w:eastAsia="sk-SK"/>
              </w:rPr>
              <w:t>ž</w:t>
            </w:r>
            <w:r w:rsidR="00AC2808">
              <w:rPr>
                <w:rFonts w:ascii="Times New Roman" w:eastAsia="Calibri" w:hAnsi="Times New Roman" w:cs="Times New Roman" w:hint="default"/>
                <w:sz w:val="20"/>
                <w:lang w:eastAsia="sk-SK"/>
              </w:rPr>
              <w:t>eny.</w:t>
            </w:r>
          </w:p>
          <w:p w:rsidR="00CA6BAF" w:rsidP="00DA4453">
            <w:pPr>
              <w:bidi w:val="0"/>
              <w:spacing w:after="0" w:line="240" w:lineRule="auto"/>
              <w:rPr>
                <w:rFonts w:ascii="Times New Roman" w:eastAsia="Calibri" w:hAnsi="Times New Roman" w:cs="Times New Roman"/>
                <w:sz w:val="20"/>
                <w:lang w:eastAsia="sk-SK"/>
              </w:rPr>
            </w:pPr>
          </w:p>
          <w:p w:rsidR="00CA6BAF" w:rsidP="00DA4453">
            <w:pPr>
              <w:bidi w:val="0"/>
              <w:spacing w:after="0" w:line="240" w:lineRule="auto"/>
              <w:rPr>
                <w:rFonts w:ascii="Times New Roman" w:eastAsia="Calibri" w:hAnsi="Times New Roman" w:cs="Times New Roman"/>
                <w:sz w:val="20"/>
                <w:lang w:eastAsia="sk-SK"/>
              </w:rPr>
            </w:pPr>
          </w:p>
          <w:p w:rsidR="00CA6BAF" w:rsidP="00DA4453">
            <w:pPr>
              <w:bidi w:val="0"/>
              <w:spacing w:after="0" w:line="240" w:lineRule="auto"/>
              <w:rPr>
                <w:rFonts w:ascii="Times New Roman" w:eastAsia="Calibri" w:hAnsi="Times New Roman" w:cs="Times New Roman"/>
                <w:sz w:val="20"/>
                <w:lang w:eastAsia="sk-SK"/>
              </w:rPr>
            </w:pPr>
          </w:p>
          <w:p w:rsidR="00CA6BAF" w:rsidRPr="00CA6BAF" w:rsidP="00DA4453">
            <w:pPr>
              <w:bidi w:val="0"/>
              <w:spacing w:after="0" w:line="240" w:lineRule="auto"/>
              <w:rPr>
                <w:rFonts w:ascii="Times New Roman" w:eastAsia="Calibri" w:hAnsi="Times New Roman" w:cs="Times New Roman"/>
                <w:sz w:val="20"/>
                <w:lang w:eastAsia="sk-SK"/>
              </w:rPr>
            </w:pPr>
          </w:p>
        </w:tc>
      </w:tr>
    </w:tbl>
    <w:p w:rsidR="00C63956" w:rsidP="00DA4453">
      <w:pPr>
        <w:bidi w:val="0"/>
        <w:spacing w:after="0" w:line="240" w:lineRule="auto"/>
        <w:rPr>
          <w:rFonts w:ascii="Times New Roman" w:eastAsia="Calibri" w:hAnsi="Times New Roman" w:cs="Times New Roman"/>
          <w:b/>
          <w:sz w:val="24"/>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372"/>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94C53" w:rsidRPr="00994C53" w:rsidP="00994C53">
            <w:pPr>
              <w:bidi w:val="0"/>
              <w:spacing w:after="0" w:line="240" w:lineRule="auto"/>
              <w:rPr>
                <w:rFonts w:ascii="Times New Roman" w:eastAsia="Calibri" w:hAnsi="Times New Roman" w:cs="Times New Roman" w:hint="default"/>
                <w:b/>
                <w:sz w:val="24"/>
                <w:lang w:eastAsia="sk-SK"/>
              </w:rPr>
            </w:pPr>
            <w:r w:rsidRPr="00CD4982" w:rsidR="00CD4982">
              <w:rPr>
                <w:rFonts w:ascii="Times New Roman" w:eastAsia="Calibri" w:hAnsi="Times New Roman" w:cs="Times New Roman"/>
                <w:b/>
                <w:sz w:val="24"/>
                <w:lang w:eastAsia="sk-SK"/>
              </w:rPr>
              <w:t xml:space="preserve">4.4 </w:t>
            </w:r>
            <w:r w:rsidRPr="00994C53">
              <w:rPr>
                <w:rFonts w:ascii="Times New Roman" w:eastAsia="Calibri" w:hAnsi="Times New Roman" w:cs="Times New Roman" w:hint="default"/>
                <w:b/>
                <w:sz w:val="24"/>
                <w:lang w:eastAsia="sk-SK"/>
              </w:rPr>
              <w:t>Identifikujte, popíš</w:t>
            </w:r>
            <w:r w:rsidRPr="00994C53">
              <w:rPr>
                <w:rFonts w:ascii="Times New Roman" w:eastAsia="Calibri" w:hAnsi="Times New Roman" w:cs="Times New Roman" w:hint="default"/>
                <w:b/>
                <w:sz w:val="24"/>
                <w:lang w:eastAsia="sk-SK"/>
              </w:rPr>
              <w:t xml:space="preserve">te a </w:t>
            </w:r>
            <w:r w:rsidRPr="00994C53">
              <w:rPr>
                <w:rFonts w:ascii="Times New Roman" w:eastAsia="Calibri" w:hAnsi="Times New Roman" w:cs="Times New Roman" w:hint="default"/>
                <w:b/>
                <w:sz w:val="24"/>
                <w:lang w:eastAsia="sk-SK"/>
              </w:rPr>
              <w:t>kvantifikujte vplyvy na zamestnanosť</w:t>
            </w:r>
            <w:r w:rsidRPr="00994C53">
              <w:rPr>
                <w:rFonts w:ascii="Times New Roman" w:eastAsia="Calibri" w:hAnsi="Times New Roman" w:cs="Times New Roman" w:hint="default"/>
                <w:b/>
                <w:sz w:val="24"/>
                <w:lang w:eastAsia="sk-SK"/>
              </w:rPr>
              <w:t xml:space="preserve"> a na trh prá</w:t>
            </w:r>
            <w:r w:rsidRPr="00994C53">
              <w:rPr>
                <w:rFonts w:ascii="Times New Roman" w:eastAsia="Calibri" w:hAnsi="Times New Roman" w:cs="Times New Roman" w:hint="default"/>
                <w:b/>
                <w:sz w:val="24"/>
                <w:lang w:eastAsia="sk-SK"/>
              </w:rPr>
              <w:t>ce.</w:t>
            </w:r>
          </w:p>
          <w:p w:rsidR="00A87D5B" w:rsidRPr="00994C53" w:rsidP="00994C53">
            <w:pPr>
              <w:bidi w:val="0"/>
              <w:spacing w:after="0" w:line="240" w:lineRule="auto"/>
              <w:jc w:val="both"/>
              <w:rPr>
                <w:rFonts w:ascii="Times New Roman" w:eastAsia="Calibri" w:hAnsi="Times New Roman" w:cs="Times New Roman"/>
                <w:i/>
                <w:lang w:eastAsia="sk-SK"/>
              </w:rPr>
            </w:pPr>
            <w:r w:rsidRPr="00994C53" w:rsidR="00994C53">
              <w:rPr>
                <w:rFonts w:ascii="Times New Roman" w:eastAsia="Calibri" w:hAnsi="Times New Roman" w:cs="Times New Roman" w:hint="default"/>
                <w:i/>
                <w:lang w:eastAsia="sk-SK"/>
              </w:rPr>
              <w:t>V prí</w:t>
            </w:r>
            <w:r w:rsidRPr="00994C53" w:rsidR="00994C53">
              <w:rPr>
                <w:rFonts w:ascii="Times New Roman" w:eastAsia="Calibri" w:hAnsi="Times New Roman" w:cs="Times New Roman" w:hint="default"/>
                <w:i/>
                <w:lang w:eastAsia="sk-SK"/>
              </w:rPr>
              <w:t xml:space="preserve">pade kladnej odpovede pripojte </w:t>
            </w:r>
            <w:r w:rsidRPr="00994C53" w:rsidR="00994C53">
              <w:rPr>
                <w:rFonts w:ascii="Times New Roman" w:eastAsia="Calibri" w:hAnsi="Times New Roman" w:cs="Times New Roman" w:hint="default"/>
                <w:b/>
                <w:i/>
                <w:lang w:eastAsia="sk-SK"/>
              </w:rPr>
              <w:t>odô</w:t>
            </w:r>
            <w:r w:rsidRPr="00994C53" w:rsidR="00994C53">
              <w:rPr>
                <w:rFonts w:ascii="Times New Roman" w:eastAsia="Calibri" w:hAnsi="Times New Roman" w:cs="Times New Roman" w:hint="default"/>
                <w:b/>
                <w:i/>
                <w:lang w:eastAsia="sk-SK"/>
              </w:rPr>
              <w:t>vodnenie</w:t>
            </w:r>
            <w:r w:rsidRPr="00994C53" w:rsidR="00994C53">
              <w:rPr>
                <w:rFonts w:ascii="Times New Roman" w:eastAsia="Calibri" w:hAnsi="Times New Roman" w:cs="Times New Roman" w:hint="default"/>
                <w:i/>
                <w:lang w:eastAsia="sk-SK"/>
              </w:rPr>
              <w:t xml:space="preserve"> v sú</w:t>
            </w:r>
            <w:r w:rsidRPr="00994C53" w:rsidR="00994C53">
              <w:rPr>
                <w:rFonts w:ascii="Times New Roman" w:eastAsia="Calibri" w:hAnsi="Times New Roman" w:cs="Times New Roman" w:hint="default"/>
                <w:i/>
                <w:lang w:eastAsia="sk-SK"/>
              </w:rPr>
              <w:t>lade s Metodický</w:t>
            </w:r>
            <w:r w:rsidRPr="00994C53" w:rsidR="00994C53">
              <w:rPr>
                <w:rFonts w:ascii="Times New Roman" w:eastAsia="Calibri" w:hAnsi="Times New Roman" w:cs="Times New Roman" w:hint="default"/>
                <w:i/>
                <w:lang w:eastAsia="sk-SK"/>
              </w:rPr>
              <w:t>m postupom pre analý</w:t>
            </w:r>
            <w:r w:rsidRPr="00994C53" w:rsidR="00994C53">
              <w:rPr>
                <w:rFonts w:ascii="Times New Roman" w:eastAsia="Calibri" w:hAnsi="Times New Roman" w:cs="Times New Roman" w:hint="default"/>
                <w:i/>
                <w:lang w:eastAsia="sk-SK"/>
              </w:rPr>
              <w:t>zu sociá</w:t>
            </w:r>
            <w:r w:rsidRPr="00994C53" w:rsidR="00994C53">
              <w:rPr>
                <w:rFonts w:ascii="Times New Roman" w:eastAsia="Calibri" w:hAnsi="Times New Roman" w:cs="Times New Roman" w:hint="default"/>
                <w:i/>
                <w:lang w:eastAsia="sk-SK"/>
              </w:rPr>
              <w:t>lnych vplyvov.</w:t>
            </w:r>
          </w:p>
        </w:tc>
      </w:tr>
    </w:tbl>
    <w:p w:rsidR="00C63956" w:rsidP="00DA4453">
      <w:pPr>
        <w:bidi w:val="0"/>
        <w:spacing w:after="0" w:line="240" w:lineRule="auto"/>
        <w:rPr>
          <w:rFonts w:ascii="Times New Roman" w:eastAsia="Calibri" w:hAnsi="Times New Roman" w:cs="Times New Roman"/>
          <w:i/>
          <w:sz w:val="20"/>
          <w:szCs w:val="24"/>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736"/>
        <w:gridCol w:w="5636"/>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7"/>
          <w:jc w:val="center"/>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eastAsia="Calibri" w:hAnsi="Times New Roman" w:cs="Times New Roman" w:hint="default"/>
                <w:i/>
                <w:sz w:val="20"/>
                <w:szCs w:val="20"/>
              </w:rPr>
            </w:pPr>
            <w:r w:rsidRPr="00994C53">
              <w:rPr>
                <w:rFonts w:ascii="Times New Roman" w:eastAsia="Calibri" w:hAnsi="Times New Roman" w:cs="Times New Roman" w:hint="default"/>
                <w:i/>
                <w:sz w:val="20"/>
                <w:szCs w:val="20"/>
              </w:rPr>
              <w:t>Uľ</w:t>
            </w:r>
            <w:r w:rsidRPr="00994C53">
              <w:rPr>
                <w:rFonts w:ascii="Times New Roman" w:eastAsia="Calibri" w:hAnsi="Times New Roman" w:cs="Times New Roman" w:hint="default"/>
                <w:i/>
                <w:sz w:val="20"/>
                <w:szCs w:val="20"/>
              </w:rPr>
              <w:t>ahč</w:t>
            </w:r>
            <w:r w:rsidRPr="00994C53">
              <w:rPr>
                <w:rFonts w:ascii="Times New Roman" w:eastAsia="Calibri" w:hAnsi="Times New Roman" w:cs="Times New Roman" w:hint="default"/>
                <w:i/>
                <w:sz w:val="20"/>
                <w:szCs w:val="20"/>
              </w:rPr>
              <w:t>uje ná</w:t>
            </w:r>
            <w:r w:rsidRPr="00994C53">
              <w:rPr>
                <w:rFonts w:ascii="Times New Roman" w:eastAsia="Calibri" w:hAnsi="Times New Roman" w:cs="Times New Roman" w:hint="default"/>
                <w:i/>
                <w:sz w:val="20"/>
                <w:szCs w:val="20"/>
              </w:rPr>
              <w:t>vrh vznik nový</w:t>
            </w:r>
            <w:r w:rsidRPr="00994C53">
              <w:rPr>
                <w:rFonts w:ascii="Times New Roman" w:eastAsia="Calibri" w:hAnsi="Times New Roman" w:cs="Times New Roman" w:hint="default"/>
                <w:i/>
                <w:sz w:val="20"/>
                <w:szCs w:val="20"/>
              </w:rPr>
              <w:t>ch pracovný</w:t>
            </w:r>
            <w:r w:rsidRPr="00994C53">
              <w:rPr>
                <w:rFonts w:ascii="Times New Roman" w:eastAsia="Calibri" w:hAnsi="Times New Roman" w:cs="Times New Roman" w:hint="default"/>
                <w:i/>
                <w:sz w:val="20"/>
                <w:szCs w:val="20"/>
              </w:rPr>
              <w:t>ch miest? Ak á</w:t>
            </w:r>
            <w:r w:rsidRPr="00994C53">
              <w:rPr>
                <w:rFonts w:ascii="Times New Roman" w:eastAsia="Calibri" w:hAnsi="Times New Roman" w:cs="Times New Roman" w:hint="default"/>
                <w:i/>
                <w:sz w:val="20"/>
                <w:szCs w:val="20"/>
              </w:rPr>
              <w:t>no, ako? Ak je</w:t>
            </w:r>
            <w:r w:rsidRPr="00994C53">
              <w:rPr>
                <w:rFonts w:ascii="Times New Roman" w:eastAsia="Calibri" w:hAnsi="Times New Roman" w:cs="Times New Roman" w:hint="default"/>
                <w:i/>
                <w:sz w:val="20"/>
                <w:szCs w:val="20"/>
              </w:rPr>
              <w:t xml:space="preserve"> to mož</w:t>
            </w:r>
            <w:r w:rsidRPr="00994C53">
              <w:rPr>
                <w:rFonts w:ascii="Times New Roman" w:eastAsia="Calibri" w:hAnsi="Times New Roman" w:cs="Times New Roman" w:hint="default"/>
                <w:i/>
                <w:sz w:val="20"/>
                <w:szCs w:val="20"/>
              </w:rPr>
              <w:t>né</w:t>
            </w:r>
            <w:r w:rsidRPr="00994C53">
              <w:rPr>
                <w:rFonts w:ascii="Times New Roman" w:eastAsia="Calibri" w:hAnsi="Times New Roman" w:cs="Times New Roman" w:hint="default"/>
                <w:i/>
                <w:sz w:val="20"/>
                <w:szCs w:val="20"/>
              </w:rPr>
              <w:t>, doplň</w:t>
            </w:r>
            <w:r w:rsidRPr="00994C53">
              <w:rPr>
                <w:rFonts w:ascii="Times New Roman" w:eastAsia="Calibri" w:hAnsi="Times New Roman" w:cs="Times New Roman" w:hint="default"/>
                <w:i/>
                <w:sz w:val="20"/>
                <w:szCs w:val="20"/>
              </w:rPr>
              <w:t>te kvantifiká</w:t>
            </w:r>
            <w:r w:rsidRPr="00994C53">
              <w:rPr>
                <w:rFonts w:ascii="Times New Roman" w:eastAsia="Calibri" w:hAnsi="Times New Roman" w:cs="Times New Roman" w:hint="default"/>
                <w:i/>
                <w:sz w:val="20"/>
                <w:szCs w:val="20"/>
              </w:rPr>
              <w:t>ciu.</w:t>
            </w:r>
          </w:p>
        </w:tc>
      </w:tr>
      <w:tr>
        <w:tblPrEx>
          <w:tblW w:w="5172" w:type="pct"/>
          <w:jc w:val="center"/>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eastAsia="Calibri" w:hAnsi="Times New Roman" w:cs="Times New Roman" w:hint="default"/>
                <w:i/>
                <w:sz w:val="18"/>
                <w:szCs w:val="18"/>
              </w:rPr>
            </w:pPr>
            <w:r w:rsidRPr="00994C53">
              <w:rPr>
                <w:rFonts w:ascii="Times New Roman" w:eastAsia="Calibri" w:hAnsi="Times New Roman" w:cs="Times New Roman"/>
                <w:i/>
                <w:sz w:val="18"/>
                <w:szCs w:val="18"/>
              </w:rPr>
              <w:t>Identifikujte, v </w:t>
            </w:r>
            <w:r w:rsidRPr="00994C53">
              <w:rPr>
                <w:rFonts w:ascii="Times New Roman" w:eastAsia="Calibri" w:hAnsi="Times New Roman" w:cs="Times New Roman" w:hint="default"/>
                <w:i/>
                <w:sz w:val="18"/>
                <w:szCs w:val="18"/>
              </w:rPr>
              <w:t>ktorý</w:t>
            </w:r>
            <w:r w:rsidRPr="00994C53">
              <w:rPr>
                <w:rFonts w:ascii="Times New Roman" w:eastAsia="Calibri" w:hAnsi="Times New Roman" w:cs="Times New Roman" w:hint="default"/>
                <w:i/>
                <w:sz w:val="18"/>
                <w:szCs w:val="18"/>
              </w:rPr>
              <w:t>ch sektoroch a odvetviach ekonomiky, v ktorý</w:t>
            </w:r>
            <w:r w:rsidRPr="00994C53">
              <w:rPr>
                <w:rFonts w:ascii="Times New Roman" w:eastAsia="Calibri" w:hAnsi="Times New Roman" w:cs="Times New Roman" w:hint="default"/>
                <w:i/>
                <w:sz w:val="18"/>
                <w:szCs w:val="18"/>
              </w:rPr>
              <w:t>ch regió</w:t>
            </w:r>
            <w:r w:rsidRPr="00994C53">
              <w:rPr>
                <w:rFonts w:ascii="Times New Roman" w:eastAsia="Calibri" w:hAnsi="Times New Roman" w:cs="Times New Roman" w:hint="default"/>
                <w:i/>
                <w:sz w:val="18"/>
                <w:szCs w:val="18"/>
              </w:rPr>
              <w:t>noch, pre aké</w:t>
            </w:r>
            <w:r w:rsidRPr="00994C53">
              <w:rPr>
                <w:rFonts w:ascii="Times New Roman" w:eastAsia="Calibri" w:hAnsi="Times New Roman" w:cs="Times New Roman" w:hint="default"/>
                <w:i/>
                <w:sz w:val="18"/>
                <w:szCs w:val="18"/>
              </w:rPr>
              <w:t xml:space="preserve"> skupiny zamestnancov, </w:t>
            </w:r>
            <w:r w:rsidRPr="00994C53">
              <w:rPr>
                <w:rFonts w:ascii="Times New Roman" w:eastAsia="Calibri" w:hAnsi="Times New Roman" w:cs="Times New Roman" w:hint="default"/>
                <w:i/>
                <w:sz w:val="18"/>
                <w:szCs w:val="18"/>
              </w:rPr>
              <w:t>o aké</w:t>
            </w:r>
            <w:r w:rsidRPr="00994C53">
              <w:rPr>
                <w:rFonts w:ascii="Times New Roman" w:eastAsia="Calibri" w:hAnsi="Times New Roman" w:cs="Times New Roman" w:hint="default"/>
                <w:i/>
                <w:sz w:val="18"/>
                <w:szCs w:val="18"/>
              </w:rPr>
              <w:t xml:space="preserve"> typy zamestnania /pracovný</w:t>
            </w:r>
            <w:r w:rsidRPr="00994C53">
              <w:rPr>
                <w:rFonts w:ascii="Times New Roman" w:eastAsia="Calibri" w:hAnsi="Times New Roman" w:cs="Times New Roman" w:hint="default"/>
                <w:i/>
                <w:sz w:val="18"/>
                <w:szCs w:val="18"/>
              </w:rPr>
              <w:t>ch ú</w:t>
            </w:r>
            <w:r w:rsidRPr="00994C53">
              <w:rPr>
                <w:rFonts w:ascii="Times New Roman" w:eastAsia="Calibri" w:hAnsi="Times New Roman" w:cs="Times New Roman" w:hint="default"/>
                <w:i/>
                <w:sz w:val="18"/>
                <w:szCs w:val="18"/>
              </w:rPr>
              <w:t>vä</w:t>
            </w:r>
            <w:r w:rsidRPr="00994C53">
              <w:rPr>
                <w:rFonts w:ascii="Times New Roman" w:eastAsia="Calibri" w:hAnsi="Times New Roman" w:cs="Times New Roman" w:hint="default"/>
                <w:i/>
                <w:sz w:val="18"/>
                <w:szCs w:val="18"/>
              </w:rPr>
              <w:t>zkov pô</w:t>
            </w:r>
            <w:r w:rsidRPr="00994C53">
              <w:rPr>
                <w:rFonts w:ascii="Times New Roman" w:eastAsia="Calibri" w:hAnsi="Times New Roman" w:cs="Times New Roman" w:hint="default"/>
                <w:i/>
                <w:sz w:val="18"/>
                <w:szCs w:val="18"/>
              </w:rPr>
              <w:t xml:space="preserve">jde a pod. </w:t>
            </w:r>
          </w:p>
        </w:tc>
        <w:tc>
          <w:tcPr>
            <w:tcW w:w="3007" w:type="pct"/>
            <w:tcBorders>
              <w:top w:val="nil"/>
              <w:left w:val="single" w:sz="4" w:space="0" w:color="auto"/>
              <w:bottom w:val="single" w:sz="4" w:space="0" w:color="auto"/>
              <w:right w:val="single" w:sz="4" w:space="0" w:color="auto"/>
            </w:tcBorders>
            <w:shd w:val="clear" w:color="auto" w:fill="FFFFFF"/>
            <w:textDirection w:val="lrTb"/>
            <w:vAlign w:val="top"/>
          </w:tcPr>
          <w:p w:rsidR="00994C53" w:rsidRPr="00A30F1C" w:rsidP="00994C53">
            <w:pPr>
              <w:bidi w:val="0"/>
              <w:spacing w:after="0" w:line="240" w:lineRule="auto"/>
              <w:rPr>
                <w:rFonts w:ascii="Times New Roman" w:eastAsia="Calibri" w:hAnsi="Times New Roman" w:cs="Times New Roman"/>
                <w:sz w:val="20"/>
                <w:szCs w:val="18"/>
              </w:rPr>
            </w:pPr>
          </w:p>
        </w:tc>
      </w:tr>
      <w:tr>
        <w:tblPrEx>
          <w:tblW w:w="5172" w:type="pct"/>
          <w:jc w:val="center"/>
          <w:tblCellMar>
            <w:top w:w="28" w:type="dxa"/>
            <w:bottom w:w="28" w:type="dxa"/>
          </w:tblCellMar>
          <w:tblLook w:val="04A0"/>
        </w:tblPrEx>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eastAsia="Calibri" w:hAnsi="Times New Roman" w:cs="Times New Roman" w:hint="default"/>
                <w:i/>
                <w:sz w:val="20"/>
                <w:szCs w:val="20"/>
              </w:rPr>
            </w:pPr>
            <w:r w:rsidRPr="00994C53">
              <w:rPr>
                <w:rFonts w:ascii="Times New Roman" w:eastAsia="Calibri" w:hAnsi="Times New Roman" w:cs="Times New Roman" w:hint="default"/>
                <w:i/>
                <w:sz w:val="20"/>
                <w:szCs w:val="20"/>
              </w:rPr>
              <w:t>Vedie ná</w:t>
            </w:r>
            <w:r w:rsidRPr="00994C53">
              <w:rPr>
                <w:rFonts w:ascii="Times New Roman" w:eastAsia="Calibri" w:hAnsi="Times New Roman" w:cs="Times New Roman" w:hint="default"/>
                <w:i/>
                <w:sz w:val="20"/>
                <w:szCs w:val="20"/>
              </w:rPr>
              <w:t>vrh k zá</w:t>
            </w:r>
            <w:r w:rsidRPr="00994C53">
              <w:rPr>
                <w:rFonts w:ascii="Times New Roman" w:eastAsia="Calibri" w:hAnsi="Times New Roman" w:cs="Times New Roman" w:hint="default"/>
                <w:i/>
                <w:sz w:val="20"/>
                <w:szCs w:val="20"/>
              </w:rPr>
              <w:t>niku pracovný</w:t>
            </w:r>
            <w:r w:rsidRPr="00994C53">
              <w:rPr>
                <w:rFonts w:ascii="Times New Roman" w:eastAsia="Calibri" w:hAnsi="Times New Roman" w:cs="Times New Roman" w:hint="default"/>
                <w:i/>
                <w:sz w:val="20"/>
                <w:szCs w:val="20"/>
              </w:rPr>
              <w:t>ch miest?</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hint="default"/>
                <w:i/>
                <w:sz w:val="20"/>
                <w:szCs w:val="20"/>
              </w:rPr>
              <w:t>Ak á</w:t>
            </w:r>
            <w:r w:rsidRPr="00994C53">
              <w:rPr>
                <w:rFonts w:ascii="Times New Roman" w:eastAsia="Calibri" w:hAnsi="Times New Roman" w:cs="Times New Roman" w:hint="default"/>
                <w:i/>
                <w:sz w:val="20"/>
                <w:szCs w:val="20"/>
              </w:rPr>
              <w:t xml:space="preserve">no, ako </w:t>
            </w:r>
            <w:r w:rsidRPr="00994C53">
              <w:rPr>
                <w:rFonts w:ascii="Times New Roman" w:eastAsia="Calibri" w:hAnsi="Times New Roman" w:cs="Times New Roman" w:hint="default"/>
                <w:i/>
                <w:sz w:val="20"/>
                <w:szCs w:val="20"/>
              </w:rPr>
              <w:t>a </w:t>
            </w:r>
            <w:r w:rsidRPr="00994C53">
              <w:rPr>
                <w:rFonts w:ascii="Times New Roman" w:eastAsia="Calibri" w:hAnsi="Times New Roman" w:cs="Times New Roman" w:hint="default"/>
                <w:i/>
                <w:sz w:val="20"/>
                <w:szCs w:val="20"/>
              </w:rPr>
              <w:t>aký</w:t>
            </w:r>
            <w:r w:rsidRPr="00994C53">
              <w:rPr>
                <w:rFonts w:ascii="Times New Roman" w:eastAsia="Calibri" w:hAnsi="Times New Roman" w:cs="Times New Roman" w:hint="default"/>
                <w:i/>
                <w:sz w:val="20"/>
                <w:szCs w:val="20"/>
              </w:rPr>
              <w:t>ch? Ak je to mož</w:t>
            </w:r>
            <w:r w:rsidRPr="00994C53">
              <w:rPr>
                <w:rFonts w:ascii="Times New Roman" w:eastAsia="Calibri" w:hAnsi="Times New Roman" w:cs="Times New Roman" w:hint="default"/>
                <w:i/>
                <w:sz w:val="20"/>
                <w:szCs w:val="20"/>
              </w:rPr>
              <w:t>né</w:t>
            </w:r>
            <w:r w:rsidRPr="00994C53">
              <w:rPr>
                <w:rFonts w:ascii="Times New Roman" w:eastAsia="Calibri" w:hAnsi="Times New Roman" w:cs="Times New Roman" w:hint="default"/>
                <w:i/>
                <w:sz w:val="20"/>
                <w:szCs w:val="20"/>
              </w:rPr>
              <w:t>, doplň</w:t>
            </w:r>
            <w:r w:rsidRPr="00994C53">
              <w:rPr>
                <w:rFonts w:ascii="Times New Roman" w:eastAsia="Calibri" w:hAnsi="Times New Roman" w:cs="Times New Roman" w:hint="default"/>
                <w:i/>
                <w:sz w:val="20"/>
                <w:szCs w:val="20"/>
              </w:rPr>
              <w:t>te kvantifiká</w:t>
            </w:r>
            <w:r w:rsidRPr="00994C53">
              <w:rPr>
                <w:rFonts w:ascii="Times New Roman" w:eastAsia="Calibri" w:hAnsi="Times New Roman" w:cs="Times New Roman" w:hint="default"/>
                <w:i/>
                <w:sz w:val="20"/>
                <w:szCs w:val="20"/>
              </w:rPr>
              <w:t>ciu.</w:t>
            </w:r>
          </w:p>
        </w:tc>
      </w:tr>
      <w:tr>
        <w:tblPrEx>
          <w:tblW w:w="5172" w:type="pct"/>
          <w:jc w:val="center"/>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eastAsia="Calibri" w:hAnsi="Times New Roman" w:cs="Times New Roman" w:hint="default"/>
                <w:i/>
                <w:sz w:val="18"/>
                <w:szCs w:val="18"/>
              </w:rPr>
            </w:pPr>
            <w:r w:rsidRPr="00994C53">
              <w:rPr>
                <w:rFonts w:ascii="Times New Roman" w:eastAsia="Calibri" w:hAnsi="Times New Roman" w:cs="Times New Roman" w:hint="default"/>
                <w:i/>
                <w:sz w:val="18"/>
                <w:szCs w:val="18"/>
              </w:rPr>
              <w:t>Identifikujte, v ktorý</w:t>
            </w:r>
            <w:r w:rsidRPr="00994C53">
              <w:rPr>
                <w:rFonts w:ascii="Times New Roman" w:eastAsia="Calibri" w:hAnsi="Times New Roman" w:cs="Times New Roman" w:hint="default"/>
                <w:i/>
                <w:sz w:val="18"/>
                <w:szCs w:val="18"/>
              </w:rPr>
              <w:t>ch sektoroch a odvetviach ekonomiky, v ktorý</w:t>
            </w:r>
            <w:r w:rsidRPr="00994C53">
              <w:rPr>
                <w:rFonts w:ascii="Times New Roman" w:eastAsia="Calibri" w:hAnsi="Times New Roman" w:cs="Times New Roman" w:hint="default"/>
                <w:i/>
                <w:sz w:val="18"/>
                <w:szCs w:val="18"/>
              </w:rPr>
              <w:t>ch regió</w:t>
            </w:r>
            <w:r w:rsidRPr="00994C53">
              <w:rPr>
                <w:rFonts w:ascii="Times New Roman" w:eastAsia="Calibri" w:hAnsi="Times New Roman" w:cs="Times New Roman" w:hint="default"/>
                <w:i/>
                <w:sz w:val="18"/>
                <w:szCs w:val="18"/>
              </w:rPr>
              <w:t>noch, o aké</w:t>
            </w:r>
            <w:r w:rsidRPr="00994C53">
              <w:rPr>
                <w:rFonts w:ascii="Times New Roman" w:eastAsia="Calibri" w:hAnsi="Times New Roman" w:cs="Times New Roman" w:hint="default"/>
                <w:i/>
                <w:sz w:val="18"/>
                <w:szCs w:val="18"/>
              </w:rPr>
              <w:t xml:space="preserve"> typy zamestnania /pracovný</w:t>
            </w:r>
            <w:r w:rsidRPr="00994C53">
              <w:rPr>
                <w:rFonts w:ascii="Times New Roman" w:eastAsia="Calibri" w:hAnsi="Times New Roman" w:cs="Times New Roman" w:hint="default"/>
                <w:i/>
                <w:sz w:val="18"/>
                <w:szCs w:val="18"/>
              </w:rPr>
              <w:t>ch ú</w:t>
            </w:r>
            <w:r w:rsidRPr="00994C53">
              <w:rPr>
                <w:rFonts w:ascii="Times New Roman" w:eastAsia="Calibri" w:hAnsi="Times New Roman" w:cs="Times New Roman" w:hint="default"/>
                <w:i/>
                <w:sz w:val="18"/>
                <w:szCs w:val="18"/>
              </w:rPr>
              <w:t>vä</w:t>
            </w:r>
            <w:r w:rsidRPr="00994C53">
              <w:rPr>
                <w:rFonts w:ascii="Times New Roman" w:eastAsia="Calibri" w:hAnsi="Times New Roman" w:cs="Times New Roman" w:hint="default"/>
                <w:i/>
                <w:sz w:val="18"/>
                <w:szCs w:val="18"/>
              </w:rPr>
              <w:t>zkov pô</w:t>
            </w:r>
            <w:r w:rsidRPr="00994C53">
              <w:rPr>
                <w:rFonts w:ascii="Times New Roman" w:eastAsia="Calibri" w:hAnsi="Times New Roman" w:cs="Times New Roman" w:hint="default"/>
                <w:i/>
                <w:sz w:val="18"/>
                <w:szCs w:val="18"/>
              </w:rPr>
              <w:t>jde a pod. Identifikujte mož</w:t>
            </w:r>
            <w:r w:rsidRPr="00994C53">
              <w:rPr>
                <w:rFonts w:ascii="Times New Roman" w:eastAsia="Calibri" w:hAnsi="Times New Roman" w:cs="Times New Roman" w:hint="default"/>
                <w:i/>
                <w:sz w:val="18"/>
                <w:szCs w:val="18"/>
              </w:rPr>
              <w:t>né</w:t>
            </w:r>
            <w:r w:rsidRPr="00994C53">
              <w:rPr>
                <w:rFonts w:ascii="Times New Roman" w:eastAsia="Calibri" w:hAnsi="Times New Roman" w:cs="Times New Roman" w:hint="default"/>
                <w:i/>
                <w:sz w:val="18"/>
                <w:szCs w:val="18"/>
              </w:rPr>
              <w:t xml:space="preserve"> dô</w:t>
            </w:r>
            <w:r w:rsidRPr="00994C53">
              <w:rPr>
                <w:rFonts w:ascii="Times New Roman" w:eastAsia="Calibri" w:hAnsi="Times New Roman" w:cs="Times New Roman" w:hint="default"/>
                <w:i/>
                <w:sz w:val="18"/>
                <w:szCs w:val="18"/>
              </w:rPr>
              <w:t>sledky, skupiny zamestnancov, ktoré</w:t>
            </w:r>
            <w:r w:rsidRPr="00994C53">
              <w:rPr>
                <w:rFonts w:ascii="Times New Roman" w:eastAsia="Calibri" w:hAnsi="Times New Roman" w:cs="Times New Roman" w:hint="default"/>
                <w:i/>
                <w:sz w:val="18"/>
                <w:szCs w:val="18"/>
              </w:rPr>
              <w:t xml:space="preserve"> budú</w:t>
            </w:r>
            <w:r w:rsidRPr="00994C53">
              <w:rPr>
                <w:rFonts w:ascii="Times New Roman" w:eastAsia="Calibri" w:hAnsi="Times New Roman" w:cs="Times New Roman" w:hint="default"/>
                <w:i/>
                <w:sz w:val="18"/>
                <w:szCs w:val="18"/>
              </w:rPr>
              <w:t xml:space="preserve"> viac </w:t>
            </w:r>
            <w:r w:rsidRPr="00994C53">
              <w:rPr>
                <w:rFonts w:ascii="Times New Roman" w:eastAsia="Calibri" w:hAnsi="Times New Roman" w:cs="Times New Roman" w:hint="default"/>
                <w:i/>
                <w:sz w:val="18"/>
                <w:szCs w:val="18"/>
              </w:rPr>
              <w:t>ovplyvnené</w:t>
            </w:r>
            <w:r w:rsidRPr="00994C53">
              <w:rPr>
                <w:rFonts w:ascii="Times New Roman" w:eastAsia="Calibri" w:hAnsi="Times New Roman" w:cs="Times New Roman" w:hint="default"/>
                <w:i/>
                <w:sz w:val="18"/>
                <w:szCs w:val="18"/>
              </w:rPr>
              <w:t xml:space="preserve"> a rozsah vplyvu.</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A30F1C" w:rsidP="00994C53">
            <w:pPr>
              <w:bidi w:val="0"/>
              <w:spacing w:after="0" w:line="240" w:lineRule="auto"/>
              <w:rPr>
                <w:rFonts w:ascii="Times New Roman" w:eastAsia="Calibri" w:hAnsi="Times New Roman" w:cs="Times New Roman"/>
                <w:sz w:val="20"/>
                <w:szCs w:val="18"/>
              </w:rPr>
            </w:pPr>
          </w:p>
        </w:tc>
      </w:tr>
      <w:tr>
        <w:tblPrEx>
          <w:tblW w:w="5172" w:type="pct"/>
          <w:jc w:val="center"/>
          <w:tblCellMar>
            <w:top w:w="28" w:type="dxa"/>
            <w:bottom w:w="28" w:type="dxa"/>
          </w:tblCellMar>
          <w:tblLook w:val="04A0"/>
        </w:tblPrEx>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hint="default"/>
                <w:i/>
                <w:sz w:val="20"/>
                <w:szCs w:val="20"/>
              </w:rPr>
              <w:t>Ovplyvň</w:t>
            </w:r>
            <w:r w:rsidRPr="00994C53">
              <w:rPr>
                <w:rFonts w:ascii="Times New Roman" w:eastAsia="Calibri" w:hAnsi="Times New Roman" w:cs="Times New Roman" w:hint="default"/>
                <w:i/>
                <w:sz w:val="20"/>
                <w:szCs w:val="20"/>
              </w:rPr>
              <w:t>uje ná</w:t>
            </w:r>
            <w:r w:rsidRPr="00994C53">
              <w:rPr>
                <w:rFonts w:ascii="Times New Roman" w:eastAsia="Calibri" w:hAnsi="Times New Roman" w:cs="Times New Roman" w:hint="default"/>
                <w:i/>
                <w:sz w:val="20"/>
                <w:szCs w:val="20"/>
              </w:rPr>
              <w:t>vrh dopyt po prá</w:t>
            </w:r>
            <w:r w:rsidRPr="00994C53">
              <w:rPr>
                <w:rFonts w:ascii="Times New Roman" w:eastAsia="Calibri" w:hAnsi="Times New Roman" w:cs="Times New Roman" w:hint="default"/>
                <w:i/>
                <w:sz w:val="20"/>
                <w:szCs w:val="20"/>
              </w:rPr>
              <w:t>ci?</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hint="default"/>
                <w:i/>
                <w:sz w:val="20"/>
                <w:szCs w:val="20"/>
              </w:rPr>
              <w:t>Ak á</w:t>
            </w:r>
            <w:r w:rsidRPr="00994C53">
              <w:rPr>
                <w:rFonts w:ascii="Times New Roman" w:eastAsia="Calibri" w:hAnsi="Times New Roman" w:cs="Times New Roman" w:hint="default"/>
                <w:i/>
                <w:sz w:val="20"/>
                <w:szCs w:val="20"/>
              </w:rPr>
              <w:t>no, ako?</w:t>
            </w:r>
          </w:p>
        </w:tc>
      </w:tr>
      <w:tr>
        <w:tblPrEx>
          <w:tblW w:w="5172" w:type="pct"/>
          <w:jc w:val="center"/>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eastAsia="Calibri" w:hAnsi="Times New Roman" w:cs="Times New Roman" w:hint="default"/>
                <w:i/>
                <w:sz w:val="18"/>
                <w:szCs w:val="18"/>
              </w:rPr>
            </w:pPr>
            <w:r w:rsidRPr="00994C53">
              <w:rPr>
                <w:rFonts w:ascii="Times New Roman" w:eastAsia="Calibri" w:hAnsi="Times New Roman" w:cs="Times New Roman" w:hint="default"/>
                <w:i/>
                <w:sz w:val="18"/>
                <w:szCs w:val="18"/>
              </w:rPr>
              <w:t>Dopyt po prá</w:t>
            </w:r>
            <w:r w:rsidRPr="00994C53">
              <w:rPr>
                <w:rFonts w:ascii="Times New Roman" w:eastAsia="Calibri" w:hAnsi="Times New Roman" w:cs="Times New Roman" w:hint="default"/>
                <w:i/>
                <w:sz w:val="18"/>
                <w:szCs w:val="18"/>
              </w:rPr>
              <w:t>ci zá</w:t>
            </w:r>
            <w:r w:rsidRPr="00994C53">
              <w:rPr>
                <w:rFonts w:ascii="Times New Roman" w:eastAsia="Calibri" w:hAnsi="Times New Roman" w:cs="Times New Roman" w:hint="default"/>
                <w:i/>
                <w:sz w:val="18"/>
                <w:szCs w:val="18"/>
              </w:rPr>
              <w:t>visí</w:t>
            </w:r>
            <w:r w:rsidRPr="00994C53">
              <w:rPr>
                <w:rFonts w:ascii="Times New Roman" w:eastAsia="Calibri" w:hAnsi="Times New Roman" w:cs="Times New Roman" w:hint="default"/>
                <w:i/>
                <w:sz w:val="18"/>
                <w:szCs w:val="18"/>
              </w:rPr>
              <w:t xml:space="preserve"> na jednej strane na produkcii tovarov a služ</w:t>
            </w:r>
            <w:r w:rsidRPr="00994C53">
              <w:rPr>
                <w:rFonts w:ascii="Times New Roman" w:eastAsia="Calibri" w:hAnsi="Times New Roman" w:cs="Times New Roman" w:hint="default"/>
                <w:i/>
                <w:sz w:val="18"/>
                <w:szCs w:val="18"/>
              </w:rPr>
              <w:t>ieb v ekonomike a na druhej strane na cene prá</w:t>
            </w:r>
            <w:r w:rsidRPr="00994C53">
              <w:rPr>
                <w:rFonts w:ascii="Times New Roman" w:eastAsia="Calibri" w:hAnsi="Times New Roman" w:cs="Times New Roman" w:hint="default"/>
                <w:i/>
                <w:sz w:val="18"/>
                <w:szCs w:val="18"/>
              </w:rPr>
              <w:t>ce.</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A30F1C" w:rsidP="00994C53">
            <w:pPr>
              <w:bidi w:val="0"/>
              <w:spacing w:after="0" w:line="240" w:lineRule="auto"/>
              <w:rPr>
                <w:rFonts w:ascii="Times New Roman" w:eastAsia="Calibri" w:hAnsi="Times New Roman" w:cs="Times New Roman"/>
                <w:sz w:val="20"/>
                <w:szCs w:val="18"/>
              </w:rPr>
            </w:pPr>
          </w:p>
        </w:tc>
      </w:tr>
      <w:tr>
        <w:tblPrEx>
          <w:tblW w:w="5172" w:type="pct"/>
          <w:jc w:val="center"/>
          <w:tblCellMar>
            <w:top w:w="28" w:type="dxa"/>
            <w:bottom w:w="28" w:type="dxa"/>
          </w:tblCellMar>
          <w:tblLook w:val="04A0"/>
        </w:tblPrEx>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hint="default"/>
                <w:i/>
                <w:sz w:val="20"/>
                <w:szCs w:val="20"/>
              </w:rPr>
              <w:t>Má</w:t>
            </w:r>
            <w:r w:rsidRPr="00994C53">
              <w:rPr>
                <w:rFonts w:ascii="Times New Roman" w:eastAsia="Calibri" w:hAnsi="Times New Roman" w:cs="Times New Roman" w:hint="default"/>
                <w:i/>
                <w:sz w:val="20"/>
                <w:szCs w:val="20"/>
              </w:rPr>
              <w:t xml:space="preserve"> ná</w:t>
            </w:r>
            <w:r w:rsidRPr="00994C53">
              <w:rPr>
                <w:rFonts w:ascii="Times New Roman" w:eastAsia="Calibri" w:hAnsi="Times New Roman" w:cs="Times New Roman" w:hint="default"/>
                <w:i/>
                <w:sz w:val="20"/>
                <w:szCs w:val="20"/>
              </w:rPr>
              <w:t>vrh dosah na fungovanie trhu prá</w:t>
            </w:r>
            <w:r w:rsidRPr="00994C53">
              <w:rPr>
                <w:rFonts w:ascii="Times New Roman" w:eastAsia="Calibri" w:hAnsi="Times New Roman" w:cs="Times New Roman" w:hint="default"/>
                <w:i/>
                <w:sz w:val="20"/>
                <w:szCs w:val="20"/>
              </w:rPr>
              <w:t>ce?</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hint="default"/>
                <w:i/>
                <w:sz w:val="20"/>
                <w:szCs w:val="20"/>
              </w:rPr>
              <w:t>Ak á</w:t>
            </w:r>
            <w:r w:rsidRPr="00994C53">
              <w:rPr>
                <w:rFonts w:ascii="Times New Roman" w:eastAsia="Calibri" w:hAnsi="Times New Roman" w:cs="Times New Roman" w:hint="default"/>
                <w:i/>
                <w:sz w:val="20"/>
                <w:szCs w:val="20"/>
              </w:rPr>
              <w:t>no, aký</w:t>
            </w:r>
            <w:r w:rsidRPr="00994C53">
              <w:rPr>
                <w:rFonts w:ascii="Times New Roman" w:eastAsia="Calibri" w:hAnsi="Times New Roman" w:cs="Times New Roman" w:hint="default"/>
                <w:i/>
                <w:sz w:val="20"/>
                <w:szCs w:val="20"/>
              </w:rPr>
              <w:t>?</w:t>
            </w:r>
          </w:p>
        </w:tc>
      </w:tr>
      <w:tr>
        <w:tblPrEx>
          <w:tblW w:w="5172" w:type="pct"/>
          <w:jc w:val="center"/>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eastAsia="Calibri" w:hAnsi="Times New Roman" w:cs="Times New Roman" w:hint="default"/>
                <w:i/>
                <w:sz w:val="18"/>
                <w:szCs w:val="18"/>
              </w:rPr>
            </w:pPr>
            <w:r w:rsidRPr="00994C53">
              <w:rPr>
                <w:rFonts w:ascii="Times New Roman" w:eastAsia="Calibri" w:hAnsi="Times New Roman" w:cs="Times New Roman" w:hint="default"/>
                <w:i/>
                <w:sz w:val="18"/>
                <w:szCs w:val="18"/>
              </w:rPr>
              <w:t>Tý</w:t>
            </w:r>
            <w:r w:rsidRPr="00994C53">
              <w:rPr>
                <w:rFonts w:ascii="Times New Roman" w:eastAsia="Calibri" w:hAnsi="Times New Roman" w:cs="Times New Roman" w:hint="default"/>
                <w:i/>
                <w:sz w:val="18"/>
                <w:szCs w:val="18"/>
              </w:rPr>
              <w:t xml:space="preserve">ka </w:t>
            </w:r>
            <w:r w:rsidRPr="00994C53">
              <w:rPr>
                <w:rFonts w:ascii="Times New Roman" w:eastAsia="Calibri" w:hAnsi="Times New Roman" w:cs="Times New Roman" w:hint="default"/>
                <w:i/>
                <w:sz w:val="18"/>
                <w:szCs w:val="18"/>
              </w:rPr>
              <w:t>sa makroekonomický</w:t>
            </w:r>
            <w:r w:rsidRPr="00994C53">
              <w:rPr>
                <w:rFonts w:ascii="Times New Roman" w:eastAsia="Calibri" w:hAnsi="Times New Roman" w:cs="Times New Roman" w:hint="default"/>
                <w:i/>
                <w:sz w:val="18"/>
                <w:szCs w:val="18"/>
              </w:rPr>
              <w:t>ch dosahov ako je napr. participá</w:t>
            </w:r>
            <w:r w:rsidRPr="00994C53">
              <w:rPr>
                <w:rFonts w:ascii="Times New Roman" w:eastAsia="Calibri" w:hAnsi="Times New Roman" w:cs="Times New Roman" w:hint="default"/>
                <w:i/>
                <w:sz w:val="18"/>
                <w:szCs w:val="18"/>
              </w:rPr>
              <w:t>cia na trhu prá</w:t>
            </w:r>
            <w:r w:rsidRPr="00994C53">
              <w:rPr>
                <w:rFonts w:ascii="Times New Roman" w:eastAsia="Calibri" w:hAnsi="Times New Roman" w:cs="Times New Roman" w:hint="default"/>
                <w:i/>
                <w:sz w:val="18"/>
                <w:szCs w:val="18"/>
              </w:rPr>
              <w:t>ce, dlhodobá</w:t>
            </w:r>
            <w:r w:rsidRPr="00994C53">
              <w:rPr>
                <w:rFonts w:ascii="Times New Roman" w:eastAsia="Calibri" w:hAnsi="Times New Roman" w:cs="Times New Roman" w:hint="default"/>
                <w:i/>
                <w:sz w:val="18"/>
                <w:szCs w:val="18"/>
              </w:rPr>
              <w:t xml:space="preserve"> nezamestnanosť</w:t>
            </w:r>
            <w:r w:rsidRPr="00994C53">
              <w:rPr>
                <w:rFonts w:ascii="Times New Roman" w:eastAsia="Calibri" w:hAnsi="Times New Roman" w:cs="Times New Roman" w:hint="default"/>
                <w:i/>
                <w:sz w:val="18"/>
                <w:szCs w:val="18"/>
              </w:rPr>
              <w:t>, regioná</w:t>
            </w:r>
            <w:r w:rsidRPr="00994C53">
              <w:rPr>
                <w:rFonts w:ascii="Times New Roman" w:eastAsia="Calibri" w:hAnsi="Times New Roman" w:cs="Times New Roman" w:hint="default"/>
                <w:i/>
                <w:sz w:val="18"/>
                <w:szCs w:val="18"/>
              </w:rPr>
              <w:t>lne rozdiely v mierach zamestnanosti.</w:t>
            </w:r>
            <w:r w:rsidRPr="00994C53">
              <w:rPr>
                <w:rFonts w:ascii="Times New Roman" w:eastAsia="Calibri" w:hAnsi="Times New Roman" w:cs="Times New Roman"/>
                <w:sz w:val="18"/>
                <w:szCs w:val="18"/>
              </w:rPr>
              <w:t xml:space="preserve"> </w:t>
            </w:r>
            <w:r w:rsidRPr="00994C53">
              <w:rPr>
                <w:rFonts w:ascii="Times New Roman" w:eastAsia="Calibri" w:hAnsi="Times New Roman" w:cs="Times New Roman" w:hint="default"/>
                <w:i/>
                <w:sz w:val="18"/>
                <w:szCs w:val="18"/>
              </w:rPr>
              <w:t>Ponuka prá</w:t>
            </w:r>
            <w:r w:rsidRPr="00994C53">
              <w:rPr>
                <w:rFonts w:ascii="Times New Roman" w:eastAsia="Calibri" w:hAnsi="Times New Roman" w:cs="Times New Roman" w:hint="default"/>
                <w:i/>
                <w:sz w:val="18"/>
                <w:szCs w:val="18"/>
              </w:rPr>
              <w:t>ce môž</w:t>
            </w:r>
            <w:r w:rsidRPr="00994C53">
              <w:rPr>
                <w:rFonts w:ascii="Times New Roman" w:eastAsia="Calibri" w:hAnsi="Times New Roman" w:cs="Times New Roman" w:hint="default"/>
                <w:i/>
                <w:sz w:val="18"/>
                <w:szCs w:val="18"/>
              </w:rPr>
              <w:t>e byť</w:t>
            </w:r>
            <w:r w:rsidRPr="00994C53">
              <w:rPr>
                <w:rFonts w:ascii="Times New Roman" w:eastAsia="Calibri" w:hAnsi="Times New Roman" w:cs="Times New Roman" w:hint="default"/>
                <w:i/>
                <w:sz w:val="18"/>
                <w:szCs w:val="18"/>
              </w:rPr>
              <w:t xml:space="preserve"> ovplyvnená</w:t>
            </w:r>
            <w:r w:rsidRPr="00994C53">
              <w:rPr>
                <w:rFonts w:ascii="Times New Roman" w:eastAsia="Calibri" w:hAnsi="Times New Roman" w:cs="Times New Roman" w:hint="default"/>
                <w:i/>
                <w:sz w:val="18"/>
                <w:szCs w:val="18"/>
              </w:rPr>
              <w:t xml:space="preserve"> rô</w:t>
            </w:r>
            <w:r w:rsidRPr="00994C53">
              <w:rPr>
                <w:rFonts w:ascii="Times New Roman" w:eastAsia="Calibri" w:hAnsi="Times New Roman" w:cs="Times New Roman" w:hint="default"/>
                <w:i/>
                <w:sz w:val="18"/>
                <w:szCs w:val="18"/>
              </w:rPr>
              <w:t>znymi premenný</w:t>
            </w:r>
            <w:r w:rsidRPr="00994C53">
              <w:rPr>
                <w:rFonts w:ascii="Times New Roman" w:eastAsia="Calibri" w:hAnsi="Times New Roman" w:cs="Times New Roman" w:hint="default"/>
                <w:i/>
                <w:sz w:val="18"/>
                <w:szCs w:val="18"/>
              </w:rPr>
              <w:t>mi napr. ú</w:t>
            </w:r>
            <w:r w:rsidRPr="00994C53">
              <w:rPr>
                <w:rFonts w:ascii="Times New Roman" w:eastAsia="Calibri" w:hAnsi="Times New Roman" w:cs="Times New Roman" w:hint="default"/>
                <w:i/>
                <w:sz w:val="18"/>
                <w:szCs w:val="18"/>
              </w:rPr>
              <w:t>rovň</w:t>
            </w:r>
            <w:r w:rsidRPr="00994C53">
              <w:rPr>
                <w:rFonts w:ascii="Times New Roman" w:eastAsia="Calibri" w:hAnsi="Times New Roman" w:cs="Times New Roman" w:hint="default"/>
                <w:i/>
                <w:sz w:val="18"/>
                <w:szCs w:val="18"/>
              </w:rPr>
              <w:t>ou miezd, inš</w:t>
            </w:r>
            <w:r w:rsidRPr="00994C53">
              <w:rPr>
                <w:rFonts w:ascii="Times New Roman" w:eastAsia="Calibri" w:hAnsi="Times New Roman" w:cs="Times New Roman" w:hint="default"/>
                <w:i/>
                <w:sz w:val="18"/>
                <w:szCs w:val="18"/>
              </w:rPr>
              <w:t>titucioná</w:t>
            </w:r>
            <w:r w:rsidRPr="00994C53">
              <w:rPr>
                <w:rFonts w:ascii="Times New Roman" w:eastAsia="Calibri" w:hAnsi="Times New Roman" w:cs="Times New Roman" w:hint="default"/>
                <w:i/>
                <w:sz w:val="18"/>
                <w:szCs w:val="18"/>
              </w:rPr>
              <w:t>lnym nastavení</w:t>
            </w:r>
            <w:r w:rsidRPr="00994C53">
              <w:rPr>
                <w:rFonts w:ascii="Times New Roman" w:eastAsia="Calibri" w:hAnsi="Times New Roman" w:cs="Times New Roman" w:hint="default"/>
                <w:i/>
                <w:sz w:val="18"/>
                <w:szCs w:val="18"/>
              </w:rPr>
              <w:t>m (napr.  zosú</w:t>
            </w:r>
            <w:r w:rsidRPr="00994C53">
              <w:rPr>
                <w:rFonts w:ascii="Times New Roman" w:eastAsia="Calibri" w:hAnsi="Times New Roman" w:cs="Times New Roman" w:hint="default"/>
                <w:i/>
                <w:sz w:val="18"/>
                <w:szCs w:val="18"/>
              </w:rPr>
              <w:t>lad</w:t>
            </w:r>
            <w:r w:rsidRPr="00994C53">
              <w:rPr>
                <w:rFonts w:ascii="Times New Roman" w:eastAsia="Calibri" w:hAnsi="Times New Roman" w:cs="Times New Roman" w:hint="default"/>
                <w:i/>
                <w:sz w:val="18"/>
                <w:szCs w:val="18"/>
              </w:rPr>
              <w:t>enie pracovné</w:t>
            </w:r>
            <w:r w:rsidRPr="00994C53">
              <w:rPr>
                <w:rFonts w:ascii="Times New Roman" w:eastAsia="Calibri" w:hAnsi="Times New Roman" w:cs="Times New Roman" w:hint="default"/>
                <w:i/>
                <w:sz w:val="18"/>
                <w:szCs w:val="18"/>
              </w:rPr>
              <w:t>ho a sú</w:t>
            </w:r>
            <w:r w:rsidRPr="00994C53">
              <w:rPr>
                <w:rFonts w:ascii="Times New Roman" w:eastAsia="Calibri" w:hAnsi="Times New Roman" w:cs="Times New Roman" w:hint="default"/>
                <w:i/>
                <w:sz w:val="18"/>
                <w:szCs w:val="18"/>
              </w:rPr>
              <w:t>kromné</w:t>
            </w:r>
            <w:r w:rsidRPr="00994C53">
              <w:rPr>
                <w:rFonts w:ascii="Times New Roman" w:eastAsia="Calibri" w:hAnsi="Times New Roman" w:cs="Times New Roman" w:hint="default"/>
                <w:i/>
                <w:sz w:val="18"/>
                <w:szCs w:val="18"/>
              </w:rPr>
              <w:t>ho ž</w:t>
            </w:r>
            <w:r w:rsidRPr="00994C53">
              <w:rPr>
                <w:rFonts w:ascii="Times New Roman" w:eastAsia="Calibri" w:hAnsi="Times New Roman" w:cs="Times New Roman" w:hint="default"/>
                <w:i/>
                <w:sz w:val="18"/>
                <w:szCs w:val="18"/>
              </w:rPr>
              <w:t>ivota alebo uľ</w:t>
            </w:r>
            <w:r w:rsidRPr="00994C53">
              <w:rPr>
                <w:rFonts w:ascii="Times New Roman" w:eastAsia="Calibri" w:hAnsi="Times New Roman" w:cs="Times New Roman" w:hint="default"/>
                <w:i/>
                <w:sz w:val="18"/>
                <w:szCs w:val="18"/>
              </w:rPr>
              <w:t>ahč</w:t>
            </w:r>
            <w:r w:rsidRPr="00994C53">
              <w:rPr>
                <w:rFonts w:ascii="Times New Roman" w:eastAsia="Calibri" w:hAnsi="Times New Roman" w:cs="Times New Roman" w:hint="default"/>
                <w:i/>
                <w:sz w:val="18"/>
                <w:szCs w:val="18"/>
              </w:rPr>
              <w:t>ovanie rô</w:t>
            </w:r>
            <w:r w:rsidRPr="00994C53">
              <w:rPr>
                <w:rFonts w:ascii="Times New Roman" w:eastAsia="Calibri" w:hAnsi="Times New Roman" w:cs="Times New Roman" w:hint="default"/>
                <w:i/>
                <w:sz w:val="18"/>
                <w:szCs w:val="18"/>
              </w:rPr>
              <w:t>znych foriem mobility).</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A30F1C" w:rsidP="00994C53">
            <w:pPr>
              <w:bidi w:val="0"/>
              <w:spacing w:after="0" w:line="240" w:lineRule="auto"/>
              <w:rPr>
                <w:rFonts w:ascii="Times New Roman" w:eastAsia="Calibri" w:hAnsi="Times New Roman" w:cs="Times New Roman"/>
                <w:sz w:val="20"/>
                <w:szCs w:val="18"/>
              </w:rPr>
            </w:pPr>
          </w:p>
        </w:tc>
      </w:tr>
      <w:tr>
        <w:tblPrEx>
          <w:tblW w:w="5172" w:type="pct"/>
          <w:jc w:val="center"/>
          <w:tblCellMar>
            <w:top w:w="28" w:type="dxa"/>
            <w:bottom w:w="28" w:type="dxa"/>
          </w:tblCellMar>
          <w:tblLook w:val="04A0"/>
        </w:tblPrEx>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hint="default"/>
                <w:i/>
                <w:sz w:val="20"/>
                <w:szCs w:val="20"/>
              </w:rPr>
              <w:t>Má</w:t>
            </w:r>
            <w:r w:rsidRPr="00994C53">
              <w:rPr>
                <w:rFonts w:ascii="Times New Roman" w:eastAsia="Calibri" w:hAnsi="Times New Roman" w:cs="Times New Roman" w:hint="default"/>
                <w:i/>
                <w:sz w:val="20"/>
                <w:szCs w:val="20"/>
              </w:rPr>
              <w:t xml:space="preserve"> ná</w:t>
            </w:r>
            <w:r w:rsidRPr="00994C53">
              <w:rPr>
                <w:rFonts w:ascii="Times New Roman" w:eastAsia="Calibri" w:hAnsi="Times New Roman" w:cs="Times New Roman" w:hint="default"/>
                <w:i/>
                <w:sz w:val="20"/>
                <w:szCs w:val="20"/>
              </w:rPr>
              <w:t>vrh š</w:t>
            </w:r>
            <w:r w:rsidRPr="00994C53">
              <w:rPr>
                <w:rFonts w:ascii="Times New Roman" w:eastAsia="Calibri" w:hAnsi="Times New Roman" w:cs="Times New Roman" w:hint="default"/>
                <w:i/>
                <w:sz w:val="20"/>
                <w:szCs w:val="20"/>
              </w:rPr>
              <w:t>pecifické</w:t>
            </w:r>
            <w:r w:rsidRPr="00994C53">
              <w:rPr>
                <w:rFonts w:ascii="Times New Roman" w:eastAsia="Calibri" w:hAnsi="Times New Roman" w:cs="Times New Roman" w:hint="default"/>
                <w:i/>
                <w:sz w:val="20"/>
                <w:szCs w:val="20"/>
              </w:rPr>
              <w:t xml:space="preserve"> negatí</w:t>
            </w:r>
            <w:r w:rsidRPr="00994C53">
              <w:rPr>
                <w:rFonts w:ascii="Times New Roman" w:eastAsia="Calibri" w:hAnsi="Times New Roman" w:cs="Times New Roman" w:hint="default"/>
                <w:i/>
                <w:sz w:val="20"/>
                <w:szCs w:val="20"/>
              </w:rPr>
              <w:t>vne dô</w:t>
            </w:r>
            <w:r w:rsidRPr="00994C53">
              <w:rPr>
                <w:rFonts w:ascii="Times New Roman" w:eastAsia="Calibri" w:hAnsi="Times New Roman" w:cs="Times New Roman" w:hint="default"/>
                <w:i/>
                <w:sz w:val="20"/>
                <w:szCs w:val="20"/>
              </w:rPr>
              <w:t>sledky pre isté</w:t>
            </w:r>
            <w:r w:rsidRPr="00994C53">
              <w:rPr>
                <w:rFonts w:ascii="Times New Roman" w:eastAsia="Calibri" w:hAnsi="Times New Roman" w:cs="Times New Roman" w:hint="default"/>
                <w:i/>
                <w:sz w:val="20"/>
                <w:szCs w:val="20"/>
              </w:rPr>
              <w:t xml:space="preserve"> skupiny profesií</w:t>
            </w:r>
            <w:r w:rsidRPr="00994C53">
              <w:rPr>
                <w:rFonts w:ascii="Times New Roman" w:eastAsia="Calibri" w:hAnsi="Times New Roman" w:cs="Times New Roman" w:hint="default"/>
                <w:i/>
                <w:sz w:val="20"/>
                <w:szCs w:val="20"/>
              </w:rPr>
              <w:t>, skupí</w:t>
            </w:r>
            <w:r w:rsidRPr="00994C53">
              <w:rPr>
                <w:rFonts w:ascii="Times New Roman" w:eastAsia="Calibri" w:hAnsi="Times New Roman" w:cs="Times New Roman" w:hint="default"/>
                <w:i/>
                <w:sz w:val="20"/>
                <w:szCs w:val="20"/>
              </w:rPr>
              <w:t>n zamestnancov č</w:t>
            </w:r>
            <w:r w:rsidRPr="00994C53">
              <w:rPr>
                <w:rFonts w:ascii="Times New Roman" w:eastAsia="Calibri" w:hAnsi="Times New Roman" w:cs="Times New Roman" w:hint="default"/>
                <w:i/>
                <w:sz w:val="20"/>
                <w:szCs w:val="20"/>
              </w:rPr>
              <w:t>i ž</w:t>
            </w:r>
            <w:r w:rsidRPr="00994C53">
              <w:rPr>
                <w:rFonts w:ascii="Times New Roman" w:eastAsia="Calibri" w:hAnsi="Times New Roman" w:cs="Times New Roman" w:hint="default"/>
                <w:i/>
                <w:sz w:val="20"/>
                <w:szCs w:val="20"/>
              </w:rPr>
              <w:t>ivnostní</w:t>
            </w:r>
            <w:r w:rsidRPr="00994C53">
              <w:rPr>
                <w:rFonts w:ascii="Times New Roman" w:eastAsia="Calibri" w:hAnsi="Times New Roman" w:cs="Times New Roman" w:hint="default"/>
                <w:i/>
                <w:sz w:val="20"/>
                <w:szCs w:val="20"/>
              </w:rPr>
              <w:t>kov?</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hint="default"/>
                <w:i/>
                <w:sz w:val="20"/>
                <w:szCs w:val="20"/>
              </w:rPr>
              <w:t>Ak á</w:t>
            </w:r>
            <w:r w:rsidRPr="00994C53">
              <w:rPr>
                <w:rFonts w:ascii="Times New Roman" w:eastAsia="Calibri" w:hAnsi="Times New Roman" w:cs="Times New Roman" w:hint="default"/>
                <w:i/>
                <w:sz w:val="20"/>
                <w:szCs w:val="20"/>
              </w:rPr>
              <w:t>no, aké</w:t>
            </w:r>
            <w:r w:rsidRPr="00994C53">
              <w:rPr>
                <w:rFonts w:ascii="Times New Roman" w:eastAsia="Calibri" w:hAnsi="Times New Roman" w:cs="Times New Roman" w:hint="default"/>
                <w:i/>
                <w:sz w:val="20"/>
                <w:szCs w:val="20"/>
              </w:rPr>
              <w:t xml:space="preserve"> a </w:t>
            </w:r>
            <w:r w:rsidRPr="00994C53">
              <w:rPr>
                <w:rFonts w:ascii="Times New Roman" w:eastAsia="Calibri" w:hAnsi="Times New Roman" w:cs="Times New Roman" w:hint="default"/>
                <w:i/>
                <w:sz w:val="20"/>
                <w:szCs w:val="20"/>
              </w:rPr>
              <w:t>pre ktoré</w:t>
            </w:r>
            <w:r w:rsidRPr="00994C53">
              <w:rPr>
                <w:rFonts w:ascii="Times New Roman" w:eastAsia="Calibri" w:hAnsi="Times New Roman" w:cs="Times New Roman" w:hint="default"/>
                <w:i/>
                <w:sz w:val="20"/>
                <w:szCs w:val="20"/>
              </w:rPr>
              <w:t xml:space="preserve"> skupiny?</w:t>
            </w:r>
          </w:p>
        </w:tc>
      </w:tr>
      <w:tr>
        <w:tblPrEx>
          <w:tblW w:w="5172" w:type="pct"/>
          <w:jc w:val="center"/>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eastAsia="Calibri" w:hAnsi="Times New Roman" w:cs="Times New Roman" w:hint="default"/>
                <w:i/>
                <w:sz w:val="18"/>
                <w:szCs w:val="18"/>
              </w:rPr>
            </w:pPr>
            <w:r w:rsidRPr="00994C53">
              <w:rPr>
                <w:rFonts w:ascii="Times New Roman" w:eastAsia="Calibri" w:hAnsi="Times New Roman" w:cs="Times New Roman" w:hint="default"/>
                <w:i/>
                <w:sz w:val="18"/>
                <w:szCs w:val="18"/>
              </w:rPr>
              <w:t>Ná</w:t>
            </w:r>
            <w:r w:rsidRPr="00994C53">
              <w:rPr>
                <w:rFonts w:ascii="Times New Roman" w:eastAsia="Calibri" w:hAnsi="Times New Roman" w:cs="Times New Roman" w:hint="default"/>
                <w:i/>
                <w:sz w:val="18"/>
                <w:szCs w:val="18"/>
              </w:rPr>
              <w:t>vrh môž</w:t>
            </w:r>
            <w:r w:rsidRPr="00994C53">
              <w:rPr>
                <w:rFonts w:ascii="Times New Roman" w:eastAsia="Calibri" w:hAnsi="Times New Roman" w:cs="Times New Roman" w:hint="default"/>
                <w:i/>
                <w:sz w:val="18"/>
                <w:szCs w:val="18"/>
              </w:rPr>
              <w:t>e ohrozovať</w:t>
            </w:r>
            <w:r w:rsidRPr="00994C53">
              <w:rPr>
                <w:rFonts w:ascii="Times New Roman" w:eastAsia="Calibri" w:hAnsi="Times New Roman" w:cs="Times New Roman" w:hint="default"/>
                <w:i/>
                <w:sz w:val="18"/>
                <w:szCs w:val="18"/>
              </w:rPr>
              <w:t xml:space="preserve"> napr. </w:t>
            </w:r>
            <w:r w:rsidRPr="00994C53">
              <w:rPr>
                <w:rFonts w:ascii="Times New Roman" w:eastAsia="Calibri" w:hAnsi="Times New Roman" w:cs="Times New Roman" w:hint="default"/>
                <w:i/>
                <w:sz w:val="18"/>
                <w:szCs w:val="18"/>
              </w:rPr>
              <w:t>pracovní</w:t>
            </w:r>
            <w:r w:rsidRPr="00994C53">
              <w:rPr>
                <w:rFonts w:ascii="Times New Roman" w:eastAsia="Calibri" w:hAnsi="Times New Roman" w:cs="Times New Roman" w:hint="default"/>
                <w:i/>
                <w:sz w:val="18"/>
                <w:szCs w:val="18"/>
              </w:rPr>
              <w:t>kov istý</w:t>
            </w:r>
            <w:r w:rsidRPr="00994C53">
              <w:rPr>
                <w:rFonts w:ascii="Times New Roman" w:eastAsia="Calibri" w:hAnsi="Times New Roman" w:cs="Times New Roman" w:hint="default"/>
                <w:i/>
                <w:sz w:val="18"/>
                <w:szCs w:val="18"/>
              </w:rPr>
              <w:t>ch profesií</w:t>
            </w:r>
            <w:r w:rsidRPr="00994C53">
              <w:rPr>
                <w:rFonts w:ascii="Times New Roman" w:eastAsia="Calibri" w:hAnsi="Times New Roman" w:cs="Times New Roman" w:hint="default"/>
                <w:i/>
                <w:sz w:val="18"/>
                <w:szCs w:val="18"/>
              </w:rPr>
              <w:t xml:space="preserve"> favorizovaní</w:t>
            </w:r>
            <w:r w:rsidRPr="00994C53">
              <w:rPr>
                <w:rFonts w:ascii="Times New Roman" w:eastAsia="Calibri" w:hAnsi="Times New Roman" w:cs="Times New Roman" w:hint="default"/>
                <w:i/>
                <w:sz w:val="18"/>
                <w:szCs w:val="18"/>
              </w:rPr>
              <w:t>m š</w:t>
            </w:r>
            <w:r w:rsidRPr="00994C53">
              <w:rPr>
                <w:rFonts w:ascii="Times New Roman" w:eastAsia="Calibri" w:hAnsi="Times New Roman" w:cs="Times New Roman" w:hint="default"/>
                <w:i/>
                <w:sz w:val="18"/>
                <w:szCs w:val="18"/>
              </w:rPr>
              <w:t>pecifický</w:t>
            </w:r>
            <w:r w:rsidRPr="00994C53">
              <w:rPr>
                <w:rFonts w:ascii="Times New Roman" w:eastAsia="Calibri" w:hAnsi="Times New Roman" w:cs="Times New Roman" w:hint="default"/>
                <w:i/>
                <w:sz w:val="18"/>
                <w:szCs w:val="18"/>
              </w:rPr>
              <w:t>ch aktiví</w:t>
            </w:r>
            <w:r w:rsidRPr="00994C53">
              <w:rPr>
                <w:rFonts w:ascii="Times New Roman" w:eastAsia="Calibri" w:hAnsi="Times New Roman" w:cs="Times New Roman" w:hint="default"/>
                <w:i/>
                <w:sz w:val="18"/>
                <w:szCs w:val="18"/>
              </w:rPr>
              <w:t>t č</w:t>
            </w:r>
            <w:r w:rsidRPr="00994C53">
              <w:rPr>
                <w:rFonts w:ascii="Times New Roman" w:eastAsia="Calibri" w:hAnsi="Times New Roman" w:cs="Times New Roman" w:hint="default"/>
                <w:i/>
                <w:sz w:val="18"/>
                <w:szCs w:val="18"/>
              </w:rPr>
              <w:t>i technoló</w:t>
            </w:r>
            <w:r w:rsidRPr="00994C53">
              <w:rPr>
                <w:rFonts w:ascii="Times New Roman" w:eastAsia="Calibri" w:hAnsi="Times New Roman" w:cs="Times New Roman" w:hint="default"/>
                <w:i/>
                <w:sz w:val="18"/>
                <w:szCs w:val="18"/>
              </w:rPr>
              <w:t>gií.</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A30F1C" w:rsidP="00994C53">
            <w:pPr>
              <w:bidi w:val="0"/>
              <w:spacing w:after="0" w:line="240" w:lineRule="auto"/>
              <w:rPr>
                <w:rFonts w:ascii="Times New Roman" w:eastAsia="Calibri" w:hAnsi="Times New Roman" w:cs="Times New Roman"/>
                <w:sz w:val="20"/>
                <w:szCs w:val="18"/>
              </w:rPr>
            </w:pPr>
          </w:p>
        </w:tc>
      </w:tr>
      <w:tr>
        <w:tblPrEx>
          <w:tblW w:w="5172" w:type="pct"/>
          <w:jc w:val="center"/>
          <w:tblCellMar>
            <w:top w:w="28" w:type="dxa"/>
            <w:bottom w:w="28" w:type="dxa"/>
          </w:tblCellMar>
          <w:tblLook w:val="04A0"/>
        </w:tblPrEx>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hint="default"/>
                <w:i/>
                <w:sz w:val="20"/>
                <w:szCs w:val="20"/>
              </w:rPr>
              <w:t>Ovplyvň</w:t>
            </w:r>
            <w:r w:rsidRPr="00994C53">
              <w:rPr>
                <w:rFonts w:ascii="Times New Roman" w:eastAsia="Calibri" w:hAnsi="Times New Roman" w:cs="Times New Roman" w:hint="default"/>
                <w:i/>
                <w:sz w:val="20"/>
                <w:szCs w:val="20"/>
              </w:rPr>
              <w:t>uje ná</w:t>
            </w:r>
            <w:r w:rsidRPr="00994C53">
              <w:rPr>
                <w:rFonts w:ascii="Times New Roman" w:eastAsia="Calibri" w:hAnsi="Times New Roman" w:cs="Times New Roman" w:hint="default"/>
                <w:i/>
                <w:sz w:val="20"/>
                <w:szCs w:val="20"/>
              </w:rPr>
              <w:t>vrh š</w:t>
            </w:r>
            <w:r w:rsidRPr="00994C53">
              <w:rPr>
                <w:rFonts w:ascii="Times New Roman" w:eastAsia="Calibri" w:hAnsi="Times New Roman" w:cs="Times New Roman" w:hint="default"/>
                <w:i/>
                <w:sz w:val="20"/>
                <w:szCs w:val="20"/>
              </w:rPr>
              <w:t>pecifické</w:t>
            </w:r>
            <w:r w:rsidRPr="00994C53">
              <w:rPr>
                <w:rFonts w:ascii="Times New Roman" w:eastAsia="Calibri" w:hAnsi="Times New Roman" w:cs="Times New Roman" w:hint="default"/>
                <w:i/>
                <w:sz w:val="20"/>
                <w:szCs w:val="20"/>
              </w:rPr>
              <w:t xml:space="preserve"> vekové</w:t>
            </w:r>
            <w:r w:rsidRPr="00994C53">
              <w:rPr>
                <w:rFonts w:ascii="Times New Roman" w:eastAsia="Calibri" w:hAnsi="Times New Roman" w:cs="Times New Roman" w:hint="default"/>
                <w:i/>
                <w:sz w:val="20"/>
                <w:szCs w:val="20"/>
              </w:rPr>
              <w:t xml:space="preserve"> skupiny zamestnancov? Ak á</w:t>
            </w:r>
            <w:r w:rsidRPr="00994C53">
              <w:rPr>
                <w:rFonts w:ascii="Times New Roman" w:eastAsia="Calibri" w:hAnsi="Times New Roman" w:cs="Times New Roman" w:hint="default"/>
                <w:i/>
                <w:sz w:val="20"/>
                <w:szCs w:val="20"/>
              </w:rPr>
              <w:t>no, aké</w:t>
            </w:r>
            <w:r w:rsidRPr="00994C53">
              <w:rPr>
                <w:rFonts w:ascii="Times New Roman" w:eastAsia="Calibri" w:hAnsi="Times New Roman" w:cs="Times New Roman" w:hint="default"/>
                <w:i/>
                <w:sz w:val="20"/>
                <w:szCs w:val="20"/>
              </w:rPr>
              <w:t>? Aký</w:t>
            </w:r>
            <w:r w:rsidRPr="00994C53">
              <w:rPr>
                <w:rFonts w:ascii="Times New Roman" w:eastAsia="Calibri" w:hAnsi="Times New Roman" w:cs="Times New Roman" w:hint="default"/>
                <w:i/>
                <w:sz w:val="20"/>
                <w:szCs w:val="20"/>
              </w:rPr>
              <w:t>m spô</w:t>
            </w:r>
            <w:r w:rsidRPr="00994C53">
              <w:rPr>
                <w:rFonts w:ascii="Times New Roman" w:eastAsia="Calibri" w:hAnsi="Times New Roman" w:cs="Times New Roman" w:hint="default"/>
                <w:i/>
                <w:sz w:val="20"/>
                <w:szCs w:val="20"/>
              </w:rPr>
              <w:t>sobom?</w:t>
            </w:r>
          </w:p>
        </w:tc>
      </w:tr>
    </w:tbl>
    <w:p w:rsidR="00CB3623">
      <w:pPr>
        <w:bidi w:val="0"/>
      </w:pPr>
    </w:p>
    <w:p w:rsidR="000A24B0">
      <w:pPr>
        <w:bidi w:val="0"/>
      </w:pPr>
    </w:p>
    <w:p w:rsidR="000A24B0">
      <w:pPr>
        <w:bidi w:val="0"/>
      </w:pPr>
    </w:p>
    <w:p w:rsidR="000A24B0">
      <w:pPr>
        <w:bidi w:val="0"/>
      </w:pPr>
    </w:p>
    <w:p w:rsidR="000A24B0">
      <w:pPr>
        <w:bidi w:val="0"/>
      </w:pPr>
    </w:p>
    <w:p w:rsidR="000A24B0">
      <w:pPr>
        <w:bidi w:val="0"/>
      </w:pPr>
    </w:p>
    <w:p w:rsidR="000A24B0">
      <w:pPr>
        <w:bidi w:val="0"/>
      </w:pPr>
    </w:p>
    <w:p w:rsidR="000A24B0">
      <w:pPr>
        <w:bidi w:val="0"/>
      </w:pPr>
    </w:p>
    <w:p w:rsidR="000A24B0">
      <w:pPr>
        <w:bidi w:val="0"/>
      </w:pPr>
    </w:p>
    <w:p w:rsidR="000A24B0">
      <w:pPr>
        <w:bidi w:val="0"/>
      </w:pPr>
    </w:p>
    <w:p w:rsidR="000A24B0">
      <w:pPr>
        <w:bidi w:val="0"/>
      </w:pPr>
    </w:p>
    <w:p w:rsidR="000A24B0">
      <w:pPr>
        <w:bidi w:val="0"/>
      </w:pPr>
    </w:p>
    <w:p w:rsidR="000A24B0">
      <w:pPr>
        <w:bidi w:val="0"/>
      </w:pPr>
    </w:p>
    <w:p w:rsidR="000A24B0">
      <w:pPr>
        <w:bidi w:val="0"/>
      </w:pPr>
    </w:p>
    <w:sectPr w:rsidSect="00CD4982">
      <w:footnotePr>
        <w:numRestart w:val="eachSect"/>
      </w:footnotePr>
      <w:pgSz w:w="11906" w:h="16838"/>
      <w:pgMar w:top="1134" w:right="1418" w:bottom="1134" w:left="1418" w:header="510" w:footer="567" w:gutter="0"/>
      <w:lnNumType w:distance="0"/>
      <w:cols w:space="708"/>
      <w:formProt w:val="0"/>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 w:name="Iskoola Pota">
    <w:altName w:val="Times New Roman"/>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847" w:rsidRPr="001D6749">
    <w:pPr>
      <w:pStyle w:val="Footer"/>
      <w:bidi w:val="0"/>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23686C">
      <w:rPr>
        <w:rFonts w:ascii="Times New Roman" w:hAnsi="Times New Roman" w:cs="Times New Roman"/>
        <w:noProof/>
      </w:rPr>
      <w:t>1</w:t>
    </w:r>
    <w:r w:rsidRPr="001D6749">
      <w:rPr>
        <w:rFonts w:ascii="Times New Roman" w:hAns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749" w:rsidRPr="001D6749">
    <w:pPr>
      <w:pStyle w:val="Footer"/>
      <w:bidi w:val="0"/>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4E4DE2">
      <w:rPr>
        <w:rFonts w:ascii="Times New Roman" w:hAnsi="Times New Roman" w:cs="Times New Roman"/>
        <w:noProof/>
      </w:rPr>
      <w:t>6</w:t>
    </w:r>
    <w:r w:rsidRPr="001D6749">
      <w:rPr>
        <w:rFonts w:ascii="Times New Roman" w:hAnsi="Times New Roman" w:cs="Times New Roman"/>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847" w:rsidRPr="00CD4982" w:rsidP="00CD4982">
    <w:pPr>
      <w:tabs>
        <w:tab w:val="center" w:pos="4536"/>
        <w:tab w:val="right" w:pos="9072"/>
      </w:tabs>
      <w:bidi w:val="0"/>
      <w:spacing w:after="0" w:line="240" w:lineRule="auto"/>
      <w:jc w:val="right"/>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Príloha č. 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749" w:rsidRPr="00CD4982" w:rsidP="00CD4982">
    <w:pPr>
      <w:tabs>
        <w:tab w:val="center" w:pos="4536"/>
        <w:tab w:val="right" w:pos="9072"/>
      </w:tabs>
      <w:bidi w:val="0"/>
      <w:spacing w:after="0" w:line="240" w:lineRule="auto"/>
      <w:jc w:val="right"/>
      <w:rPr>
        <w:rFonts w:ascii="Times New Roman" w:hAnsi="Times New Roman" w:cs="Times New Roman"/>
        <w:sz w:val="24"/>
        <w:szCs w:val="24"/>
        <w:lang w:eastAsia="sk-SK"/>
      </w:rPr>
    </w:pPr>
    <w:r w:rsidRPr="001D6749">
      <w:rPr>
        <w:rFonts w:ascii="Times New Roman" w:hAnsi="Times New Roman" w:cs="Times New Roman"/>
        <w:sz w:val="24"/>
        <w:szCs w:val="24"/>
        <w:lang w:eastAsia="sk-SK"/>
      </w:rPr>
      <w:t>Príloha č.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75D6"/>
    <w:multiLevelType w:val="hybridMultilevel"/>
    <w:tmpl w:val="EE04C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31CF1B48"/>
    <w:multiLevelType w:val="hybridMultilevel"/>
    <w:tmpl w:val="05B67866"/>
    <w:lvl w:ilvl="0">
      <w:start w:val="1"/>
      <w:numFmt w:val="bullet"/>
      <w:lvlText w:val="-"/>
      <w:lvlJc w:val="left"/>
      <w:pPr>
        <w:tabs>
          <w:tab w:val="num" w:pos="900"/>
        </w:tabs>
        <w:ind w:left="900" w:hanging="360"/>
      </w:pPr>
      <w:rPr>
        <w:rFonts w:ascii="Courier New" w:hAnsi="Courier New" w:hint="default"/>
      </w:rPr>
    </w:lvl>
    <w:lvl w:ilvl="1">
      <w:start w:val="1"/>
      <w:numFmt w:val="bullet"/>
      <w:lvlText w:val=""/>
      <w:lvlJc w:val="left"/>
      <w:pPr>
        <w:tabs>
          <w:tab w:val="num" w:pos="1620"/>
        </w:tabs>
        <w:ind w:left="162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36AE6B19"/>
    <w:multiLevelType w:val="hybridMultilevel"/>
    <w:tmpl w:val="191CB526"/>
    <w:lvl w:ilvl="0">
      <w:start w:val="0"/>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08A277C"/>
    <w:multiLevelType w:val="hybridMultilevel"/>
    <w:tmpl w:val="330494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0EF56C5"/>
    <w:multiLevelType w:val="hybridMultilevel"/>
    <w:tmpl w:val="0B4CBB66"/>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3042DBC"/>
    <w:multiLevelType w:val="hybridMultilevel"/>
    <w:tmpl w:val="03F89488"/>
    <w:lvl w:ilvl="0">
      <w:start w:val="1"/>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49EC3870"/>
    <w:multiLevelType w:val="hybridMultilevel"/>
    <w:tmpl w:val="03F89488"/>
    <w:lvl w:ilvl="0">
      <w:start w:val="1"/>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D5C610D"/>
    <w:multiLevelType w:val="multilevel"/>
    <w:tmpl w:val="AB9AAB68"/>
    <w:lvl w:ilvl="0">
      <w:start w:val="4"/>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360"/>
        </w:tabs>
        <w:ind w:left="360" w:hanging="360"/>
      </w:pPr>
      <w:rPr>
        <w:rFonts w:cs="Times New Roman" w:hint="default"/>
        <w:color w:val="auto"/>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0">
    <w:nsid w:val="69DD167D"/>
    <w:multiLevelType w:val="hybridMultilevel"/>
    <w:tmpl w:val="DE0AB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00E2636"/>
    <w:multiLevelType w:val="hybridMultilevel"/>
    <w:tmpl w:val="1B94678C"/>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A8D4073"/>
    <w:multiLevelType w:val="hybridMultilevel"/>
    <w:tmpl w:val="70A4D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1"/>
  </w:num>
  <w:num w:numId="5">
    <w:abstractNumId w:val="9"/>
  </w:num>
  <w:num w:numId="6">
    <w:abstractNumId w:val="12"/>
  </w:num>
  <w:num w:numId="7">
    <w:abstractNumId w:val="0"/>
  </w:num>
  <w:num w:numId="8">
    <w:abstractNumId w:val="10"/>
  </w:num>
  <w:num w:numId="9">
    <w:abstractNumId w:val="5"/>
  </w:num>
  <w:num w:numId="10">
    <w:abstractNumId w:val="8"/>
  </w:num>
  <w:num w:numId="11">
    <w:abstractNumId w:val="7"/>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ocumentProtection w:edit="forms" w:enforcement="1"/>
  <w:defaultTabStop w:val="708"/>
  <w:hyphenationZone w:val="425"/>
  <w:characterSpacingControl w:val="doNotCompress"/>
  <w:footnotePr>
    <w:numFmt w:val="chicago"/>
  </w:footnotePr>
  <w:compat/>
  <w:rsids>
    <w:rsidRoot w:val="00337B5D"/>
    <w:rsid w:val="000009B5"/>
    <w:rsid w:val="000274D0"/>
    <w:rsid w:val="000A24B0"/>
    <w:rsid w:val="000E1727"/>
    <w:rsid w:val="000F2D81"/>
    <w:rsid w:val="00106E08"/>
    <w:rsid w:val="00165321"/>
    <w:rsid w:val="001D6749"/>
    <w:rsid w:val="001F7932"/>
    <w:rsid w:val="00204D10"/>
    <w:rsid w:val="002168BB"/>
    <w:rsid w:val="00224847"/>
    <w:rsid w:val="00227A26"/>
    <w:rsid w:val="0023686C"/>
    <w:rsid w:val="00257B94"/>
    <w:rsid w:val="002642D5"/>
    <w:rsid w:val="00275F99"/>
    <w:rsid w:val="00322FA3"/>
    <w:rsid w:val="00337B5D"/>
    <w:rsid w:val="003541E9"/>
    <w:rsid w:val="00357E2A"/>
    <w:rsid w:val="00362CBF"/>
    <w:rsid w:val="003849C7"/>
    <w:rsid w:val="003D2A6A"/>
    <w:rsid w:val="0040544D"/>
    <w:rsid w:val="00416EF9"/>
    <w:rsid w:val="00466488"/>
    <w:rsid w:val="00471DD0"/>
    <w:rsid w:val="004E4DE2"/>
    <w:rsid w:val="004E53C4"/>
    <w:rsid w:val="004F2664"/>
    <w:rsid w:val="0051643C"/>
    <w:rsid w:val="00520808"/>
    <w:rsid w:val="00524AFD"/>
    <w:rsid w:val="00585AD3"/>
    <w:rsid w:val="005A57C8"/>
    <w:rsid w:val="00654AE7"/>
    <w:rsid w:val="006B34DA"/>
    <w:rsid w:val="00746F6D"/>
    <w:rsid w:val="0078262F"/>
    <w:rsid w:val="007B003C"/>
    <w:rsid w:val="00862AAE"/>
    <w:rsid w:val="008762A1"/>
    <w:rsid w:val="00881728"/>
    <w:rsid w:val="008A1201"/>
    <w:rsid w:val="008A4F7C"/>
    <w:rsid w:val="008D5B0E"/>
    <w:rsid w:val="00906B2C"/>
    <w:rsid w:val="00921D53"/>
    <w:rsid w:val="00943698"/>
    <w:rsid w:val="00972E46"/>
    <w:rsid w:val="00994C53"/>
    <w:rsid w:val="009977CA"/>
    <w:rsid w:val="00997B26"/>
    <w:rsid w:val="009B755F"/>
    <w:rsid w:val="009F385D"/>
    <w:rsid w:val="00A30F1C"/>
    <w:rsid w:val="00A53AFA"/>
    <w:rsid w:val="00A605B0"/>
    <w:rsid w:val="00A6383D"/>
    <w:rsid w:val="00A87D5B"/>
    <w:rsid w:val="00AC1A62"/>
    <w:rsid w:val="00AC2808"/>
    <w:rsid w:val="00AF39B8"/>
    <w:rsid w:val="00B4080A"/>
    <w:rsid w:val="00B437B3"/>
    <w:rsid w:val="00B6238F"/>
    <w:rsid w:val="00B73ED3"/>
    <w:rsid w:val="00B90A2F"/>
    <w:rsid w:val="00B9498A"/>
    <w:rsid w:val="00BC22E3"/>
    <w:rsid w:val="00C27ACE"/>
    <w:rsid w:val="00C473F2"/>
    <w:rsid w:val="00C63956"/>
    <w:rsid w:val="00C77AA2"/>
    <w:rsid w:val="00CA023C"/>
    <w:rsid w:val="00CA3E12"/>
    <w:rsid w:val="00CA6BAF"/>
    <w:rsid w:val="00CA751D"/>
    <w:rsid w:val="00CB3623"/>
    <w:rsid w:val="00CD3930"/>
    <w:rsid w:val="00CD4982"/>
    <w:rsid w:val="00D829FE"/>
    <w:rsid w:val="00D921AE"/>
    <w:rsid w:val="00DA4453"/>
    <w:rsid w:val="00E1659F"/>
    <w:rsid w:val="00E22685"/>
    <w:rsid w:val="00E40428"/>
    <w:rsid w:val="00E538C0"/>
    <w:rsid w:val="00EB73AE"/>
    <w:rsid w:val="00EF0C21"/>
    <w:rsid w:val="00F2597D"/>
    <w:rsid w:val="00F30B4E"/>
    <w:rsid w:val="00F40CE3"/>
    <w:rsid w:val="00F51016"/>
    <w:rsid w:val="00F54869"/>
    <w:rsid w:val="00F74B56"/>
    <w:rsid w:val="00F7696B"/>
    <w:rsid w:val="00F77D10"/>
    <w:rsid w:val="00F938A1"/>
    <w:rsid w:val="00FA11DD"/>
    <w:rsid w:val="00FB7660"/>
    <w:rsid w:val="00FD2632"/>
  </w:rsids>
  <m:mathPr>
    <m:mathFont m:val="Cambria Math"/>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semiHidden/>
    <w:unhideWhenUsed/>
    <w:rsid w:val="001D6749"/>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1D6749"/>
    <w:rPr>
      <w:rFonts w:cs="Times New Roman"/>
      <w:sz w:val="20"/>
      <w:szCs w:val="20"/>
      <w:rtl w:val="0"/>
      <w:cs w:val="0"/>
    </w:rPr>
  </w:style>
  <w:style w:type="character" w:styleId="FootnoteReference">
    <w:name w:val="footnote reference"/>
    <w:aliases w:val="Footnote reference number,Footnote symbol"/>
    <w:semiHidden/>
    <w:unhideWhenUsed/>
    <w:rsid w:val="001D6749"/>
    <w:rPr>
      <w:vertAlign w:val="superscript"/>
    </w:rPr>
  </w:style>
  <w:style w:type="paragraph" w:styleId="Header">
    <w:name w:val="header"/>
    <w:basedOn w:val="Normal"/>
    <w:link w:val="HlavikaChar"/>
    <w:uiPriority w:val="99"/>
    <w:unhideWhenUsed/>
    <w:rsid w:val="001D6749"/>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1D6749"/>
    <w:rPr>
      <w:rFonts w:cs="Times New Roman"/>
      <w:rtl w:val="0"/>
      <w:cs w:val="0"/>
    </w:rPr>
  </w:style>
  <w:style w:type="paragraph" w:styleId="Footer">
    <w:name w:val="footer"/>
    <w:basedOn w:val="Normal"/>
    <w:link w:val="PtaChar"/>
    <w:uiPriority w:val="99"/>
    <w:unhideWhenUsed/>
    <w:rsid w:val="001D6749"/>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1D6749"/>
    <w:rPr>
      <w:rFonts w:cs="Times New Roman"/>
      <w:rtl w:val="0"/>
      <w:cs w:val="0"/>
    </w:rPr>
  </w:style>
  <w:style w:type="character" w:styleId="CommentReference">
    <w:name w:val="annotation reference"/>
    <w:basedOn w:val="DefaultParagraphFont"/>
    <w:uiPriority w:val="99"/>
    <w:semiHidden/>
    <w:unhideWhenUsed/>
    <w:rsid w:val="00CD4982"/>
    <w:rPr>
      <w:rFonts w:cs="Times New Roman"/>
      <w:sz w:val="16"/>
      <w:szCs w:val="16"/>
      <w:rtl w:val="0"/>
      <w:cs w:val="0"/>
    </w:rPr>
  </w:style>
  <w:style w:type="paragraph" w:styleId="CommentText">
    <w:name w:val="annotation text"/>
    <w:basedOn w:val="Normal"/>
    <w:link w:val="TextkomentraChar"/>
    <w:uiPriority w:val="99"/>
    <w:semiHidden/>
    <w:unhideWhenUsed/>
    <w:rsid w:val="00CD4982"/>
    <w:pPr>
      <w:spacing w:after="0" w:line="240" w:lineRule="auto"/>
      <w:jc w:val="left"/>
    </w:pPr>
    <w:rPr>
      <w:rFonts w:ascii="Times New Roman" w:hAnsi="Times New Roman" w:cs="Times New Roman"/>
      <w:sz w:val="20"/>
      <w:szCs w:val="20"/>
      <w:lang w:eastAsia="sk-SK"/>
    </w:rPr>
  </w:style>
  <w:style w:type="character" w:customStyle="1" w:styleId="TextkomentraChar">
    <w:name w:val="Text komentára Char"/>
    <w:basedOn w:val="DefaultParagraphFont"/>
    <w:link w:val="CommentText"/>
    <w:uiPriority w:val="99"/>
    <w:semiHidden/>
    <w:locked/>
    <w:rsid w:val="00CD4982"/>
    <w:rPr>
      <w:rFonts w:ascii="Times New Roman" w:hAnsi="Times New Roman" w:cs="Times New Roman"/>
      <w:sz w:val="20"/>
      <w:szCs w:val="20"/>
      <w:rtl w:val="0"/>
      <w:cs w:val="0"/>
      <w:lang w:val="x-none" w:eastAsia="sk-SK"/>
    </w:rPr>
  </w:style>
  <w:style w:type="paragraph" w:styleId="BalloonText">
    <w:name w:val="Balloon Text"/>
    <w:basedOn w:val="Normal"/>
    <w:link w:val="TextbublinyChar"/>
    <w:uiPriority w:val="99"/>
    <w:semiHidden/>
    <w:unhideWhenUsed/>
    <w:rsid w:val="00CD4982"/>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D4982"/>
    <w:rPr>
      <w:rFonts w:ascii="Tahoma" w:hAnsi="Tahoma" w:cs="Tahoma"/>
      <w:sz w:val="16"/>
      <w:szCs w:val="16"/>
      <w:rtl w:val="0"/>
      <w:cs w:val="0"/>
    </w:rPr>
  </w:style>
  <w:style w:type="paragraph" w:styleId="ListParagraph">
    <w:name w:val="List Paragraph"/>
    <w:basedOn w:val="Normal"/>
    <w:uiPriority w:val="99"/>
    <w:qFormat/>
    <w:rsid w:val="00B6238F"/>
    <w:pPr>
      <w:ind w:left="720"/>
      <w:contextualSpacing/>
      <w:jc w:val="left"/>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7_-socialne-vplyvy"/>
    <f:field ref="objsubject" par="" edit="true" text=""/>
    <f:field ref="objcreatedby" par="" text="Jakubíková, Jana, JUDr."/>
    <f:field ref="objcreatedat" par="" text="26.4.2017 19:17:06"/>
    <f:field ref="objchangedby" par="" text="Administrator, System"/>
    <f:field ref="objmodifiedat" par="" text="26.4.2017 19:17:0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70011C8-961F-42F2-A756-D043CD0C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2307</Words>
  <Characters>13152</Characters>
  <Application>Microsoft Office Word</Application>
  <DocSecurity>0</DocSecurity>
  <Lines>0</Lines>
  <Paragraphs>0</Paragraphs>
  <ScaleCrop>false</ScaleCrop>
  <Company>MZ SR</Company>
  <LinksUpToDate>false</LinksUpToDate>
  <CharactersWithSpaces>15429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Jakubíková Jana</cp:lastModifiedBy>
  <cp:revision>2</cp:revision>
  <cp:lastPrinted>2016-03-03T09:34:00Z</cp:lastPrinted>
  <dcterms:created xsi:type="dcterms:W3CDTF">2017-08-15T14:11:00Z</dcterms:created>
  <dcterms:modified xsi:type="dcterms:W3CDTF">2017-08-15T14:11:00Z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COO.2145.1000.3.1936576</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
  </property>
  <property fmtid="{D5CDD505-2E9C-101B-9397-08002B2CF9AE}" pid="6" name="FSC#SKEDITIONSLOVLEX@103.510:AttrDateDocPropZaciatokPKK">
    <vt:lpwstr>26. 1. 2017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Negatívne</vt:lpwstr>
  </property>
  <property fmtid="{D5CDD505-2E9C-101B-9397-08002B2CF9AE}" pid="12" name="FSC#SKEDITIONSLOVLEX@103.510:AttrStrListDocPropAltRiesenia">
    <vt:lpwstr>Návrhu zákona predchádzali analýzy súčasného stavu, porovnávanie poskytovania lekárskej služby prvej pomoci na Slovensku aj v okolitých krajinách a posudzovali sa rozličné varianty pevnej, voliteľnej aj dobrovoľnej siete nových ambulantných pohotovostných</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zdravotníctva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Navrhovanou úpravou sa predpokladá negatívny vplyv na rozpočet verejnej správy, financovanie návrhu je rozpočtovo zabezpečené zo zdrojov verejného zdravotného poistenia. Negatívny vplyv je na ťarchu zdravotných poisťovní, nezakladá vplyv na štátny rozpoče</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Uveďte stanovisko Komisie pre posudzovanie vybraných vplyvov, ktoré Vám bolo zaslané v rámci predbežného pripomienkového konaniaSTANOVISKO KOMISIE (PREDBEŽNÉ PRIPOMIENKOVÉ KONANIE)K NÁVRHUZÁKONA, KTORÝM SA MENÍ A DOPĹŇA ZÁKON Č. 576/2004 Z. Z. O ZDRAVOTNE</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576/2004 Z. z. o zdravotnej starostlivosti, službách súvisiacich s poskytovaním zdravotnej starostlivosti a o </vt:lpwstr>
  </property>
  <property fmtid="{D5CDD505-2E9C-101B-9397-08002B2CF9AE}" pid="32" name="FSC#SKEDITIONSLOVLEX@103.510:AttrStrListDocPropTextPredklSpravy">
    <vt:lpwstr>&lt;p&gt;&amp;nbsp;&amp;nbsp;&amp;nbsp;&amp;nbsp;&amp;nbsp;&amp;nbsp;&amp;nbsp;&amp;nbsp;&amp;nbsp;&amp;nbsp; Ministerstvo zdravotníctva Slovenskej republiky predkladá návrh zákona, ktorým sa mení a dopĺňa zákon č. 576/2004 Z. z. o&amp;nbsp;zdravotnej starostlivosti, službách súvisiacich s&amp;nbsp;poskytova</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zdravotníctva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LP/2017/275</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zdravotníctva Slovenskej republiky</vt:lpwstr>
  </property>
  <property fmtid="{D5CDD505-2E9C-101B-9397-08002B2CF9AE}" pid="122" name="FSC#SKEDITIONSLOVLEX@103.510:funkciaZodpPredAkuzativ">
    <vt:lpwstr>ministerovi zdravotníctva Slovenskej republiky</vt:lpwstr>
  </property>
  <property fmtid="{D5CDD505-2E9C-101B-9397-08002B2CF9AE}" pid="123" name="FSC#SKEDITIONSLOVLEX@103.510:funkciaZodpPredDativ">
    <vt:lpwstr>ministera zdravotníctva Slovenskej republiky</vt:lpwstr>
  </property>
  <property fmtid="{D5CDD505-2E9C-101B-9397-08002B2CF9AE}" pid="124" name="FSC#SKEDITIONSLOVLEX@103.510:legoblast">
    <vt:lpwstr>Zdravotníctvo</vt:lpwstr>
  </property>
  <property fmtid="{D5CDD505-2E9C-101B-9397-08002B2CF9AE}" pid="125" name="FSC#SKEDITIONSLOVLEX@103.510:nazovpredpis">
    <vt:lpwstr> z ... 2017, ktorým sa mení a dopĺňa zákon č. 576/2004 Z. z. o zdravotnej starostlivosti, službách súvisiacich s poskytovaním zdravotnej starostlivosti a o zmene a doplnení niektorých zákonov v znení neskorších predpisov a ktorým sa menia a dopĺňajú niekt</vt:lpwstr>
  </property>
  <property fmtid="{D5CDD505-2E9C-101B-9397-08002B2CF9AE}" pid="126" name="FSC#SKEDITIONSLOVLEX@103.510:nazovpredpis1">
    <vt:lpwstr>oré zákony</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z ... 2017, ktorým sa mení a dopĺňa zákon č. 576/2004 Z. z. o zdravotnej starostlivosti, službách súvisiacich s poskytovaním zdravotnej starostlivosti a o zmene a doplnení niektorých zákonov v znení neskorších predpisov a ktorým sa menia a dopĺňajú</vt:lpwstr>
  </property>
  <property fmtid="{D5CDD505-2E9C-101B-9397-08002B2CF9AE}" pid="132" name="FSC#SKEDITIONSLOVLEX@103.510:plnynazovpredpis1">
    <vt:lpwstr> niektoré zákony</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Programové vyhlásenie vlády Slovenskej republiky na december 2016					    </vt:lpwstr>
  </property>
  <property fmtid="{D5CDD505-2E9C-101B-9397-08002B2CF9AE}" pid="136" name="FSC#SKEDITIONSLOVLEX@103.510:povodpredpis">
    <vt:lpwstr>Slovlex (eLeg)</vt:lpwstr>
  </property>
  <property fmtid="{D5CDD505-2E9C-101B-9397-08002B2CF9AE}" pid="137" name="FSC#SKEDITIONSLOVLEX@103.510:predkladatel">
    <vt:lpwstr>JUDr. Jana Jakubíková</vt:lpwstr>
  </property>
  <property fmtid="{D5CDD505-2E9C-101B-9397-08002B2CF9AE}" pid="138" name="FSC#SKEDITIONSLOVLEX@103.510:predkladateliaObalSD">
    <vt:lpwstr>Tomáš Drucker
minister zdravotníctva Slovenskej republiky</vt:lpwstr>
  </property>
  <property fmtid="{D5CDD505-2E9C-101B-9397-08002B2CF9AE}" pid="139" name="FSC#SKEDITIONSLOVLEX@103.510:pripomienkovatelia">
    <vt:lpwstr>Ministerstvo zdravotníctva Slovenskej republiky, Ministerstvo zdravotníctva Slovenskej republiky, Ministerstvo zdravotníctva Slovenskej republiky, Ministerstvo zdravotníctva Slovenskej republiky, Ministerstvo zdravotníctva Slovenskej republiky, Ministerst</vt:lpwstr>
  </property>
  <property fmtid="{D5CDD505-2E9C-101B-9397-08002B2CF9AE}" pid="140" name="FSC#SKEDITIONSLOVLEX@103.510:rezortcislopredpis">
    <vt:lpwstr>10632-OL-2016</vt:lpwstr>
  </property>
  <property fmtid="{D5CDD505-2E9C-101B-9397-08002B2CF9AE}" pid="141" name="FSC#SKEDITIONSLOVLEX@103.510:spiscislouv">
    <vt:lpwstr/>
  </property>
  <property fmtid="{D5CDD505-2E9C-101B-9397-08002B2CF9AE}" pid="142" name="FSC#SKEDITIONSLOVLEX@103.510:spravaucastverej">
    <vt:lpwstr>&lt;p&gt;Verejnosť bola o&amp;nbsp;príprave návrhu zákona, ktorým sa mení a&amp;nbsp;dopĺňa zákon č. 576/2004 Z. z. o&amp;nbsp;zdravotnej starostlivosti, službách súvisiacich s&amp;nbsp;poskytovaním zdravotnej starostlivosti a&amp;nbsp;o&amp;nbsp;zmene a&amp;nbsp;doplnení niektorých zákon</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zdravotníctva Slovenskej republiky</vt:lpwstr>
  </property>
  <property fmtid="{D5CDD505-2E9C-101B-9397-08002B2CF9AE}" pid="151" name="FSC#SKEDITIONSLOVLEX@103.510:zodppredkladatel">
    <vt:lpwstr>Tomáš Drucker</vt:lpwstr>
  </property>
</Properties>
</file>