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A80037">
        <w:rPr>
          <w:sz w:val="22"/>
          <w:szCs w:val="22"/>
        </w:rPr>
        <w:t>14</w:t>
      </w:r>
      <w:r w:rsidR="00AD192C">
        <w:rPr>
          <w:sz w:val="22"/>
          <w:szCs w:val="22"/>
        </w:rPr>
        <w:t>53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A80037">
        <w:t>64</w:t>
      </w:r>
      <w:r w:rsidR="00AD192C">
        <w:t>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A80037">
        <w:rPr>
          <w:rFonts w:ascii="Arial" w:hAnsi="Arial" w:cs="Arial"/>
          <w:sz w:val="22"/>
        </w:rPr>
        <w:t> </w:t>
      </w:r>
      <w:r w:rsidR="00AD192C">
        <w:rPr>
          <w:rFonts w:ascii="Arial" w:hAnsi="Arial" w:cs="Arial"/>
          <w:sz w:val="22"/>
        </w:rPr>
        <w:t>20</w:t>
      </w:r>
      <w:r w:rsidR="00A80037">
        <w:rPr>
          <w:rFonts w:ascii="Arial" w:hAnsi="Arial" w:cs="Arial"/>
          <w:sz w:val="22"/>
        </w:rPr>
        <w:t>.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 w:rsidR="00A80037">
        <w:rPr>
          <w:rFonts w:cs="Arial"/>
          <w:noProof/>
          <w:sz w:val="22"/>
          <w:lang w:val="sk-SK"/>
        </w:rPr>
        <w:tab/>
        <w:t xml:space="preserve"> vládny návrh zákona</w:t>
      </w:r>
      <w:r w:rsidR="00AD192C">
        <w:rPr>
          <w:rFonts w:cs="Arial"/>
          <w:noProof/>
          <w:sz w:val="22"/>
          <w:lang w:val="sk-SK"/>
        </w:rPr>
        <w:t>,</w:t>
      </w:r>
      <w:r w:rsidR="00A80037">
        <w:rPr>
          <w:rFonts w:cs="Arial"/>
          <w:noProof/>
          <w:sz w:val="22"/>
          <w:lang w:val="sk-SK"/>
        </w:rPr>
        <w:t xml:space="preserve"> </w:t>
      </w:r>
      <w:r w:rsidR="00AD192C">
        <w:rPr>
          <w:rFonts w:cs="Arial"/>
          <w:noProof/>
          <w:sz w:val="22"/>
          <w:lang w:val="sk-SK"/>
        </w:rPr>
        <w:t>ktorým sa mení a dopĺňa zákon č. 725/2004 Z. z. o podmienkach prevádzky vozidiel v premávke na pozemných komunikáciách a o zmene a doplnení niektorých zákonov v znení neskorších predpisov a ktorým sa mení zákon Národnej rady Slovenskej republiky č. 145/1995 Z. z. o správnych poplatkoch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A80037">
        <w:rPr>
          <w:rFonts w:cs="Arial"/>
          <w:sz w:val="22"/>
          <w:lang w:val="sk-SK"/>
        </w:rPr>
        <w:t>62</w:t>
      </w:r>
      <w:r w:rsidR="00AD192C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AD192C">
        <w:rPr>
          <w:rFonts w:cs="Arial"/>
          <w:sz w:val="22"/>
          <w:lang w:val="sk-SK"/>
        </w:rPr>
        <w:t>20</w:t>
      </w:r>
      <w:r w:rsidR="00A80037">
        <w:rPr>
          <w:rFonts w:cs="Arial"/>
          <w:sz w:val="22"/>
          <w:lang w:val="sk-SK"/>
        </w:rPr>
        <w:t>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AD192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D192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D192C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 w:rsidR="00A80037">
        <w:rPr>
          <w:rFonts w:ascii="Arial" w:hAnsi="Arial" w:cs="Arial"/>
          <w:sz w:val="22"/>
          <w:szCs w:val="22"/>
        </w:rPr>
        <w:t>v z. Béla   B u g á r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46DE4"/>
    <w:rsid w:val="00A80037"/>
    <w:rsid w:val="00AC6FEB"/>
    <w:rsid w:val="00AD192C"/>
    <w:rsid w:val="00AD1D2C"/>
    <w:rsid w:val="00B21800"/>
    <w:rsid w:val="00B83C0F"/>
    <w:rsid w:val="00BD71A4"/>
    <w:rsid w:val="00BE641C"/>
    <w:rsid w:val="00C74E31"/>
    <w:rsid w:val="00CC164C"/>
    <w:rsid w:val="00CE0BFD"/>
    <w:rsid w:val="00CE3CC7"/>
    <w:rsid w:val="00D57473"/>
    <w:rsid w:val="00D62C4B"/>
    <w:rsid w:val="00D77292"/>
    <w:rsid w:val="00D9375D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8003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8003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188</Words>
  <Characters>1075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2017-07-13T12:28:00Z</cp:lastPrinted>
  <dcterms:created xsi:type="dcterms:W3CDTF">2017-07-27T10:52:00Z</dcterms:created>
  <dcterms:modified xsi:type="dcterms:W3CDTF">2017-07-27T10:52:00Z</dcterms:modified>
</cp:coreProperties>
</file>