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C72B8D">
        <w:rPr>
          <w:sz w:val="22"/>
          <w:szCs w:val="22"/>
        </w:rPr>
        <w:t>1385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C72B8D">
        <w:t>637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C72B8D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C72B8D">
        <w:rPr>
          <w:rFonts w:ascii="Arial" w:hAnsi="Arial" w:cs="Arial"/>
          <w:sz w:val="22"/>
        </w:rPr>
        <w:t>4. júla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C72B8D">
        <w:rPr>
          <w:rFonts w:cs="Arial"/>
          <w:noProof/>
          <w:sz w:val="22"/>
          <w:lang w:val="sk-SK"/>
        </w:rPr>
        <w:t>ktorým sa mení a dopĺňa zákon č. 139/1998 Z. z. o omamných látkach, psychotropných látkach a prípravkoch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72B8D">
        <w:rPr>
          <w:rFonts w:cs="Arial"/>
          <w:sz w:val="22"/>
          <w:lang w:val="sk-SK"/>
        </w:rPr>
        <w:t>617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72B8D">
        <w:rPr>
          <w:rFonts w:cs="Arial"/>
          <w:sz w:val="22"/>
          <w:lang w:val="sk-SK"/>
        </w:rPr>
        <w:t>4. júla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C72B8D">
        <w:rPr>
          <w:rFonts w:ascii="Arial" w:hAnsi="Arial" w:cs="Arial"/>
          <w:sz w:val="22"/>
          <w:szCs w:val="22"/>
        </w:rPr>
        <w:t xml:space="preserve"> a</w:t>
      </w:r>
    </w:p>
    <w:p w:rsidR="00CE0BFD" w:rsidP="00C72B8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72B8D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C72B8D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C72B8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76E47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9E5B0C"/>
    <w:rsid w:val="00AC6FEB"/>
    <w:rsid w:val="00AD1D2C"/>
    <w:rsid w:val="00B21800"/>
    <w:rsid w:val="00B83C0F"/>
    <w:rsid w:val="00BD71A4"/>
    <w:rsid w:val="00BE641C"/>
    <w:rsid w:val="00C72B8D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72B8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C72B8D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147</Words>
  <Characters>840</Characters>
  <Application>Microsoft Office Word</Application>
  <DocSecurity>0</DocSecurity>
  <Lines>0</Lines>
  <Paragraphs>0</Paragraphs>
  <ScaleCrop>false</ScaleCrop>
  <Company>Kancelária NR SR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2017-07-04T12:49:00Z</cp:lastPrinted>
  <dcterms:created xsi:type="dcterms:W3CDTF">2017-07-06T07:11:00Z</dcterms:created>
  <dcterms:modified xsi:type="dcterms:W3CDTF">2017-07-06T07:11:00Z</dcterms:modified>
</cp:coreProperties>
</file>