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DF07E4">
        <w:rPr>
          <w:sz w:val="18"/>
          <w:szCs w:val="18"/>
        </w:rPr>
        <w:t>1168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D5110" w:rsidP="009C2E2F">
      <w:pPr>
        <w:pStyle w:val="uznesenia"/>
      </w:pPr>
      <w:r>
        <w:t>722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D5110">
        <w:rPr>
          <w:rFonts w:cs="Arial"/>
          <w:sz w:val="22"/>
          <w:szCs w:val="22"/>
        </w:rPr>
        <w:t> 20.</w:t>
      </w:r>
      <w:bookmarkStart w:id="0" w:name="_GoBack"/>
      <w:bookmarkEnd w:id="0"/>
      <w:r w:rsidR="00F80237">
        <w:rPr>
          <w:rFonts w:cs="Arial"/>
          <w:sz w:val="22"/>
          <w:szCs w:val="22"/>
        </w:rPr>
        <w:t xml:space="preserve"> </w:t>
      </w:r>
      <w:r w:rsidR="007A54AA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465B81" w:rsidRDefault="005C6E01" w:rsidP="002B73BD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465B81">
        <w:rPr>
          <w:rFonts w:cs="Arial"/>
          <w:sz w:val="22"/>
          <w:szCs w:val="22"/>
        </w:rPr>
        <w:t>k</w:t>
      </w:r>
      <w:r w:rsidR="009A7D74" w:rsidRPr="00465B81">
        <w:rPr>
          <w:rFonts w:cs="Arial"/>
          <w:sz w:val="22"/>
          <w:szCs w:val="22"/>
        </w:rPr>
        <w:t xml:space="preserve"> </w:t>
      </w:r>
      <w:r w:rsidR="00465B81" w:rsidRPr="00465B81">
        <w:rPr>
          <w:rFonts w:cs="Arial"/>
          <w:sz w:val="22"/>
          <w:szCs w:val="22"/>
        </w:rPr>
        <w:t>n</w:t>
      </w:r>
      <w:r w:rsidR="00465B81" w:rsidRPr="00465B81">
        <w:rPr>
          <w:sz w:val="22"/>
          <w:szCs w:val="22"/>
        </w:rPr>
        <w:t xml:space="preserve">ávrhu skupiny poslancov Národnej rady Slovenskej republiky na vydanie zákona, ktorým sa mení a dopĺňa zákon č. 596/2003 Z. z. o štátnej správe v školstve a školskej samospráve a o zmene a doplnení niektorých zákonov v znení neskorších predpisov a ktorým sa dopĺňa zákon č. 311/2001 Z. z. Zákonník práce v znení neskorších predpisov (tlač 605) </w:t>
      </w:r>
      <w:r w:rsidR="00465B81" w:rsidRPr="00465B81">
        <w:rPr>
          <w:bCs/>
          <w:sz w:val="22"/>
          <w:szCs w:val="22"/>
        </w:rPr>
        <w:t>– prvé čítanie</w:t>
      </w:r>
    </w:p>
    <w:p w:rsidR="004B24DA" w:rsidRPr="00275394" w:rsidRDefault="004B24DA" w:rsidP="004B24DA">
      <w:pPr>
        <w:jc w:val="both"/>
        <w:rPr>
          <w:sz w:val="22"/>
          <w:szCs w:val="22"/>
        </w:rPr>
      </w:pPr>
    </w:p>
    <w:p w:rsidR="00A83755" w:rsidRDefault="00A83755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po prerokovaní uvedeného návrhu </w:t>
      </w:r>
      <w:r w:rsidR="00465B81">
        <w:rPr>
          <w:sz w:val="22"/>
          <w:szCs w:val="22"/>
        </w:rPr>
        <w:t>z</w:t>
      </w:r>
      <w:r>
        <w:rPr>
          <w:sz w:val="22"/>
          <w:szCs w:val="22"/>
        </w:rPr>
        <w:t>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Mária  J a n í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0DC4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63D72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13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65B81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2727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5110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761A0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0D04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4A1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53EA1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07E4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0237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1A7F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ED666-310F-4579-B6F6-94457372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2017-06-05T11:25:00Z</cp:lastPrinted>
  <dcterms:created xsi:type="dcterms:W3CDTF">2017-06-05T11:27:00Z</dcterms:created>
  <dcterms:modified xsi:type="dcterms:W3CDTF">2017-06-23T09:05:00Z</dcterms:modified>
</cp:coreProperties>
</file>