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41D8" w:rsidRPr="001541D8" w:rsidP="001541D8">
      <w:pPr>
        <w:keepNext/>
        <w:tabs>
          <w:tab w:val="center" w:pos="4500"/>
        </w:tabs>
        <w:bidi w:val="0"/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lang w:eastAsia="sk-SK"/>
        </w:rPr>
      </w:pPr>
    </w:p>
    <w:p w:rsidR="005A3E97" w:rsidRPr="001541D8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41D8" w:rsidRPr="001541D8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</w:rPr>
      </w:pPr>
    </w:p>
    <w:p w:rsidR="002C2959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959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959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959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959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959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959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959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959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959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959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959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2B3" w:rsidRPr="00DC1401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401">
        <w:rPr>
          <w:rFonts w:ascii="Times New Roman" w:hAnsi="Times New Roman" w:cs="Times New Roman"/>
          <w:b/>
          <w:sz w:val="24"/>
          <w:szCs w:val="24"/>
        </w:rPr>
        <w:t>z</w:t>
      </w:r>
      <w:r w:rsidR="0041260E">
        <w:rPr>
          <w:rFonts w:ascii="Times New Roman" w:hAnsi="Times New Roman" w:cs="Times New Roman"/>
          <w:b/>
          <w:sz w:val="24"/>
          <w:szCs w:val="24"/>
        </w:rPr>
        <w:t> 20. júna</w:t>
      </w:r>
      <w:r w:rsidRPr="00DC1401" w:rsidR="00412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401">
        <w:rPr>
          <w:rFonts w:ascii="Times New Roman" w:hAnsi="Times New Roman" w:cs="Times New Roman"/>
          <w:b/>
          <w:sz w:val="24"/>
          <w:szCs w:val="24"/>
        </w:rPr>
        <w:t>201</w:t>
      </w:r>
      <w:r w:rsidR="00E9654C">
        <w:rPr>
          <w:rFonts w:ascii="Times New Roman" w:hAnsi="Times New Roman" w:cs="Times New Roman"/>
          <w:b/>
          <w:sz w:val="24"/>
          <w:szCs w:val="24"/>
        </w:rPr>
        <w:t>7</w:t>
      </w:r>
      <w:r w:rsidRPr="00DC1401">
        <w:rPr>
          <w:rFonts w:ascii="Times New Roman" w:hAnsi="Times New Roman" w:cs="Times New Roman"/>
          <w:b/>
          <w:sz w:val="24"/>
          <w:szCs w:val="24"/>
        </w:rPr>
        <w:t>,</w:t>
      </w:r>
    </w:p>
    <w:p w:rsidR="002952B3" w:rsidRPr="00DC1401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2B3" w:rsidRPr="001541D8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1D8">
        <w:rPr>
          <w:rFonts w:ascii="Times New Roman" w:hAnsi="Times New Roman" w:cs="Times New Roman"/>
          <w:b/>
          <w:bCs/>
          <w:sz w:val="24"/>
          <w:szCs w:val="24"/>
        </w:rPr>
        <w:t xml:space="preserve">ktorým sa </w:t>
      </w:r>
      <w:r w:rsidR="00DD2A30">
        <w:rPr>
          <w:rFonts w:ascii="Times New Roman" w:hAnsi="Times New Roman" w:cs="Times New Roman"/>
          <w:b/>
          <w:bCs/>
          <w:sz w:val="24"/>
          <w:szCs w:val="24"/>
        </w:rPr>
        <w:t xml:space="preserve">mení a </w:t>
      </w:r>
      <w:r w:rsidRPr="001541D8">
        <w:rPr>
          <w:rFonts w:ascii="Times New Roman" w:hAnsi="Times New Roman" w:cs="Times New Roman"/>
          <w:b/>
          <w:bCs/>
          <w:sz w:val="24"/>
          <w:szCs w:val="24"/>
        </w:rPr>
        <w:t xml:space="preserve">dopĺňa zákon č. 461/2003 Z. z. o sociálnom poistení v znení neskorších predpisov </w:t>
      </w:r>
    </w:p>
    <w:p w:rsidR="002952B3" w:rsidRPr="001541D8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2B3" w:rsidRPr="001541D8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2B3" w:rsidRPr="001541D8" w:rsidP="00A8407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1D8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2952B3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6946" w:rsidP="0032436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A76946" w:rsidP="00A7694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6946" w:rsidP="00A76946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f_5915632"/>
      <w:bookmarkStart w:id="1" w:name="f_5915633"/>
      <w:bookmarkStart w:id="2" w:name="f_5915634"/>
      <w:bookmarkStart w:id="3" w:name="f_5915635"/>
      <w:bookmarkStart w:id="4" w:name="f_5752386"/>
      <w:bookmarkStart w:id="5" w:name="f_4423984"/>
      <w:bookmarkStart w:id="6" w:name="f_4615123"/>
      <w:bookmarkStart w:id="7" w:name="f_4423153"/>
      <w:bookmarkStart w:id="8" w:name="f_594146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Times New Roman" w:hAnsi="Times New Roman" w:cs="Times New Roman"/>
          <w:sz w:val="24"/>
          <w:szCs w:val="24"/>
        </w:rPr>
        <w:t xml:space="preserve">Zákon č. 461/2003 Z. z. o sociálnom poistení v znení zákona č. 551/2003 Z. z., zákona </w:t>
      </w:r>
    </w:p>
    <w:p w:rsidR="00A76946" w:rsidP="00A76946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600/2003 Z. z., zákona č. 5/2004 Z. z., zákona č. 43/2004 Z. z., zákona č. 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 z., zákona č. 555/2007 Z. z., zákona č. 659/2007 Z. z., nálezu Ústavného súdu Slovenskej republiky č. 204/2008 Z. z.,</w:t>
      </w:r>
      <w:r>
        <w:rPr>
          <w:rFonts w:ascii="Times New Roman" w:hAnsi="Times New Roman" w:cs="Times New Roman"/>
          <w:color w:val="505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zákona č. 434/2008 Z. z., zákona č. 449/2008 Z. z., zákona č. 599/2008 Z. z., zákona č. 108/2009 Z. z., zákona č. 192/2009 Z. z., zákona č. 200/2009 Z. z., zákona č. 285/2009 Z. z., zákona č. 571/2009 Z. z., zákona č. 572/2009 Z. z., zákona č. 52/2010 Z. z., zákona č. 151/2010 Z. z., zákona č. 403/2010 Z. z., zákona č. 543/2010 Z. z., zákona č. 125/2011 Z. z., zákona č. 223/2011 Z. z., zákona č. 250/2011 Z. z., zákona č. 334/2011 Z. z., zákona č. 348/2011 Z. z., zákona č. 521/2011 Z. z., zákona č. 69/2012 Z. z., zákona č. 252/2012 Z. z., zákona č. 413/2012 Z. z., zákona č. 96/2013 Z. z., zákona č. 338/2013 Z. z., zákona č. 352/2013 Z. z., zákona č. 183/2014 Z. z., zákona č. 195/2014 Z. z., zákona č. 204/2014 Z. z., zákona č. 240/2014 Z. z., zákona č. 298/2014 Z. z., zákona č. 25/2015 Z. z., zákona č. 32/2015 Z. z., zákona č. 61/2015 Z. z., zákona č. 77/2015 Z. z., zákona č. 87/2015 Z. z., zákona č. 112/2015 Z. z., zákona č. 140/2015 Z. z., zákona č. 176/2015 Z. z., zákona č. 336/2015 Z. z., zákona č. 378/2015 Z. z., zákona č. 407/2015 Z. z., zákona č. 440/2015 Z. z.,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zákona č. 125/2016 Z. z., zákona č. 285/2016 Z. z., zákona č. 310/2016 Z. z., zákona č. 355/2016 Z. z. a zákona č. 2/2017 Z. z. sa </w:t>
      </w:r>
      <w:r w:rsidR="00DD2A30">
        <w:rPr>
          <w:rFonts w:ascii="Times New Roman" w:hAnsi="Times New Roman" w:cs="Times New Roman"/>
          <w:sz w:val="24"/>
          <w:szCs w:val="24"/>
        </w:rPr>
        <w:t xml:space="preserve">mení a </w:t>
      </w:r>
      <w:r>
        <w:rPr>
          <w:rFonts w:ascii="Times New Roman" w:hAnsi="Times New Roman" w:cs="Times New Roman"/>
          <w:sz w:val="24"/>
          <w:szCs w:val="24"/>
        </w:rPr>
        <w:t>dopĺňa takto:</w:t>
      </w:r>
    </w:p>
    <w:p w:rsidR="00A76946" w:rsidP="00A7694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numPr>
          <w:numId w:val="12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65a ods. 1 sa na konci pripája táto veta: „Dôchodkový vek upravený podľa prvej vety platí pre poistenca, ktorý v príslušnom kalendárnom roku prvýkrát dovŕši referenčný vek.“.</w:t>
      </w:r>
    </w:p>
    <w:p w:rsidR="00A76946" w:rsidP="00A76946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95E3C" w:rsidRPr="00A8407B" w:rsidP="00A8407B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407B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8407B">
        <w:rPr>
          <w:rFonts w:ascii="Times New Roman" w:hAnsi="Times New Roman"/>
          <w:sz w:val="24"/>
          <w:szCs w:val="24"/>
        </w:rPr>
        <w:t>V § 82 ods. 12 sa vypúšťa písmeno b).</w:t>
      </w:r>
    </w:p>
    <w:p w:rsidR="00295E3C" w:rsidRPr="002C2959" w:rsidP="00A8407B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C2959">
        <w:rPr>
          <w:rFonts w:ascii="Times New Roman" w:hAnsi="Times New Roman"/>
          <w:sz w:val="24"/>
          <w:szCs w:val="24"/>
        </w:rPr>
        <w:t>Súčasne sa zrušuje označenie písmena a).</w:t>
      </w:r>
    </w:p>
    <w:p w:rsidR="00295E3C" w:rsidRPr="00423711" w:rsidP="00295E3C">
      <w:pPr>
        <w:pStyle w:val="ListParagraph"/>
        <w:bidi w:val="0"/>
        <w:spacing w:after="0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</w:p>
    <w:p w:rsidR="00295E3C" w:rsidRPr="002C2959" w:rsidP="00A8407B">
      <w:pPr>
        <w:pStyle w:val="ListParagraph"/>
        <w:numPr>
          <w:numId w:val="2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C2959">
        <w:rPr>
          <w:rFonts w:ascii="Times New Roman" w:hAnsi="Times New Roman"/>
          <w:sz w:val="24"/>
          <w:szCs w:val="24"/>
        </w:rPr>
        <w:t>V § 82 ods. 13 sa vypúšťajú slová „písm. a)“.</w:t>
      </w:r>
    </w:p>
    <w:p w:rsidR="00295E3C" w:rsidRPr="00423711" w:rsidP="00295E3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95E3C" w:rsidP="00A8407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711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C2959">
        <w:rPr>
          <w:rFonts w:ascii="Times New Roman" w:hAnsi="Times New Roman"/>
          <w:sz w:val="24"/>
          <w:szCs w:val="24"/>
        </w:rPr>
        <w:t>V § 89 ods. 10 sa vypúšťa prvá veta.</w:t>
      </w:r>
    </w:p>
    <w:p w:rsidR="002C2959" w:rsidRPr="002C2959" w:rsidP="002C295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E3C" w:rsidRPr="00A8407B" w:rsidP="00A8407B">
      <w:pPr>
        <w:shd w:val="clear" w:color="auto" w:fill="FFFFFF"/>
        <w:autoSpaceDE w:val="0"/>
        <w:autoSpaceDN w:val="0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407B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8407B">
        <w:rPr>
          <w:rFonts w:ascii="Times New Roman" w:hAnsi="Times New Roman"/>
          <w:sz w:val="24"/>
          <w:szCs w:val="24"/>
        </w:rPr>
        <w:t>V § 122 ods. 4 písmeno f) znie:</w:t>
      </w:r>
    </w:p>
    <w:p w:rsidR="00295E3C" w:rsidRPr="00A8407B" w:rsidP="00A8407B">
      <w:pPr>
        <w:shd w:val="clear" w:color="auto" w:fill="FFFFFF"/>
        <w:autoSpaceDE w:val="0"/>
        <w:autoSpaceDN w:val="0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8407B">
        <w:rPr>
          <w:rFonts w:ascii="Times New Roman" w:hAnsi="Times New Roman"/>
          <w:sz w:val="24"/>
          <w:szCs w:val="24"/>
        </w:rPr>
        <w:t>„f) schvaľuje v</w:t>
      </w:r>
      <w:r w:rsidRPr="002C2959">
        <w:rPr>
          <w:rFonts w:ascii="Times New Roman" w:hAnsi="Times New Roman"/>
          <w:sz w:val="24"/>
          <w:szCs w:val="24"/>
        </w:rPr>
        <w:t> </w:t>
      </w:r>
      <w:r w:rsidRPr="00A8407B">
        <w:rPr>
          <w:rFonts w:ascii="Times New Roman" w:hAnsi="Times New Roman"/>
          <w:sz w:val="24"/>
          <w:szCs w:val="24"/>
        </w:rPr>
        <w:t>súlade s plánom verejného obstarávania pre nadlimitné zákazky a</w:t>
      </w:r>
      <w:r w:rsidRPr="002C2959">
        <w:rPr>
          <w:rFonts w:ascii="Times New Roman" w:hAnsi="Times New Roman"/>
          <w:sz w:val="24"/>
          <w:szCs w:val="24"/>
        </w:rPr>
        <w:t> </w:t>
      </w:r>
      <w:r w:rsidRPr="00A8407B">
        <w:rPr>
          <w:rFonts w:ascii="Times New Roman" w:hAnsi="Times New Roman"/>
          <w:sz w:val="24"/>
          <w:szCs w:val="24"/>
        </w:rPr>
        <w:t>nadlimitné koncesie podľa osobitného predpisu</w:t>
      </w:r>
      <w:r w:rsidRPr="00A8407B">
        <w:rPr>
          <w:rFonts w:ascii="Times New Roman" w:hAnsi="Times New Roman"/>
          <w:sz w:val="24"/>
          <w:szCs w:val="24"/>
          <w:vertAlign w:val="superscript"/>
        </w:rPr>
        <w:t>68</w:t>
      </w:r>
      <w:r w:rsidRPr="00A8407B">
        <w:rPr>
          <w:rFonts w:ascii="Times New Roman" w:hAnsi="Times New Roman"/>
          <w:sz w:val="24"/>
          <w:szCs w:val="24"/>
        </w:rPr>
        <w:t>) schváleným dozornou radou</w:t>
      </w:r>
    </w:p>
    <w:p w:rsidR="00295E3C" w:rsidRPr="00A8407B" w:rsidP="00A8407B">
      <w:pPr>
        <w:shd w:val="clear" w:color="auto" w:fill="FFFFFF"/>
        <w:autoSpaceDE w:val="0"/>
        <w:autoSpaceDN w:val="0"/>
        <w:bidi w:val="0"/>
        <w:spacing w:after="0" w:line="240" w:lineRule="auto"/>
        <w:ind w:left="992" w:hanging="567"/>
        <w:jc w:val="both"/>
        <w:rPr>
          <w:rFonts w:ascii="Times New Roman" w:hAnsi="Times New Roman"/>
          <w:sz w:val="24"/>
          <w:szCs w:val="24"/>
        </w:rPr>
      </w:pPr>
      <w:r w:rsidRPr="00A8407B">
        <w:rPr>
          <w:rFonts w:ascii="Times New Roman" w:hAnsi="Times New Roman"/>
          <w:sz w:val="24"/>
          <w:szCs w:val="24"/>
        </w:rPr>
        <w:t>1. oznámenia o vyhlásení verejného obstarávania,</w:t>
      </w:r>
    </w:p>
    <w:p w:rsidR="00295E3C" w:rsidRPr="00A8407B" w:rsidP="00A8407B">
      <w:pPr>
        <w:shd w:val="clear" w:color="auto" w:fill="FFFFFF"/>
        <w:autoSpaceDE w:val="0"/>
        <w:autoSpaceDN w:val="0"/>
        <w:bidi w:val="0"/>
        <w:spacing w:after="0" w:line="240" w:lineRule="auto"/>
        <w:ind w:left="992" w:hanging="567"/>
        <w:jc w:val="both"/>
        <w:rPr>
          <w:rFonts w:ascii="Times New Roman" w:hAnsi="Times New Roman"/>
          <w:sz w:val="24"/>
          <w:szCs w:val="24"/>
        </w:rPr>
      </w:pPr>
      <w:r w:rsidRPr="00A8407B">
        <w:rPr>
          <w:rFonts w:ascii="Times New Roman" w:hAnsi="Times New Roman"/>
          <w:sz w:val="24"/>
          <w:szCs w:val="24"/>
        </w:rPr>
        <w:t>2. oznámenia o</w:t>
      </w:r>
      <w:r w:rsidRPr="002C2959">
        <w:rPr>
          <w:rFonts w:ascii="Times New Roman" w:hAnsi="Times New Roman"/>
          <w:sz w:val="24"/>
          <w:szCs w:val="24"/>
        </w:rPr>
        <w:t> </w:t>
      </w:r>
      <w:r w:rsidRPr="00A8407B">
        <w:rPr>
          <w:rFonts w:ascii="Times New Roman" w:hAnsi="Times New Roman"/>
          <w:sz w:val="24"/>
          <w:szCs w:val="24"/>
        </w:rPr>
        <w:t>koncesii,</w:t>
      </w:r>
    </w:p>
    <w:p w:rsidR="00295E3C" w:rsidRPr="00A8407B" w:rsidP="00A8407B">
      <w:pPr>
        <w:shd w:val="clear" w:color="auto" w:fill="FFFFFF"/>
        <w:autoSpaceDE w:val="0"/>
        <w:autoSpaceDN w:val="0"/>
        <w:bidi w:val="0"/>
        <w:spacing w:after="0" w:line="240" w:lineRule="auto"/>
        <w:ind w:left="992" w:hanging="567"/>
        <w:jc w:val="both"/>
        <w:rPr>
          <w:rFonts w:ascii="Times New Roman" w:hAnsi="Times New Roman"/>
          <w:sz w:val="24"/>
          <w:szCs w:val="24"/>
        </w:rPr>
      </w:pPr>
      <w:r w:rsidRPr="00A8407B">
        <w:rPr>
          <w:rFonts w:ascii="Times New Roman" w:hAnsi="Times New Roman"/>
          <w:sz w:val="24"/>
          <w:szCs w:val="24"/>
        </w:rPr>
        <w:t>3. oznámenia o</w:t>
      </w:r>
      <w:r w:rsidRPr="002C2959">
        <w:rPr>
          <w:rFonts w:ascii="Times New Roman" w:hAnsi="Times New Roman"/>
          <w:sz w:val="24"/>
          <w:szCs w:val="24"/>
        </w:rPr>
        <w:t> </w:t>
      </w:r>
      <w:r w:rsidRPr="00A8407B">
        <w:rPr>
          <w:rFonts w:ascii="Times New Roman" w:hAnsi="Times New Roman"/>
          <w:sz w:val="24"/>
          <w:szCs w:val="24"/>
        </w:rPr>
        <w:t>zámere uzatvoriť zmluvu,</w:t>
      </w:r>
    </w:p>
    <w:p w:rsidR="00295E3C" w:rsidRPr="00A8407B" w:rsidP="00A8407B">
      <w:pPr>
        <w:shd w:val="clear" w:color="auto" w:fill="FFFFFF"/>
        <w:autoSpaceDE w:val="0"/>
        <w:autoSpaceDN w:val="0"/>
        <w:bidi w:val="0"/>
        <w:spacing w:after="0" w:line="240" w:lineRule="auto"/>
        <w:ind w:left="992" w:hanging="567"/>
        <w:jc w:val="both"/>
        <w:rPr>
          <w:rFonts w:ascii="Times New Roman" w:hAnsi="Times New Roman"/>
          <w:sz w:val="24"/>
          <w:szCs w:val="24"/>
        </w:rPr>
      </w:pPr>
      <w:r w:rsidRPr="00A8407B">
        <w:rPr>
          <w:rFonts w:ascii="Times New Roman" w:hAnsi="Times New Roman"/>
          <w:sz w:val="24"/>
          <w:szCs w:val="24"/>
        </w:rPr>
        <w:t>4. súťažné podklady.“.</w:t>
      </w:r>
    </w:p>
    <w:p w:rsidR="00295E3C" w:rsidRPr="00A8407B" w:rsidP="00A8407B">
      <w:pPr>
        <w:shd w:val="clear" w:color="auto" w:fill="FFFFFF"/>
        <w:autoSpaceDE w:val="0"/>
        <w:autoSpaceDN w:val="0"/>
        <w:bidi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:rsidR="00295E3C" w:rsidRPr="00A8407B" w:rsidP="00A8407B">
      <w:pPr>
        <w:shd w:val="clear" w:color="auto" w:fill="FFFFFF"/>
        <w:autoSpaceDE w:val="0"/>
        <w:autoSpaceDN w:val="0"/>
        <w:bidi w:val="0"/>
        <w:spacing w:after="0" w:line="240" w:lineRule="auto"/>
        <w:ind w:left="993" w:hanging="567"/>
        <w:jc w:val="both"/>
        <w:rPr>
          <w:rFonts w:ascii="Times New Roman" w:hAnsi="Times New Roman"/>
          <w:bCs/>
          <w:sz w:val="24"/>
          <w:szCs w:val="24"/>
        </w:rPr>
      </w:pPr>
      <w:r w:rsidRPr="00A8407B">
        <w:rPr>
          <w:rFonts w:ascii="Times New Roman" w:hAnsi="Times New Roman"/>
          <w:bCs/>
          <w:sz w:val="24"/>
          <w:szCs w:val="24"/>
        </w:rPr>
        <w:t>Poznámka pod čiarou k</w:t>
      </w:r>
      <w:r w:rsidRPr="002C2959">
        <w:rPr>
          <w:rFonts w:ascii="Times New Roman" w:hAnsi="Times New Roman"/>
          <w:bCs/>
          <w:sz w:val="24"/>
          <w:szCs w:val="24"/>
        </w:rPr>
        <w:t> </w:t>
      </w:r>
      <w:r w:rsidRPr="00A8407B">
        <w:rPr>
          <w:rFonts w:ascii="Times New Roman" w:hAnsi="Times New Roman"/>
          <w:bCs/>
          <w:sz w:val="24"/>
          <w:szCs w:val="24"/>
        </w:rPr>
        <w:t>odkazu 68 znie:</w:t>
      </w:r>
    </w:p>
    <w:p w:rsidR="00295E3C" w:rsidRPr="00A8407B" w:rsidP="00A8407B">
      <w:pPr>
        <w:shd w:val="clear" w:color="auto" w:fill="FFFFFF"/>
        <w:autoSpaceDE w:val="0"/>
        <w:autoSpaceDN w:val="0"/>
        <w:bidi w:val="0"/>
        <w:spacing w:after="0" w:line="240" w:lineRule="auto"/>
        <w:ind w:left="993" w:hanging="567"/>
        <w:jc w:val="both"/>
        <w:rPr>
          <w:rFonts w:ascii="Times New Roman" w:hAnsi="Times New Roman"/>
          <w:bCs/>
          <w:sz w:val="24"/>
          <w:szCs w:val="24"/>
        </w:rPr>
      </w:pPr>
      <w:r w:rsidRPr="00A8407B">
        <w:rPr>
          <w:rFonts w:ascii="Times New Roman" w:hAnsi="Times New Roman"/>
          <w:bCs/>
          <w:sz w:val="24"/>
          <w:szCs w:val="24"/>
        </w:rPr>
        <w:t>„</w:t>
      </w:r>
      <w:r w:rsidRPr="00A8407B">
        <w:rPr>
          <w:rFonts w:ascii="Times New Roman" w:hAnsi="Times New Roman"/>
          <w:bCs/>
          <w:sz w:val="24"/>
          <w:szCs w:val="24"/>
          <w:vertAlign w:val="superscript"/>
        </w:rPr>
        <w:t>68</w:t>
      </w:r>
      <w:r w:rsidRPr="00A8407B">
        <w:rPr>
          <w:rFonts w:ascii="Times New Roman" w:hAnsi="Times New Roman"/>
          <w:bCs/>
          <w:sz w:val="24"/>
          <w:szCs w:val="24"/>
        </w:rPr>
        <w:t>)  Zákon č. 343/2015 Z. z. o</w:t>
      </w:r>
      <w:r w:rsidRPr="002C2959">
        <w:rPr>
          <w:rFonts w:ascii="Times New Roman" w:hAnsi="Times New Roman"/>
          <w:bCs/>
          <w:sz w:val="24"/>
          <w:szCs w:val="24"/>
        </w:rPr>
        <w:t> </w:t>
      </w:r>
      <w:r w:rsidRPr="00A8407B">
        <w:rPr>
          <w:rFonts w:ascii="Times New Roman" w:hAnsi="Times New Roman"/>
          <w:bCs/>
          <w:sz w:val="24"/>
          <w:szCs w:val="24"/>
        </w:rPr>
        <w:t>verejnom obstarávaní a</w:t>
      </w:r>
      <w:r w:rsidRPr="002C2959">
        <w:rPr>
          <w:rFonts w:ascii="Times New Roman" w:hAnsi="Times New Roman"/>
          <w:bCs/>
          <w:sz w:val="24"/>
          <w:szCs w:val="24"/>
        </w:rPr>
        <w:t> </w:t>
      </w:r>
      <w:r w:rsidRPr="00A8407B">
        <w:rPr>
          <w:rFonts w:ascii="Times New Roman" w:hAnsi="Times New Roman"/>
          <w:bCs/>
          <w:sz w:val="24"/>
          <w:szCs w:val="24"/>
        </w:rPr>
        <w:t>o</w:t>
      </w:r>
      <w:r w:rsidRPr="002C2959">
        <w:rPr>
          <w:rFonts w:ascii="Times New Roman" w:hAnsi="Times New Roman"/>
          <w:bCs/>
          <w:sz w:val="24"/>
          <w:szCs w:val="24"/>
        </w:rPr>
        <w:t> </w:t>
      </w:r>
      <w:r w:rsidRPr="00A8407B">
        <w:rPr>
          <w:rFonts w:ascii="Times New Roman" w:hAnsi="Times New Roman"/>
          <w:bCs/>
          <w:sz w:val="24"/>
          <w:szCs w:val="24"/>
        </w:rPr>
        <w:t>zmene a</w:t>
      </w:r>
      <w:r w:rsidRPr="002C2959">
        <w:rPr>
          <w:rFonts w:ascii="Times New Roman" w:hAnsi="Times New Roman"/>
          <w:bCs/>
          <w:sz w:val="24"/>
          <w:szCs w:val="24"/>
        </w:rPr>
        <w:t> </w:t>
      </w:r>
      <w:r w:rsidRPr="00A8407B">
        <w:rPr>
          <w:rFonts w:ascii="Times New Roman" w:hAnsi="Times New Roman"/>
          <w:bCs/>
          <w:sz w:val="24"/>
          <w:szCs w:val="24"/>
        </w:rPr>
        <w:t>doplnení niektorých zákonov v</w:t>
      </w:r>
      <w:r w:rsidRPr="002C2959">
        <w:rPr>
          <w:rFonts w:ascii="Times New Roman" w:hAnsi="Times New Roman"/>
          <w:bCs/>
          <w:sz w:val="24"/>
          <w:szCs w:val="24"/>
        </w:rPr>
        <w:t> </w:t>
      </w:r>
      <w:r w:rsidRPr="00A8407B">
        <w:rPr>
          <w:rFonts w:ascii="Times New Roman" w:hAnsi="Times New Roman"/>
          <w:bCs/>
          <w:sz w:val="24"/>
          <w:szCs w:val="24"/>
        </w:rPr>
        <w:t>znení neskorších predpisov.“.</w:t>
      </w:r>
    </w:p>
    <w:p w:rsidR="00295E3C" w:rsidRPr="00A8407B" w:rsidP="00A8407B">
      <w:pPr>
        <w:shd w:val="clear" w:color="auto" w:fill="FFFFFF"/>
        <w:autoSpaceDE w:val="0"/>
        <w:autoSpaceDN w:val="0"/>
        <w:bidi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  <w:r w:rsidRPr="00A8407B">
        <w:rPr>
          <w:rFonts w:ascii="Times New Roman" w:hAnsi="Times New Roman"/>
          <w:sz w:val="24"/>
          <w:szCs w:val="24"/>
        </w:rPr>
        <w:t xml:space="preserve"> </w:t>
      </w:r>
    </w:p>
    <w:p w:rsidR="00295E3C" w:rsidRPr="00A8407B" w:rsidP="00A8407B">
      <w:pPr>
        <w:shd w:val="clear" w:color="auto" w:fill="FFFFFF"/>
        <w:autoSpaceDE w:val="0"/>
        <w:autoSpaceDN w:val="0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959">
        <w:rPr>
          <w:rFonts w:ascii="Times New Roman" w:hAnsi="Times New Roman"/>
          <w:sz w:val="24"/>
          <w:szCs w:val="24"/>
        </w:rPr>
        <w:t>6</w:t>
      </w:r>
      <w:r w:rsidRPr="00A8407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8407B">
        <w:rPr>
          <w:rFonts w:ascii="Times New Roman" w:hAnsi="Times New Roman"/>
          <w:sz w:val="24"/>
          <w:szCs w:val="24"/>
        </w:rPr>
        <w:t>V § 123 ods. 2 písm. b) tretí bod znie:</w:t>
      </w:r>
    </w:p>
    <w:p w:rsidR="00295E3C" w:rsidRPr="00A8407B" w:rsidP="00A8407B">
      <w:pPr>
        <w:shd w:val="clear" w:color="auto" w:fill="FFFFFF"/>
        <w:autoSpaceDE w:val="0"/>
        <w:autoSpaceDN w:val="0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8407B">
        <w:rPr>
          <w:rFonts w:ascii="Times New Roman" w:hAnsi="Times New Roman"/>
          <w:bCs/>
          <w:sz w:val="24"/>
          <w:szCs w:val="24"/>
        </w:rPr>
        <w:t>„3</w:t>
      </w:r>
      <w:r w:rsidRPr="00A8407B">
        <w:rPr>
          <w:rFonts w:ascii="Times New Roman" w:hAnsi="Times New Roman"/>
          <w:sz w:val="24"/>
          <w:szCs w:val="24"/>
        </w:rPr>
        <w:t>. plán verejného obstarávania pre nadlimitné zákazky a</w:t>
      </w:r>
      <w:r w:rsidRPr="002C2959">
        <w:rPr>
          <w:rFonts w:ascii="Times New Roman" w:hAnsi="Times New Roman"/>
          <w:sz w:val="24"/>
          <w:szCs w:val="24"/>
        </w:rPr>
        <w:t> </w:t>
      </w:r>
      <w:r w:rsidRPr="00A8407B">
        <w:rPr>
          <w:rFonts w:ascii="Times New Roman" w:hAnsi="Times New Roman"/>
          <w:sz w:val="24"/>
          <w:szCs w:val="24"/>
        </w:rPr>
        <w:t>nadlimitné koncesie podľa osobitného predpisu</w:t>
      </w:r>
      <w:r w:rsidRPr="00A8407B">
        <w:rPr>
          <w:rFonts w:ascii="Times New Roman" w:hAnsi="Times New Roman"/>
          <w:sz w:val="24"/>
          <w:szCs w:val="24"/>
          <w:vertAlign w:val="superscript"/>
        </w:rPr>
        <w:t>68</w:t>
      </w:r>
      <w:r w:rsidRPr="00A8407B">
        <w:rPr>
          <w:rFonts w:ascii="Times New Roman" w:hAnsi="Times New Roman"/>
          <w:sz w:val="24"/>
          <w:szCs w:val="24"/>
        </w:rPr>
        <w:t>)</w:t>
      </w:r>
      <w:r w:rsidRPr="00A8407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8407B">
        <w:rPr>
          <w:rFonts w:ascii="Times New Roman" w:hAnsi="Times New Roman"/>
          <w:sz w:val="24"/>
          <w:szCs w:val="24"/>
        </w:rPr>
        <w:t>na príslušný kalendárny rok vrátane jeho doplnenia, ktorý obsahuje názov predmetu zákazky alebo koncesie, stručný opis predmetu zákazky alebo koncesie, odhad predpokladanej hodnoty zákazky alebo koncesie, predpokladaný termín vyhlásenia verejného obstarávania a</w:t>
      </w:r>
      <w:r w:rsidRPr="002C2959">
        <w:rPr>
          <w:rFonts w:ascii="Times New Roman" w:hAnsi="Times New Roman"/>
          <w:sz w:val="24"/>
          <w:szCs w:val="24"/>
        </w:rPr>
        <w:t> </w:t>
      </w:r>
      <w:r w:rsidRPr="00A8407B">
        <w:rPr>
          <w:rFonts w:ascii="Times New Roman" w:hAnsi="Times New Roman"/>
          <w:sz w:val="24"/>
          <w:szCs w:val="24"/>
        </w:rPr>
        <w:t>predpokladaný termín ukončenia verejného obstarávania,</w:t>
      </w:r>
      <w:r w:rsidRPr="002C2959">
        <w:rPr>
          <w:rFonts w:ascii="Times New Roman" w:hAnsi="Times New Roman"/>
          <w:sz w:val="24"/>
          <w:szCs w:val="24"/>
        </w:rPr>
        <w:t>“.</w:t>
      </w:r>
    </w:p>
    <w:p w:rsidR="00295E3C" w:rsidRPr="00A8407B" w:rsidP="00A8407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8407B">
      <w:pPr>
        <w:pStyle w:val="ListParagraph"/>
        <w:numPr>
          <w:numId w:val="24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§ 293dr sa vkladajú § 293ds až </w:t>
      </w:r>
      <w:r w:rsidR="00080341">
        <w:rPr>
          <w:rFonts w:ascii="Times New Roman" w:hAnsi="Times New Roman" w:cs="Times New Roman"/>
          <w:sz w:val="24"/>
          <w:szCs w:val="24"/>
        </w:rPr>
        <w:t>293dv</w:t>
      </w:r>
      <w:r>
        <w:rPr>
          <w:rFonts w:ascii="Times New Roman" w:hAnsi="Times New Roman" w:cs="Times New Roman"/>
          <w:sz w:val="24"/>
          <w:szCs w:val="24"/>
        </w:rPr>
        <w:t>, ktoré vrátane nadpisu nad § 293ds znejú:</w:t>
      </w:r>
    </w:p>
    <w:p w:rsidR="00A76946" w:rsidP="00A7694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946" w:rsidP="00A76946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„Prechodné ustanovenia účinné od 1. januára 2018</w:t>
      </w:r>
    </w:p>
    <w:p w:rsidR="00A76946" w:rsidP="00A7694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293ds</w:t>
      </w:r>
    </w:p>
    <w:p w:rsidR="00A76946" w:rsidP="00A7694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Ak suma starobného dôchodku bola určená podľa predpisov účinných do 31. decembra 2003 a starobný dôchodok sa vypláca po 31. decembri 2017, suma starobného dôchodku sa novo určí podľa predpisov účinných do 31. decembra 2003 z priemerného mesačného zárobku určeného podľa odsekov 2 až 6 vrátane zvýšenia starobného dôchodku za obdobie dôchodkového poistenia po vzniku nároku na starobný dôchodok získané po 31. decembri 2003, ak starobný dôchodok bol priznaný v roku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1988 z priemerného mesačného zárobku podľa predpisu účinného do 31. decembra 2003 v sume najmenej </w:t>
      </w:r>
      <w:r w:rsidR="00636400">
        <w:rPr>
          <w:rFonts w:ascii="Times New Roman" w:hAnsi="Times New Roman" w:cs="Times New Roman"/>
          <w:sz w:val="24"/>
          <w:szCs w:val="24"/>
        </w:rPr>
        <w:t>2 733 Sk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1989 z priemerného mesačného zárobku podľa predpisu účinného do 31. decembra 2003 v sume najmenej </w:t>
      </w:r>
      <w:r w:rsidR="00636400">
        <w:rPr>
          <w:rFonts w:ascii="Times New Roman" w:hAnsi="Times New Roman" w:cs="Times New Roman"/>
          <w:sz w:val="24"/>
          <w:szCs w:val="24"/>
        </w:rPr>
        <w:t>2 750 Sk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1990 z priemerného mesačného zárobku podľa predpisu účinného do 31. decembra 2003 v sume najmenej </w:t>
      </w:r>
      <w:r w:rsidR="00636400">
        <w:rPr>
          <w:rFonts w:ascii="Times New Roman" w:hAnsi="Times New Roman" w:cs="Times New Roman"/>
          <w:sz w:val="24"/>
          <w:szCs w:val="24"/>
        </w:rPr>
        <w:t>2 767 Sk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1991 z priemerného mesačného zárobku podľa predpisu účinného do 31. decembra 2003 v sume najmenej 3 689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1992 z priemerného mesačného zárobku podľa predpisu účinného do 31. decembra 2003 v sume najmenej 2 900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1993 z priemerného mesačného zárobku podľa predpisu účinného do 31. decembra 2003 v sume najmenej 2 934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1994 z priemerného mesačného zárobku podľa predpisu účinného do 31. decembra 2003 v sume najmenej 3 134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1995 z priemerného mesačného zárobku podľa predpisu účinného do 31. decembra 2003 v sume najmenej 3 334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1996 z priemerného mesačného zárobku podľa predpisu účinného do 31. decembra 2003 v sume najmenej 3 667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1997 z priemerného mesačného zárobku podľa predpisu účinného do 31. decembra 2003 v sume najmenej 3 767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 z priemerného mesačného zárobku podľa predpisu účinného do 31. decembra 2003 v sume najmenej 3 867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1999 z priemerného mesačného zárobku podľa predpisu účinného do 31. decembra 2003 v sume najmenej 3 967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z priemerného mesačného zárobku podľa § 293k ods. 3 a 4 v sume najmenej        4 067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 z priemerného mesačného zárobku podľa § 293k ods. 3 a 4 v sume najmenej       4 167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 z priemerného mesačného zárobku podľa § 293k ods. 3 a 4 v sume najmenej       4 267 Sk,</w:t>
      </w:r>
    </w:p>
    <w:p w:rsidR="00A76946" w:rsidP="00A7694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2003 z priemerného mesačného zárobku podľa § 293k ods. 3 a 4 v sume najmenej      4 337 Sk. </w:t>
      </w:r>
    </w:p>
    <w:p w:rsidR="00A76946" w:rsidP="00A7694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Priemerný mesačný zárobok na určenie sumy starobného dôchodku podľa odseku 1 je priemerný mesačný zárobok, z ktorého bola vypočítaná suma starobného dôchodku, neupravený podľa predpisu účinného do 31. decembra 2003 alebo podľa § 293k ods. 3 a 4.</w:t>
      </w:r>
    </w:p>
    <w:p w:rsidR="00A76946" w:rsidP="00A7694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Na určenie sumy starobného dôchodku podľa odseku 1, ktorého základnú výmeru podľa predpisu účinného do 31. decembra 2003 tvorí 50 % priemerného mesačného zárobku, sa priemerný mesačný zárobok podľa odseku 2 do sumy </w:t>
      </w:r>
    </w:p>
    <w:p w:rsidR="00636400" w:rsidRPr="00A8407B" w:rsidP="00636400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2 500 Sk započítava v plnej sume a zo sumy nad 2 500 Sk do sumy 8 525 Sk </w:t>
      </w:r>
      <w:r w:rsidR="005121EF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započítava 35 %, ak sa určuje suma starobného dôchodku podľa odseku 1 písm. a),</w:t>
      </w:r>
    </w:p>
    <w:p w:rsidR="00636400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 xml:space="preserve">2 600 Sk započítava v plnej sume a zo sumy nad 2 600 Sk do sumy </w:t>
      </w:r>
      <w:r w:rsidRPr="009E08A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8 690</w:t>
      </w:r>
      <w:r w:rsidRPr="009E08A3">
        <w:rPr>
          <w:rFonts w:ascii="Times New Roman" w:hAnsi="Times New Roman" w:cs="Times New Roman"/>
          <w:sz w:val="24"/>
          <w:szCs w:val="24"/>
        </w:rPr>
        <w:t xml:space="preserve"> Sk sa započítava 35 %, ak sa určuje suma starobného dôchodku podľa odseku 1 písm. b),</w:t>
      </w:r>
    </w:p>
    <w:p w:rsidR="00636400" w:rsidRPr="00A8407B" w:rsidP="00636400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07B">
        <w:rPr>
          <w:rFonts w:ascii="Times New Roman" w:hAnsi="Times New Roman" w:cs="Times New Roman"/>
          <w:sz w:val="24"/>
          <w:szCs w:val="24"/>
        </w:rPr>
        <w:t>2 700 Sk započítava v</w:t>
      </w:r>
      <w:r w:rsidRPr="002C2959">
        <w:rPr>
          <w:rFonts w:ascii="Times New Roman" w:hAnsi="Times New Roman" w:cs="Times New Roman"/>
          <w:sz w:val="24"/>
          <w:szCs w:val="24"/>
        </w:rPr>
        <w:t> </w:t>
      </w:r>
      <w:r w:rsidRPr="00A8407B">
        <w:rPr>
          <w:rFonts w:ascii="Times New Roman" w:hAnsi="Times New Roman" w:cs="Times New Roman"/>
          <w:sz w:val="24"/>
          <w:szCs w:val="24"/>
        </w:rPr>
        <w:t xml:space="preserve">plnej sume a zo sumy nad 2 700 Sk do sumy </w:t>
      </w:r>
      <w:r w:rsidRPr="00A8407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8 901</w:t>
      </w:r>
      <w:r w:rsidRPr="00A8407B">
        <w:rPr>
          <w:rFonts w:ascii="Times New Roman" w:hAnsi="Times New Roman" w:cs="Times New Roman"/>
          <w:sz w:val="24"/>
          <w:szCs w:val="24"/>
        </w:rPr>
        <w:t xml:space="preserve"> Sk sa započítava 36 %, ak sa určuje suma starobného dôchodku podľa odseku 1 písm. c),</w:t>
      </w:r>
    </w:p>
    <w:p w:rsidR="00636400" w:rsidRPr="00A8407B" w:rsidP="00636400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 xml:space="preserve">2 500 Sk započítava v plnej sume a zo sumy nad 2 500 Sk do sumy </w:t>
      </w:r>
      <w:r w:rsidRPr="009E08A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9 162</w:t>
      </w:r>
      <w:r w:rsidRPr="009E08A3">
        <w:rPr>
          <w:rFonts w:ascii="Times New Roman" w:hAnsi="Times New Roman" w:cs="Times New Roman"/>
          <w:sz w:val="24"/>
          <w:szCs w:val="24"/>
        </w:rPr>
        <w:t xml:space="preserve"> Sk sa započítava 32 %, ak sa určuje suma starobného dôchodku podľa odseku 1 písm. d),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2 800 Sk započítava v plnej sume a zo sumy nad 2 800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9 691</w:t>
      </w:r>
      <w:r>
        <w:rPr>
          <w:rFonts w:ascii="Times New Roman" w:hAnsi="Times New Roman" w:cs="Times New Roman"/>
          <w:sz w:val="24"/>
          <w:szCs w:val="24"/>
        </w:rPr>
        <w:t xml:space="preserve"> Sk sa započítava 39 %, ak sa určuje suma starobného dôchodku podľa odseku 1 písm. e),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3 000 Sk započítava v plnej sume a zo sumy nad 3 000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10 652</w:t>
      </w:r>
      <w:r>
        <w:rPr>
          <w:rFonts w:ascii="Times New Roman" w:hAnsi="Times New Roman" w:cs="Times New Roman"/>
          <w:sz w:val="24"/>
          <w:szCs w:val="24"/>
        </w:rPr>
        <w:t xml:space="preserve"> Sk sa započítava 37 %, ak sa určuje suma starobného dôchodku podľa odseku 1 písm. f)</w:t>
      </w:r>
      <w:r w:rsidR="00F60E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4 500 Sk započítava v plnej sume a zo sumy nad 4 500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12 068</w:t>
      </w:r>
      <w:r>
        <w:rPr>
          <w:rFonts w:ascii="Times New Roman" w:hAnsi="Times New Roman" w:cs="Times New Roman"/>
          <w:sz w:val="24"/>
          <w:szCs w:val="24"/>
        </w:rPr>
        <w:t xml:space="preserve"> Sk sa započítava 41 %, ak sa určuje suma starobného dôchodku podľa odseku 1 písm. g)</w:t>
      </w:r>
      <w:r w:rsidR="00F60E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5 700 Sk započítava v plnej sume a zo sumy nad 5 700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13 959</w:t>
      </w:r>
      <w:r>
        <w:rPr>
          <w:rFonts w:ascii="Times New Roman" w:hAnsi="Times New Roman" w:cs="Times New Roman"/>
          <w:sz w:val="24"/>
          <w:szCs w:val="24"/>
        </w:rPr>
        <w:t xml:space="preserve"> Sk sa započítava 41 %, ak sa určuje suma starobného dôchodku podľa odseku 1 písm. h)</w:t>
      </w:r>
      <w:r w:rsidR="00F60E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6 000 Sk započítava v plnej sume a zo sumy nad 6 000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16 309</w:t>
      </w:r>
      <w:r>
        <w:rPr>
          <w:rFonts w:ascii="Times New Roman" w:hAnsi="Times New Roman" w:cs="Times New Roman"/>
          <w:sz w:val="24"/>
          <w:szCs w:val="24"/>
        </w:rPr>
        <w:t xml:space="preserve"> Sk sa započítava 41 %, ak sa určuje suma starobného dôchodku podľa odseku 1 písm. i),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6 800 Sk započítava v plnej sume a zo sumy nad 6 800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18 939</w:t>
      </w:r>
      <w:r>
        <w:rPr>
          <w:rFonts w:ascii="Times New Roman" w:hAnsi="Times New Roman" w:cs="Times New Roman"/>
          <w:sz w:val="24"/>
          <w:szCs w:val="24"/>
        </w:rPr>
        <w:t xml:space="preserve"> Sk sa započítava 41 %, ak sa určuje suma starobného dôchodku podľa odseku 1 písm. j), 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7 900 Sk započítava v plnej sume a zo sumy nad 7 900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21 749</w:t>
      </w:r>
      <w:r>
        <w:rPr>
          <w:rFonts w:ascii="Times New Roman" w:hAnsi="Times New Roman" w:cs="Times New Roman"/>
          <w:sz w:val="24"/>
          <w:szCs w:val="24"/>
        </w:rPr>
        <w:t xml:space="preserve"> Sk sa započítava 41 %, ak sa určuje suma starobného dôchodku podľa odseku 1 písm. k), 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8 500 Sk započítava v plnej sume a zo sumy nad 8 500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24 524</w:t>
      </w:r>
      <w:r>
        <w:rPr>
          <w:rFonts w:ascii="Times New Roman" w:hAnsi="Times New Roman" w:cs="Times New Roman"/>
          <w:sz w:val="24"/>
          <w:szCs w:val="24"/>
        </w:rPr>
        <w:t xml:space="preserve"> Sk sa započítava 41 %, ak sa určuje suma starobného dôchodku podľa odseku 1 písm. l),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8 700 Sk započítava v plnej sume a zo sumy nad 8 700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27 184</w:t>
      </w:r>
      <w:r>
        <w:rPr>
          <w:rFonts w:ascii="Times New Roman" w:hAnsi="Times New Roman" w:cs="Times New Roman"/>
          <w:sz w:val="24"/>
          <w:szCs w:val="24"/>
        </w:rPr>
        <w:t xml:space="preserve"> Sk sa započítava 38 %, ak sa určuje suma starobného dôchodku podľa odseku 1 písm. m), 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9 300 Sk započítava v plnej sume a zo sumy nad 9 300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29 725</w:t>
      </w:r>
      <w:r>
        <w:rPr>
          <w:rFonts w:ascii="Times New Roman" w:hAnsi="Times New Roman" w:cs="Times New Roman"/>
          <w:sz w:val="24"/>
          <w:szCs w:val="24"/>
        </w:rPr>
        <w:t xml:space="preserve"> Sk sa započítava 38 %, ak sa určuje suma starobného dôchodku podľa odseku 1 písm. n)</w:t>
      </w:r>
      <w:r w:rsidR="00F60E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10 400 Sk započítava v plnej sume a zo sumy nad 10 400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32 252</w:t>
      </w:r>
      <w:r>
        <w:rPr>
          <w:rFonts w:ascii="Times New Roman" w:hAnsi="Times New Roman" w:cs="Times New Roman"/>
          <w:sz w:val="24"/>
          <w:szCs w:val="24"/>
        </w:rPr>
        <w:t xml:space="preserve"> Sk sa započítava 38 %, ak sa určuje suma starobného dôchodku podľa odseku 1 písm. o),</w:t>
      </w:r>
    </w:p>
    <w:p w:rsidR="00A76946" w:rsidP="00A7694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11 200 Sk započítava v plnej sume a zo sumy nad 11 200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34 823</w:t>
      </w:r>
      <w:r>
        <w:rPr>
          <w:rFonts w:ascii="Times New Roman" w:hAnsi="Times New Roman" w:cs="Times New Roman"/>
          <w:sz w:val="24"/>
          <w:szCs w:val="24"/>
        </w:rPr>
        <w:t xml:space="preserve"> Sk sa započítava 38 %, ak sa určuje suma starobného dôchodku podľa odseku 1 písm. p).</w:t>
      </w:r>
    </w:p>
    <w:p w:rsidR="00A76946" w:rsidP="00A7694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Na určenie sumy starobného dôchodku podľa odseku 1, ktorého základnú výmeru podľa predpisu účinného do 31. decembra 2003 tvorí 55 % priemerného mesačného zárobku, sa priemerný mesačný zárobok podľa odseku 2 do sumy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2 000 Sk započítava v plnej sume a zo sumy nad 2 000 Sk do sumy</w:t>
      </w:r>
    </w:p>
    <w:p w:rsidR="00A76946" w:rsidP="00A76946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8 525</w:t>
      </w:r>
      <w:r>
        <w:rPr>
          <w:rFonts w:ascii="Times New Roman" w:hAnsi="Times New Roman" w:cs="Times New Roman"/>
          <w:sz w:val="24"/>
          <w:szCs w:val="24"/>
        </w:rPr>
        <w:t xml:space="preserve"> Sk sa započítava </w:t>
      </w:r>
      <w:r w:rsidR="00840EE2">
        <w:rPr>
          <w:rFonts w:ascii="Times New Roman" w:hAnsi="Times New Roman" w:cs="Times New Roman"/>
          <w:sz w:val="24"/>
          <w:szCs w:val="24"/>
        </w:rPr>
        <w:t>27 %</w:t>
      </w:r>
      <w:r>
        <w:rPr>
          <w:rFonts w:ascii="Times New Roman" w:hAnsi="Times New Roman" w:cs="Times New Roman"/>
          <w:sz w:val="24"/>
          <w:szCs w:val="24"/>
        </w:rPr>
        <w:t>, ak sa určuje suma starobného dôchodku podľa odseku 1 písm. a),</w:t>
      </w:r>
    </w:p>
    <w:p w:rsidR="00A76946" w:rsidP="00A76946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8 690</w:t>
      </w:r>
      <w:r>
        <w:rPr>
          <w:rFonts w:ascii="Times New Roman" w:hAnsi="Times New Roman" w:cs="Times New Roman"/>
          <w:sz w:val="24"/>
          <w:szCs w:val="24"/>
        </w:rPr>
        <w:t xml:space="preserve"> Sk sa započítava </w:t>
      </w:r>
      <w:r w:rsidR="00840EE2">
        <w:rPr>
          <w:rFonts w:ascii="Times New Roman" w:hAnsi="Times New Roman" w:cs="Times New Roman"/>
          <w:sz w:val="24"/>
          <w:szCs w:val="24"/>
        </w:rPr>
        <w:t>27 %</w:t>
      </w:r>
      <w:r>
        <w:rPr>
          <w:rFonts w:ascii="Times New Roman" w:hAnsi="Times New Roman" w:cs="Times New Roman"/>
          <w:sz w:val="24"/>
          <w:szCs w:val="24"/>
        </w:rPr>
        <w:t>, ak sa určuje suma starobného dôchodku podľa odseku 1 písm. b),</w:t>
      </w:r>
    </w:p>
    <w:p w:rsidR="00A76946" w:rsidP="00A76946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8 901</w:t>
      </w:r>
      <w:r>
        <w:rPr>
          <w:rFonts w:ascii="Times New Roman" w:hAnsi="Times New Roman" w:cs="Times New Roman"/>
          <w:sz w:val="24"/>
          <w:szCs w:val="24"/>
        </w:rPr>
        <w:t xml:space="preserve"> Sk sa započítava </w:t>
      </w:r>
      <w:r w:rsidR="00840EE2">
        <w:rPr>
          <w:rFonts w:ascii="Times New Roman" w:hAnsi="Times New Roman" w:cs="Times New Roman"/>
          <w:sz w:val="24"/>
          <w:szCs w:val="24"/>
        </w:rPr>
        <w:t>27 %</w:t>
      </w:r>
      <w:r>
        <w:rPr>
          <w:rFonts w:ascii="Times New Roman" w:hAnsi="Times New Roman" w:cs="Times New Roman"/>
          <w:sz w:val="24"/>
          <w:szCs w:val="24"/>
        </w:rPr>
        <w:t>, ak sa určuje suma starobného dôchodku podľa odseku 1 písm. c),</w:t>
      </w:r>
    </w:p>
    <w:p w:rsidR="00A76946" w:rsidP="00A76946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9 162</w:t>
      </w:r>
      <w:r>
        <w:rPr>
          <w:rFonts w:ascii="Times New Roman" w:hAnsi="Times New Roman" w:cs="Times New Roman"/>
          <w:sz w:val="24"/>
          <w:szCs w:val="24"/>
        </w:rPr>
        <w:t xml:space="preserve"> Sk sa započítava 22 %, ak sa určuje suma starobného dôchodku podľa odseku 1 písm. d), 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2 200 Sk započítava v plnej sume a zo sumy nad 2 200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9 691</w:t>
      </w:r>
      <w:r>
        <w:rPr>
          <w:rFonts w:ascii="Times New Roman" w:hAnsi="Times New Roman" w:cs="Times New Roman"/>
          <w:sz w:val="24"/>
          <w:szCs w:val="24"/>
        </w:rPr>
        <w:t xml:space="preserve"> Sk sa započítava 26 %, ak sa určuje suma starobného dôchodku podľa odseku 1 písm. e),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2 300 Sk započítava v plnej sume a zo sumy nad 2 300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10 652</w:t>
      </w:r>
      <w:r>
        <w:rPr>
          <w:rFonts w:ascii="Times New Roman" w:hAnsi="Times New Roman" w:cs="Times New Roman"/>
          <w:sz w:val="24"/>
          <w:szCs w:val="24"/>
        </w:rPr>
        <w:t xml:space="preserve"> Sk sa započítava 24 %, ak sa určuje suma starobného dôchodku podľa odseku 1 písm. f),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3 000 Sk započítava v plnej sume a zo sumy nad 3 000 Sk do sumy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12 068</w:t>
      </w:r>
      <w:r>
        <w:rPr>
          <w:rFonts w:ascii="Times New Roman" w:hAnsi="Times New Roman" w:cs="Times New Roman"/>
          <w:sz w:val="24"/>
          <w:szCs w:val="24"/>
        </w:rPr>
        <w:t xml:space="preserve"> Sk sa započítava 31 %, ak sa určuje suma starobného dôchodku podľa odseku 1 písm. g),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3 800 Sk započítava v plnej sume a zo sumy nad 3 800 Sk do sumy 13 959 Sk sa započítava 31 %, ak sa určuje suma starobného dôchodku podľa odseku 1 písm. h),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3 900 Sk započítava v plnej sume a zo sumy nad 3 900 Sk do sumy 16 309 Sk sa započítava 31 %, ak sa určuje suma starobného dôchodku podľa odseku 1 písm. i),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4 500 Sk započítava v plnej sume a zo sumy nad 4 500 Sk do sumy 18 939 Sk sa započítava 31 %, ak sa určuje suma starobného dôchodku podľa odseku 1 písm. j), 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5 100 Sk započítava v plnej sume a zo sumy nad 5 100 Sk do sumy 21 749 Sk sa započítava 31 %, ak sa určuje suma starobného dôchodku podľa odseku 1 písm. k),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5 700 Sk započítava v plnej sume a zo sumy nad 5 700 Sk do sumy 24 524 Sk sa započítava 31 %, ak sa určuje suma starobného dôchodku podľa odseku 1 písm. l),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6 400 Sk započítava v plnej sume a zo sumy nad 6 400 Sk do sumy 27 184 Sk sa započítava 27 %, ak sa určuje suma starobného dôchodku podľa odseku 1 písm. m), 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6 800 Sk započítava v plnej sume a zo sumy nad 6 800 Sk do sumy 29 725 Sk sa započítava 27 %, ak sa určuje suma starobného dôchodku podľa odseku 1 písm. n),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7 500 Sk započítava v plnej sume a zo sumy nad 7 500 Sk do sumy 32 252 Sk sa započítava 27 %, ak sa určuje suma starobného dôchodku podľa odseku 1 písm. o),</w:t>
      </w:r>
    </w:p>
    <w:p w:rsidR="00A76946" w:rsidP="00A76946">
      <w:pPr>
        <w:pStyle w:val="ListParagraph"/>
        <w:numPr>
          <w:numId w:val="1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8 000 Sk započítava v plnej sume a zo sumy nad 8 000 Sk do sumy 34 823 Sk sa započítava 27 %, ak sa určuje suma starobného dôchodku podľa odseku 1 písm. p).</w:t>
      </w:r>
    </w:p>
    <w:p w:rsidR="00A76946" w:rsidP="00A7694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Na určenie sumy starobného dôchodku podľa odseku 1, ktorého základnú výmeru podľa predpisu účinného do 31. decembra 2003 tvorí 60 % priemerného mesačného zárobku, sa priemerný mesačný zárobok podľa odseku 2 do sumy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1 500 Sk započítava v plnej sume a zo sumy nad 1 500 Sk do sumy</w:t>
      </w:r>
    </w:p>
    <w:p w:rsidR="00A76946" w:rsidP="00A76946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8 525 Sk sa započítava </w:t>
      </w:r>
      <w:r w:rsidR="00840EE2">
        <w:rPr>
          <w:rFonts w:ascii="Times New Roman" w:hAnsi="Times New Roman" w:cs="Times New Roman"/>
          <w:sz w:val="24"/>
          <w:szCs w:val="24"/>
        </w:rPr>
        <w:t>26 %</w:t>
      </w:r>
      <w:r>
        <w:rPr>
          <w:rFonts w:ascii="Times New Roman" w:hAnsi="Times New Roman" w:cs="Times New Roman"/>
          <w:sz w:val="24"/>
          <w:szCs w:val="24"/>
        </w:rPr>
        <w:t>, ak sa určuje suma starobného dôchodku podľa odseku 1 písm. a),</w:t>
      </w:r>
    </w:p>
    <w:p w:rsidR="00A76946" w:rsidP="00A76946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8 690 Sk sa započítava </w:t>
      </w:r>
      <w:r w:rsidR="00840EE2">
        <w:rPr>
          <w:rFonts w:ascii="Times New Roman" w:hAnsi="Times New Roman" w:cs="Times New Roman"/>
          <w:sz w:val="24"/>
          <w:szCs w:val="24"/>
        </w:rPr>
        <w:t>26 %</w:t>
      </w:r>
      <w:r>
        <w:rPr>
          <w:rFonts w:ascii="Times New Roman" w:hAnsi="Times New Roman" w:cs="Times New Roman"/>
          <w:sz w:val="24"/>
          <w:szCs w:val="24"/>
        </w:rPr>
        <w:t>, ak sa určuje suma starobného dôchodku podľa odseku 1 písm. b),</w:t>
      </w:r>
    </w:p>
    <w:p w:rsidR="00A76946" w:rsidP="00A76946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8 901 Sk sa započítava </w:t>
      </w:r>
      <w:r w:rsidR="00840EE2">
        <w:rPr>
          <w:rFonts w:ascii="Times New Roman" w:hAnsi="Times New Roman" w:cs="Times New Roman"/>
          <w:sz w:val="24"/>
          <w:szCs w:val="24"/>
        </w:rPr>
        <w:t>26 %</w:t>
      </w:r>
      <w:r>
        <w:rPr>
          <w:rFonts w:ascii="Times New Roman" w:hAnsi="Times New Roman" w:cs="Times New Roman"/>
          <w:sz w:val="24"/>
          <w:szCs w:val="24"/>
        </w:rPr>
        <w:t>, ak sa určuje suma starobného dôchodku podľa odseku 1 písm. c),</w:t>
      </w:r>
    </w:p>
    <w:p w:rsidR="00A76946" w:rsidP="00A76946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9 162 Sk sa započítava 21 %, ak sa určuje suma starobného dôchodku podľa odseku 1 písm. d),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1 600 Sk započítava v plnej sume a zo sumy nad 1 600 Sk do sumy 9 691 Sk sa započítava 23 %, ak sa určuje suma starobného dôchodku podľa odseku 1 písm. e),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1 700 Sk započítava v plnej sume a zo sumy nad 1 700 Sk do sumy 10 652 Sk sa započítava 22 %, ak sa určuje suma starobného dôchodku podľa odseku 1 písm. f),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2 300 Sk započítava v plnej sume a zo sumy nad 2 300 Sk do sumy 12 068 Sk sa započítava 27 %, ak sa určuje suma starobného dôchodku podľa odseku 1 písm. g),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2 900 Sk započítava v plnej sume a zo sumy nad 2 900 Sk do sumy 13 959 Sk sa započítava 27 %, ak sa určuje suma starobného dôchodku podľa odseku 1 písm. h),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3 000 Sk započítava v plnej sume a zo sumy nad 3 000 Sk do sumy 16 309 Sk sa započítava 27 %, ak sa určuje suma starobného dôchodku podľa odseku 1 písm. i),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3 500 Sk započítava v plnej sume a zo sumy nad 3 500 Sk do sumy 18 939 Sk sa započítava 27 %, ak sa určuje suma starobného dôchodku podľa odseku 1 písm. j),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4 000 Sk započítava v plnej sume a zo sumy nad 4 000 Sk do sumy 21 749 Sk sa započítava 27 %, ak sa určuje suma starobného dôchodku podľa odseku 1 písm. k),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4 200 Sk započítava v plnej sume a zo sumy nad 4 200 Sk do sumy 24 524 Sk sa započítava 27 %, ak sa určuje suma starobného dôchodku podľa odseku 1 písm. l),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4 600 Sk započítava v plnej sume a zo sumy nad 4 600 Sk do sumy 27 184 Sk sa započítava 25 %, ak sa určuje suma starobného dôchodku podľa odseku 1 písm. m),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4 800 Sk započítava v plnej sume a zo sumy nad 4 800 Sk do sumy 29 725 Sk sa započítava 25 %, ak sa určuje suma starobného dôchodku podľa odseku 1 písm. n),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5 400 Sk započítava v plnej sume a zo sumy nad 5 400 Sk do sumy 32 252 Sk sa započítava 25 %, ak sa určuje suma starobného dôchodku podľa odseku 1 písm. o),</w:t>
      </w:r>
    </w:p>
    <w:p w:rsidR="00A76946" w:rsidP="00A7694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5 900 Sk započítava v plnej sume a zo sumy nad 5 900 Sk do sumy 34 823 Sk sa započítava 25 %, ak sa určuje suma starobného dôchodku podľa odseku 1 písm. p).</w:t>
      </w:r>
    </w:p>
    <w:p w:rsidR="00A76946" w:rsidP="00A7694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Priemerný mesačný zárobok podľa odsekov 3 až 5 sa zaokrúhľuje na celé slovenské koruny nahor.</w:t>
      </w:r>
    </w:p>
    <w:p w:rsidR="00A76946" w:rsidP="00A7694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 Pri určení sumy starobného dôchodku podľa odsekov 1 až 6 sa na obmedzenia najvyššou výmerou podľa predpisu účinného do 31. decembra 2003 a na úpravu prislúchajúcu k starobnému dôchodku podľa predpisov účinných pred 1. januárom 2018 neprihliada.</w:t>
      </w:r>
    </w:p>
    <w:p w:rsidR="00A76946" w:rsidP="00A7694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Starobný dôchodok sa na účely odsekov 1 až 7 považuje za priznaný v roku 2003, ak </w:t>
      </w:r>
    </w:p>
    <w:p w:rsidR="00A76946" w:rsidP="00A76946">
      <w:pPr>
        <w:pStyle w:val="ListParagraph"/>
        <w:numPr>
          <w:numId w:val="20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poistencovi, ktorý splnil podmienky nároku na starobný dôchodok podľa predpisu účinného do 31. decembra 2003 a k 31. decembru 2003 nebol nepretržite zamestnaný, vznikne prvýkrát nárok na výplatu starobného dôchodku po 31. decembri 2003,</w:t>
      </w:r>
    </w:p>
    <w:p w:rsidR="00A76946" w:rsidP="00A76946">
      <w:pPr>
        <w:pStyle w:val="ListParagraph"/>
        <w:numPr>
          <w:numId w:val="20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nárok na starobný dôchodok vznikol podľa § 259 ods. 2.</w:t>
      </w:r>
    </w:p>
    <w:p w:rsidR="00A76946" w:rsidRPr="00A8407B" w:rsidP="00A8407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 Nárok na výplatu starobného dôchodku v sume určenej podľa odsekov 1 až 8 vzniká</w:t>
      </w:r>
    </w:p>
    <w:p w:rsidR="00A76946" w:rsidP="00A76946">
      <w:pPr>
        <w:pStyle w:val="ListParagraph"/>
        <w:numPr>
          <w:numId w:val="2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1. januára 2018, ak suma starobného dôchodku určená podľa odsekov 1 až 8 je vyššia ako suma starobného dôchodku vyplácaného k tomuto dňu,</w:t>
      </w:r>
    </w:p>
    <w:p w:rsidR="00A76946" w:rsidP="00A76946">
      <w:pPr>
        <w:pStyle w:val="ListParagraph"/>
        <w:numPr>
          <w:numId w:val="2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 dňa, od ktorého po 1. januári 2018 vznikne nárok na výplatu starobného dôchodku, ak suma starobného dôchodku určená podľa odsekov 1 až 8 je vyššia ako suma starobného dôchodku, ktorá patrí k tomuto dňu pred jej novým určením podľa odsekov 1 až 8.</w:t>
      </w:r>
    </w:p>
    <w:p w:rsidR="00840EE2" w:rsidP="00A8407B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EE2" w:rsidRPr="009E08A3" w:rsidP="00840EE2">
      <w:pPr>
        <w:pStyle w:val="ListParagraph"/>
        <w:tabs>
          <w:tab w:val="left" w:pos="1950"/>
        </w:tabs>
        <w:bidi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A3">
        <w:rPr>
          <w:rFonts w:ascii="Times New Roman" w:hAnsi="Times New Roman" w:cs="Times New Roman"/>
          <w:b/>
          <w:sz w:val="24"/>
          <w:szCs w:val="24"/>
        </w:rPr>
        <w:t>§ 293dt</w:t>
      </w:r>
    </w:p>
    <w:p w:rsidR="00840EE2" w:rsidRPr="009E08A3" w:rsidP="00840EE2">
      <w:pPr>
        <w:pStyle w:val="ListParagraph"/>
        <w:tabs>
          <w:tab w:val="left" w:pos="4678"/>
        </w:tabs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40EE2" w:rsidRPr="009E08A3" w:rsidP="00A8407B">
      <w:pPr>
        <w:pStyle w:val="ListParagraph"/>
        <w:tabs>
          <w:tab w:val="left" w:pos="4678"/>
        </w:tabs>
        <w:bidi w:val="0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 xml:space="preserve">(1) Ak suma starobného dôchodku bola určená podľa predpisov účinných pred                         1. októbrom 1988 a starobný dôchodok sa vypláca po 31. decembri 2017, starobný dôchodok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8A3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8A3">
        <w:rPr>
          <w:rFonts w:ascii="Times New Roman" w:hAnsi="Times New Roman" w:cs="Times New Roman"/>
          <w:sz w:val="24"/>
          <w:szCs w:val="24"/>
        </w:rPr>
        <w:t xml:space="preserve"> zvýši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8A3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8A3">
        <w:rPr>
          <w:rFonts w:ascii="Times New Roman" w:hAnsi="Times New Roman" w:cs="Times New Roman"/>
          <w:sz w:val="24"/>
          <w:szCs w:val="24"/>
        </w:rPr>
        <w:t xml:space="preserve">1. januára 2018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8A3">
        <w:rPr>
          <w:rFonts w:ascii="Times New Roman" w:hAnsi="Times New Roman" w:cs="Times New Roman"/>
          <w:sz w:val="24"/>
          <w:szCs w:val="24"/>
        </w:rPr>
        <w:t>o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8A3">
        <w:rPr>
          <w:rFonts w:ascii="Times New Roman" w:hAnsi="Times New Roman" w:cs="Times New Roman"/>
          <w:sz w:val="24"/>
          <w:szCs w:val="24"/>
        </w:rPr>
        <w:t>25,50 eura, ak starobný dôchodok bol priznaný</w:t>
      </w:r>
    </w:p>
    <w:p w:rsidR="00840EE2" w:rsidRPr="009E08A3" w:rsidP="00A8407B">
      <w:pPr>
        <w:pStyle w:val="ListParagraph"/>
        <w:numPr>
          <w:ilvl w:val="1"/>
          <w:numId w:val="19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pred rokom 1965 z priemerného mesačného zárobku v sume najmenej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8A3">
        <w:rPr>
          <w:rFonts w:ascii="Times New Roman" w:hAnsi="Times New Roman" w:cs="Times New Roman"/>
          <w:sz w:val="24"/>
          <w:szCs w:val="24"/>
        </w:rPr>
        <w:t>509 Sk,</w:t>
      </w:r>
    </w:p>
    <w:p w:rsidR="00840EE2" w:rsidRPr="009E08A3" w:rsidP="00A8407B">
      <w:pPr>
        <w:pStyle w:val="ListParagraph"/>
        <w:numPr>
          <w:ilvl w:val="1"/>
          <w:numId w:val="19"/>
        </w:numPr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 xml:space="preserve">v roku 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1965 z priemerného mesačného zárobku v sume najmenej 1 509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1966 z priemerného mesačného zárobku v sume najmenej 1 536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8A3">
        <w:rPr>
          <w:rFonts w:ascii="Times New Roman" w:hAnsi="Times New Roman" w:cs="Times New Roman"/>
          <w:sz w:val="24"/>
          <w:szCs w:val="24"/>
        </w:rPr>
        <w:t>z priemerného mesačného zárobku v sume najmenej 1 568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1968 z priemerného mesačného zárobku v sume najmenej 1 619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8A3">
        <w:rPr>
          <w:rFonts w:ascii="Times New Roman" w:hAnsi="Times New Roman" w:cs="Times New Roman"/>
          <w:sz w:val="24"/>
          <w:szCs w:val="24"/>
        </w:rPr>
        <w:t>z priemerného mesačného zárobku v sume najmenej 1 698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1970 z priemerného mesačného zárobku v sume najmenej 1 794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1971 z priemerného mesačného zárobku v sume najmenej 1 894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1972 z priemerného mesačného zárobku v sume najmenej 1 998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1973 z priemerného mesačného zárobku v sume najmenej 2 034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1974 z priemerného mesačného zárobku v sume najmenej 2 063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1975 z priemerného mesačného zárobku v sume najmenej 2 088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1976 z priemerného mesačného zárobku v sume najmenej 2 114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1977 z priemerného mesačného zárobku v sume najmenej 2 141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1978 z priemerného mesačného zárobku v sume najmenej 2 166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1979 z priemerného mesačného zárobku v sume najmenej 2 192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1980 z priemerného mesačného zárobku v sume najmenej 2 217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1981 z priemerného mesačného zárobku v sume najmenej 2 242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1982 z priemerného mesačného zárobku v sume najmenej 2 264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1983 z priemerného mesačného zárobku v sume najmenej 2 285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1984 z priemerného mesačného zárobku v sume najmenej 2 304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1985 z priemerného mesačného zárobku v sume najmenej 2 322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1986 z priemerného mesačného zárobku v sume najmenej 2 333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1987 z priemerného mesačného zárobku v sume najmenej 2 333 Sk,</w:t>
      </w:r>
    </w:p>
    <w:p w:rsidR="00840EE2" w:rsidRPr="009E08A3" w:rsidP="00840EE2">
      <w:pPr>
        <w:pStyle w:val="ListParagraph"/>
        <w:numPr>
          <w:numId w:val="26"/>
        </w:numPr>
        <w:bidi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1988 z priemerného mesačného zárobku v sume najmenej 2 333 Sk.</w:t>
      </w:r>
    </w:p>
    <w:p w:rsidR="00840EE2" w:rsidRPr="009E08A3" w:rsidP="00840EE2">
      <w:pPr>
        <w:pStyle w:val="ListParagraph"/>
        <w:bidi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40EE2" w:rsidRPr="009E08A3" w:rsidP="00840EE2">
      <w:pPr>
        <w:pStyle w:val="ListParagraph"/>
        <w:tabs>
          <w:tab w:val="left" w:pos="4678"/>
        </w:tabs>
        <w:bidi w:val="0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E08A3">
        <w:rPr>
          <w:rFonts w:ascii="Times New Roman" w:hAnsi="Times New Roman" w:cs="Times New Roman"/>
          <w:sz w:val="24"/>
          <w:szCs w:val="24"/>
        </w:rPr>
        <w:t>(2) Starobný dôchodok sa na účely odseku 1 považuje za priznaný v roku 1988, ak poistencovi bola suma starobného dôchodku určená podľa predpisov účinných pred 1. októbrom 1988 a nárok na výplatu starobného dôchodku vznikne prvýkrát po</w:t>
      </w:r>
      <w:r w:rsidR="0088071D">
        <w:rPr>
          <w:rFonts w:ascii="Times New Roman" w:hAnsi="Times New Roman" w:cs="Times New Roman"/>
          <w:sz w:val="24"/>
          <w:szCs w:val="24"/>
        </w:rPr>
        <w:t xml:space="preserve"> 31. decembri 1988.</w:t>
      </w:r>
    </w:p>
    <w:p w:rsidR="00A76946" w:rsidP="00A7694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293du</w:t>
      </w:r>
    </w:p>
    <w:p w:rsidR="00A76946" w:rsidP="00A7694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80341" w:rsidP="00080341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="00A76946">
        <w:rPr>
          <w:rFonts w:ascii="Times New Roman" w:hAnsi="Times New Roman" w:cs="Times New Roman"/>
          <w:sz w:val="24"/>
          <w:szCs w:val="24"/>
        </w:rPr>
        <w:t>O sume starobného dôchodku podľa § 293ds a 293dt sa rozhodne najneskôr do 31. októbra 2018.</w:t>
      </w:r>
    </w:p>
    <w:p w:rsidR="00080341" w:rsidP="00A8407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0341" w:rsidP="00A8407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407B">
        <w:rPr>
          <w:rFonts w:ascii="Times New Roman" w:hAnsi="Times New Roman"/>
          <w:b/>
          <w:sz w:val="24"/>
          <w:szCs w:val="24"/>
        </w:rPr>
        <w:t>§ 293dv</w:t>
      </w:r>
    </w:p>
    <w:p w:rsidR="00080341" w:rsidRPr="00A8407B" w:rsidP="00A8407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6946" w:rsidRPr="00A8407B" w:rsidP="00A8407B">
      <w:pPr>
        <w:tabs>
          <w:tab w:val="left" w:pos="284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="00080341">
        <w:rPr>
          <w:rFonts w:ascii="Times New Roman" w:hAnsi="Times New Roman"/>
          <w:sz w:val="24"/>
          <w:szCs w:val="24"/>
        </w:rPr>
        <w:tab/>
      </w:r>
      <w:r w:rsidRPr="00A8407B" w:rsidR="00080341">
        <w:rPr>
          <w:rFonts w:ascii="Times New Roman" w:hAnsi="Times New Roman"/>
          <w:sz w:val="24"/>
          <w:szCs w:val="24"/>
        </w:rPr>
        <w:t>Na účely tohto zákona sa slovenskou korunou rozumie aj koruna česko-slovenská.“.</w:t>
      </w:r>
    </w:p>
    <w:p w:rsidR="00A76946" w:rsidP="00A7694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f_5632421"/>
      <w:bookmarkEnd w:id="9"/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A76946" w:rsidP="00A7694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E33C40">
        <w:rPr>
          <w:rFonts w:ascii="Times New Roman" w:hAnsi="Times New Roman" w:cs="Times New Roman"/>
          <w:sz w:val="24"/>
          <w:szCs w:val="24"/>
        </w:rPr>
        <w:t xml:space="preserve">30. októbra 2017 okrem čl. I prvého bodu, ktorý nadobúda účinnosť </w:t>
      </w:r>
      <w:r>
        <w:rPr>
          <w:rFonts w:ascii="Times New Roman" w:hAnsi="Times New Roman" w:cs="Times New Roman"/>
          <w:sz w:val="24"/>
          <w:szCs w:val="24"/>
        </w:rPr>
        <w:t xml:space="preserve">31. decembra 2017 </w:t>
      </w:r>
      <w:r w:rsidR="00E33C4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čl. I </w:t>
      </w:r>
      <w:r w:rsidR="00E33C40">
        <w:rPr>
          <w:rFonts w:ascii="Times New Roman" w:hAnsi="Times New Roman" w:cs="Times New Roman"/>
          <w:sz w:val="24"/>
          <w:szCs w:val="24"/>
        </w:rPr>
        <w:t xml:space="preserve">piateho </w:t>
      </w:r>
      <w:r>
        <w:rPr>
          <w:rFonts w:ascii="Times New Roman" w:hAnsi="Times New Roman" w:cs="Times New Roman"/>
          <w:sz w:val="24"/>
          <w:szCs w:val="24"/>
        </w:rPr>
        <w:t>bodu</w:t>
      </w:r>
      <w:r w:rsidR="00E33C40">
        <w:rPr>
          <w:rFonts w:ascii="Times New Roman" w:hAnsi="Times New Roman" w:cs="Times New Roman"/>
          <w:sz w:val="24"/>
          <w:szCs w:val="24"/>
        </w:rPr>
        <w:t xml:space="preserve"> až siedmeho bodu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33C40">
        <w:rPr>
          <w:rFonts w:ascii="Times New Roman" w:hAnsi="Times New Roman" w:cs="Times New Roman"/>
          <w:sz w:val="24"/>
          <w:szCs w:val="24"/>
        </w:rPr>
        <w:t xml:space="preserve">ktoré </w:t>
      </w:r>
      <w:r>
        <w:rPr>
          <w:rFonts w:ascii="Times New Roman" w:hAnsi="Times New Roman" w:cs="Times New Roman"/>
          <w:sz w:val="24"/>
          <w:szCs w:val="24"/>
        </w:rPr>
        <w:t>nadobúda</w:t>
      </w:r>
      <w:r w:rsidR="00E33C40">
        <w:rPr>
          <w:rFonts w:ascii="Times New Roman" w:hAnsi="Times New Roman" w:cs="Times New Roman"/>
          <w:sz w:val="24"/>
          <w:szCs w:val="24"/>
        </w:rPr>
        <w:t>jú</w:t>
      </w:r>
      <w:r>
        <w:rPr>
          <w:rFonts w:ascii="Times New Roman" w:hAnsi="Times New Roman" w:cs="Times New Roman"/>
          <w:sz w:val="24"/>
          <w:szCs w:val="24"/>
        </w:rPr>
        <w:t xml:space="preserve"> účinnosť 1. januára 2018.</w:t>
      </w: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A76946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A76946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3711" w:rsidRPr="00423711" w:rsidP="0042371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23711" w:rsidRPr="00423711" w:rsidP="0042371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23711" w:rsidRPr="00423711" w:rsidP="00423711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423711">
        <w:rPr>
          <w:rFonts w:ascii="Times New Roman" w:hAnsi="Times New Roman" w:cs="Times New Roman"/>
          <w:sz w:val="24"/>
          <w:szCs w:val="24"/>
        </w:rPr>
        <w:t>prezident Slovenskej republiky</w:t>
      </w:r>
    </w:p>
    <w:p w:rsidR="00423711" w:rsidRPr="00423711" w:rsidP="0042371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23711" w:rsidRPr="00423711" w:rsidP="0042371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23711" w:rsidRPr="00423711" w:rsidP="0042371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23711" w:rsidRPr="00423711" w:rsidP="00423711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23711" w:rsidRPr="00423711" w:rsidP="00423711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423711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423711" w:rsidRPr="00423711" w:rsidP="0042371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23711" w:rsidRPr="00423711" w:rsidP="0042371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23711" w:rsidRPr="00423711" w:rsidP="0042371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23711" w:rsidRPr="00423711" w:rsidP="0042371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23711" w:rsidRPr="00423711" w:rsidP="0042371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23711" w:rsidRPr="00423711" w:rsidP="00423711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423711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DC1401" w:rsidRPr="001541D8" w:rsidP="00295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3B7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5121EF">
      <w:rPr>
        <w:noProof/>
      </w:rPr>
      <w:t>4</w:t>
    </w:r>
    <w:r>
      <w:fldChar w:fldCharType="end"/>
    </w:r>
  </w:p>
  <w:p w:rsidR="009843B7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EAC"/>
    <w:multiLevelType w:val="hybridMultilevel"/>
    <w:tmpl w:val="6790618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55B25F5"/>
    <w:multiLevelType w:val="hybridMultilevel"/>
    <w:tmpl w:val="BB2ADC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3E72D0"/>
    <w:multiLevelType w:val="hybridMultilevel"/>
    <w:tmpl w:val="D0920C62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09D55650"/>
    <w:multiLevelType w:val="hybridMultilevel"/>
    <w:tmpl w:val="78D851FE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">
    <w:nsid w:val="17A96962"/>
    <w:multiLevelType w:val="hybridMultilevel"/>
    <w:tmpl w:val="1840AC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1AD10239"/>
    <w:multiLevelType w:val="hybridMultilevel"/>
    <w:tmpl w:val="EE2474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1805884"/>
    <w:multiLevelType w:val="hybridMultilevel"/>
    <w:tmpl w:val="2716F73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6F13833"/>
    <w:multiLevelType w:val="hybridMultilevel"/>
    <w:tmpl w:val="53EAA3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8395D18"/>
    <w:multiLevelType w:val="hybridMultilevel"/>
    <w:tmpl w:val="0D42EE8C"/>
    <w:lvl w:ilvl="0">
      <w:start w:val="1"/>
      <w:numFmt w:val="decimal"/>
      <w:lvlText w:val="%1."/>
      <w:lvlJc w:val="left"/>
      <w:pPr>
        <w:ind w:left="10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4" w:hanging="180"/>
      </w:pPr>
      <w:rPr>
        <w:rFonts w:cs="Times New Roman"/>
        <w:rtl w:val="0"/>
        <w:cs w:val="0"/>
      </w:rPr>
    </w:lvl>
  </w:abstractNum>
  <w:abstractNum w:abstractNumId="9">
    <w:nsid w:val="2EBA4A9C"/>
    <w:multiLevelType w:val="hybridMultilevel"/>
    <w:tmpl w:val="6790618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33D35391"/>
    <w:multiLevelType w:val="hybridMultilevel"/>
    <w:tmpl w:val="EC42253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1">
    <w:nsid w:val="37A03AE3"/>
    <w:multiLevelType w:val="hybridMultilevel"/>
    <w:tmpl w:val="BA20077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00378C1"/>
    <w:multiLevelType w:val="hybridMultilevel"/>
    <w:tmpl w:val="BEB83A1A"/>
    <w:lvl w:ilvl="0">
      <w:start w:val="1"/>
      <w:numFmt w:val="decimal"/>
      <w:lvlText w:val="%1."/>
      <w:lvlJc w:val="left"/>
      <w:pPr>
        <w:ind w:left="-142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57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29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01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73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45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17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89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618" w:hanging="180"/>
      </w:pPr>
      <w:rPr>
        <w:rFonts w:cs="Times New Roman"/>
        <w:rtl w:val="0"/>
        <w:cs w:val="0"/>
      </w:rPr>
    </w:lvl>
  </w:abstractNum>
  <w:abstractNum w:abstractNumId="13">
    <w:nsid w:val="4A2E0701"/>
    <w:multiLevelType w:val="hybridMultilevel"/>
    <w:tmpl w:val="FAFAEDF0"/>
    <w:lvl w:ilvl="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4F5B2F2B"/>
    <w:multiLevelType w:val="hybridMultilevel"/>
    <w:tmpl w:val="AA4C987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5">
    <w:nsid w:val="503E1404"/>
    <w:multiLevelType w:val="hybridMultilevel"/>
    <w:tmpl w:val="BB2ADC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1E44EC3"/>
    <w:multiLevelType w:val="hybridMultilevel"/>
    <w:tmpl w:val="BB2ADC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44F2623"/>
    <w:multiLevelType w:val="hybridMultilevel"/>
    <w:tmpl w:val="1C729BC6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9321521"/>
    <w:multiLevelType w:val="hybridMultilevel"/>
    <w:tmpl w:val="E4C635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5A426760"/>
    <w:multiLevelType w:val="hybridMultilevel"/>
    <w:tmpl w:val="4CEED85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E5C4339"/>
    <w:multiLevelType w:val="hybridMultilevel"/>
    <w:tmpl w:val="AE78C3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FD12A7A"/>
    <w:multiLevelType w:val="hybridMultilevel"/>
    <w:tmpl w:val="A3C0879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77B348E"/>
    <w:multiLevelType w:val="hybridMultilevel"/>
    <w:tmpl w:val="0CD841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ind w:left="2130" w:hanging="69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69110E95"/>
    <w:multiLevelType w:val="hybridMultilevel"/>
    <w:tmpl w:val="9C54C69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E294873"/>
    <w:multiLevelType w:val="hybridMultilevel"/>
    <w:tmpl w:val="DA628C98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18"/>
  </w:num>
  <w:num w:numId="2">
    <w:abstractNumId w:val="21"/>
  </w:num>
  <w:num w:numId="3">
    <w:abstractNumId w:val="10"/>
  </w:num>
  <w:num w:numId="4">
    <w:abstractNumId w:val="3"/>
  </w:num>
  <w:num w:numId="5">
    <w:abstractNumId w:val="5"/>
  </w:num>
  <w:num w:numId="6">
    <w:abstractNumId w:val="8"/>
  </w:num>
  <w:num w:numId="7">
    <w:abstractNumId w:val="17"/>
  </w:num>
  <w:num w:numId="8">
    <w:abstractNumId w:val="24"/>
  </w:num>
  <w:num w:numId="9">
    <w:abstractNumId w:val="12"/>
  </w:num>
  <w:num w:numId="10">
    <w:abstractNumId w:val="14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3"/>
  </w:num>
  <w:num w:numId="24">
    <w:abstractNumId w:val="13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52B3"/>
    <w:rsid w:val="000051A6"/>
    <w:rsid w:val="00033B43"/>
    <w:rsid w:val="00071DAB"/>
    <w:rsid w:val="00071F04"/>
    <w:rsid w:val="00080341"/>
    <w:rsid w:val="00080EF0"/>
    <w:rsid w:val="000845FA"/>
    <w:rsid w:val="000A6FCD"/>
    <w:rsid w:val="000B5D60"/>
    <w:rsid w:val="000E07B0"/>
    <w:rsid w:val="000E3DE3"/>
    <w:rsid w:val="000E48BF"/>
    <w:rsid w:val="001010EA"/>
    <w:rsid w:val="00106B9D"/>
    <w:rsid w:val="001074A5"/>
    <w:rsid w:val="0011103B"/>
    <w:rsid w:val="0015035B"/>
    <w:rsid w:val="001541D8"/>
    <w:rsid w:val="001876F7"/>
    <w:rsid w:val="001B375C"/>
    <w:rsid w:val="001B5064"/>
    <w:rsid w:val="001B5E28"/>
    <w:rsid w:val="001C5D57"/>
    <w:rsid w:val="001D1498"/>
    <w:rsid w:val="0024500F"/>
    <w:rsid w:val="00245B34"/>
    <w:rsid w:val="00252CF3"/>
    <w:rsid w:val="002557B8"/>
    <w:rsid w:val="00264FE4"/>
    <w:rsid w:val="00267B2E"/>
    <w:rsid w:val="002952B3"/>
    <w:rsid w:val="00295E3C"/>
    <w:rsid w:val="002B1908"/>
    <w:rsid w:val="002C15B3"/>
    <w:rsid w:val="002C1FC2"/>
    <w:rsid w:val="002C2959"/>
    <w:rsid w:val="002C6671"/>
    <w:rsid w:val="002E378F"/>
    <w:rsid w:val="002F0FAC"/>
    <w:rsid w:val="0030544F"/>
    <w:rsid w:val="00324360"/>
    <w:rsid w:val="0032568D"/>
    <w:rsid w:val="00327FF3"/>
    <w:rsid w:val="00364A41"/>
    <w:rsid w:val="00370CA0"/>
    <w:rsid w:val="003932DF"/>
    <w:rsid w:val="00396731"/>
    <w:rsid w:val="003977F4"/>
    <w:rsid w:val="003C0CF9"/>
    <w:rsid w:val="003E0920"/>
    <w:rsid w:val="003E2F22"/>
    <w:rsid w:val="003E547B"/>
    <w:rsid w:val="003F3550"/>
    <w:rsid w:val="00401160"/>
    <w:rsid w:val="004060CD"/>
    <w:rsid w:val="0041260E"/>
    <w:rsid w:val="0041327E"/>
    <w:rsid w:val="0041786D"/>
    <w:rsid w:val="00423711"/>
    <w:rsid w:val="004427B7"/>
    <w:rsid w:val="00460496"/>
    <w:rsid w:val="00461AE0"/>
    <w:rsid w:val="00461D70"/>
    <w:rsid w:val="00467181"/>
    <w:rsid w:val="00471B1D"/>
    <w:rsid w:val="00472948"/>
    <w:rsid w:val="00481567"/>
    <w:rsid w:val="004945DD"/>
    <w:rsid w:val="004963E4"/>
    <w:rsid w:val="00497815"/>
    <w:rsid w:val="004B6276"/>
    <w:rsid w:val="004E4C15"/>
    <w:rsid w:val="005121EF"/>
    <w:rsid w:val="0051509C"/>
    <w:rsid w:val="00525EEF"/>
    <w:rsid w:val="005316A0"/>
    <w:rsid w:val="00557A38"/>
    <w:rsid w:val="005620BB"/>
    <w:rsid w:val="005843A8"/>
    <w:rsid w:val="00597626"/>
    <w:rsid w:val="005A33B0"/>
    <w:rsid w:val="005A3E7F"/>
    <w:rsid w:val="005A3E97"/>
    <w:rsid w:val="005A7AC1"/>
    <w:rsid w:val="005B270F"/>
    <w:rsid w:val="005C313E"/>
    <w:rsid w:val="005C3E49"/>
    <w:rsid w:val="005C49CB"/>
    <w:rsid w:val="005D250E"/>
    <w:rsid w:val="005D4572"/>
    <w:rsid w:val="005F1D7C"/>
    <w:rsid w:val="00600195"/>
    <w:rsid w:val="00607937"/>
    <w:rsid w:val="00612816"/>
    <w:rsid w:val="00614147"/>
    <w:rsid w:val="00624DAF"/>
    <w:rsid w:val="00636400"/>
    <w:rsid w:val="00645D4F"/>
    <w:rsid w:val="00656A84"/>
    <w:rsid w:val="00656B27"/>
    <w:rsid w:val="00681A5B"/>
    <w:rsid w:val="00690668"/>
    <w:rsid w:val="00691AD5"/>
    <w:rsid w:val="006B021D"/>
    <w:rsid w:val="006B34F9"/>
    <w:rsid w:val="006C2FC4"/>
    <w:rsid w:val="006E4F74"/>
    <w:rsid w:val="00706A81"/>
    <w:rsid w:val="007155DC"/>
    <w:rsid w:val="0072508D"/>
    <w:rsid w:val="00726BCE"/>
    <w:rsid w:val="00733EC4"/>
    <w:rsid w:val="00735F00"/>
    <w:rsid w:val="00741887"/>
    <w:rsid w:val="007425E1"/>
    <w:rsid w:val="00761470"/>
    <w:rsid w:val="00763D74"/>
    <w:rsid w:val="00773C93"/>
    <w:rsid w:val="00773DAD"/>
    <w:rsid w:val="00787AAB"/>
    <w:rsid w:val="007C2D4B"/>
    <w:rsid w:val="00840EE2"/>
    <w:rsid w:val="008518A7"/>
    <w:rsid w:val="008662A2"/>
    <w:rsid w:val="008760BD"/>
    <w:rsid w:val="00877726"/>
    <w:rsid w:val="0088071D"/>
    <w:rsid w:val="00890103"/>
    <w:rsid w:val="008A7815"/>
    <w:rsid w:val="008B1291"/>
    <w:rsid w:val="008B3933"/>
    <w:rsid w:val="008C724D"/>
    <w:rsid w:val="009014AF"/>
    <w:rsid w:val="0090646B"/>
    <w:rsid w:val="00926E84"/>
    <w:rsid w:val="00951B49"/>
    <w:rsid w:val="0098313D"/>
    <w:rsid w:val="009843B7"/>
    <w:rsid w:val="009904B5"/>
    <w:rsid w:val="009E08A3"/>
    <w:rsid w:val="009E4B13"/>
    <w:rsid w:val="00A05D9C"/>
    <w:rsid w:val="00A06492"/>
    <w:rsid w:val="00A11911"/>
    <w:rsid w:val="00A26125"/>
    <w:rsid w:val="00A361C4"/>
    <w:rsid w:val="00A46A6E"/>
    <w:rsid w:val="00A6183A"/>
    <w:rsid w:val="00A631DA"/>
    <w:rsid w:val="00A759CC"/>
    <w:rsid w:val="00A76946"/>
    <w:rsid w:val="00A8407B"/>
    <w:rsid w:val="00A96CDB"/>
    <w:rsid w:val="00A97152"/>
    <w:rsid w:val="00AA714E"/>
    <w:rsid w:val="00AC69A4"/>
    <w:rsid w:val="00AC7CA4"/>
    <w:rsid w:val="00AF095F"/>
    <w:rsid w:val="00B01F16"/>
    <w:rsid w:val="00B07755"/>
    <w:rsid w:val="00B130C1"/>
    <w:rsid w:val="00B314E2"/>
    <w:rsid w:val="00B41E42"/>
    <w:rsid w:val="00B457F5"/>
    <w:rsid w:val="00B5001E"/>
    <w:rsid w:val="00B659AB"/>
    <w:rsid w:val="00B7448F"/>
    <w:rsid w:val="00B9058C"/>
    <w:rsid w:val="00BE0739"/>
    <w:rsid w:val="00BE376D"/>
    <w:rsid w:val="00BE7E79"/>
    <w:rsid w:val="00BF041D"/>
    <w:rsid w:val="00C0067B"/>
    <w:rsid w:val="00C15770"/>
    <w:rsid w:val="00C2591E"/>
    <w:rsid w:val="00C52600"/>
    <w:rsid w:val="00C52960"/>
    <w:rsid w:val="00C7672E"/>
    <w:rsid w:val="00C84CC7"/>
    <w:rsid w:val="00CA03A0"/>
    <w:rsid w:val="00CD0391"/>
    <w:rsid w:val="00CD5C9D"/>
    <w:rsid w:val="00CE111A"/>
    <w:rsid w:val="00D0243D"/>
    <w:rsid w:val="00D02FFD"/>
    <w:rsid w:val="00D05240"/>
    <w:rsid w:val="00D05DA7"/>
    <w:rsid w:val="00D1784A"/>
    <w:rsid w:val="00D2315C"/>
    <w:rsid w:val="00D320D8"/>
    <w:rsid w:val="00D405CB"/>
    <w:rsid w:val="00D540A3"/>
    <w:rsid w:val="00D552B0"/>
    <w:rsid w:val="00D55D4E"/>
    <w:rsid w:val="00D85D61"/>
    <w:rsid w:val="00DB4F1D"/>
    <w:rsid w:val="00DB546C"/>
    <w:rsid w:val="00DC1401"/>
    <w:rsid w:val="00DD2A30"/>
    <w:rsid w:val="00DF3971"/>
    <w:rsid w:val="00E0684E"/>
    <w:rsid w:val="00E1661A"/>
    <w:rsid w:val="00E33C40"/>
    <w:rsid w:val="00E51E3B"/>
    <w:rsid w:val="00E54DFC"/>
    <w:rsid w:val="00E607CC"/>
    <w:rsid w:val="00E65876"/>
    <w:rsid w:val="00E816A2"/>
    <w:rsid w:val="00E84000"/>
    <w:rsid w:val="00E95AC1"/>
    <w:rsid w:val="00E9654C"/>
    <w:rsid w:val="00E96B0E"/>
    <w:rsid w:val="00EA3CFF"/>
    <w:rsid w:val="00EA5039"/>
    <w:rsid w:val="00EB19FC"/>
    <w:rsid w:val="00ED6735"/>
    <w:rsid w:val="00EE3257"/>
    <w:rsid w:val="00EE4E13"/>
    <w:rsid w:val="00F043C7"/>
    <w:rsid w:val="00F04413"/>
    <w:rsid w:val="00F11BCF"/>
    <w:rsid w:val="00F475B2"/>
    <w:rsid w:val="00F57080"/>
    <w:rsid w:val="00F60E05"/>
    <w:rsid w:val="00F61706"/>
    <w:rsid w:val="00F65299"/>
    <w:rsid w:val="00FA3C0D"/>
    <w:rsid w:val="00FA47AA"/>
    <w:rsid w:val="00FA4EDE"/>
    <w:rsid w:val="00FB116C"/>
    <w:rsid w:val="00FC1FD5"/>
    <w:rsid w:val="00FC3BAB"/>
    <w:rsid w:val="00FE1495"/>
    <w:rsid w:val="00FF654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2B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Odsek zoznamu2,body"/>
    <w:basedOn w:val="Normal"/>
    <w:link w:val="OdsekzoznamuChar"/>
    <w:uiPriority w:val="99"/>
    <w:qFormat/>
    <w:rsid w:val="002952B3"/>
    <w:pPr>
      <w:ind w:left="72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2952B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2952B3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2952B3"/>
    <w:rPr>
      <w:rFonts w:ascii="Calibri" w:hAnsi="Calibri" w:cs="Calibri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952B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952B3"/>
    <w:rPr>
      <w:rFonts w:ascii="Tahoma" w:hAnsi="Tahoma" w:cs="Tahoma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681A5B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681A5B"/>
    <w:rPr>
      <w:b/>
      <w:bCs/>
    </w:rPr>
  </w:style>
  <w:style w:type="character" w:styleId="HTMLVariable">
    <w:name w:val="HTML Variable"/>
    <w:basedOn w:val="DefaultParagraphFont"/>
    <w:uiPriority w:val="99"/>
    <w:semiHidden/>
    <w:unhideWhenUsed/>
    <w:rsid w:val="001B506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1B5064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unhideWhenUsed/>
    <w:rsid w:val="002F0FAC"/>
    <w:rPr>
      <w:rFonts w:cs="Times New Roman"/>
      <w:color w:val="05507A"/>
      <w:u w:val="none"/>
      <w:effect w:val="none"/>
      <w:rtl w:val="0"/>
      <w:cs w:val="0"/>
    </w:rPr>
  </w:style>
  <w:style w:type="paragraph" w:styleId="Revision">
    <w:name w:val="Revision"/>
    <w:hidden/>
    <w:uiPriority w:val="99"/>
    <w:semiHidden/>
    <w:rsid w:val="00787AA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unhideWhenUsed/>
    <w:rsid w:val="009843B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843B7"/>
    <w:rPr>
      <w:rFonts w:ascii="Calibri" w:hAnsi="Calibri" w:cs="Calibri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843B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843B7"/>
    <w:rPr>
      <w:rFonts w:ascii="Calibri" w:hAnsi="Calibri" w:cs="Calibri"/>
      <w:rtl w:val="0"/>
      <w:cs w:val="0"/>
    </w:rPr>
  </w:style>
  <w:style w:type="character" w:customStyle="1" w:styleId="OdsekzoznamuChar">
    <w:name w:val="Odsek zoznamu Char"/>
    <w:aliases w:val="Odsek zoznamu2 Char,body Char"/>
    <w:link w:val="ListParagraph"/>
    <w:uiPriority w:val="99"/>
    <w:locked/>
    <w:rsid w:val="00295E3C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04_Vlastný-materiál"/>
    <f:field ref="objsubject" par="" edit="true" text=""/>
    <f:field ref="objcreatedby" par="" text="Hornáček, Vladimír, Mgr."/>
    <f:field ref="objcreatedat" par="" text="30.6.2016 8:27:15"/>
    <f:field ref="objchangedby" par="" text="Administrator, System"/>
    <f:field ref="objmodifiedat" par="" text="30.6.2016 8:27:1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D2024A5-677E-4A46-9F25-4125101C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2647</Words>
  <Characters>15091</Characters>
  <Application>Microsoft Office Word</Application>
  <DocSecurity>0</DocSecurity>
  <Lines>0</Lines>
  <Paragraphs>0</Paragraphs>
  <ScaleCrop>false</ScaleCrop>
  <Company/>
  <LinksUpToDate>false</LinksUpToDate>
  <CharactersWithSpaces>17703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Štvrtecká Emília</dc:creator>
  <cp:lastModifiedBy>Švorcová, Veronika</cp:lastModifiedBy>
  <cp:revision>3</cp:revision>
  <cp:lastPrinted>2017-06-20T08:17:00Z</cp:lastPrinted>
  <dcterms:created xsi:type="dcterms:W3CDTF">2017-06-20T08:17:00Z</dcterms:created>
  <dcterms:modified xsi:type="dcterms:W3CDTF">2017-06-21T08:45:00Z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COO.2145.1000.3.1484679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23. 6. 2016</vt:lpwstr>
  </property>
  <property fmtid="{D5CDD505-2E9C-101B-9397-08002B2CF9AE}" pid="6" name="FSC#SKEDITIONSLOVLEX@103.510:AttrDateDocPropZaciatokPKK">
    <vt:lpwstr>10. 6. 2016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Pri zachovaní súčasne účinného právneho stavu by sa  na určenie valorizačného percenta pre rok 2017 bralo do úvahy 90 % rastu spotrebiteľských cien a 10 % rastu priemernej mzdy za prvý polrok 2016.  Na základe aktuálnej makroekonomickej prognózy IFP sa v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práce, sociálnych vecí a rodiny Slovenskej republiky</vt:lpwstr>
  </property>
  <property fmtid="{D5CDD505-2E9C-101B-9397-08002B2CF9AE}" pid="15" name="FSC#SKEDITIONSLOVLEX@103.510:AttrStrListDocPropInfoUzPreberanePP">
    <vt:lpwstr>- bezpredmetné</vt:lpwstr>
  </property>
  <property fmtid="{D5CDD505-2E9C-101B-9397-08002B2CF9AE}" pid="16" name="FSC#SKEDITIONSLOVLEX@103.510:AttrStrListDocPropInfoZaciatokKonania">
    <vt:lpwstr>- bezpredmetné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- bezpredmetné</vt:lpwstr>
  </property>
  <property fmtid="{D5CDD505-2E9C-101B-9397-08002B2CF9AE}" pid="20" name="FSC#SKEDITIONSLOVLEX@103.510:AttrStrListDocPropLehotaPrebratieSmernice">
    <vt:lpwstr>- bezpredmetné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Vplyvy na rozpočet verejnej správy – celkový vplyv na rozpočet verejnej správy bude negatívny z dôvodu, že sa očakávajú vyššie výdavky na systémové dôchodkové dávky a úrazové dávky v porovnaní so zvyšovaním  podľa súčasného právneho stavu a podľa aktuálne</vt:lpwstr>
  </property>
  <property fmtid="{D5CDD505-2E9C-101B-9397-08002B2CF9AE}" pid="23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nie je upravená,</vt:lpwstr>
  </property>
  <property fmtid="{D5CDD505-2E9C-101B-9397-08002B2CF9AE}" pid="27" name="FSC#SKEDITIONSLOVLEX@103.510:AttrStrListDocPropSekundarneLegPravoPO">
    <vt:lpwstr>nie je upravená,</vt:lpwstr>
  </property>
  <property fmtid="{D5CDD505-2E9C-101B-9397-08002B2CF9AE}" pid="28" name="FSC#SKEDITIONSLOVLEX@103.510:AttrStrListDocPropSekundarneNelegPravoPO">
    <vt:lpwstr>nie je upravená,</vt:lpwstr>
  </property>
  <property fmtid="{D5CDD505-2E9C-101B-9397-08002B2CF9AE}" pid="29" name="FSC#SKEDITIONSLOVLEX@103.510:AttrStrListDocPropStanoviskoGest">
    <vt:lpwstr>Stála pracovná komisia na posudzovanie vybraných vplyvov vyjadruje nesúhlasné stanovisko s materiálom predloženým na predbežné pripomienkové konanie 10.06.2016 s odporúčaním, aby kvantifikácie uvedené v Analýze vplyvov na rozpočet verejnej správy, na zame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dopĺňa zákon č. 461/2003 Z. z. o sociálnom poistení v znení neskorších predpisov.</vt:lpwstr>
  </property>
  <property fmtid="{D5CDD505-2E9C-101B-9397-08002B2CF9AE}" pid="32" name="FSC#SKEDITIONSLOVLEX@103.510:AttrStrListDocPropTextPredklSpravy">
    <vt:lpwstr>&lt;p style="text-align: justify;"&gt;Ministerstvo práce, sociálnych vecí a rodiny Slovenskej republiky predkladá návrh zákona, ktorým sa dopĺňa zákon č. 461/2003 Z. z. o&amp;nbsp; sociálnom poistení v&amp;nbsp;znení neskorších predpisov.&lt;/p&gt;&lt;p style="text-align: justi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LP/2016/659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práce, sociálnych vecí a rodiny Slovenskej republiky</vt:lpwstr>
  </property>
  <property fmtid="{D5CDD505-2E9C-101B-9397-08002B2CF9AE}" pid="122" name="FSC#SKEDITIONSLOVLEX@103.510:funkciaZodpPredAkuzativ">
    <vt:lpwstr>ministra práce, sociálnych vecí a rodiny Slovenskej republiky</vt:lpwstr>
  </property>
  <property fmtid="{D5CDD505-2E9C-101B-9397-08002B2CF9AE}" pid="123" name="FSC#SKEDITIONSLOVLEX@103.510:funkciaZodpPredDativ">
    <vt:lpwstr>ministrovi práce, sociálnych vecí a rodiny Slovenskej republiky</vt:lpwstr>
  </property>
  <property fmtid="{D5CDD505-2E9C-101B-9397-08002B2CF9AE}" pid="124" name="FSC#SKEDITIONSLOVLEX@103.510:legoblast">
    <vt:lpwstr>Právo sociálneho zabezpečenia_x000D__x000D_Sociálne poistenie</vt:lpwstr>
  </property>
  <property fmtid="{D5CDD505-2E9C-101B-9397-08002B2CF9AE}" pid="125" name="FSC#SKEDITIONSLOVLEX@103.510:nazovpredpis">
    <vt:lpwstr>, ktorým sa dopĺňa zákon č. 461/2003 Z. z. o sociálnom poistení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dopĺňa zákon č. 461/2003 Z. z. o sociálnom poistení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Vladimír Hornáček</vt:lpwstr>
  </property>
  <property fmtid="{D5CDD505-2E9C-101B-9397-08002B2CF9AE}" pid="138" name="FSC#SKEDITIONSLOVLEX@103.510:predkladateliaObalSD">
    <vt:lpwstr>Ján Richter_x000D__x000D_minister práce, sociálnych vecí a rodiny Slovenskej republiky</vt:lpwstr>
  </property>
  <property fmtid="{D5CDD505-2E9C-101B-9397-08002B2CF9AE}" pid="139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0" name="FSC#SKEDITIONSLOVLEX@103.510:rezortcislopredpis">
    <vt:lpwstr>12008/2016 – M_OPVA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justify;"&gt;Verejnosť bola o príprave návrhu zákona, ktorým sa dopĺňa zákon č. 461/2003 Z. z. o sociálnom poistení v znení neskorších predpisov informovaná prostredníctvom predbežnej informácie zverejnenej na portáli, ktorý je súčasťou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práce, sociálnych vecí a rodiny Slovenskej republiky</vt:lpwstr>
  </property>
  <property fmtid="{D5CDD505-2E9C-101B-9397-08002B2CF9AE}" pid="151" name="FSC#SKEDITIONSLOVLEX@103.510:zodppredkladatel">
    <vt:lpwstr>Ján Richter</vt:lpwstr>
  </property>
</Properties>
</file>