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3D12" w:rsidP="00162FB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NÁRODNÁ  RADA  SLOVENSKEJ  REPUBLIKY</w:t>
      </w:r>
    </w:p>
    <w:p w:rsidR="003F3D12" w:rsidP="00162FB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________________________________________________________________</w:t>
      </w:r>
    </w:p>
    <w:p w:rsidR="003F3D12" w:rsidRPr="00162FBC" w:rsidP="00162FBC">
      <w:pPr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 w:rsidRPr="00162FBC">
        <w:rPr>
          <w:rFonts w:ascii="Times New Roman" w:hAnsi="Times New Roman"/>
          <w:b/>
          <w:sz w:val="28"/>
          <w:szCs w:val="28"/>
        </w:rPr>
        <w:t>VII. volebné obdobie</w:t>
      </w:r>
    </w:p>
    <w:p w:rsidR="003F3D12" w:rsidP="003F3D12">
      <w:pPr>
        <w:bidi w:val="0"/>
        <w:rPr>
          <w:rFonts w:ascii="Times New Roman" w:hAnsi="Times New Roman"/>
          <w:sz w:val="28"/>
          <w:szCs w:val="28"/>
        </w:rPr>
      </w:pPr>
    </w:p>
    <w:p w:rsidR="003F3D12" w:rsidP="003F3D12">
      <w:pPr>
        <w:bidi w:val="0"/>
        <w:rPr>
          <w:rFonts w:ascii="Times New Roman" w:hAnsi="Times New Roman"/>
        </w:rPr>
      </w:pPr>
    </w:p>
    <w:p w:rsidR="003F3D12" w:rsidP="003F3D12">
      <w:pPr>
        <w:bidi w:val="0"/>
        <w:rPr>
          <w:rFonts w:ascii="AT*Switzerland" w:hAnsi="AT*Switzerland"/>
        </w:rPr>
      </w:pPr>
      <w:r>
        <w:rPr>
          <w:rFonts w:ascii="Times New Roman" w:hAnsi="Times New Roman"/>
        </w:rPr>
        <w:t>Číslo:  PREDS-445/2017</w:t>
      </w:r>
    </w:p>
    <w:p w:rsidR="003F3D12" w:rsidP="00162FBC">
      <w:pPr>
        <w:bidi w:val="0"/>
        <w:rPr>
          <w:rFonts w:ascii="Times New Roman" w:hAnsi="Times New Roman"/>
          <w:b/>
          <w:bCs/>
          <w:sz w:val="32"/>
        </w:rPr>
      </w:pPr>
    </w:p>
    <w:p w:rsidR="003F3D12" w:rsidRPr="00C757F5" w:rsidP="003F3D1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607a</w:t>
      </w:r>
    </w:p>
    <w:p w:rsidR="00162FBC" w:rsidP="003F3D12">
      <w:pPr>
        <w:bidi w:val="0"/>
        <w:jc w:val="center"/>
        <w:rPr>
          <w:rFonts w:ascii="Times New Roman" w:hAnsi="Times New Roman"/>
          <w:b/>
          <w:spacing w:val="40"/>
          <w:sz w:val="28"/>
        </w:rPr>
      </w:pPr>
    </w:p>
    <w:p w:rsidR="003F3D12" w:rsidP="003F3D12">
      <w:pPr>
        <w:bidi w:val="0"/>
        <w:jc w:val="center"/>
        <w:rPr>
          <w:rFonts w:ascii="AT*Switzerland" w:hAnsi="AT*Switzerland"/>
          <w:b/>
          <w:spacing w:val="40"/>
          <w:sz w:val="28"/>
        </w:rPr>
      </w:pPr>
      <w:r>
        <w:rPr>
          <w:rFonts w:ascii="Times New Roman" w:hAnsi="Times New Roman"/>
          <w:b/>
          <w:spacing w:val="40"/>
          <w:sz w:val="28"/>
        </w:rPr>
        <w:t>Spoločná  správa</w:t>
      </w:r>
    </w:p>
    <w:p w:rsidR="003F3D12" w:rsidP="003F3D12">
      <w:pPr>
        <w:pStyle w:val="BodyText2"/>
        <w:bidi w:val="0"/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výborov Národnej rady Slovenskej re</w:t>
      </w:r>
      <w:r>
        <w:rPr>
          <w:rFonts w:ascii="Times New Roman" w:hAnsi="Times New Roman"/>
          <w:b/>
          <w:szCs w:val="24"/>
        </w:rPr>
        <w:t xml:space="preserve">publiky o prerokovaní </w:t>
      </w:r>
      <w:r w:rsidRPr="0009648D">
        <w:rPr>
          <w:rFonts w:ascii="Times New Roman" w:hAnsi="Times New Roman"/>
          <w:b/>
          <w:szCs w:val="28"/>
        </w:rPr>
        <w:t>zákona z 11. mája 2017, ktorým sa  dopĺňa zákon č. 180/2014 Z. z. o podmienkach výkonu volebného práva a o zmene a  doplnení niektorých zákonov v znení neskorších predpisov, vrátený prezidentom Slovenskej republiky na opätovné prerokovanie Národnou radou Slovenskej republiky</w:t>
      </w:r>
      <w:r w:rsidRPr="008B007C">
        <w:rPr>
          <w:rFonts w:ascii="Times New Roman" w:hAnsi="Times New Roman"/>
          <w:szCs w:val="28"/>
        </w:rPr>
        <w:t xml:space="preserve"> (tlač 607)</w:t>
      </w:r>
      <w:r>
        <w:rPr>
          <w:rFonts w:ascii="Times New Roman" w:hAnsi="Times New Roman"/>
          <w:szCs w:val="24"/>
        </w:rPr>
        <w:t xml:space="preserve"> </w:t>
      </w:r>
    </w:p>
    <w:p w:rsidR="003F3D12" w:rsidP="003F3D12">
      <w:pPr>
        <w:bidi w:val="0"/>
        <w:rPr>
          <w:rFonts w:ascii="AT*Switzerland" w:hAnsi="AT*Switzerland"/>
          <w:b/>
        </w:rPr>
      </w:pPr>
      <w:r>
        <w:rPr>
          <w:rFonts w:ascii="AT*Toronto" w:hAnsi="AT*Toronto"/>
          <w:b/>
        </w:rPr>
        <w:t>___________________________________________________________________________</w:t>
      </w:r>
    </w:p>
    <w:p w:rsidR="003F3D12" w:rsidP="003F3D12">
      <w:pPr>
        <w:bidi w:val="0"/>
        <w:rPr>
          <w:rFonts w:ascii="AT*Switzerland" w:hAnsi="AT*Switzerland"/>
          <w:b/>
        </w:rPr>
      </w:pPr>
    </w:p>
    <w:p w:rsidR="003F3D12" w:rsidP="003F3D12">
      <w:pPr>
        <w:pStyle w:val="ListParagraph"/>
        <w:numPr>
          <w:numId w:val="1"/>
        </w:numPr>
        <w:bidi w:val="0"/>
        <w:jc w:val="center"/>
        <w:rPr>
          <w:rFonts w:ascii="AT*Switzerland" w:hAnsi="AT*Switzerland"/>
          <w:b/>
        </w:rPr>
      </w:pPr>
    </w:p>
    <w:p w:rsidR="003F3D12" w:rsidP="003F3D12">
      <w:pPr>
        <w:bidi w:val="0"/>
        <w:ind w:firstLine="708"/>
        <w:rPr>
          <w:rFonts w:ascii="Times New Roman" w:hAnsi="Times New Roman"/>
          <w:szCs w:val="24"/>
        </w:rPr>
      </w:pPr>
    </w:p>
    <w:p w:rsidR="003F3D12" w:rsidP="003F3D12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Predseda Národnej rady Slovenskej republiky  </w:t>
      </w:r>
      <w:r>
        <w:rPr>
          <w:rFonts w:ascii="Times New Roman" w:hAnsi="Times New Roman"/>
        </w:rPr>
        <w:t xml:space="preserve">svojím rozhodnutím č. 625 z 29. mája  2017 pridelil </w:t>
      </w:r>
      <w:r>
        <w:rPr>
          <w:rFonts w:ascii="Times New Roman" w:hAnsi="Times New Roman"/>
          <w:b/>
          <w:szCs w:val="24"/>
        </w:rPr>
        <w:t xml:space="preserve">zákon </w:t>
      </w:r>
      <w:r w:rsidRPr="0009648D">
        <w:rPr>
          <w:rFonts w:ascii="Times New Roman" w:hAnsi="Times New Roman"/>
          <w:b/>
          <w:szCs w:val="28"/>
        </w:rPr>
        <w:t>z 11. mája 2017, ktorým sa  dopĺňa zákon č. 180/2014 Z. z. o podmienkach výkonu volebného práva a o zmene a  doplnení niektorých zákonov v znení neskorších predpisov, vrátený prezidentom Slovenskej republiky na opätovné prerokovanie Národnou radou Slovenskej republiky</w:t>
      </w:r>
      <w:r w:rsidRPr="008B007C">
        <w:rPr>
          <w:rFonts w:ascii="Times New Roman" w:hAnsi="Times New Roman"/>
          <w:szCs w:val="28"/>
        </w:rPr>
        <w:t xml:space="preserve"> (tlač 607)</w:t>
      </w:r>
      <w:r>
        <w:rPr>
          <w:rFonts w:ascii="Times New Roman" w:hAnsi="Times New Roman"/>
          <w:szCs w:val="24"/>
        </w:rPr>
        <w:t xml:space="preserve"> doručený 26. mája 2017 na prerokovanie týmto výborom  NR SR: </w:t>
      </w:r>
    </w:p>
    <w:p w:rsidR="003F3D12" w:rsidP="003F3D12">
      <w:pPr>
        <w:bidi w:val="0"/>
        <w:ind w:firstLine="708"/>
        <w:rPr>
          <w:rFonts w:ascii="Times New Roman" w:hAnsi="Times New Roman"/>
          <w:b/>
          <w:bCs/>
          <w:szCs w:val="24"/>
        </w:rPr>
      </w:pPr>
    </w:p>
    <w:p w:rsidR="003F3D12" w:rsidP="003F3D12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Ústavnoprávnemu výboru</w:t>
      </w:r>
      <w:r>
        <w:rPr>
          <w:rFonts w:ascii="Times New Roman" w:hAnsi="Times New Roman"/>
          <w:szCs w:val="24"/>
        </w:rPr>
        <w:t xml:space="preserve"> Národnej rady Slovenskej republiky</w:t>
      </w:r>
    </w:p>
    <w:p w:rsidR="003F3D12" w:rsidP="003F3D12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</w:p>
    <w:p w:rsidR="003F3D12" w:rsidP="00162FBC">
      <w:pPr>
        <w:bidi w:val="0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</w:t>
      </w:r>
      <w:r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  <w:b/>
        </w:rPr>
        <w:t>pre ver</w:t>
      </w:r>
      <w:r w:rsidR="00162FBC">
        <w:rPr>
          <w:rFonts w:ascii="Times New Roman" w:hAnsi="Times New Roman"/>
          <w:b/>
        </w:rPr>
        <w:t xml:space="preserve">ejnú správu a regionálny rozvoj </w:t>
      </w:r>
      <w:r>
        <w:rPr>
          <w:rFonts w:ascii="Times New Roman" w:hAnsi="Times New Roman"/>
        </w:rPr>
        <w:t>s tým, že ako gestorský výbor podá Národnej rade Slovenskej republike správu o výsledku prerokovania vráteného zákona vo výbore.</w:t>
      </w:r>
    </w:p>
    <w:p w:rsidR="003F3D12" w:rsidP="003F3D12">
      <w:pPr>
        <w:pStyle w:val="BodyTextIndent"/>
        <w:bidi w:val="0"/>
        <w:ind w:firstLine="0"/>
        <w:rPr>
          <w:rFonts w:ascii="Times New Roman" w:hAnsi="Times New Roman"/>
          <w:b/>
        </w:rPr>
      </w:pPr>
    </w:p>
    <w:p w:rsidR="003F3D12" w:rsidP="003F3D12">
      <w:pPr>
        <w:pStyle w:val="BodyTextIndent"/>
        <w:bidi w:val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3F3D12" w:rsidP="003F3D12">
      <w:pPr>
        <w:pStyle w:val="BodyTextIndent"/>
        <w:bidi w:val="0"/>
        <w:ind w:firstLine="0"/>
        <w:jc w:val="center"/>
        <w:rPr>
          <w:rFonts w:ascii="Times New Roman" w:hAnsi="Times New Roman"/>
          <w:b/>
        </w:rPr>
      </w:pPr>
    </w:p>
    <w:p w:rsidR="003F3D12" w:rsidP="003F3D12">
      <w:pPr>
        <w:pStyle w:val="BodyTextIndent"/>
        <w:tabs>
          <w:tab w:val="left" w:pos="709"/>
        </w:tabs>
        <w:bidi w:val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 rozhodnutia  prezidenta SR o vrátení </w:t>
      </w:r>
      <w:r>
        <w:rPr>
          <w:rFonts w:ascii="Times New Roman" w:hAnsi="Times New Roman"/>
          <w:b/>
        </w:rPr>
        <w:t xml:space="preserve">zákona </w:t>
      </w:r>
      <w:r w:rsidRPr="0009648D">
        <w:rPr>
          <w:rFonts w:ascii="Times New Roman" w:hAnsi="Times New Roman"/>
          <w:b/>
          <w:szCs w:val="28"/>
        </w:rPr>
        <w:t>z 11. mája 2017, ktorým sa  dopĺňa zákon č. 180/2014 Z. z. o podmienkach výkonu volebného práva a o zmene a  doplnení niektorých zákonov v znení neskorších predpisov, vrátený prezidentom Slovenskej republiky na opätovné prerokovanie Národnou radou Slovenskej republiky</w:t>
      </w:r>
      <w:r w:rsidRPr="008B007C">
        <w:rPr>
          <w:rFonts w:ascii="Times New Roman" w:hAnsi="Times New Roman"/>
          <w:szCs w:val="28"/>
        </w:rPr>
        <w:t xml:space="preserve"> (tlač 607)</w:t>
      </w:r>
    </w:p>
    <w:p w:rsidR="003F3D12" w:rsidP="003F3D12">
      <w:pPr>
        <w:pStyle w:val="BodyTextIndent"/>
        <w:tabs>
          <w:tab w:val="left" w:pos="709"/>
        </w:tabs>
        <w:bidi w:val="0"/>
        <w:ind w:firstLine="0"/>
        <w:rPr>
          <w:rFonts w:ascii="Times New Roman" w:hAnsi="Times New Roman"/>
          <w:szCs w:val="24"/>
        </w:rPr>
      </w:pPr>
    </w:p>
    <w:p w:rsidR="003F3D12" w:rsidP="003F3D12">
      <w:pPr>
        <w:pStyle w:val="BodyTextIndent"/>
        <w:tabs>
          <w:tab w:val="left" w:pos="709"/>
        </w:tabs>
        <w:bidi w:val="0"/>
        <w:ind w:firstLine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 y p l ý v a:</w:t>
      </w:r>
    </w:p>
    <w:p w:rsidR="003F3D12" w:rsidP="003F3D12">
      <w:pPr>
        <w:pStyle w:val="BodyTextIndent"/>
        <w:tabs>
          <w:tab w:val="left" w:pos="709"/>
        </w:tabs>
        <w:bidi w:val="0"/>
        <w:ind w:firstLine="360"/>
        <w:rPr>
          <w:rFonts w:ascii="Times New Roman" w:hAnsi="Times New Roman"/>
        </w:rPr>
      </w:pPr>
    </w:p>
    <w:p w:rsidR="003F3D12" w:rsidP="003F3D12">
      <w:pPr>
        <w:pStyle w:val="BodyTextIndent"/>
        <w:tabs>
          <w:tab w:val="left" w:pos="709"/>
        </w:tabs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  <w:t>prezide</w:t>
      </w:r>
      <w:r>
        <w:rPr>
          <w:rFonts w:ascii="Times New Roman" w:hAnsi="Times New Roman"/>
          <w:bCs/>
        </w:rPr>
        <w:t xml:space="preserve">nt Slovenskej republiky </w:t>
      </w:r>
      <w:r>
        <w:rPr>
          <w:rFonts w:ascii="Times New Roman" w:hAnsi="Times New Roman"/>
        </w:rPr>
        <w:t xml:space="preserve">navrhuje, aby Národná rada  pri opätovnom prerokovaní prijala zákon s touto pripomienkou, ktorá je odôvodnená v časti II  a  uvedená v časti III rozhodnutia prezidenta Slovenskej republiky zo dňa 26. mája 2017 č. 3031-2017-KPSR nasledovne: </w:t>
      </w:r>
    </w:p>
    <w:p w:rsidR="00162FBC" w:rsidP="003F3D12">
      <w:pPr>
        <w:pStyle w:val="BodyTextIndent"/>
        <w:tabs>
          <w:tab w:val="left" w:pos="709"/>
        </w:tabs>
        <w:bidi w:val="0"/>
        <w:ind w:firstLine="0"/>
        <w:rPr>
          <w:rFonts w:ascii="Times New Roman" w:hAnsi="Times New Roman"/>
        </w:rPr>
      </w:pPr>
    </w:p>
    <w:p w:rsidR="003F3D12" w:rsidP="003F3D12">
      <w:pPr>
        <w:pStyle w:val="BodyText2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sa vypúšťa druhý bod.</w:t>
      </w:r>
    </w:p>
    <w:p w:rsidR="003F3D12" w:rsidP="003F3D12">
      <w:pPr>
        <w:pStyle w:val="BodyText2"/>
        <w:bidi w:val="0"/>
        <w:spacing w:after="0" w:line="240" w:lineRule="auto"/>
        <w:rPr>
          <w:rFonts w:ascii="Times New Roman" w:hAnsi="Times New Roman"/>
          <w:szCs w:val="24"/>
        </w:rPr>
      </w:pPr>
    </w:p>
    <w:p w:rsidR="003F3D12" w:rsidP="00162FBC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Zároveň sa zrušuje  označenie prvého bodu. </w:t>
      </w:r>
    </w:p>
    <w:p w:rsidR="003F3D12" w:rsidP="003F3D1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</w:t>
      </w:r>
    </w:p>
    <w:p w:rsidR="003F3D12" w:rsidP="003F3D12">
      <w:pPr>
        <w:bidi w:val="0"/>
        <w:jc w:val="center"/>
        <w:rPr>
          <w:rFonts w:ascii="Times New Roman" w:hAnsi="Times New Roman"/>
          <w:b/>
        </w:rPr>
      </w:pPr>
    </w:p>
    <w:p w:rsidR="003F3D12" w:rsidP="003F3D12">
      <w:pPr>
        <w:pStyle w:val="BodyTextIndent"/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Uvedené výbory prerokovali predmetný zákon </w:t>
      </w:r>
      <w:r>
        <w:rPr>
          <w:rFonts w:ascii="Times New Roman" w:hAnsi="Times New Roman"/>
          <w:bCs/>
        </w:rPr>
        <w:t xml:space="preserve">v lehote určenej rozhodnutím predsedu Národnej rady Slovenskej republiky takto: </w:t>
      </w:r>
    </w:p>
    <w:p w:rsidR="003F3D12" w:rsidP="003F3D12">
      <w:pPr>
        <w:tabs>
          <w:tab w:val="left" w:pos="-1985"/>
          <w:tab w:val="left" w:pos="0"/>
          <w:tab w:val="left" w:pos="709"/>
        </w:tabs>
        <w:bidi w:val="0"/>
        <w:ind w:firstLine="360"/>
        <w:rPr>
          <w:rFonts w:ascii="Times New Roman" w:hAnsi="Times New Roman"/>
          <w:b/>
          <w:bCs/>
        </w:rPr>
      </w:pPr>
    </w:p>
    <w:p w:rsidR="003F3D12" w:rsidP="003F3D12">
      <w:pPr>
        <w:tabs>
          <w:tab w:val="left" w:pos="1080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Ústavnoprávny výbor</w:t>
      </w:r>
      <w:r>
        <w:rPr>
          <w:rFonts w:ascii="Times New Roman" w:hAnsi="Times New Roman"/>
          <w:bCs/>
        </w:rPr>
        <w:t xml:space="preserve"> Národnej rady Slovenskej republiky prerokoval  zákon a  u</w:t>
      </w:r>
      <w:r>
        <w:rPr>
          <w:rFonts w:ascii="Times New Roman" w:hAnsi="Times New Roman"/>
        </w:rPr>
        <w:t xml:space="preserve">znesením č. 221 zo 6. júna 2017 </w:t>
      </w:r>
      <w:r>
        <w:rPr>
          <w:rFonts w:ascii="Times New Roman" w:hAnsi="Times New Roman"/>
          <w:b/>
          <w:bCs/>
        </w:rPr>
        <w:t>odporučil</w:t>
      </w:r>
      <w:r w:rsidRPr="00B950C4">
        <w:rPr>
          <w:rFonts w:ascii="Times New Roman" w:hAnsi="Times New Roman"/>
          <w:bCs/>
        </w:rPr>
        <w:t xml:space="preserve"> zákon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>
        <w:rPr>
          <w:rFonts w:ascii="Times New Roman" w:hAnsi="Times New Roman"/>
        </w:rPr>
        <w:t> </w:t>
      </w:r>
      <w:r w:rsidRPr="00B950C4">
        <w:rPr>
          <w:rFonts w:ascii="Times New Roman" w:hAnsi="Times New Roman"/>
          <w:b/>
        </w:rPr>
        <w:t>v pôvodnom znení</w:t>
      </w:r>
      <w:r>
        <w:rPr>
          <w:rFonts w:ascii="Times New Roman" w:hAnsi="Times New Roman"/>
          <w:b/>
        </w:rPr>
        <w:t xml:space="preserve">. </w:t>
      </w:r>
    </w:p>
    <w:p w:rsidR="003F3D12" w:rsidP="003F3D12">
      <w:pPr>
        <w:tabs>
          <w:tab w:val="left" w:pos="1080"/>
        </w:tabs>
        <w:bidi w:val="0"/>
        <w:ind w:firstLine="708"/>
        <w:rPr>
          <w:rFonts w:ascii="Times New Roman" w:hAnsi="Times New Roman"/>
          <w:b/>
          <w:bCs/>
        </w:rPr>
      </w:pPr>
    </w:p>
    <w:p w:rsidR="003F3D12" w:rsidRPr="00C757F5" w:rsidP="003F3D12">
      <w:pPr>
        <w:tabs>
          <w:tab w:val="left" w:pos="1080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Výbor</w:t>
      </w:r>
      <w:r>
        <w:rPr>
          <w:rFonts w:ascii="Times New Roman" w:hAnsi="Times New Roman"/>
          <w:bCs/>
        </w:rPr>
        <w:t xml:space="preserve"> Národnej rady Slovenskej republiky </w:t>
      </w:r>
      <w:r>
        <w:rPr>
          <w:rFonts w:ascii="Times New Roman" w:hAnsi="Times New Roman"/>
          <w:b/>
          <w:bCs/>
        </w:rPr>
        <w:t>pre verejnú správu a regionálny rozvoj</w:t>
      </w:r>
      <w:r>
        <w:rPr>
          <w:rFonts w:ascii="Times New Roman" w:hAnsi="Times New Roman"/>
          <w:bCs/>
        </w:rPr>
        <w:t xml:space="preserve">  prerokoval  zákon a  u</w:t>
      </w:r>
      <w:r>
        <w:rPr>
          <w:rFonts w:ascii="Times New Roman" w:hAnsi="Times New Roman"/>
        </w:rPr>
        <w:t xml:space="preserve">znesením č. 103 z 12. júna 2017 </w:t>
      </w:r>
      <w:r>
        <w:rPr>
          <w:rFonts w:ascii="Times New Roman" w:hAnsi="Times New Roman"/>
          <w:b/>
          <w:bCs/>
        </w:rPr>
        <w:t>odporučil</w:t>
      </w:r>
      <w:r w:rsidRPr="00B950C4">
        <w:rPr>
          <w:rFonts w:ascii="Times New Roman" w:hAnsi="Times New Roman"/>
          <w:bCs/>
        </w:rPr>
        <w:t xml:space="preserve"> zákon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>
        <w:rPr>
          <w:rFonts w:ascii="Times New Roman" w:hAnsi="Times New Roman"/>
        </w:rPr>
        <w:t> </w:t>
      </w:r>
      <w:r w:rsidRPr="00B950C4">
        <w:rPr>
          <w:rFonts w:ascii="Times New Roman" w:hAnsi="Times New Roman"/>
          <w:b/>
        </w:rPr>
        <w:t>v pôvodnom znení</w:t>
      </w:r>
      <w:r>
        <w:rPr>
          <w:rFonts w:ascii="Times New Roman" w:hAnsi="Times New Roman"/>
          <w:b/>
        </w:rPr>
        <w:t xml:space="preserve">. </w:t>
      </w:r>
    </w:p>
    <w:p w:rsidR="003F3D12" w:rsidP="003F3D1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3F3D12" w:rsidP="003F3D12">
      <w:pPr>
        <w:bidi w:val="0"/>
        <w:rPr>
          <w:rFonts w:ascii="Times New Roman" w:hAnsi="Times New Roman"/>
        </w:rPr>
      </w:pPr>
    </w:p>
    <w:p w:rsidR="003F3D12" w:rsidP="003F3D12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Gestorský</w:t>
      </w:r>
      <w:r>
        <w:rPr>
          <w:rFonts w:ascii="Times New Roman" w:hAnsi="Times New Roman"/>
        </w:rPr>
        <w:t xml:space="preserve"> výbor  </w:t>
      </w:r>
      <w:r>
        <w:rPr>
          <w:rFonts w:ascii="Times New Roman" w:hAnsi="Times New Roman"/>
          <w:b/>
        </w:rPr>
        <w:t>prijal odporúčanie</w:t>
      </w:r>
      <w:r>
        <w:rPr>
          <w:rFonts w:ascii="Times New Roman" w:hAnsi="Times New Roman"/>
        </w:rPr>
        <w:t xml:space="preserve"> pre Národnú radu Slovenskej republiky podľa  § 90 ods. 5 zákona Národnej rady Slovenskej republiky č. 350/1996 Z. z. o rokovacom poriadku Národnej rady Slovenskej republiky v znení neskorších predpisov hlasovať:  </w:t>
      </w:r>
    </w:p>
    <w:p w:rsidR="003F3D12" w:rsidP="003F3D12">
      <w:pPr>
        <w:bidi w:val="0"/>
        <w:rPr>
          <w:rFonts w:ascii="Times New Roman" w:hAnsi="Times New Roman"/>
        </w:rPr>
      </w:pPr>
    </w:p>
    <w:p w:rsidR="003F3D12" w:rsidP="003F3D12">
      <w:pPr>
        <w:pStyle w:val="ListParagraph"/>
        <w:numPr>
          <w:numId w:val="2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pripomienke prezidenta Slovenskej republiky  uvedenej v II časti  tejto spoločnej správy,</w:t>
      </w:r>
    </w:p>
    <w:p w:rsidR="003F3D12" w:rsidP="003F3D12">
      <w:pPr>
        <w:pStyle w:val="ListParagraph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odporúčaním gestorského výboru neschváliť</w:t>
      </w:r>
      <w:r>
        <w:rPr>
          <w:rFonts w:ascii="Times New Roman" w:hAnsi="Times New Roman"/>
          <w:sz w:val="24"/>
          <w:szCs w:val="24"/>
        </w:rPr>
        <w:t>;</w:t>
      </w:r>
    </w:p>
    <w:p w:rsidR="003F3D12" w:rsidP="003F3D12">
      <w:pPr>
        <w:bidi w:val="0"/>
        <w:rPr>
          <w:rFonts w:ascii="Times New Roman" w:hAnsi="Times New Roman"/>
          <w:b/>
          <w:szCs w:val="24"/>
        </w:rPr>
      </w:pPr>
    </w:p>
    <w:p w:rsidR="003F3D12" w:rsidRPr="00000CE5" w:rsidP="003F3D12">
      <w:pPr>
        <w:pStyle w:val="ListParagraph"/>
        <w:numPr>
          <w:numId w:val="2"/>
        </w:numPr>
        <w:bidi w:val="0"/>
        <w:rPr>
          <w:rFonts w:ascii="Times New Roman" w:hAnsi="Times New Roman"/>
          <w:sz w:val="24"/>
          <w:szCs w:val="24"/>
        </w:rPr>
      </w:pPr>
      <w:r w:rsidRPr="00000CE5">
        <w:rPr>
          <w:rFonts w:ascii="Times New Roman" w:hAnsi="Times New Roman"/>
          <w:sz w:val="24"/>
          <w:szCs w:val="24"/>
        </w:rPr>
        <w:t>o zákone z 11. mája 2017, ktorým sa  dopĺňa zákon č. 180/2014 Z. z. o podmienkach výkonu volebného práva a o zmene a  doplnení niektorých zákonov v znení neskorších predpisov, vrátený prezidentom Slovenskej republiky na opätovné prerokovanie Národnou radou Slovenskej republiky (tlač 607) ako o celku,</w:t>
      </w:r>
    </w:p>
    <w:p w:rsidR="003F3D12" w:rsidP="003F3D12">
      <w:pPr>
        <w:pStyle w:val="ListParagraph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odporúčaním gestorského výboru schváliť v pôvodnom znení;</w:t>
      </w:r>
    </w:p>
    <w:p w:rsidR="003F3D12" w:rsidP="003F3D12">
      <w:pPr>
        <w:bidi w:val="0"/>
        <w:rPr>
          <w:rFonts w:ascii="Times New Roman" w:hAnsi="Times New Roman"/>
          <w:szCs w:val="24"/>
        </w:rPr>
      </w:pPr>
    </w:p>
    <w:p w:rsidR="003F3D12" w:rsidP="003F3D1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 xml:space="preserve">Predmetná </w:t>
      </w:r>
      <w:r>
        <w:rPr>
          <w:rFonts w:ascii="Times New Roman" w:hAnsi="Times New Roman"/>
          <w:b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 výsledkoch prerokovania vráteného zákona bola </w:t>
      </w:r>
      <w:r>
        <w:rPr>
          <w:rFonts w:ascii="Times New Roman" w:hAnsi="Times New Roman"/>
          <w:b/>
          <w:bCs/>
        </w:rPr>
        <w:t xml:space="preserve">schválená </w:t>
      </w:r>
      <w:r>
        <w:rPr>
          <w:rFonts w:ascii="Times New Roman" w:hAnsi="Times New Roman"/>
          <w:bCs/>
        </w:rPr>
        <w:t xml:space="preserve">uznesením </w:t>
      </w:r>
      <w:r>
        <w:rPr>
          <w:rFonts w:ascii="Times New Roman" w:hAnsi="Times New Roman"/>
          <w:b/>
          <w:bCs/>
        </w:rPr>
        <w:t xml:space="preserve">Výboru </w:t>
      </w:r>
      <w:r>
        <w:rPr>
          <w:rFonts w:ascii="Times New Roman" w:hAnsi="Times New Roman"/>
          <w:bCs/>
        </w:rPr>
        <w:t>Národnej rady Slovenskej republiky</w:t>
      </w:r>
      <w:r>
        <w:rPr>
          <w:rFonts w:ascii="Times New Roman" w:hAnsi="Times New Roman"/>
          <w:b/>
          <w:bCs/>
        </w:rPr>
        <w:t xml:space="preserve">  pre verejnú správu a regionálny rozvoj č. 104  </w:t>
      </w:r>
      <w:r>
        <w:rPr>
          <w:rFonts w:ascii="Times New Roman" w:hAnsi="Times New Roman"/>
          <w:bCs/>
        </w:rPr>
        <w:t xml:space="preserve">dňa </w:t>
      </w:r>
      <w:r>
        <w:rPr>
          <w:rFonts w:ascii="Times New Roman" w:hAnsi="Times New Roman"/>
          <w:b/>
          <w:bCs/>
        </w:rPr>
        <w:t xml:space="preserve">12. júna 2017. </w:t>
      </w:r>
    </w:p>
    <w:p w:rsidR="003F3D12" w:rsidP="003F3D12">
      <w:pPr>
        <w:bidi w:val="0"/>
        <w:ind w:firstLine="708"/>
        <w:rPr>
          <w:rFonts w:ascii="Times New Roman" w:hAnsi="Times New Roman"/>
          <w:szCs w:val="24"/>
        </w:rPr>
      </w:pPr>
    </w:p>
    <w:p w:rsidR="003F3D12" w:rsidP="003F3D12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Výbor určil poslanca </w:t>
      </w:r>
      <w:r>
        <w:rPr>
          <w:rFonts w:ascii="Times New Roman" w:hAnsi="Times New Roman"/>
          <w:b/>
          <w:szCs w:val="24"/>
        </w:rPr>
        <w:t xml:space="preserve">Dušana Bublavého </w:t>
      </w:r>
      <w:r>
        <w:rPr>
          <w:rFonts w:ascii="Times New Roman" w:hAnsi="Times New Roman"/>
          <w:szCs w:val="24"/>
        </w:rPr>
        <w:t>za spoločného spravodajcu výborov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 súčasne ho poveril  podľa § 80 ods. 2 zákona o rokovacom poriadku Národnej rady Slovenskej republiky informovať Národnú radu Slovenskej republiky o výsledku rokovania  a predkladal návrhy na ďalší postup. </w:t>
      </w:r>
    </w:p>
    <w:p w:rsidR="003F3D12" w:rsidP="003F3D12">
      <w:pPr>
        <w:bidi w:val="0"/>
        <w:rPr>
          <w:rFonts w:ascii="Times New Roman" w:hAnsi="Times New Roman"/>
        </w:rPr>
      </w:pPr>
    </w:p>
    <w:p w:rsidR="003F3D12" w:rsidP="003F3D12">
      <w:pPr>
        <w:bidi w:val="0"/>
        <w:rPr>
          <w:rFonts w:ascii="Times New Roman" w:hAnsi="Times New Roman"/>
          <w:szCs w:val="24"/>
        </w:rPr>
      </w:pPr>
    </w:p>
    <w:p w:rsidR="003F3D12" w:rsidP="003F3D12">
      <w:pPr>
        <w:bidi w:val="0"/>
        <w:rPr>
          <w:rFonts w:ascii="Times New Roman" w:hAnsi="Times New Roman"/>
          <w:szCs w:val="24"/>
        </w:rPr>
      </w:pPr>
    </w:p>
    <w:p w:rsidR="00162FBC" w:rsidP="003F3D12">
      <w:pPr>
        <w:bidi w:val="0"/>
        <w:rPr>
          <w:rFonts w:ascii="Times New Roman" w:hAnsi="Times New Roman"/>
          <w:szCs w:val="24"/>
        </w:rPr>
      </w:pPr>
    </w:p>
    <w:p w:rsidR="003F3D12" w:rsidP="003F3D12">
      <w:pPr>
        <w:bidi w:val="0"/>
        <w:jc w:val="center"/>
        <w:rPr>
          <w:rFonts w:ascii="Times New Roman" w:hAnsi="Times New Roman"/>
          <w:szCs w:val="24"/>
        </w:rPr>
      </w:pPr>
    </w:p>
    <w:p w:rsidR="003F3D12" w:rsidP="003F3D12">
      <w:pPr>
        <w:bidi w:val="0"/>
        <w:jc w:val="center"/>
        <w:rPr>
          <w:rFonts w:ascii="Times New Roman" w:hAnsi="Times New Roman"/>
          <w:szCs w:val="24"/>
        </w:rPr>
      </w:pPr>
      <w:r w:rsidR="001D691D">
        <w:rPr>
          <w:rFonts w:ascii="Times New Roman" w:hAnsi="Times New Roman"/>
          <w:b/>
          <w:szCs w:val="24"/>
        </w:rPr>
        <w:t xml:space="preserve">Boris  K o l l á r, v.r. </w:t>
      </w:r>
    </w:p>
    <w:p w:rsidR="003F3D12" w:rsidP="003F3D12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predseda </w:t>
      </w:r>
    </w:p>
    <w:p w:rsidR="003F3D12" w:rsidP="003F3D12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Výboru NR SR pre verejnú správu a regionálny rozvoj</w:t>
      </w:r>
    </w:p>
    <w:p w:rsidR="003F3D12" w:rsidP="003F3D12">
      <w:pPr>
        <w:bidi w:val="0"/>
        <w:rPr>
          <w:rFonts w:ascii="Times New Roman" w:hAnsi="Times New Roman"/>
          <w:szCs w:val="24"/>
        </w:rPr>
      </w:pPr>
    </w:p>
    <w:p w:rsidR="003F3D12" w:rsidP="003F3D12">
      <w:pPr>
        <w:bidi w:val="0"/>
        <w:rPr>
          <w:rFonts w:ascii="Times New Roman" w:hAnsi="Times New Roman"/>
          <w:szCs w:val="24"/>
        </w:rPr>
      </w:pPr>
    </w:p>
    <w:p w:rsidR="00162FBC" w:rsidP="003F3D12">
      <w:pPr>
        <w:bidi w:val="0"/>
        <w:rPr>
          <w:rFonts w:ascii="Times New Roman" w:hAnsi="Times New Roman"/>
          <w:szCs w:val="24"/>
        </w:rPr>
      </w:pPr>
    </w:p>
    <w:p w:rsidR="00162FBC" w:rsidP="003F3D12">
      <w:pPr>
        <w:bidi w:val="0"/>
        <w:rPr>
          <w:rFonts w:ascii="Times New Roman" w:hAnsi="Times New Roman"/>
          <w:szCs w:val="24"/>
        </w:rPr>
      </w:pPr>
    </w:p>
    <w:p w:rsidR="00162FBC" w:rsidP="003F3D12">
      <w:pPr>
        <w:bidi w:val="0"/>
        <w:rPr>
          <w:rFonts w:ascii="Times New Roman" w:hAnsi="Times New Roman"/>
          <w:szCs w:val="24"/>
        </w:rPr>
      </w:pPr>
    </w:p>
    <w:p w:rsidR="003F3D12" w:rsidP="003F3D12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Bratislave 12. júna 2017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0116"/>
    <w:multiLevelType w:val="hybridMultilevel"/>
    <w:tmpl w:val="F486792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0EF775A"/>
    <w:multiLevelType w:val="hybridMultilevel"/>
    <w:tmpl w:val="2A2EA4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D577A"/>
    <w:rsid w:val="00000CE5"/>
    <w:rsid w:val="0009648D"/>
    <w:rsid w:val="00162FBC"/>
    <w:rsid w:val="001D691D"/>
    <w:rsid w:val="00227ADC"/>
    <w:rsid w:val="003F3D12"/>
    <w:rsid w:val="0069020E"/>
    <w:rsid w:val="008B007C"/>
    <w:rsid w:val="008D577A"/>
    <w:rsid w:val="00B950C4"/>
    <w:rsid w:val="00C757F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12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3F3D12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3F3D1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3F3D12"/>
    <w:pPr>
      <w:ind w:firstLine="708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3F3D1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F3D12"/>
    <w:pPr>
      <w:spacing w:after="120" w:line="480" w:lineRule="auto"/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F3D1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F3D12"/>
    <w:pPr>
      <w:ind w:left="720"/>
      <w:contextualSpacing/>
      <w:jc w:val="both"/>
    </w:pPr>
    <w:rPr>
      <w:sz w:val="28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D691D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D691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585</Words>
  <Characters>3337</Characters>
  <Application>Microsoft Office Word</Application>
  <DocSecurity>0</DocSecurity>
  <Lines>0</Lines>
  <Paragraphs>0</Paragraphs>
  <ScaleCrop>false</ScaleCrop>
  <Company>Kancelaria NRSR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5</cp:revision>
  <cp:lastPrinted>2017-06-13T09:02:00Z</cp:lastPrinted>
  <dcterms:created xsi:type="dcterms:W3CDTF">2017-06-12T15:02:00Z</dcterms:created>
  <dcterms:modified xsi:type="dcterms:W3CDTF">2017-06-13T09:02:00Z</dcterms:modified>
</cp:coreProperties>
</file>