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19338A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95DF6">
              <w:rPr>
                <w:rFonts w:ascii="Times" w:hAnsi="Times" w:cs="Times"/>
                <w:sz w:val="20"/>
                <w:szCs w:val="20"/>
              </w:rPr>
              <w:t xml:space="preserve">Návrh </w:t>
            </w:r>
            <w:r w:rsidRPr="00795DF6" w:rsidR="00795DF6">
              <w:rPr>
                <w:rFonts w:ascii="Times" w:hAnsi="Times" w:cs="Times"/>
                <w:sz w:val="20"/>
                <w:szCs w:val="20"/>
              </w:rPr>
              <w:t>skrátené legislatívne konanie o vládnom návrhu zákona, ktorým sa mení a dopĺňa zákon č. 597/2003 Z. z. o financovaní základných škôl, stredných škôl a školských zariadení v znení neskorších predpisov a ktorým sa menia a 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95DF6">
              <w:rPr>
                <w:rFonts w:ascii="Times" w:hAnsi="Times" w:cs="Times"/>
                <w:sz w:val="20"/>
                <w:szCs w:val="20"/>
              </w:rPr>
              <w:t>Začiatok:    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 w:rsidP="006F177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6F1778">
              <w:rPr>
                <w:rFonts w:ascii="Times" w:hAnsi="Times" w:cs="Times"/>
                <w:sz w:val="20"/>
                <w:szCs w:val="20"/>
              </w:rPr>
              <w:t>3</w:t>
            </w:r>
            <w:r w:rsidR="00795DF6">
              <w:rPr>
                <w:rFonts w:ascii="Times" w:hAnsi="Times" w:cs="Times"/>
                <w:sz w:val="20"/>
                <w:szCs w:val="20"/>
              </w:rPr>
              <w:t>.</w:t>
            </w:r>
            <w:r w:rsidR="006F1778">
              <w:rPr>
                <w:rFonts w:ascii="Times" w:hAnsi="Times" w:cs="Times"/>
                <w:sz w:val="20"/>
                <w:szCs w:val="20"/>
              </w:rPr>
              <w:t>5</w:t>
            </w:r>
            <w:r w:rsidR="00795DF6">
              <w:rPr>
                <w:rFonts w:ascii="Times" w:hAnsi="Times" w:cs="Times"/>
                <w:sz w:val="20"/>
                <w:szCs w:val="20"/>
              </w:rPr>
              <w:t>.2017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19338A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 w:rsidP="00E96A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</w:t>
            </w:r>
            <w:r w:rsidR="00E96A5E">
              <w:rPr>
                <w:rFonts w:ascii="Times" w:hAnsi="Times" w:cs="Times"/>
                <w:sz w:val="20"/>
                <w:szCs w:val="20"/>
              </w:rPr>
              <w:t>ávrh</w:t>
            </w:r>
            <w:r>
              <w:rPr>
                <w:rFonts w:ascii="Times" w:hAnsi="Times" w:cs="Times"/>
                <w:sz w:val="20"/>
                <w:szCs w:val="20"/>
              </w:rPr>
              <w:t xml:space="preserve"> reaguje na </w:t>
            </w:r>
            <w:r w:rsidR="00E96A5E">
              <w:rPr>
                <w:rFonts w:ascii="Times" w:hAnsi="Times" w:cs="Times"/>
                <w:sz w:val="20"/>
                <w:szCs w:val="20"/>
              </w:rPr>
              <w:t xml:space="preserve">potrebu zabezpečenia účelnejšieho vynakladania finančných prostriedkov zo štátneho rozpočtu </w:t>
            </w:r>
            <w:r>
              <w:rPr>
                <w:rFonts w:ascii="Times" w:hAnsi="Times" w:cs="Times"/>
                <w:sz w:val="20"/>
                <w:szCs w:val="20"/>
              </w:rPr>
              <w:t>rozdeľovan</w:t>
            </w:r>
            <w:r w:rsidR="00E96A5E">
              <w:rPr>
                <w:rFonts w:ascii="Times" w:hAnsi="Times" w:cs="Times"/>
                <w:sz w:val="20"/>
                <w:szCs w:val="20"/>
              </w:rPr>
              <w:t xml:space="preserve">ých </w:t>
            </w:r>
            <w:r>
              <w:rPr>
                <w:rFonts w:ascii="Times" w:hAnsi="Times" w:cs="Times"/>
                <w:sz w:val="20"/>
                <w:szCs w:val="20"/>
              </w:rPr>
              <w:t xml:space="preserve"> zriaďovateľom škôl</w:t>
            </w:r>
            <w:r w:rsidR="00E96A5E">
              <w:rPr>
                <w:rFonts w:ascii="Times" w:hAnsi="Times" w:cs="Times"/>
                <w:sz w:val="20"/>
                <w:szCs w:val="20"/>
              </w:rPr>
              <w:t xml:space="preserve"> a školských zariadení v nadväznosti na začiatok školského roku 2017/2018, ako aj plnenie záväzkov z programového vyhlásenia vlády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je efektívnejšie a spravodlivejšie vynakladanie finančných prostriedkov na činnosť škôl a školských zariadení, na rozdeľovanie podielových daní obciam a účelné použitie finančných prostriedkov prideľovaných zo štátneho rozpočtu školám a školským zariadeniam a ich zriaďovateľom.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 w:rsidP="00E96A5E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šk</w:t>
            </w:r>
            <w:r w:rsidR="00E96A5E">
              <w:rPr>
                <w:rFonts w:ascii="Times" w:hAnsi="Times" w:cs="Times"/>
                <w:sz w:val="20"/>
                <w:szCs w:val="20"/>
              </w:rPr>
              <w:t>o</w:t>
            </w:r>
            <w:r>
              <w:rPr>
                <w:rFonts w:ascii="Times" w:hAnsi="Times" w:cs="Times"/>
                <w:sz w:val="20"/>
                <w:szCs w:val="20"/>
              </w:rPr>
              <w:t>l</w:t>
            </w:r>
            <w:r w:rsidR="00795DF6">
              <w:rPr>
                <w:rFonts w:ascii="Times" w:hAnsi="Times" w:cs="Times"/>
                <w:sz w:val="20"/>
                <w:szCs w:val="20"/>
              </w:rPr>
              <w:t>y</w:t>
            </w:r>
            <w:r>
              <w:rPr>
                <w:rFonts w:ascii="Times" w:hAnsi="Times" w:cs="Times"/>
                <w:sz w:val="20"/>
                <w:szCs w:val="20"/>
              </w:rPr>
              <w:t xml:space="preserve"> a školsk</w:t>
            </w:r>
            <w:r w:rsidR="00795DF6">
              <w:rPr>
                <w:rFonts w:ascii="Times" w:hAnsi="Times" w:cs="Times"/>
                <w:sz w:val="20"/>
                <w:szCs w:val="20"/>
              </w:rPr>
              <w:t>é</w:t>
            </w:r>
            <w:r>
              <w:rPr>
                <w:rFonts w:ascii="Times" w:hAnsi="Times" w:cs="Times"/>
                <w:sz w:val="20"/>
                <w:szCs w:val="20"/>
              </w:rPr>
              <w:t xml:space="preserve"> zariaden</w:t>
            </w:r>
            <w:r w:rsidR="00795DF6">
              <w:rPr>
                <w:rFonts w:ascii="Times" w:hAnsi="Times" w:cs="Times"/>
                <w:sz w:val="20"/>
                <w:szCs w:val="20"/>
              </w:rPr>
              <w:t>ia a ich zriaďovatelia</w:t>
            </w:r>
            <w:r>
              <w:rPr>
                <w:rFonts w:ascii="Times" w:hAnsi="Times" w:cs="Times"/>
                <w:sz w:val="20"/>
                <w:szCs w:val="20"/>
              </w:rPr>
              <w:t>, zákonn</w:t>
            </w:r>
            <w:r w:rsidR="00E96A5E">
              <w:rPr>
                <w:rFonts w:ascii="Times" w:hAnsi="Times" w:cs="Times"/>
                <w:sz w:val="20"/>
                <w:szCs w:val="20"/>
              </w:rPr>
              <w:t>í</w:t>
            </w:r>
            <w:r>
              <w:rPr>
                <w:rFonts w:ascii="Times" w:hAnsi="Times" w:cs="Times"/>
                <w:sz w:val="20"/>
                <w:szCs w:val="20"/>
              </w:rPr>
              <w:t xml:space="preserve"> zástupcov</w:t>
            </w:r>
            <w:r w:rsidR="00E96A5E">
              <w:rPr>
                <w:rFonts w:ascii="Times" w:hAnsi="Times" w:cs="Times"/>
                <w:sz w:val="20"/>
                <w:szCs w:val="20"/>
              </w:rPr>
              <w:t>ia</w:t>
            </w:r>
            <w:r>
              <w:rPr>
                <w:rFonts w:ascii="Times" w:hAnsi="Times" w:cs="Times"/>
                <w:sz w:val="20"/>
                <w:szCs w:val="20"/>
              </w:rPr>
              <w:t xml:space="preserve"> žiakov základných škôl a špeciálnych základných škôl z obcí, kde nie je zriadená škola alebo jej časť.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 w:rsidP="00795DF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795DF6">
              <w:rPr>
                <w:rFonts w:ascii="Wingdings 2" w:hAnsi="Wingdings 2" w:cs="Times"/>
                <w:sz w:val="28"/>
                <w:szCs w:val="28"/>
              </w:rPr>
              <w:t>*</w:t>
            </w:r>
            <w:r w:rsidR="00795DF6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 w:rsidR="00795DF6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95DF6"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9338A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95DF6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95DF6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95DF6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95DF6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E96A5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96A5E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95DF6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E96A5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96A5E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95DF6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9338A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95DF6">
              <w:rPr>
                <w:rFonts w:ascii="Times" w:hAnsi="Times" w:cs="Times"/>
                <w:sz w:val="20"/>
                <w:szCs w:val="20"/>
              </w:rPr>
              <w:t>Vplyvy má návrh príslušného zákona. Samotný návrh na skrátené legislatívne konanie vplyvy nemá. Jeho neschválenie však môže mať za následok nedodržanie záväzkov vlády SR vyplývajúce z jej programového vyhlásenia.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 w:rsidP="00795DF6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95DF6">
              <w:rPr>
                <w:rFonts w:ascii="Times" w:hAnsi="Times" w:cs="Times"/>
                <w:sz w:val="20"/>
                <w:szCs w:val="20"/>
              </w:rPr>
              <w:t xml:space="preserve">Mgr. Denisa Zušťáková, </w:t>
            </w:r>
            <w:r>
              <w:rPr>
                <w:rFonts w:ascii="Times" w:hAnsi="Times" w:cs="Times"/>
                <w:sz w:val="20"/>
                <w:szCs w:val="20"/>
              </w:rPr>
              <w:t xml:space="preserve"> odbor</w:t>
            </w:r>
            <w:r w:rsidR="00795DF6">
              <w:rPr>
                <w:rFonts w:ascii="Times" w:hAnsi="Times" w:cs="Times"/>
                <w:sz w:val="20"/>
                <w:szCs w:val="20"/>
              </w:rPr>
              <w:t xml:space="preserve"> legislatívy a aproximácie práva MŠVVaŠ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338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17AF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8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95DF6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1951"/>
    <w:rsid w:val="00973374"/>
    <w:rsid w:val="00984DA0"/>
    <w:rsid w:val="00987B9F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270CC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4991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A5E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1.4.2017 13:36:12"/>
    <f:field ref="objchangedby" par="" text="Administrator, System"/>
    <f:field ref="objmodifiedat" par="" text="11.4.2017 13:36:15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3BFD87C-654D-4E50-A03A-5C8AFA4D304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06E653-002D-4D3C-B263-E0D912C1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15195B-1820-4212-A012-73FD3B493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484</Words>
  <Characters>2764</Characters>
  <Application>Microsoft Office Word</Application>
  <DocSecurity>0</DocSecurity>
  <Lines>0</Lines>
  <Paragraphs>0</Paragraphs>
  <ScaleCrop>false</ScaleCrop>
  <Company>UVSR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Zušťáková Denisa</cp:lastModifiedBy>
  <cp:revision>2</cp:revision>
  <cp:lastPrinted>2017-06-07T17:14:00Z</cp:lastPrinted>
  <dcterms:created xsi:type="dcterms:W3CDTF">2017-06-07T18:33:00Z</dcterms:created>
  <dcterms:modified xsi:type="dcterms:W3CDTF">2017-06-07T18:33:00Z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COO.2145.1000.3.1912793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27. 12. 2016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- zákon č. 131/2002 Z. z. o  vysokých školách a o zmene a doplnení niektorých zákonov v znení neskorších predpisov – čiastočný,
- zákon č. 596/2003 Z. z. o štátnej správe v školstve a školskej samospráve a o zmene a doplnení niektorých zákonov v znení ne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 Rady 2004/114/ES  bola do 12. januára 2007.
Lehota na prebratie smernice Európskeho parlamentu a Rady (EÚ) 2016/801  je do 23. mája 2018. 
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 
smernica Európskeho parlam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Dňa 9.1.2017 komisia vyjadrila nesúhlasné stanovisko s materiálom predloženým na PPK s odporúčaním na jeho dopracovanie podľa pripomienok v bode II stanoviska. MŠVVaŠ SR pripomienky komisie akceptovalo a zapracovalo okrem pripomienky komisie "V analýze vp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597/2003 Z. z. o financovaní základných škôl, stredných škôl a školských zariadení v znení neskorších predpiso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predkladá&amp;nbsp;návrh zákona, ktorým sa mení a dopĺňa zákon č. 597/2003 Z. z. o financovaní základných škôl, stredných škôl a školských zariadení v znen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Finančné právo
Rozpočtové právo
Predškolská výchova
Stredné školstvo
Základné školstvo</vt:lpwstr>
  </property>
  <property fmtid="{D5CDD505-2E9C-101B-9397-08002B2CF9AE}" pid="125" name="FSC#SKEDITIONSLOVLEX@103.510:nazovpredpis">
    <vt:lpwstr>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a 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Denisa Zušťáková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2017-463-56AA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mení a dopĺňa zákon č. 597/2003 Z. z. o financovaní základných škôl, stredných škôl a školských zariadení v znení neskorších predpisov a ktorým sa menia a dopĺňajú nie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