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2E0D" w:rsidRPr="00B441CD" w:rsidP="00502E0D">
      <w:pPr>
        <w:widowControl w:val="0"/>
        <w:autoSpaceDE w:val="0"/>
        <w:autoSpaceDN w:val="0"/>
        <w:bidi w:val="0"/>
        <w:adjustRightInd w:val="0"/>
        <w:jc w:val="center"/>
        <w:rPr>
          <w:rFonts w:ascii="Times New Roman" w:hAnsi="Times New Roman"/>
          <w:b/>
        </w:rPr>
      </w:pPr>
      <w:r w:rsidRPr="00B441CD">
        <w:rPr>
          <w:rFonts w:ascii="Times New Roman" w:hAnsi="Times New Roman"/>
          <w:b/>
        </w:rPr>
        <w:t>Národná rada Slovenskej republiky</w:t>
      </w:r>
    </w:p>
    <w:p w:rsidR="00502E0D" w:rsidRPr="00B441CD" w:rsidP="00502E0D">
      <w:pPr>
        <w:widowControl w:val="0"/>
        <w:autoSpaceDE w:val="0"/>
        <w:autoSpaceDN w:val="0"/>
        <w:bidi w:val="0"/>
        <w:adjustRightInd w:val="0"/>
        <w:jc w:val="center"/>
        <w:rPr>
          <w:rFonts w:ascii="Times New Roman" w:hAnsi="Times New Roman"/>
          <w:b/>
        </w:rPr>
      </w:pPr>
      <w:r w:rsidRPr="00B441CD">
        <w:rPr>
          <w:rFonts w:ascii="Times New Roman" w:hAnsi="Times New Roman"/>
          <w:b/>
        </w:rPr>
        <w:t>VII. volebné obdobie</w:t>
      </w:r>
    </w:p>
    <w:p w:rsidR="00502E0D" w:rsidP="00502E0D">
      <w:pPr>
        <w:bidi w:val="0"/>
        <w:rPr>
          <w:rFonts w:ascii="Times New Roman" w:hAnsi="Times New Roman"/>
          <w:lang w:eastAsia="cs-CZ"/>
        </w:rPr>
      </w:pPr>
      <w:r w:rsidRPr="00B441CD">
        <w:rPr>
          <w:rFonts w:ascii="Times New Roman" w:hAnsi="Times New Roman"/>
          <w:b/>
          <w:sz w:val="26"/>
          <w:szCs w:val="20"/>
        </w:rPr>
        <w:t>_____________________________________________________________________</w:t>
      </w:r>
    </w:p>
    <w:p w:rsidR="00502E0D" w:rsidP="00502E0D">
      <w:pPr>
        <w:bidi w:val="0"/>
        <w:rPr>
          <w:rFonts w:ascii="Times New Roman" w:hAnsi="Times New Roman"/>
          <w:lang w:eastAsia="cs-CZ"/>
        </w:rPr>
      </w:pPr>
    </w:p>
    <w:p w:rsidR="00502E0D" w:rsidP="00502E0D">
      <w:pPr>
        <w:bidi w:val="0"/>
        <w:spacing w:after="120"/>
        <w:jc w:val="center"/>
        <w:rPr>
          <w:rFonts w:ascii="Times New Roman" w:hAnsi="Times New Roman"/>
          <w:b/>
          <w:sz w:val="36"/>
          <w:szCs w:val="36"/>
          <w:lang w:eastAsia="cs-CZ"/>
        </w:rPr>
      </w:pPr>
      <w:r>
        <w:rPr>
          <w:rFonts w:ascii="Times New Roman" w:hAnsi="Times New Roman"/>
          <w:b/>
          <w:sz w:val="36"/>
          <w:szCs w:val="36"/>
          <w:lang w:eastAsia="cs-CZ"/>
        </w:rPr>
        <w:t>610</w:t>
      </w:r>
    </w:p>
    <w:p w:rsidR="00502E0D" w:rsidP="00502E0D">
      <w:pPr>
        <w:bidi w:val="0"/>
        <w:jc w:val="center"/>
        <w:rPr>
          <w:rFonts w:ascii="Times New Roman" w:hAnsi="Times New Roman"/>
          <w:b/>
          <w:sz w:val="28"/>
          <w:szCs w:val="28"/>
          <w:lang w:eastAsia="cs-CZ"/>
        </w:rPr>
      </w:pPr>
      <w:r>
        <w:rPr>
          <w:rFonts w:ascii="Times New Roman" w:hAnsi="Times New Roman"/>
          <w:b/>
          <w:sz w:val="28"/>
          <w:szCs w:val="28"/>
          <w:lang w:eastAsia="cs-CZ"/>
        </w:rPr>
        <w:t>NÁVRH VLÁDY</w:t>
      </w:r>
    </w:p>
    <w:p w:rsidR="00502E0D" w:rsidP="00502E0D">
      <w:pPr>
        <w:bidi w:val="0"/>
        <w:jc w:val="center"/>
        <w:rPr>
          <w:rFonts w:ascii="Times New Roman" w:hAnsi="Times New Roman"/>
          <w:b/>
          <w:sz w:val="28"/>
          <w:szCs w:val="28"/>
          <w:lang w:eastAsia="cs-CZ"/>
        </w:rPr>
      </w:pPr>
    </w:p>
    <w:p w:rsidR="00A91AD0" w:rsidP="005D53D5">
      <w:pPr>
        <w:bidi w:val="0"/>
        <w:jc w:val="center"/>
        <w:rPr>
          <w:rFonts w:ascii="Times New Roman" w:hAnsi="Times New Roman"/>
          <w:b/>
        </w:rPr>
      </w:pPr>
    </w:p>
    <w:p w:rsidR="005D53D5" w:rsidRPr="00BB3553" w:rsidP="005D53D5">
      <w:pPr>
        <w:bidi w:val="0"/>
        <w:jc w:val="center"/>
        <w:rPr>
          <w:rFonts w:ascii="Times New Roman" w:hAnsi="Times New Roman"/>
          <w:b/>
        </w:rPr>
      </w:pPr>
      <w:r w:rsidRPr="00BB3553">
        <w:rPr>
          <w:rFonts w:ascii="Times New Roman" w:hAnsi="Times New Roman"/>
          <w:b/>
        </w:rPr>
        <w:t xml:space="preserve">na skrátené legislatívne konanie o vládnom návrhu zákona, </w:t>
      </w:r>
      <w:r w:rsidRPr="003263BC" w:rsidR="009E308D">
        <w:rPr>
          <w:rFonts w:ascii="Times New Roman" w:hAnsi="Times New Roman"/>
          <w:b/>
          <w:color w:val="000000" w:themeColor="tx1" w:themeShade="FF"/>
          <w:szCs w:val="28"/>
          <w:shd w:val="clear" w:color="auto" w:fill="FAFAFA"/>
        </w:rPr>
        <w:t xml:space="preserve">ktorým </w:t>
      </w:r>
      <w:r w:rsidRPr="006634BC" w:rsidR="006634BC">
        <w:rPr>
          <w:rFonts w:ascii="Times New Roman" w:hAnsi="Times New Roman"/>
          <w:b/>
          <w:color w:val="000000" w:themeColor="tx1" w:themeShade="FF"/>
          <w:szCs w:val="28"/>
          <w:shd w:val="clear" w:color="auto" w:fill="FAFAFA"/>
        </w:rPr>
        <w:t>sa mení a dopĺňa zákon č. 597/2003 Z. z. o financovaní základných škôl, stredných škôl a</w:t>
      </w:r>
      <w:r w:rsidR="006634BC">
        <w:rPr>
          <w:rFonts w:ascii="Times New Roman" w:hAnsi="Times New Roman"/>
          <w:b/>
          <w:color w:val="000000" w:themeColor="tx1" w:themeShade="FF"/>
          <w:szCs w:val="28"/>
          <w:shd w:val="clear" w:color="auto" w:fill="FAFAFA"/>
        </w:rPr>
        <w:t> </w:t>
      </w:r>
      <w:r w:rsidRPr="006634BC" w:rsidR="006634BC">
        <w:rPr>
          <w:rFonts w:ascii="Times New Roman" w:hAnsi="Times New Roman"/>
          <w:b/>
          <w:color w:val="000000" w:themeColor="tx1" w:themeShade="FF"/>
          <w:szCs w:val="28"/>
          <w:shd w:val="clear" w:color="auto" w:fill="FAFAFA"/>
        </w:rPr>
        <w:t>školských</w:t>
      </w:r>
      <w:r w:rsidR="006634BC">
        <w:rPr>
          <w:rFonts w:ascii="Times New Roman" w:hAnsi="Times New Roman"/>
          <w:b/>
          <w:color w:val="000000" w:themeColor="tx1" w:themeShade="FF"/>
          <w:szCs w:val="28"/>
          <w:shd w:val="clear" w:color="auto" w:fill="FAFAFA"/>
        </w:rPr>
        <w:t xml:space="preserve"> </w:t>
      </w:r>
      <w:r w:rsidRPr="006634BC" w:rsidR="006634BC">
        <w:rPr>
          <w:rFonts w:ascii="Times New Roman" w:hAnsi="Times New Roman"/>
          <w:b/>
          <w:color w:val="000000" w:themeColor="tx1" w:themeShade="FF"/>
          <w:szCs w:val="28"/>
          <w:shd w:val="clear" w:color="auto" w:fill="FAFAFA"/>
        </w:rPr>
        <w:t>zariadení v znení neskorších predpisov a ktorým sa meni</w:t>
      </w:r>
      <w:r w:rsidR="006634BC">
        <w:rPr>
          <w:rFonts w:ascii="Times New Roman" w:hAnsi="Times New Roman"/>
          <w:b/>
          <w:color w:val="000000" w:themeColor="tx1" w:themeShade="FF"/>
          <w:szCs w:val="28"/>
          <w:shd w:val="clear" w:color="auto" w:fill="FAFAFA"/>
        </w:rPr>
        <w:t>a a dopĺňajú niektoré zákony</w:t>
      </w:r>
      <w:r w:rsidRPr="006634BC" w:rsidR="006634BC">
        <w:rPr>
          <w:rFonts w:ascii="Times New Roman" w:hAnsi="Times New Roman"/>
          <w:b/>
          <w:color w:val="000000" w:themeColor="tx1" w:themeShade="FF"/>
          <w:szCs w:val="28"/>
          <w:shd w:val="clear" w:color="auto" w:fill="FAFAFA"/>
        </w:rPr>
        <w:t xml:space="preserve">  </w:t>
      </w:r>
    </w:p>
    <w:p w:rsidR="005D53D5" w:rsidP="005D53D5">
      <w:pPr>
        <w:bidi w:val="0"/>
        <w:jc w:val="both"/>
        <w:rPr>
          <w:rFonts w:ascii="Times New Roman" w:hAnsi="Times New Roman"/>
        </w:rPr>
      </w:pPr>
    </w:p>
    <w:p w:rsidR="005D53D5" w:rsidRPr="0038248B" w:rsidP="005D53D5">
      <w:pPr>
        <w:bidi w:val="0"/>
        <w:jc w:val="both"/>
        <w:rPr>
          <w:rFonts w:ascii="Times New Roman" w:hAnsi="Times New Roman"/>
        </w:rPr>
      </w:pPr>
    </w:p>
    <w:p w:rsidR="00A91AD0" w:rsidP="005D53D5">
      <w:pPr>
        <w:pStyle w:val="NormalWeb"/>
        <w:bidi w:val="0"/>
        <w:spacing w:before="0" w:beforeAutospacing="0" w:after="0" w:afterAutospacing="0"/>
        <w:ind w:firstLine="708"/>
        <w:jc w:val="both"/>
        <w:rPr>
          <w:rFonts w:ascii="Times New Roman" w:hAnsi="Times New Roman"/>
          <w:color w:val="000000"/>
        </w:rPr>
      </w:pPr>
    </w:p>
    <w:p w:rsidR="005D53D5" w:rsidP="005D53D5">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Vláda Slovenskej republiky predkladá návrh na skrátené legislatívne konanie o</w:t>
      </w:r>
      <w:r w:rsidR="00224012">
        <w:rPr>
          <w:rFonts w:ascii="Times New Roman" w:hAnsi="Times New Roman"/>
          <w:color w:val="000000"/>
        </w:rPr>
        <w:t> </w:t>
      </w:r>
      <w:r>
        <w:rPr>
          <w:rFonts w:ascii="Times New Roman" w:hAnsi="Times New Roman"/>
          <w:color w:val="000000"/>
        </w:rPr>
        <w:t>vládnom návrhu zákona,</w:t>
      </w:r>
      <w:r>
        <w:rPr>
          <w:rStyle w:val="apple-converted-space"/>
          <w:rFonts w:ascii="Times New Roman" w:hAnsi="Times New Roman"/>
          <w:color w:val="000000"/>
        </w:rPr>
        <w:t> </w:t>
      </w:r>
      <w:r w:rsidRPr="009E308D" w:rsidR="009E308D">
        <w:rPr>
          <w:rFonts w:ascii="Times New Roman" w:hAnsi="Times New Roman"/>
          <w:color w:val="000000" w:themeColor="tx1" w:themeShade="FF"/>
          <w:szCs w:val="28"/>
          <w:shd w:val="clear" w:color="auto" w:fill="FAFAFA"/>
        </w:rPr>
        <w:t xml:space="preserve">ktorým </w:t>
      </w:r>
      <w:r w:rsidRPr="006634BC" w:rsidR="006634BC">
        <w:rPr>
          <w:rFonts w:ascii="Times New Roman" w:hAnsi="Times New Roman"/>
          <w:color w:val="000000" w:themeColor="tx1" w:themeShade="FF"/>
          <w:szCs w:val="28"/>
          <w:shd w:val="clear" w:color="auto" w:fill="FAFAFA"/>
        </w:rPr>
        <w:t xml:space="preserve">sa mení a dopĺňa zákon č. 597/2003 Z. z. o financovaní základných škôl, stredných škôl a školských zariadení v znení neskorších predpisov a ktorým sa menia a dopĺňajú niektoré zákony. </w:t>
      </w:r>
    </w:p>
    <w:p w:rsidR="005D53D5" w:rsidP="005D53D5">
      <w:pPr>
        <w:pStyle w:val="NormalWeb"/>
        <w:bidi w:val="0"/>
        <w:spacing w:before="0" w:beforeAutospacing="0" w:after="0" w:afterAutospacing="0"/>
        <w:ind w:firstLine="708"/>
        <w:jc w:val="both"/>
        <w:rPr>
          <w:rFonts w:ascii="Times New Roman" w:hAnsi="Times New Roman"/>
          <w:color w:val="000000"/>
          <w:sz w:val="27"/>
          <w:szCs w:val="27"/>
        </w:rPr>
      </w:pPr>
      <w:r>
        <w:rPr>
          <w:rFonts w:ascii="Times New Roman" w:hAnsi="Times New Roman"/>
          <w:color w:val="000000"/>
        </w:rPr>
        <w:t> </w:t>
      </w:r>
    </w:p>
    <w:p w:rsidR="006634BC" w:rsidP="006634BC">
      <w:pPr>
        <w:bidi w:val="0"/>
        <w:ind w:firstLine="708"/>
        <w:jc w:val="both"/>
        <w:rPr>
          <w:rFonts w:ascii="Times New Roman" w:hAnsi="Times New Roman"/>
          <w:color w:val="000000" w:themeColor="tx1" w:themeShade="FF"/>
        </w:rPr>
      </w:pPr>
      <w:r w:rsidRPr="006634BC">
        <w:rPr>
          <w:rFonts w:ascii="Times New Roman" w:hAnsi="Times New Roman"/>
          <w:color w:val="000000" w:themeColor="tx1" w:themeShade="FF"/>
        </w:rPr>
        <w:t>Základným cieľom návrhu zákona je spravodlivejší a adresnejší systém financovania, čiastočné zjednodušenie systému, zníženie byrokracie a predchádzanie neúčelnému vynakladaniu finančných prostriedkov.</w:t>
      </w:r>
    </w:p>
    <w:p w:rsidR="00A91AD0" w:rsidRPr="006634BC" w:rsidP="006634BC">
      <w:pPr>
        <w:bidi w:val="0"/>
        <w:ind w:firstLine="708"/>
        <w:jc w:val="both"/>
        <w:rPr>
          <w:rFonts w:ascii="Times New Roman" w:hAnsi="Times New Roman"/>
          <w:color w:val="000000" w:themeColor="tx1" w:themeShade="FF"/>
        </w:rPr>
      </w:pPr>
    </w:p>
    <w:p w:rsidR="006634BC" w:rsidP="006634BC">
      <w:pPr>
        <w:bidi w:val="0"/>
        <w:ind w:firstLine="708"/>
        <w:jc w:val="both"/>
        <w:rPr>
          <w:rFonts w:ascii="Times New Roman" w:hAnsi="Times New Roman"/>
          <w:color w:val="000000" w:themeColor="tx1" w:themeShade="FF"/>
        </w:rPr>
      </w:pPr>
      <w:r w:rsidRPr="006634BC">
        <w:rPr>
          <w:rFonts w:ascii="Times New Roman" w:hAnsi="Times New Roman"/>
          <w:color w:val="000000" w:themeColor="tx1" w:themeShade="FF"/>
        </w:rPr>
        <w:t>Neschválením nav</w:t>
      </w:r>
      <w:r w:rsidR="009C1CC2">
        <w:rPr>
          <w:rFonts w:ascii="Times New Roman" w:hAnsi="Times New Roman"/>
          <w:color w:val="000000" w:themeColor="tx1" w:themeShade="FF"/>
        </w:rPr>
        <w:t>rhovanej úpravy s účinnosťou od</w:t>
      </w:r>
      <w:r w:rsidRPr="006634BC">
        <w:rPr>
          <w:rFonts w:ascii="Times New Roman" w:hAnsi="Times New Roman"/>
          <w:color w:val="000000" w:themeColor="tx1" w:themeShade="FF"/>
        </w:rPr>
        <w:t xml:space="preserve"> 1. septembra 2017 štátu hrozi</w:t>
      </w:r>
      <w:r w:rsidR="00224012">
        <w:rPr>
          <w:rFonts w:ascii="Times New Roman" w:hAnsi="Times New Roman"/>
          <w:color w:val="000000" w:themeColor="tx1" w:themeShade="FF"/>
        </w:rPr>
        <w:t>a</w:t>
      </w:r>
      <w:r w:rsidRPr="006634BC">
        <w:rPr>
          <w:rFonts w:ascii="Times New Roman" w:hAnsi="Times New Roman"/>
          <w:color w:val="000000" w:themeColor="tx1" w:themeShade="FF"/>
        </w:rPr>
        <w:t xml:space="preserve"> značné hospodárske škody, nakoľko by nebolo možné vykona</w:t>
      </w:r>
      <w:r w:rsidR="00224012">
        <w:rPr>
          <w:rFonts w:ascii="Times New Roman" w:hAnsi="Times New Roman"/>
          <w:color w:val="000000" w:themeColor="tx1" w:themeShade="FF"/>
        </w:rPr>
        <w:t>ť zber údajov podľa stavu k 15. </w:t>
      </w:r>
      <w:r w:rsidRPr="006634BC">
        <w:rPr>
          <w:rFonts w:ascii="Times New Roman" w:hAnsi="Times New Roman"/>
          <w:color w:val="000000" w:themeColor="tx1" w:themeShade="FF"/>
        </w:rPr>
        <w:t>septembru 2017 podľa navrhovaných spravodlivejších a presnejších kritérií, ktoré sú rozhodujúce pre rozdeľovanie a poukazovanie výnosu dane z príjmov obciam na nasledujúci kalendárny rok 2018 podľa zákona č. 564/2004 Z. z. o r</w:t>
      </w:r>
      <w:r w:rsidR="00224012">
        <w:rPr>
          <w:rFonts w:ascii="Times New Roman" w:hAnsi="Times New Roman"/>
          <w:color w:val="000000" w:themeColor="tx1" w:themeShade="FF"/>
        </w:rPr>
        <w:t>ozpočtovom určení výnosu dane z </w:t>
      </w:r>
      <w:r w:rsidRPr="006634BC">
        <w:rPr>
          <w:rFonts w:ascii="Times New Roman" w:hAnsi="Times New Roman"/>
          <w:color w:val="000000" w:themeColor="tx1" w:themeShade="FF"/>
        </w:rPr>
        <w:t xml:space="preserve">príjmov územnej samospráve a o zmene a doplnení niektorých zákonov v znení neskorších predpisov. </w:t>
      </w:r>
      <w:r w:rsidR="00224012">
        <w:rPr>
          <w:rFonts w:ascii="Times New Roman" w:hAnsi="Times New Roman"/>
          <w:color w:val="000000" w:themeColor="tx1" w:themeShade="FF"/>
        </w:rPr>
        <w:t xml:space="preserve">Taktiež </w:t>
      </w:r>
      <w:r w:rsidRPr="006634BC">
        <w:rPr>
          <w:rFonts w:ascii="Times New Roman" w:hAnsi="Times New Roman"/>
          <w:color w:val="000000" w:themeColor="tx1" w:themeShade="FF"/>
        </w:rPr>
        <w:t>by mohlo prísť k ohrozeniu základných ľudských práv a</w:t>
      </w:r>
      <w:r w:rsidR="00224012">
        <w:rPr>
          <w:rFonts w:ascii="Times New Roman" w:hAnsi="Times New Roman"/>
          <w:color w:val="000000" w:themeColor="tx1" w:themeShade="FF"/>
        </w:rPr>
        <w:t> </w:t>
      </w:r>
      <w:r w:rsidRPr="006634BC">
        <w:rPr>
          <w:rFonts w:ascii="Times New Roman" w:hAnsi="Times New Roman"/>
          <w:color w:val="000000" w:themeColor="tx1" w:themeShade="FF"/>
        </w:rPr>
        <w:t>slobôd</w:t>
      </w:r>
      <w:r w:rsidR="00224012">
        <w:rPr>
          <w:rFonts w:ascii="Times New Roman" w:hAnsi="Times New Roman"/>
          <w:color w:val="000000" w:themeColor="tx1" w:themeShade="FF"/>
        </w:rPr>
        <w:t xml:space="preserve"> s ohľadom na skutočnosť</w:t>
      </w:r>
      <w:r w:rsidRPr="006634BC">
        <w:rPr>
          <w:rFonts w:ascii="Times New Roman" w:hAnsi="Times New Roman"/>
          <w:color w:val="000000" w:themeColor="tx1" w:themeShade="FF"/>
        </w:rPr>
        <w:t xml:space="preserve">, že by nebolo možné </w:t>
      </w:r>
      <w:r w:rsidR="00224012">
        <w:rPr>
          <w:rFonts w:ascii="Times New Roman" w:hAnsi="Times New Roman"/>
          <w:color w:val="000000" w:themeColor="tx1" w:themeShade="FF"/>
        </w:rPr>
        <w:t xml:space="preserve">zohľadňovať pri prideľovaní finančných prostriedkov </w:t>
      </w:r>
      <w:r w:rsidRPr="00224012" w:rsidR="00224012">
        <w:rPr>
          <w:rFonts w:ascii="Times New Roman" w:hAnsi="Times New Roman"/>
          <w:color w:val="000000" w:themeColor="tx1" w:themeShade="FF"/>
        </w:rPr>
        <w:t>na</w:t>
      </w:r>
      <w:r w:rsidR="009C1CC2">
        <w:rPr>
          <w:rFonts w:ascii="Times New Roman" w:hAnsi="Times New Roman"/>
          <w:color w:val="000000" w:themeColor="tx1" w:themeShade="FF"/>
        </w:rPr>
        <w:t> </w:t>
      </w:r>
      <w:r w:rsidRPr="00224012" w:rsidR="00224012">
        <w:rPr>
          <w:rFonts w:ascii="Times New Roman" w:hAnsi="Times New Roman"/>
          <w:color w:val="000000" w:themeColor="tx1" w:themeShade="FF"/>
        </w:rPr>
        <w:t xml:space="preserve">osobné náklady asistentov učiteľa pre žiakov so zdravotným znevýhodnením </w:t>
      </w:r>
      <w:r w:rsidR="00224012">
        <w:rPr>
          <w:rFonts w:ascii="Times New Roman" w:hAnsi="Times New Roman"/>
          <w:color w:val="000000" w:themeColor="tx1" w:themeShade="FF"/>
        </w:rPr>
        <w:t xml:space="preserve">druh postihnutia a </w:t>
      </w:r>
      <w:r w:rsidRPr="006634BC">
        <w:rPr>
          <w:rFonts w:ascii="Times New Roman" w:hAnsi="Times New Roman"/>
          <w:color w:val="000000" w:themeColor="tx1" w:themeShade="FF"/>
        </w:rPr>
        <w:t xml:space="preserve">poskytnúť finančné prostriedky na osobné náklady asistentov učiteľa pre žiakov so zdravotným znevýhodnením na školský rok, ale naďalej by sa poskytovali na kalendárny rok, čo môže ohroziť reálne zohľadňovanie aktuálnych finančné potrieb na osobné náklady asistentov učiteľa pre žiakov so zdravotným znevýhodnením. </w:t>
      </w:r>
      <w:r w:rsidR="00224012">
        <w:rPr>
          <w:rFonts w:ascii="Times New Roman" w:hAnsi="Times New Roman"/>
          <w:color w:val="000000" w:themeColor="tx1" w:themeShade="FF"/>
        </w:rPr>
        <w:t xml:space="preserve">Okrem ohrozenia práv </w:t>
      </w:r>
      <w:r w:rsidRPr="00224012" w:rsidR="00224012">
        <w:rPr>
          <w:rFonts w:ascii="Times New Roman" w:hAnsi="Times New Roman"/>
          <w:color w:val="000000" w:themeColor="tx1" w:themeShade="FF"/>
        </w:rPr>
        <w:t>os</w:t>
      </w:r>
      <w:r w:rsidR="00224012">
        <w:rPr>
          <w:rFonts w:ascii="Times New Roman" w:hAnsi="Times New Roman"/>
          <w:color w:val="000000" w:themeColor="tx1" w:themeShade="FF"/>
        </w:rPr>
        <w:t>ô</w:t>
      </w:r>
      <w:r w:rsidRPr="00224012" w:rsidR="00224012">
        <w:rPr>
          <w:rFonts w:ascii="Times New Roman" w:hAnsi="Times New Roman"/>
          <w:color w:val="000000" w:themeColor="tx1" w:themeShade="FF"/>
        </w:rPr>
        <w:t>b zdravotne postihnut</w:t>
      </w:r>
      <w:r w:rsidR="00224012">
        <w:rPr>
          <w:rFonts w:ascii="Times New Roman" w:hAnsi="Times New Roman"/>
          <w:color w:val="000000" w:themeColor="tx1" w:themeShade="FF"/>
        </w:rPr>
        <w:t>ých môže byť ohrozené aj</w:t>
      </w:r>
      <w:r w:rsidRPr="00224012" w:rsidR="00224012">
        <w:rPr>
          <w:rFonts w:ascii="Times New Roman" w:hAnsi="Times New Roman"/>
          <w:color w:val="000000" w:themeColor="tx1" w:themeShade="FF"/>
        </w:rPr>
        <w:t xml:space="preserve"> právo príslušníkov národnostných menšín na</w:t>
      </w:r>
      <w:r w:rsidR="009C1CC2">
        <w:rPr>
          <w:rFonts w:ascii="Times New Roman" w:hAnsi="Times New Roman"/>
          <w:color w:val="000000" w:themeColor="tx1" w:themeShade="FF"/>
        </w:rPr>
        <w:t> </w:t>
      </w:r>
      <w:r w:rsidRPr="00224012" w:rsidR="00224012">
        <w:rPr>
          <w:rFonts w:ascii="Times New Roman" w:hAnsi="Times New Roman"/>
          <w:color w:val="000000" w:themeColor="tx1" w:themeShade="FF"/>
        </w:rPr>
        <w:t>vzdelanie v materinskom jazyku</w:t>
      </w:r>
      <w:r w:rsidR="00224012">
        <w:rPr>
          <w:rFonts w:ascii="Times New Roman" w:hAnsi="Times New Roman"/>
          <w:color w:val="000000" w:themeColor="tx1" w:themeShade="FF"/>
        </w:rPr>
        <w:t>, keďže</w:t>
      </w:r>
      <w:r w:rsidRPr="006634BC">
        <w:rPr>
          <w:rFonts w:ascii="Times New Roman" w:hAnsi="Times New Roman"/>
          <w:color w:val="000000" w:themeColor="tx1" w:themeShade="FF"/>
        </w:rPr>
        <w:t xml:space="preserve"> by nebolo možné v školskom roku 2017/2018 podporiť rozvoj vzdelávania detí a žiakov patriacich k národnostným menšinám v ich materinskom jazyku, poskytovaním finančných prostriedkov zákonným zástupcom žiakov na</w:t>
      </w:r>
      <w:r w:rsidR="009C1CC2">
        <w:rPr>
          <w:rFonts w:ascii="Times New Roman" w:hAnsi="Times New Roman"/>
          <w:color w:val="000000" w:themeColor="tx1" w:themeShade="FF"/>
        </w:rPr>
        <w:t> </w:t>
      </w:r>
      <w:r w:rsidRPr="006634BC">
        <w:rPr>
          <w:rFonts w:ascii="Times New Roman" w:hAnsi="Times New Roman"/>
          <w:color w:val="000000" w:themeColor="tx1" w:themeShade="FF"/>
        </w:rPr>
        <w:t xml:space="preserve">dopravu žiakov základných škôl a špeciálnych základných škôl do školy a späť do miesta trvalého pobytu, ak v mieste trvalého pobytu nemajú </w:t>
      </w:r>
      <w:r w:rsidR="009C1CC2">
        <w:rPr>
          <w:rFonts w:ascii="Times New Roman" w:hAnsi="Times New Roman"/>
          <w:color w:val="000000" w:themeColor="tx1" w:themeShade="FF"/>
        </w:rPr>
        <w:t>zriadenú školu alebo jej časť s </w:t>
      </w:r>
      <w:r w:rsidRPr="006634BC">
        <w:rPr>
          <w:rFonts w:ascii="Times New Roman" w:hAnsi="Times New Roman"/>
          <w:color w:val="000000" w:themeColor="tx1" w:themeShade="FF"/>
        </w:rPr>
        <w:t>príslušným vyučovacím jazykom</w:t>
      </w:r>
      <w:r w:rsidR="00224012">
        <w:rPr>
          <w:rFonts w:ascii="Times New Roman" w:hAnsi="Times New Roman"/>
          <w:color w:val="000000" w:themeColor="tx1" w:themeShade="FF"/>
        </w:rPr>
        <w:t>.</w:t>
      </w:r>
    </w:p>
    <w:p w:rsidR="006634BC" w:rsidP="006634BC">
      <w:pPr>
        <w:bidi w:val="0"/>
        <w:ind w:firstLine="708"/>
        <w:jc w:val="both"/>
        <w:rPr>
          <w:rFonts w:ascii="Times New Roman" w:hAnsi="Times New Roman"/>
          <w:color w:val="000000" w:themeColor="tx1" w:themeShade="FF"/>
        </w:rPr>
      </w:pPr>
    </w:p>
    <w:p w:rsidR="000A5A24" w:rsidP="00D06FCE">
      <w:pPr>
        <w:bidi w:val="0"/>
        <w:ind w:firstLine="708"/>
        <w:jc w:val="both"/>
        <w:rPr>
          <w:rFonts w:ascii="Times New Roman" w:hAnsi="Times New Roman"/>
          <w:color w:val="000000"/>
        </w:rPr>
      </w:pPr>
      <w:r w:rsidR="009E308D">
        <w:rPr>
          <w:rFonts w:ascii="Times New Roman" w:hAnsi="Times New Roman"/>
          <w:color w:val="000000"/>
        </w:rPr>
        <w:t>Na základe</w:t>
      </w:r>
      <w:r w:rsidR="009E308D">
        <w:rPr>
          <w:rStyle w:val="apple-converted-space"/>
          <w:rFonts w:ascii="Times New Roman" w:hAnsi="Times New Roman"/>
          <w:color w:val="000000"/>
        </w:rPr>
        <w:t> </w:t>
      </w:r>
      <w:r w:rsidR="009E308D">
        <w:rPr>
          <w:rFonts w:ascii="Times New Roman" w:hAnsi="Times New Roman"/>
          <w:color w:val="000000"/>
        </w:rPr>
        <w:t>uvedených skutočností je</w:t>
      </w:r>
      <w:r w:rsidR="009E308D">
        <w:rPr>
          <w:rStyle w:val="apple-converted-space"/>
          <w:rFonts w:ascii="Times New Roman" w:hAnsi="Times New Roman"/>
          <w:color w:val="000000"/>
        </w:rPr>
        <w:t> </w:t>
      </w:r>
      <w:r w:rsidR="009E308D">
        <w:rPr>
          <w:rFonts w:ascii="Times New Roman" w:hAnsi="Times New Roman"/>
          <w:color w:val="000000"/>
        </w:rPr>
        <w:t>potrebné podľa § 89 ods. 1 zákona Národnej rady Slovenskej republiky č. 350/1996 Z. z. o rokovacom poriadku Národnej rady,</w:t>
      </w:r>
      <w:r w:rsidR="009E308D">
        <w:rPr>
          <w:rStyle w:val="apple-converted-space"/>
          <w:rFonts w:ascii="Times New Roman" w:hAnsi="Times New Roman"/>
          <w:color w:val="000000"/>
        </w:rPr>
        <w:t> </w:t>
      </w:r>
      <w:r w:rsidR="009E308D">
        <w:rPr>
          <w:rFonts w:ascii="Times New Roman" w:hAnsi="Times New Roman"/>
          <w:color w:val="000000"/>
        </w:rPr>
        <w:t>z dôvodu možnosti ohrozeniu základných ľudských práv a</w:t>
      </w:r>
      <w:r w:rsidR="006634BC">
        <w:rPr>
          <w:rFonts w:ascii="Times New Roman" w:hAnsi="Times New Roman"/>
          <w:color w:val="000000"/>
        </w:rPr>
        <w:t> </w:t>
      </w:r>
      <w:r w:rsidR="009E308D">
        <w:rPr>
          <w:rFonts w:ascii="Times New Roman" w:hAnsi="Times New Roman"/>
          <w:color w:val="000000"/>
        </w:rPr>
        <w:t>slobôd</w:t>
      </w:r>
      <w:r w:rsidR="006634BC">
        <w:rPr>
          <w:rFonts w:ascii="Times New Roman" w:hAnsi="Times New Roman"/>
          <w:color w:val="000000"/>
        </w:rPr>
        <w:t xml:space="preserve"> a hrozby značných </w:t>
      </w:r>
      <w:r w:rsidRPr="006634BC" w:rsidR="006634BC">
        <w:rPr>
          <w:rFonts w:ascii="Times New Roman" w:hAnsi="Times New Roman"/>
          <w:color w:val="000000"/>
        </w:rPr>
        <w:t>hospodársk</w:t>
      </w:r>
      <w:r w:rsidR="006634BC">
        <w:rPr>
          <w:rFonts w:ascii="Times New Roman" w:hAnsi="Times New Roman"/>
          <w:color w:val="000000"/>
        </w:rPr>
        <w:t>ych</w:t>
      </w:r>
      <w:r w:rsidRPr="006634BC" w:rsidR="006634BC">
        <w:rPr>
          <w:rFonts w:ascii="Times New Roman" w:hAnsi="Times New Roman"/>
          <w:color w:val="000000"/>
        </w:rPr>
        <w:t xml:space="preserve"> šk</w:t>
      </w:r>
      <w:r w:rsidR="006634BC">
        <w:rPr>
          <w:rFonts w:ascii="Times New Roman" w:hAnsi="Times New Roman"/>
          <w:color w:val="000000"/>
        </w:rPr>
        <w:t>ôd</w:t>
      </w:r>
      <w:r w:rsidR="009E308D">
        <w:rPr>
          <w:rFonts w:ascii="Times New Roman" w:hAnsi="Times New Roman"/>
          <w:color w:val="000000"/>
        </w:rPr>
        <w:t>,</w:t>
      </w:r>
      <w:r w:rsidR="009E308D">
        <w:rPr>
          <w:rStyle w:val="apple-converted-space"/>
          <w:rFonts w:ascii="Times New Roman" w:hAnsi="Times New Roman"/>
          <w:color w:val="000000"/>
        </w:rPr>
        <w:t> </w:t>
      </w:r>
      <w:r w:rsidR="009E308D">
        <w:rPr>
          <w:rFonts w:ascii="Times New Roman" w:hAnsi="Times New Roman"/>
          <w:color w:val="000000"/>
        </w:rPr>
        <w:t xml:space="preserve">navrhnúť Národnej rade Slovenskej republiky, aby sa uzniesla na skrátenom legislatívnom konaní o vládnom návrhu </w:t>
      </w:r>
      <w:r w:rsidR="009E308D">
        <w:rPr>
          <w:rFonts w:ascii="Times New Roman" w:hAnsi="Times New Roman"/>
        </w:rPr>
        <w:t xml:space="preserve">zákona, </w:t>
      </w:r>
      <w:r w:rsidRPr="009E308D" w:rsidR="009E308D">
        <w:rPr>
          <w:rFonts w:ascii="Times New Roman" w:hAnsi="Times New Roman"/>
          <w:color w:val="000000" w:themeColor="tx1" w:themeShade="FF"/>
          <w:szCs w:val="28"/>
          <w:shd w:val="clear" w:color="auto" w:fill="FAFAFA"/>
        </w:rPr>
        <w:t xml:space="preserve">ktorým </w:t>
      </w:r>
      <w:r w:rsidRPr="006634BC" w:rsidR="006634BC">
        <w:rPr>
          <w:rFonts w:ascii="Times New Roman" w:hAnsi="Times New Roman"/>
          <w:color w:val="000000" w:themeColor="tx1" w:themeShade="FF"/>
          <w:szCs w:val="28"/>
          <w:shd w:val="clear" w:color="auto" w:fill="FAFAFA"/>
        </w:rPr>
        <w:t>sa mení a dopĺňa zákon č. 597/2003 Z. z. o financovaní základných škôl, stredných škôl a školských zariadení v znení neskorších predpisov a ktorým sa menia a dopĺňajú niektoré zákony</w:t>
      </w:r>
      <w:r w:rsidR="009E308D">
        <w:rPr>
          <w:rFonts w:ascii="Times New Roman" w:hAnsi="Times New Roman"/>
          <w:color w:val="000000"/>
        </w:rPr>
        <w:t>.</w:t>
      </w:r>
    </w:p>
    <w:p w:rsidR="00A91AD0" w:rsidP="00A91AD0">
      <w:pPr>
        <w:bidi w:val="0"/>
        <w:jc w:val="both"/>
        <w:rPr>
          <w:rFonts w:ascii="Times New Roman" w:hAnsi="Times New Roman"/>
        </w:rPr>
      </w:pPr>
    </w:p>
    <w:p w:rsidR="00A91AD0" w:rsidP="00A91AD0">
      <w:pPr>
        <w:bidi w:val="0"/>
        <w:jc w:val="both"/>
        <w:rPr>
          <w:rFonts w:ascii="Times New Roman" w:hAnsi="Times New Roman"/>
        </w:rPr>
      </w:pPr>
    </w:p>
    <w:p w:rsidR="00A91AD0" w:rsidP="00A91AD0">
      <w:pPr>
        <w:bidi w:val="0"/>
        <w:jc w:val="both"/>
        <w:rPr>
          <w:rFonts w:ascii="Times New Roman" w:hAnsi="Times New Roman"/>
        </w:rPr>
      </w:pPr>
    </w:p>
    <w:p w:rsidR="00A91AD0" w:rsidP="00A91AD0">
      <w:pPr>
        <w:bidi w:val="0"/>
        <w:jc w:val="both"/>
        <w:rPr>
          <w:rFonts w:ascii="Times New Roman" w:hAnsi="Times New Roman"/>
        </w:rPr>
      </w:pPr>
      <w:r>
        <w:rPr>
          <w:rFonts w:ascii="Times New Roman" w:hAnsi="Times New Roman"/>
        </w:rPr>
        <w:t>V Bratislave, 7. júna 2017</w:t>
      </w:r>
    </w:p>
    <w:p w:rsidR="00A91AD0" w:rsidP="00A91AD0">
      <w:pPr>
        <w:bidi w:val="0"/>
        <w:jc w:val="both"/>
        <w:rPr>
          <w:rFonts w:ascii="Times New Roman" w:hAnsi="Times New Roman"/>
        </w:rPr>
      </w:pPr>
    </w:p>
    <w:p w:rsidR="00A91AD0" w:rsidP="00A91AD0">
      <w:pPr>
        <w:bidi w:val="0"/>
        <w:jc w:val="both"/>
        <w:rPr>
          <w:rFonts w:ascii="Times New Roman" w:hAnsi="Times New Roman"/>
        </w:rPr>
      </w:pPr>
    </w:p>
    <w:p w:rsidR="00A91AD0" w:rsidP="00A91AD0">
      <w:pPr>
        <w:bidi w:val="0"/>
        <w:jc w:val="both"/>
        <w:rPr>
          <w:rFonts w:ascii="Times New Roman" w:hAnsi="Times New Roman"/>
        </w:rPr>
      </w:pPr>
    </w:p>
    <w:p w:rsidR="00A91AD0" w:rsidP="00A91AD0">
      <w:pPr>
        <w:bidi w:val="0"/>
        <w:jc w:val="both"/>
        <w:rPr>
          <w:rFonts w:ascii="Times New Roman" w:hAnsi="Times New Roman"/>
        </w:rPr>
      </w:pPr>
    </w:p>
    <w:p w:rsidR="00A91AD0" w:rsidP="00A91AD0">
      <w:pPr>
        <w:bidi w:val="0"/>
        <w:jc w:val="center"/>
        <w:rPr>
          <w:rFonts w:ascii="Times New Roman" w:hAnsi="Times New Roman"/>
          <w:b/>
        </w:rPr>
      </w:pPr>
      <w:r>
        <w:rPr>
          <w:rFonts w:ascii="Times New Roman" w:hAnsi="Times New Roman"/>
          <w:b/>
        </w:rPr>
        <w:t>Robert Fico</w:t>
      </w:r>
      <w:r w:rsidR="00F3763F">
        <w:rPr>
          <w:rFonts w:ascii="Times New Roman" w:hAnsi="Times New Roman"/>
          <w:b/>
        </w:rPr>
        <w:t>, v. r.</w:t>
      </w:r>
    </w:p>
    <w:p w:rsidR="00A91AD0" w:rsidP="00A91AD0">
      <w:pPr>
        <w:bidi w:val="0"/>
        <w:jc w:val="center"/>
        <w:rPr>
          <w:rFonts w:ascii="Times New Roman" w:hAnsi="Times New Roman"/>
        </w:rPr>
      </w:pPr>
      <w:r>
        <w:rPr>
          <w:rFonts w:ascii="Times New Roman" w:hAnsi="Times New Roman"/>
        </w:rPr>
        <w:t>predseda vlády Slovenskej republiky</w:t>
      </w:r>
    </w:p>
    <w:p w:rsidR="00A91AD0" w:rsidP="00A91AD0">
      <w:pPr>
        <w:bidi w:val="0"/>
        <w:jc w:val="center"/>
        <w:rPr>
          <w:rFonts w:ascii="Times New Roman" w:hAnsi="Times New Roman"/>
        </w:rPr>
      </w:pPr>
    </w:p>
    <w:p w:rsidR="00A91AD0" w:rsidP="00A91AD0">
      <w:pPr>
        <w:bidi w:val="0"/>
        <w:jc w:val="center"/>
        <w:rPr>
          <w:rFonts w:ascii="Times New Roman" w:hAnsi="Times New Roman"/>
        </w:rPr>
      </w:pPr>
    </w:p>
    <w:p w:rsidR="00A91AD0" w:rsidP="00A91AD0">
      <w:pPr>
        <w:bidi w:val="0"/>
        <w:jc w:val="center"/>
        <w:rPr>
          <w:rFonts w:ascii="Times New Roman" w:hAnsi="Times New Roman"/>
        </w:rPr>
      </w:pPr>
    </w:p>
    <w:p w:rsidR="00A91AD0" w:rsidP="00A91AD0">
      <w:pPr>
        <w:bidi w:val="0"/>
        <w:jc w:val="center"/>
        <w:rPr>
          <w:rFonts w:ascii="Times New Roman" w:hAnsi="Times New Roman"/>
        </w:rPr>
      </w:pPr>
    </w:p>
    <w:p w:rsidR="00A91AD0" w:rsidP="00A91AD0">
      <w:pPr>
        <w:bidi w:val="0"/>
        <w:jc w:val="center"/>
        <w:rPr>
          <w:rFonts w:ascii="Times New Roman" w:hAnsi="Times New Roman"/>
          <w:b/>
        </w:rPr>
      </w:pPr>
      <w:r w:rsidRPr="009C4148">
        <w:rPr>
          <w:rFonts w:ascii="Times New Roman" w:hAnsi="Times New Roman"/>
          <w:b/>
        </w:rPr>
        <w:t>Peter Plavčan</w:t>
      </w:r>
      <w:r w:rsidR="00F3763F">
        <w:rPr>
          <w:rFonts w:ascii="Times New Roman" w:hAnsi="Times New Roman"/>
          <w:b/>
        </w:rPr>
        <w:t>, v. r.</w:t>
      </w:r>
    </w:p>
    <w:p w:rsidR="00A91AD0" w:rsidRPr="009C4148" w:rsidP="00A91AD0">
      <w:pPr>
        <w:bidi w:val="0"/>
        <w:jc w:val="center"/>
        <w:rPr>
          <w:rStyle w:val="PlaceholderText"/>
        </w:rPr>
      </w:pPr>
      <w:r>
        <w:rPr>
          <w:rFonts w:ascii="Times New Roman" w:hAnsi="Times New Roman"/>
        </w:rPr>
        <w:t>minister školstva, vedy, výskumu a športu Slovenskej republiky</w:t>
      </w:r>
    </w:p>
    <w:p w:rsidR="00F83F17" w:rsidRPr="0018576C" w:rsidP="00ED133D">
      <w:pPr>
        <w:bidi w:val="0"/>
        <w:ind w:firstLine="708"/>
        <w:jc w:val="both"/>
        <w:rPr>
          <w:rFonts w:ascii="Times New Roman" w:hAnsi="Times New Roman"/>
        </w:rPr>
      </w:pPr>
    </w:p>
    <w:sectPr w:rsidSect="00481CEB">
      <w:footerReference w:type="even" r:id="rId7"/>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Lucida Grande">
    <w:altName w:val="Arial"/>
    <w:panose1 w:val="00000000000000000000"/>
    <w:charset w:val="EE"/>
    <w:family w:val="auto"/>
    <w:pitch w:val="variable"/>
    <w:sig w:usb0="00000000" w:usb1="00000000" w:usb2="00000000" w:usb3="00000000" w:csb0="00000002"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Futura Bk"/>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EF"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04AE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EF" w:rsidP="00B142B1">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0075E9">
      <w:rPr>
        <w:rStyle w:val="PageNumber"/>
        <w:rFonts w:ascii="Times New Roman" w:hAnsi="Times New Roman"/>
        <w:noProof/>
      </w:rPr>
      <w:t>2</w:t>
    </w:r>
    <w:r>
      <w:rPr>
        <w:rStyle w:val="PageNumber"/>
        <w:rFonts w:ascii="Times New Roman" w:hAnsi="Times New Roman"/>
      </w:rPr>
      <w:fldChar w:fldCharType="end"/>
    </w:r>
  </w:p>
  <w:p w:rsidR="00504AE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characterSpacingControl w:val="doNotCompress"/>
  <w:compat/>
  <w:rsids>
    <w:rsidRoot w:val="00C47CE3"/>
    <w:rsid w:val="000068D8"/>
    <w:rsid w:val="000075E9"/>
    <w:rsid w:val="00085CE1"/>
    <w:rsid w:val="000A5A24"/>
    <w:rsid w:val="000A7214"/>
    <w:rsid w:val="000B366B"/>
    <w:rsid w:val="000D3E90"/>
    <w:rsid w:val="000F10F3"/>
    <w:rsid w:val="00131A48"/>
    <w:rsid w:val="00134426"/>
    <w:rsid w:val="00150EAA"/>
    <w:rsid w:val="001605ED"/>
    <w:rsid w:val="001666D1"/>
    <w:rsid w:val="00171457"/>
    <w:rsid w:val="0018576C"/>
    <w:rsid w:val="001A0F3E"/>
    <w:rsid w:val="001A7616"/>
    <w:rsid w:val="001B16A7"/>
    <w:rsid w:val="001C5B1D"/>
    <w:rsid w:val="001E0FA2"/>
    <w:rsid w:val="001F636D"/>
    <w:rsid w:val="001F6523"/>
    <w:rsid w:val="002128F3"/>
    <w:rsid w:val="00224012"/>
    <w:rsid w:val="00235953"/>
    <w:rsid w:val="0023731A"/>
    <w:rsid w:val="0024321F"/>
    <w:rsid w:val="002461FE"/>
    <w:rsid w:val="00262A54"/>
    <w:rsid w:val="00270C4E"/>
    <w:rsid w:val="00277714"/>
    <w:rsid w:val="0028572F"/>
    <w:rsid w:val="00286BF7"/>
    <w:rsid w:val="002A2981"/>
    <w:rsid w:val="002F50BD"/>
    <w:rsid w:val="00310B1A"/>
    <w:rsid w:val="003263BC"/>
    <w:rsid w:val="0032669D"/>
    <w:rsid w:val="003433D6"/>
    <w:rsid w:val="003519FF"/>
    <w:rsid w:val="00353884"/>
    <w:rsid w:val="00360D46"/>
    <w:rsid w:val="00361FD2"/>
    <w:rsid w:val="00364806"/>
    <w:rsid w:val="00364ACA"/>
    <w:rsid w:val="0038248B"/>
    <w:rsid w:val="003B5154"/>
    <w:rsid w:val="003D2410"/>
    <w:rsid w:val="003E4A6F"/>
    <w:rsid w:val="003E6DD5"/>
    <w:rsid w:val="00402745"/>
    <w:rsid w:val="00404489"/>
    <w:rsid w:val="00414D80"/>
    <w:rsid w:val="00443B00"/>
    <w:rsid w:val="00455323"/>
    <w:rsid w:val="00481CEB"/>
    <w:rsid w:val="00491DE9"/>
    <w:rsid w:val="0049686C"/>
    <w:rsid w:val="004A0796"/>
    <w:rsid w:val="004D3305"/>
    <w:rsid w:val="00502E0D"/>
    <w:rsid w:val="00504AEF"/>
    <w:rsid w:val="005222DE"/>
    <w:rsid w:val="00530E76"/>
    <w:rsid w:val="00550876"/>
    <w:rsid w:val="0055417F"/>
    <w:rsid w:val="005616E8"/>
    <w:rsid w:val="0056593A"/>
    <w:rsid w:val="00571B4D"/>
    <w:rsid w:val="005927D0"/>
    <w:rsid w:val="005B3EB0"/>
    <w:rsid w:val="005B4A05"/>
    <w:rsid w:val="005B6F23"/>
    <w:rsid w:val="005C41CB"/>
    <w:rsid w:val="005D21FF"/>
    <w:rsid w:val="005D53D5"/>
    <w:rsid w:val="005E1FC7"/>
    <w:rsid w:val="005E48F6"/>
    <w:rsid w:val="00610CA0"/>
    <w:rsid w:val="00624678"/>
    <w:rsid w:val="00631787"/>
    <w:rsid w:val="006463B5"/>
    <w:rsid w:val="006634BC"/>
    <w:rsid w:val="00666B9B"/>
    <w:rsid w:val="00671924"/>
    <w:rsid w:val="00686A65"/>
    <w:rsid w:val="006925FC"/>
    <w:rsid w:val="0069723E"/>
    <w:rsid w:val="006B622E"/>
    <w:rsid w:val="006C77C5"/>
    <w:rsid w:val="006E1A76"/>
    <w:rsid w:val="006F60E3"/>
    <w:rsid w:val="007142AE"/>
    <w:rsid w:val="00725B17"/>
    <w:rsid w:val="00735CCC"/>
    <w:rsid w:val="00783C83"/>
    <w:rsid w:val="00786FFF"/>
    <w:rsid w:val="00787A7B"/>
    <w:rsid w:val="007C1DE6"/>
    <w:rsid w:val="007E5727"/>
    <w:rsid w:val="007F2237"/>
    <w:rsid w:val="007F58F0"/>
    <w:rsid w:val="00806122"/>
    <w:rsid w:val="008314A7"/>
    <w:rsid w:val="0086217F"/>
    <w:rsid w:val="008650C7"/>
    <w:rsid w:val="008860F4"/>
    <w:rsid w:val="00891F86"/>
    <w:rsid w:val="008C5286"/>
    <w:rsid w:val="008D4352"/>
    <w:rsid w:val="00902077"/>
    <w:rsid w:val="009101D5"/>
    <w:rsid w:val="00923BD3"/>
    <w:rsid w:val="00931C34"/>
    <w:rsid w:val="00931F37"/>
    <w:rsid w:val="009469D0"/>
    <w:rsid w:val="00964B37"/>
    <w:rsid w:val="009A0EA3"/>
    <w:rsid w:val="009B260A"/>
    <w:rsid w:val="009C1CC2"/>
    <w:rsid w:val="009C4148"/>
    <w:rsid w:val="009C6AB0"/>
    <w:rsid w:val="009C74D9"/>
    <w:rsid w:val="009E308D"/>
    <w:rsid w:val="009E4A44"/>
    <w:rsid w:val="00A20A6B"/>
    <w:rsid w:val="00A23A41"/>
    <w:rsid w:val="00A57768"/>
    <w:rsid w:val="00A739FF"/>
    <w:rsid w:val="00A91AD0"/>
    <w:rsid w:val="00AA0292"/>
    <w:rsid w:val="00AC1AED"/>
    <w:rsid w:val="00AD50E7"/>
    <w:rsid w:val="00AE1022"/>
    <w:rsid w:val="00AE2C73"/>
    <w:rsid w:val="00AE65C6"/>
    <w:rsid w:val="00AF244D"/>
    <w:rsid w:val="00B142B1"/>
    <w:rsid w:val="00B2023F"/>
    <w:rsid w:val="00B441CD"/>
    <w:rsid w:val="00B62094"/>
    <w:rsid w:val="00B702E4"/>
    <w:rsid w:val="00B802EF"/>
    <w:rsid w:val="00B84295"/>
    <w:rsid w:val="00B84963"/>
    <w:rsid w:val="00BA333C"/>
    <w:rsid w:val="00BA5DB4"/>
    <w:rsid w:val="00BB3553"/>
    <w:rsid w:val="00BB70A7"/>
    <w:rsid w:val="00BD46F2"/>
    <w:rsid w:val="00BE03D2"/>
    <w:rsid w:val="00BF3629"/>
    <w:rsid w:val="00C009B0"/>
    <w:rsid w:val="00C16B52"/>
    <w:rsid w:val="00C47CE3"/>
    <w:rsid w:val="00C52703"/>
    <w:rsid w:val="00C54F33"/>
    <w:rsid w:val="00C56BE1"/>
    <w:rsid w:val="00C63309"/>
    <w:rsid w:val="00C65A2D"/>
    <w:rsid w:val="00C711EA"/>
    <w:rsid w:val="00C727A1"/>
    <w:rsid w:val="00CC532F"/>
    <w:rsid w:val="00D04737"/>
    <w:rsid w:val="00D06FCE"/>
    <w:rsid w:val="00D47ADA"/>
    <w:rsid w:val="00D5089F"/>
    <w:rsid w:val="00D62FA5"/>
    <w:rsid w:val="00D7466D"/>
    <w:rsid w:val="00D7612A"/>
    <w:rsid w:val="00D90DB8"/>
    <w:rsid w:val="00DB1E40"/>
    <w:rsid w:val="00DC26E6"/>
    <w:rsid w:val="00DD2D9B"/>
    <w:rsid w:val="00DE4DE3"/>
    <w:rsid w:val="00DF4909"/>
    <w:rsid w:val="00DF4DB4"/>
    <w:rsid w:val="00E02441"/>
    <w:rsid w:val="00E82A00"/>
    <w:rsid w:val="00E8461A"/>
    <w:rsid w:val="00E87D54"/>
    <w:rsid w:val="00E918B7"/>
    <w:rsid w:val="00E95DDF"/>
    <w:rsid w:val="00EC10BB"/>
    <w:rsid w:val="00EC30F9"/>
    <w:rsid w:val="00ED133D"/>
    <w:rsid w:val="00ED6C55"/>
    <w:rsid w:val="00EE7866"/>
    <w:rsid w:val="00EF101F"/>
    <w:rsid w:val="00F0446A"/>
    <w:rsid w:val="00F1696D"/>
    <w:rsid w:val="00F25CDB"/>
    <w:rsid w:val="00F27AC9"/>
    <w:rsid w:val="00F3763F"/>
    <w:rsid w:val="00F532BA"/>
    <w:rsid w:val="00F60DA1"/>
    <w:rsid w:val="00F838FB"/>
    <w:rsid w:val="00F83F17"/>
    <w:rsid w:val="00FA7A2C"/>
    <w:rsid w:val="00FC5415"/>
    <w:rsid w:val="00FD1197"/>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CharCharChar">
    <w:name w:val="Char Char Char"/>
    <w:basedOn w:val="Normal"/>
    <w:uiPriority w:val="99"/>
    <w:rsid w:val="001C5B1D"/>
    <w:pPr>
      <w:spacing w:after="160" w:line="240" w:lineRule="exact"/>
      <w:jc w:val="left"/>
    </w:pPr>
    <w:rPr>
      <w:rFonts w:ascii="Arial" w:hAnsi="Arial" w:cs="Arial"/>
      <w:sz w:val="20"/>
      <w:szCs w:val="20"/>
      <w:lang w:val="en-US" w:eastAsia="en-US"/>
    </w:rPr>
  </w:style>
  <w:style w:type="paragraph" w:customStyle="1" w:styleId="Styl">
    <w:name w:val="Styl"/>
    <w:basedOn w:val="Normal"/>
    <w:uiPriority w:val="99"/>
    <w:rsid w:val="0038248B"/>
    <w:pPr>
      <w:spacing w:after="160" w:line="240" w:lineRule="exact"/>
      <w:jc w:val="left"/>
    </w:pPr>
    <w:rPr>
      <w:rFonts w:ascii="Tahoma" w:hAnsi="Tahoma" w:cs="Tahoma"/>
      <w:sz w:val="20"/>
      <w:szCs w:val="20"/>
      <w:lang w:val="en-US" w:eastAsia="en-US"/>
    </w:rPr>
  </w:style>
  <w:style w:type="paragraph" w:styleId="BodyText">
    <w:name w:val="Body Text"/>
    <w:basedOn w:val="Normal"/>
    <w:link w:val="ZkladntextChar"/>
    <w:uiPriority w:val="99"/>
    <w:rsid w:val="00364806"/>
    <w:pPr>
      <w:jc w:val="both"/>
    </w:pPr>
    <w:rPr>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481CEB"/>
    <w:rPr>
      <w:rFonts w:cs="Times New Roman"/>
      <w:rtl w:val="0"/>
      <w:cs w:val="0"/>
    </w:rPr>
  </w:style>
  <w:style w:type="paragraph" w:styleId="Footer">
    <w:name w:val="footer"/>
    <w:basedOn w:val="Normal"/>
    <w:link w:val="PtaChar"/>
    <w:uiPriority w:val="99"/>
    <w:rsid w:val="00481CEB"/>
    <w:pPr>
      <w:tabs>
        <w:tab w:val="center" w:pos="4536"/>
        <w:tab w:val="right" w:pos="9072"/>
      </w:tabs>
      <w:jc w:val="left"/>
    </w:pPr>
  </w:style>
  <w:style w:type="character" w:customStyle="1" w:styleId="PtaChar1">
    <w:name w:val="Päta Char1"/>
    <w:basedOn w:val="DefaultParagraphFont"/>
    <w:uiPriority w:val="99"/>
    <w:semiHidden/>
    <w:rPr>
      <w:rFonts w:cs="Times New Roman"/>
      <w:sz w:val="24"/>
      <w:szCs w:val="24"/>
      <w:rtl w:val="0"/>
      <w:cs w:val="0"/>
    </w:rPr>
  </w:style>
  <w:style w:type="character" w:customStyle="1" w:styleId="PtaChar14">
    <w:name w:val="Päta Char14"/>
    <w:basedOn w:val="DefaultParagraphFont"/>
    <w:uiPriority w:val="99"/>
    <w:semiHidden/>
    <w:rPr>
      <w:rFonts w:cs="Times New Roman"/>
      <w:sz w:val="24"/>
      <w:szCs w:val="24"/>
      <w:rtl w:val="0"/>
      <w:cs w:val="0"/>
    </w:rPr>
  </w:style>
  <w:style w:type="character" w:customStyle="1" w:styleId="PtaChar13">
    <w:name w:val="Päta Char13"/>
    <w:basedOn w:val="DefaultParagraphFont"/>
    <w:uiPriority w:val="99"/>
    <w:semiHidden/>
    <w:rPr>
      <w:rFonts w:cs="Times New Roman"/>
      <w:sz w:val="24"/>
      <w:szCs w:val="24"/>
      <w:rtl w:val="0"/>
      <w:cs w:val="0"/>
    </w:rPr>
  </w:style>
  <w:style w:type="character" w:customStyle="1" w:styleId="PtaChar12">
    <w:name w:val="Päta Char12"/>
    <w:basedOn w:val="DefaultParagraphFont"/>
    <w:uiPriority w:val="99"/>
    <w:semiHidden/>
    <w:rPr>
      <w:rFonts w:cs="Times New Roman"/>
      <w:sz w:val="24"/>
      <w:szCs w:val="24"/>
      <w:rtl w:val="0"/>
      <w:cs w:val="0"/>
    </w:rPr>
  </w:style>
  <w:style w:type="character" w:customStyle="1" w:styleId="PtaChar11">
    <w:name w:val="Päta Char11"/>
    <w:basedOn w:val="DefaultParagraphFont"/>
    <w:uiPriority w:val="99"/>
    <w:semiHidden/>
    <w:rPr>
      <w:rFonts w:cs="Times New Roman"/>
      <w:sz w:val="24"/>
      <w:szCs w:val="24"/>
      <w:rtl w:val="0"/>
      <w:cs w:val="0"/>
    </w:rPr>
  </w:style>
  <w:style w:type="paragraph" w:styleId="CommentText">
    <w:name w:val="annotation text"/>
    <w:basedOn w:val="Normal"/>
    <w:link w:val="TextkomentraChar"/>
    <w:uiPriority w:val="99"/>
    <w:semiHidden/>
    <w:unhideWhenUsed/>
    <w:rsid w:val="00B802EF"/>
    <w:pPr>
      <w:jc w:val="left"/>
    </w:pPr>
  </w:style>
  <w:style w:type="character" w:customStyle="1" w:styleId="TextkomentraChar">
    <w:name w:val="Text komentára Char"/>
    <w:basedOn w:val="DefaultParagraphFont"/>
    <w:link w:val="CommentText"/>
    <w:uiPriority w:val="99"/>
    <w:semiHidden/>
    <w:locked/>
    <w:rsid w:val="00B802EF"/>
    <w:rPr>
      <w:rFonts w:cs="Times New Roman"/>
      <w:sz w:val="24"/>
      <w:szCs w:val="24"/>
      <w:rtl w:val="0"/>
      <w:cs w:val="0"/>
      <w:lang w:val="sk-SK" w:eastAsia="sk-SK"/>
    </w:rPr>
  </w:style>
  <w:style w:type="character" w:styleId="CommentReference">
    <w:name w:val="annotation reference"/>
    <w:basedOn w:val="DefaultParagraphFont"/>
    <w:uiPriority w:val="99"/>
    <w:semiHidden/>
    <w:unhideWhenUsed/>
    <w:rsid w:val="00B802EF"/>
    <w:rPr>
      <w:rFonts w:cs="Times New Roman"/>
      <w:sz w:val="18"/>
      <w:szCs w:val="18"/>
      <w:rtl w:val="0"/>
      <w:cs w:val="0"/>
    </w:rPr>
  </w:style>
  <w:style w:type="paragraph" w:styleId="BalloonText">
    <w:name w:val="Balloon Text"/>
    <w:basedOn w:val="Normal"/>
    <w:link w:val="TextbublinyChar"/>
    <w:uiPriority w:val="99"/>
    <w:semiHidden/>
    <w:unhideWhenUsed/>
    <w:rsid w:val="00B802EF"/>
    <w:pPr>
      <w:jc w:val="left"/>
    </w:pPr>
    <w:rPr>
      <w:rFonts w:ascii="Lucida Grande" w:hAnsi="Lucida Grande" w:cs="Lucida Grande"/>
      <w:sz w:val="18"/>
      <w:szCs w:val="18"/>
    </w:rPr>
  </w:style>
  <w:style w:type="character" w:customStyle="1" w:styleId="TextbublinyChar">
    <w:name w:val="Text bubliny Char"/>
    <w:basedOn w:val="DefaultParagraphFont"/>
    <w:link w:val="BalloonText"/>
    <w:uiPriority w:val="99"/>
    <w:semiHidden/>
    <w:locked/>
    <w:rsid w:val="00B802EF"/>
    <w:rPr>
      <w:rFonts w:ascii="Lucida Grande" w:hAnsi="Lucida Grande" w:cs="Lucida Grande"/>
      <w:sz w:val="18"/>
      <w:szCs w:val="18"/>
      <w:rtl w:val="0"/>
      <w:cs w:val="0"/>
      <w:lang w:val="sk-SK" w:eastAsia="sk-SK"/>
    </w:rPr>
  </w:style>
  <w:style w:type="paragraph" w:styleId="CommentSubject">
    <w:name w:val="annotation subject"/>
    <w:basedOn w:val="CommentText"/>
    <w:next w:val="CommentText"/>
    <w:link w:val="PredmetkomentraChar"/>
    <w:uiPriority w:val="99"/>
    <w:semiHidden/>
    <w:unhideWhenUsed/>
    <w:rsid w:val="00B802EF"/>
    <w:pPr>
      <w:jc w:val="left"/>
    </w:pPr>
    <w:rPr>
      <w:b/>
      <w:bCs/>
      <w:sz w:val="20"/>
      <w:szCs w:val="20"/>
    </w:rPr>
  </w:style>
  <w:style w:type="character" w:customStyle="1" w:styleId="PredmetkomentraChar">
    <w:name w:val="Predmet komentára Char"/>
    <w:basedOn w:val="TextkomentraChar"/>
    <w:link w:val="CommentSubject"/>
    <w:uiPriority w:val="99"/>
    <w:semiHidden/>
    <w:locked/>
    <w:rsid w:val="00B802EF"/>
    <w:rPr>
      <w:b/>
      <w:bCs/>
      <w:sz w:val="20"/>
      <w:szCs w:val="20"/>
    </w:rPr>
  </w:style>
  <w:style w:type="paragraph" w:styleId="NormalWeb">
    <w:name w:val="Normal (Web)"/>
    <w:basedOn w:val="Normal"/>
    <w:uiPriority w:val="99"/>
    <w:unhideWhenUsed/>
    <w:rsid w:val="005D53D5"/>
    <w:pPr>
      <w:spacing w:before="100" w:beforeAutospacing="1" w:after="100" w:afterAutospacing="1"/>
      <w:jc w:val="left"/>
    </w:pPr>
  </w:style>
  <w:style w:type="character" w:customStyle="1" w:styleId="apple-converted-space">
    <w:name w:val="apple-converted-space"/>
    <w:basedOn w:val="DefaultParagraphFont"/>
    <w:rsid w:val="005D53D5"/>
    <w:rPr>
      <w:rFonts w:cs="Times New Roman"/>
      <w:rtl w:val="0"/>
      <w:cs w:val="0"/>
    </w:rPr>
  </w:style>
  <w:style w:type="character" w:styleId="PlaceholderText">
    <w:name w:val="Placeholder Text"/>
    <w:basedOn w:val="DefaultParagraphFont"/>
    <w:uiPriority w:val="99"/>
    <w:semiHidden/>
    <w:rsid w:val="00A91AD0"/>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0479D-964C-4A0C-9250-3CAF9D7B4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5AF6B5-C0A5-4E1B-9F65-E3A1ECD85801}">
  <ds:schemaRefs>
    <ds:schemaRef ds:uri="http://schemas.microsoft.com/office/2006/metadata/properties"/>
  </ds:schemaRefs>
</ds:datastoreItem>
</file>

<file path=customXml/itemProps3.xml><?xml version="1.0" encoding="utf-8"?>
<ds:datastoreItem xmlns:ds="http://schemas.openxmlformats.org/officeDocument/2006/customXml" ds:itemID="{C74BFBD8-6162-41AA-A501-F4C016185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2</Pages>
  <Words>492</Words>
  <Characters>2811</Characters>
  <Application>Microsoft Office Word</Application>
  <DocSecurity>0</DocSecurity>
  <Lines>0</Lines>
  <Paragraphs>0</Paragraphs>
  <ScaleCrop>false</ScaleCrop>
  <Company>MS SR</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Zušťáková Denisa</cp:lastModifiedBy>
  <cp:revision>2</cp:revision>
  <cp:lastPrinted>2017-06-07T17:53:00Z</cp:lastPrinted>
  <dcterms:created xsi:type="dcterms:W3CDTF">2017-06-07T18:32:00Z</dcterms:created>
  <dcterms:modified xsi:type="dcterms:W3CDTF">2017-06-07T18:32:00Z</dcterms:modified>
</cp:coreProperties>
</file>