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8A7B04" w:rsidP="005242C8">
      <w:pPr>
        <w:pStyle w:val="Heading1"/>
        <w:spacing w:line="240" w:lineRule="auto"/>
        <w:ind w:firstLine="540"/>
        <w:rPr>
          <w:b w:val="0"/>
          <w:bCs/>
          <w:i/>
          <w:iCs/>
        </w:rPr>
      </w:pPr>
      <w:r w:rsidRPr="008A7B04">
        <w:rPr>
          <w:b w:val="0"/>
          <w:bCs/>
          <w:i/>
          <w:iCs/>
        </w:rPr>
        <w:t xml:space="preserve">              Výbor</w:t>
      </w:r>
    </w:p>
    <w:p w:rsidR="005242C8" w:rsidRPr="008A7B04" w:rsidP="005242C8">
      <w:pPr>
        <w:jc w:val="both"/>
        <w:rPr>
          <w:i/>
        </w:rPr>
      </w:pPr>
      <w:r w:rsidRPr="008A7B04">
        <w:rPr>
          <w:i/>
        </w:rPr>
        <w:t xml:space="preserve"> Národnej rady Slovenskej republiky</w:t>
      </w:r>
    </w:p>
    <w:p w:rsidR="005242C8" w:rsidRPr="008A7B04" w:rsidP="005242C8">
      <w:pPr>
        <w:jc w:val="both"/>
      </w:pPr>
      <w:r w:rsidRPr="008A7B04" w:rsidR="00FC368F">
        <w:rPr>
          <w:i/>
        </w:rPr>
        <w:t xml:space="preserve">      </w:t>
      </w:r>
      <w:r w:rsidRPr="008A7B04">
        <w:rPr>
          <w:i/>
        </w:rPr>
        <w:t xml:space="preserve">pre </w:t>
      </w:r>
      <w:r w:rsidRPr="008A7B04" w:rsidR="00FC368F">
        <w:rPr>
          <w:i/>
        </w:rPr>
        <w:t>hospodárske záležitosti</w:t>
      </w:r>
      <w:r w:rsidRPr="008A7B04">
        <w:rPr>
          <w:i/>
        </w:rPr>
        <w:t xml:space="preserve"> </w:t>
      </w:r>
      <w:r w:rsidRPr="008A7B04">
        <w:t xml:space="preserve">              </w:t>
      </w:r>
    </w:p>
    <w:p w:rsidR="005242C8" w:rsidRPr="008A7B04" w:rsidP="005242C8">
      <w:pPr>
        <w:jc w:val="both"/>
      </w:pPr>
      <w:r w:rsidRPr="008A7B04">
        <w:t xml:space="preserve">                                                     </w:t>
      </w:r>
      <w:r w:rsidRPr="008A7B04" w:rsidR="00304408">
        <w:t xml:space="preserve">    </w:t>
      </w:r>
      <w:r w:rsidRPr="008A7B04" w:rsidR="00FC368F">
        <w:t xml:space="preserve">            </w:t>
      </w:r>
      <w:r w:rsidRPr="008A7B04" w:rsidR="00B00040">
        <w:tab/>
        <w:tab/>
      </w:r>
      <w:r w:rsidR="00C02215">
        <w:tab/>
        <w:t>35</w:t>
      </w:r>
      <w:r w:rsidRPr="008A7B04">
        <w:t>. schôdza výboru</w:t>
      </w:r>
    </w:p>
    <w:p w:rsidR="005242C8" w:rsidRPr="008A7B04" w:rsidP="008A7B04">
      <w:pPr>
        <w:pStyle w:val="BodyTextIndent"/>
        <w:ind w:firstLine="708"/>
        <w:rPr>
          <w:rFonts w:ascii="Times New Roman" w:hAnsi="Times New Roman"/>
          <w:iCs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 xml:space="preserve">                                             </w:t>
      </w:r>
      <w:r w:rsidRPr="008A7B04" w:rsidR="00304408">
        <w:rPr>
          <w:rFonts w:ascii="Times New Roman" w:hAnsi="Times New Roman"/>
          <w:color w:val="auto"/>
          <w:lang w:val="sk-SK"/>
        </w:rPr>
        <w:t xml:space="preserve">             </w:t>
      </w:r>
      <w:r w:rsidRPr="008A7B04" w:rsidR="00FC368F">
        <w:rPr>
          <w:rFonts w:ascii="Times New Roman" w:hAnsi="Times New Roman"/>
          <w:color w:val="auto"/>
          <w:lang w:val="sk-SK"/>
        </w:rPr>
        <w:t xml:space="preserve">  </w:t>
      </w:r>
      <w:r w:rsidRPr="008A7B04" w:rsidR="00FC368F">
        <w:rPr>
          <w:rFonts w:ascii="Times New Roman" w:hAnsi="Times New Roman"/>
          <w:color w:val="auto"/>
          <w:lang w:val="sk-SK"/>
        </w:rPr>
        <w:t xml:space="preserve"> </w:t>
      </w:r>
      <w:r w:rsidRPr="008A7B04" w:rsidR="00B00040">
        <w:rPr>
          <w:rFonts w:ascii="Times New Roman" w:hAnsi="Times New Roman"/>
          <w:color w:val="auto"/>
          <w:lang w:val="sk-SK"/>
        </w:rPr>
        <w:tab/>
        <w:tab/>
      </w:r>
      <w:r w:rsidRPr="008A7B04">
        <w:rPr>
          <w:rFonts w:ascii="Times New Roman" w:hAnsi="Times New Roman"/>
          <w:color w:val="auto"/>
          <w:lang w:val="sk-SK"/>
        </w:rPr>
        <w:t xml:space="preserve">Číslo: CRD -  </w:t>
      </w:r>
      <w:r w:rsidRPr="008A7B04" w:rsidR="003702FA">
        <w:rPr>
          <w:rFonts w:ascii="Times New Roman" w:hAnsi="Times New Roman"/>
          <w:color w:val="auto"/>
          <w:lang w:val="sk-SK"/>
        </w:rPr>
        <w:t>PREDS-</w:t>
      </w:r>
      <w:r w:rsidR="00C02215">
        <w:rPr>
          <w:rFonts w:ascii="Times New Roman" w:hAnsi="Times New Roman"/>
          <w:color w:val="auto"/>
          <w:lang w:val="sk-SK"/>
        </w:rPr>
        <w:t>432</w:t>
      </w:r>
      <w:r w:rsidRPr="008A7B04">
        <w:rPr>
          <w:rFonts w:ascii="Times New Roman" w:hAnsi="Times New Roman"/>
          <w:iCs/>
          <w:color w:val="auto"/>
          <w:lang w:val="sk-SK"/>
        </w:rPr>
        <w:t>/201</w:t>
      </w:r>
      <w:r w:rsidR="00231426">
        <w:rPr>
          <w:rFonts w:ascii="Times New Roman" w:hAnsi="Times New Roman"/>
          <w:iCs/>
          <w:color w:val="auto"/>
          <w:lang w:val="sk-SK"/>
        </w:rPr>
        <w:t>7</w:t>
      </w:r>
      <w:r w:rsidRPr="008A7B04" w:rsidR="003702FA">
        <w:rPr>
          <w:rFonts w:ascii="Times New Roman" w:hAnsi="Times New Roman"/>
          <w:iCs/>
          <w:color w:val="auto"/>
          <w:lang w:val="sk-SK"/>
        </w:rPr>
        <w:t xml:space="preserve"> </w:t>
      </w:r>
      <w:r w:rsidRPr="008A7B04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3662A" w:rsidRPr="008A7B04" w:rsidP="005242C8">
      <w:pPr>
        <w:jc w:val="center"/>
        <w:rPr>
          <w:b/>
          <w:sz w:val="32"/>
          <w:szCs w:val="28"/>
        </w:rPr>
      </w:pPr>
    </w:p>
    <w:p w:rsidR="005242C8" w:rsidRPr="008A7B04" w:rsidP="005242C8">
      <w:pPr>
        <w:jc w:val="center"/>
        <w:rPr>
          <w:b/>
          <w:sz w:val="32"/>
          <w:szCs w:val="28"/>
        </w:rPr>
      </w:pPr>
      <w:r w:rsidR="00DD4705">
        <w:rPr>
          <w:b/>
          <w:sz w:val="32"/>
          <w:szCs w:val="28"/>
        </w:rPr>
        <w:t>107</w:t>
      </w:r>
    </w:p>
    <w:p w:rsidR="005242C8" w:rsidRPr="008A7B04" w:rsidP="005242C8">
      <w:pPr>
        <w:pStyle w:val="Heading2"/>
        <w:spacing w:line="240" w:lineRule="auto"/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>U z n e s e n i e</w:t>
      </w:r>
    </w:p>
    <w:p w:rsidR="005242C8" w:rsidRPr="008A7B04" w:rsidP="005242C8">
      <w:pPr>
        <w:jc w:val="center"/>
        <w:rPr>
          <w:b/>
        </w:rPr>
      </w:pPr>
      <w:r w:rsidRPr="008A7B04">
        <w:rPr>
          <w:b/>
        </w:rPr>
        <w:t>Výboru Národnej rady Slovenskej republiky</w:t>
      </w:r>
    </w:p>
    <w:p w:rsidR="005242C8" w:rsidRPr="008A7B04" w:rsidP="005242C8">
      <w:pPr>
        <w:jc w:val="center"/>
        <w:rPr>
          <w:b/>
        </w:rPr>
      </w:pPr>
      <w:r w:rsidRPr="008A7B04">
        <w:rPr>
          <w:b/>
        </w:rPr>
        <w:t xml:space="preserve">pre </w:t>
      </w:r>
      <w:r w:rsidRPr="008A7B04" w:rsidR="00FC368F">
        <w:rPr>
          <w:b/>
        </w:rPr>
        <w:t>hospodárske záležitosti</w:t>
      </w:r>
    </w:p>
    <w:p w:rsidR="005242C8" w:rsidRPr="008A7B04" w:rsidP="005242C8">
      <w:pPr>
        <w:jc w:val="center"/>
      </w:pPr>
      <w:r w:rsidRPr="008A7B04" w:rsidR="008743DC">
        <w:t>z</w:t>
      </w:r>
      <w:r w:rsidR="00512AF5">
        <w:t>o</w:t>
      </w:r>
      <w:r w:rsidRPr="008A7B04" w:rsidR="008743DC">
        <w:t xml:space="preserve"> </w:t>
      </w:r>
      <w:r w:rsidR="00512AF5">
        <w:t>6</w:t>
      </w:r>
      <w:r w:rsidRPr="008A7B04">
        <w:t xml:space="preserve">. </w:t>
      </w:r>
      <w:r w:rsidR="00C02215">
        <w:t xml:space="preserve">júna </w:t>
      </w:r>
      <w:r w:rsidRPr="008A7B04" w:rsidR="00FC368F">
        <w:t>201</w:t>
      </w:r>
      <w:r w:rsidR="00231426">
        <w:t>7</w:t>
      </w:r>
    </w:p>
    <w:p w:rsidR="00231426" w:rsidP="00231426">
      <w:pPr>
        <w:pStyle w:val="ListParagraph"/>
        <w:ind w:left="0"/>
        <w:jc w:val="both"/>
      </w:pPr>
    </w:p>
    <w:p w:rsidR="00231426" w:rsidRPr="00C02215" w:rsidP="00231426">
      <w:pPr>
        <w:pStyle w:val="ListParagraph"/>
        <w:ind w:left="0" w:firstLine="360"/>
        <w:jc w:val="both"/>
      </w:pPr>
      <w:r w:rsidRPr="008A7B04" w:rsidR="005242C8">
        <w:t>k</w:t>
      </w:r>
      <w:r w:rsidRPr="008A7B04" w:rsidR="00050568">
        <w:t> </w:t>
      </w:r>
      <w:r w:rsidRPr="008A7B04" w:rsidR="00583661">
        <w:t>z</w:t>
      </w:r>
      <w:r w:rsidRPr="008A7B04" w:rsidR="00304408">
        <w:t xml:space="preserve">ákonu </w:t>
      </w:r>
      <w:r w:rsidRPr="00C02215" w:rsidR="00C02215">
        <w:t>z 10. mája 2017, ktorým sa mení a dopĺňa zákon č. 250/2012 Z. z. o regulácii v sieťových odvetviach v </w:t>
      </w:r>
      <w:r w:rsidRPr="00C02215" w:rsidR="00C02215">
        <w:t>znení neskorších predpisov, vráten</w:t>
      </w:r>
      <w:r w:rsidR="00401897">
        <w:t>ému</w:t>
      </w:r>
      <w:r w:rsidRPr="00C02215" w:rsidR="00C02215">
        <w:t xml:space="preserve"> prezidentom Slovenskej republiky na opätovné prerokovanie Národnou radou Slovenskej republiky (</w:t>
      </w:r>
      <w:r w:rsidRPr="00C02215" w:rsidR="00C02215">
        <w:rPr>
          <w:b/>
        </w:rPr>
        <w:t>tlač 575</w:t>
      </w:r>
      <w:r w:rsidRPr="00C02215" w:rsidR="00C02215">
        <w:t>)</w:t>
      </w:r>
    </w:p>
    <w:p w:rsidR="00304408" w:rsidRPr="008A7B04" w:rsidP="00397957">
      <w:pPr>
        <w:tabs>
          <w:tab w:val="left" w:pos="3600"/>
        </w:tabs>
        <w:ind w:firstLine="360"/>
        <w:jc w:val="both"/>
      </w:pPr>
    </w:p>
    <w:p w:rsidR="005242C8" w:rsidRPr="008A7B04" w:rsidP="005242C8">
      <w:pPr>
        <w:pStyle w:val="BodyTextIndent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8A7B04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5242C8" w:rsidRPr="008A7B04" w:rsidP="005242C8">
      <w:pPr>
        <w:pStyle w:val="BodyTextIndent2"/>
        <w:ind w:firstLine="360"/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b/>
          <w:color w:val="auto"/>
          <w:lang w:val="sk-SK"/>
        </w:rPr>
        <w:t>pre hospodár</w:t>
      </w:r>
      <w:r w:rsidRPr="008A7B04" w:rsidR="00FC368F">
        <w:rPr>
          <w:rFonts w:ascii="Times New Roman" w:hAnsi="Times New Roman"/>
          <w:b/>
          <w:color w:val="auto"/>
          <w:lang w:val="sk-SK"/>
        </w:rPr>
        <w:t>ske záležitosti</w:t>
      </w:r>
      <w:r w:rsidRPr="008A7B04">
        <w:rPr>
          <w:rFonts w:ascii="Times New Roman" w:hAnsi="Times New Roman"/>
          <w:color w:val="auto"/>
          <w:lang w:val="sk-SK"/>
        </w:rPr>
        <w:t xml:space="preserve"> </w:t>
      </w:r>
    </w:p>
    <w:p w:rsidR="003E1970" w:rsidRPr="008A7B04" w:rsidP="005242C8">
      <w:pPr>
        <w:pStyle w:val="BodyTextIndent2"/>
        <w:ind w:firstLine="360"/>
        <w:rPr>
          <w:rFonts w:ascii="Times New Roman" w:hAnsi="Times New Roman"/>
          <w:color w:val="auto"/>
          <w:lang w:val="sk-SK"/>
        </w:rPr>
      </w:pPr>
    </w:p>
    <w:p w:rsidR="005242C8" w:rsidRPr="008A7B04" w:rsidP="005242C8">
      <w:pPr>
        <w:pStyle w:val="Heading3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8A7B04" w:rsidR="003E1970">
        <w:rPr>
          <w:rFonts w:ascii="Times New Roman" w:hAnsi="Times New Roman"/>
          <w:color w:val="auto"/>
          <w:lang w:val="sk-SK"/>
        </w:rPr>
        <w:t>p r e r o k o v a l</w:t>
      </w:r>
    </w:p>
    <w:p w:rsidR="003E1970" w:rsidRPr="000229A7" w:rsidP="00304408">
      <w:pPr>
        <w:pStyle w:val="BodyTextIndent2"/>
        <w:ind w:firstLine="708"/>
        <w:rPr>
          <w:rFonts w:ascii="Times New Roman" w:hAnsi="Times New Roman"/>
          <w:color w:val="auto"/>
          <w:sz w:val="20"/>
          <w:lang w:val="sk-SK"/>
        </w:rPr>
      </w:pPr>
    </w:p>
    <w:p w:rsidR="00DB1538" w:rsidRPr="00340E10" w:rsidP="00340E10">
      <w:pPr>
        <w:pStyle w:val="BodyTextIndent2"/>
        <w:ind w:firstLine="360"/>
        <w:rPr>
          <w:rFonts w:ascii="Times New Roman" w:hAnsi="Times New Roman"/>
          <w:color w:val="auto"/>
        </w:rPr>
      </w:pPr>
      <w:r w:rsidR="00865188">
        <w:rPr>
          <w:rFonts w:ascii="Times New Roman" w:hAnsi="Times New Roman"/>
          <w:color w:val="auto"/>
        </w:rPr>
        <w:t xml:space="preserve">pripomienky </w:t>
      </w:r>
      <w:r w:rsidRPr="008A7B04">
        <w:rPr>
          <w:rFonts w:ascii="Times New Roman" w:hAnsi="Times New Roman"/>
          <w:color w:val="auto"/>
        </w:rPr>
        <w:t>uveden</w:t>
      </w:r>
      <w:r w:rsidR="00865188">
        <w:rPr>
          <w:rFonts w:ascii="Times New Roman" w:hAnsi="Times New Roman"/>
          <w:color w:val="auto"/>
        </w:rPr>
        <w:t>é</w:t>
      </w:r>
      <w:r w:rsidRPr="008A7B04">
        <w:rPr>
          <w:rFonts w:ascii="Times New Roman" w:hAnsi="Times New Roman"/>
          <w:color w:val="auto"/>
        </w:rPr>
        <w:t xml:space="preserve"> v časti </w:t>
      </w:r>
      <w:r w:rsidR="00231426">
        <w:rPr>
          <w:rFonts w:ascii="Times New Roman" w:hAnsi="Times New Roman"/>
          <w:color w:val="auto"/>
        </w:rPr>
        <w:t>V</w:t>
      </w:r>
      <w:r w:rsidRPr="008A7B04">
        <w:rPr>
          <w:rFonts w:ascii="Times New Roman" w:hAnsi="Times New Roman"/>
          <w:color w:val="auto"/>
        </w:rPr>
        <w:t xml:space="preserve"> rozhodnutia prezidenta Slovenskej republiky z </w:t>
      </w:r>
      <w:r w:rsidRPr="00FD17EA" w:rsidR="00ED5B87">
        <w:rPr>
          <w:rFonts w:ascii="Times New Roman" w:hAnsi="Times New Roman"/>
          <w:color w:val="auto"/>
        </w:rPr>
        <w:t>24</w:t>
      </w:r>
      <w:r w:rsidRPr="00FD17EA">
        <w:rPr>
          <w:rFonts w:ascii="Times New Roman" w:hAnsi="Times New Roman"/>
          <w:color w:val="auto"/>
        </w:rPr>
        <w:t xml:space="preserve">. </w:t>
      </w:r>
      <w:r w:rsidRPr="00FD17EA" w:rsidR="00231426">
        <w:rPr>
          <w:rFonts w:ascii="Times New Roman" w:hAnsi="Times New Roman"/>
          <w:color w:val="auto"/>
        </w:rPr>
        <w:t xml:space="preserve">mája </w:t>
      </w:r>
      <w:r w:rsidRPr="00FD17EA">
        <w:rPr>
          <w:rFonts w:ascii="Times New Roman" w:hAnsi="Times New Roman"/>
          <w:color w:val="auto"/>
        </w:rPr>
        <w:t>201</w:t>
      </w:r>
      <w:r w:rsidRPr="00FD17EA" w:rsidR="00231426">
        <w:rPr>
          <w:rFonts w:ascii="Times New Roman" w:hAnsi="Times New Roman"/>
          <w:color w:val="auto"/>
        </w:rPr>
        <w:t>7</w:t>
      </w:r>
      <w:r w:rsidRPr="00FD17EA">
        <w:rPr>
          <w:rFonts w:ascii="Times New Roman" w:hAnsi="Times New Roman"/>
          <w:color w:val="auto"/>
        </w:rPr>
        <w:t xml:space="preserve"> číslo </w:t>
      </w:r>
      <w:r w:rsidRPr="00FD17EA" w:rsidR="00ED5B87">
        <w:rPr>
          <w:rFonts w:ascii="Times New Roman" w:hAnsi="Times New Roman"/>
          <w:color w:val="auto"/>
        </w:rPr>
        <w:t>2977</w:t>
      </w:r>
      <w:r w:rsidRPr="00FD17EA">
        <w:rPr>
          <w:rFonts w:ascii="Times New Roman" w:hAnsi="Times New Roman"/>
          <w:color w:val="auto"/>
        </w:rPr>
        <w:t>-201</w:t>
      </w:r>
      <w:r w:rsidRPr="00FD17EA" w:rsidR="00231426">
        <w:rPr>
          <w:rFonts w:ascii="Times New Roman" w:hAnsi="Times New Roman"/>
          <w:color w:val="auto"/>
        </w:rPr>
        <w:t>7</w:t>
      </w:r>
      <w:r w:rsidRPr="00FD17EA">
        <w:rPr>
          <w:rFonts w:ascii="Times New Roman" w:hAnsi="Times New Roman"/>
          <w:color w:val="auto"/>
        </w:rPr>
        <w:t>-KPSR</w:t>
      </w:r>
      <w:r w:rsidRPr="00FD17EA" w:rsidR="00865188">
        <w:rPr>
          <w:rFonts w:ascii="Times New Roman" w:hAnsi="Times New Roman"/>
          <w:color w:val="auto"/>
        </w:rPr>
        <w:t>;</w:t>
      </w:r>
      <w:r w:rsidRPr="00FD17EA">
        <w:rPr>
          <w:rFonts w:ascii="Times New Roman" w:hAnsi="Times New Roman"/>
          <w:color w:val="auto"/>
        </w:rPr>
        <w:t xml:space="preserve"> </w:t>
      </w:r>
    </w:p>
    <w:p w:rsidR="001E34A7" w:rsidRPr="008A7B04" w:rsidP="001E34A7">
      <w:pPr>
        <w:pStyle w:val="BodyTextIndent2"/>
        <w:ind w:left="360" w:firstLine="348"/>
        <w:rPr>
          <w:rFonts w:ascii="Times New Roman" w:hAnsi="Times New Roman"/>
          <w:color w:val="auto"/>
          <w:lang w:val="sk-SK"/>
        </w:rPr>
      </w:pPr>
    </w:p>
    <w:p w:rsidR="005242C8" w:rsidRPr="008A7B04" w:rsidP="005242C8">
      <w:pPr>
        <w:pStyle w:val="Heading4"/>
        <w:numPr>
          <w:ilvl w:val="0"/>
          <w:numId w:val="9"/>
        </w:numPr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>o d p o r ú č a</w:t>
      </w:r>
    </w:p>
    <w:p w:rsidR="00FE5ADA" w:rsidRPr="008A7B04" w:rsidP="005242C8">
      <w:pPr>
        <w:pStyle w:val="Heading1"/>
        <w:spacing w:line="240" w:lineRule="auto"/>
        <w:ind w:firstLine="360"/>
      </w:pPr>
      <w:r w:rsidRPr="008A7B04" w:rsidR="005242C8">
        <w:t xml:space="preserve">     </w:t>
      </w:r>
    </w:p>
    <w:p w:rsidR="005242C8" w:rsidRPr="008A7B04" w:rsidP="00FE5ADA">
      <w:pPr>
        <w:pStyle w:val="Heading1"/>
        <w:spacing w:line="240" w:lineRule="auto"/>
        <w:ind w:firstLine="708"/>
      </w:pPr>
      <w:r w:rsidRPr="008A7B04">
        <w:t>Národnej rade Slovenskej republiky</w:t>
      </w:r>
    </w:p>
    <w:p w:rsidR="00FE5ADA" w:rsidRPr="000229A7" w:rsidP="005242C8">
      <w:pPr>
        <w:pStyle w:val="BodyTextIndent2"/>
        <w:ind w:firstLine="360"/>
        <w:rPr>
          <w:rFonts w:ascii="Times New Roman" w:hAnsi="Times New Roman"/>
          <w:color w:val="auto"/>
          <w:sz w:val="20"/>
          <w:lang w:val="sk-SK"/>
        </w:rPr>
      </w:pPr>
      <w:r w:rsidRPr="008A7B04" w:rsidR="005242C8">
        <w:rPr>
          <w:rFonts w:ascii="Times New Roman" w:hAnsi="Times New Roman"/>
          <w:color w:val="auto"/>
          <w:lang w:val="sk-SK"/>
        </w:rPr>
        <w:t xml:space="preserve">   </w:t>
      </w:r>
    </w:p>
    <w:p w:rsidR="00577D8E" w:rsidP="00636CDE">
      <w:pPr>
        <w:pStyle w:val="ListParagraph"/>
        <w:ind w:left="0" w:firstLine="360"/>
        <w:jc w:val="both"/>
      </w:pPr>
      <w:r w:rsidRPr="008A7B04" w:rsidR="005242C8">
        <w:t xml:space="preserve"> </w:t>
      </w:r>
      <w:r w:rsidRPr="008A7B04" w:rsidR="00FE5ADA">
        <w:tab/>
      </w:r>
      <w:r w:rsidR="00636CDE">
        <w:t xml:space="preserve">zákon </w:t>
      </w:r>
      <w:r w:rsidRPr="00C02215" w:rsidR="00C02215">
        <w:t xml:space="preserve">z 10. mája 2017, ktorým sa mení a dopĺňa zákon č. 250/2012 Z. z. o regulácii v sieťových odvetviach v znení neskorších predpisov, vrátený prezidentom Slovenskej republiky na opätovné  prerokovanie  Národnou  radou  Slovenskej  republiky </w:t>
      </w:r>
      <w:r w:rsidRPr="00865188" w:rsidR="00C02215">
        <w:t>(</w:t>
      </w:r>
      <w:r w:rsidRPr="00577D8E" w:rsidR="00C02215">
        <w:rPr>
          <w:b/>
        </w:rPr>
        <w:t>tlač 575</w:t>
      </w:r>
      <w:r w:rsidRPr="00865188" w:rsidR="00C02215">
        <w:t>)</w:t>
      </w:r>
      <w:r w:rsidR="00636CDE">
        <w:rPr>
          <w:noProof/>
        </w:rPr>
        <w:t xml:space="preserve"> </w:t>
      </w:r>
      <w:r w:rsidRPr="008A7B04" w:rsidR="005242C8">
        <w:rPr>
          <w:b/>
        </w:rPr>
        <w:t>s</w:t>
      </w:r>
      <w:r w:rsidRPr="008A7B04" w:rsidR="005242C8">
        <w:rPr>
          <w:b/>
          <w:bCs/>
        </w:rPr>
        <w:t>chváliť</w:t>
      </w:r>
      <w:r w:rsidRPr="008A7B04" w:rsidR="006071D4">
        <w:rPr>
          <w:b/>
          <w:bCs/>
        </w:rPr>
        <w:t xml:space="preserve"> </w:t>
      </w:r>
      <w:r w:rsidRPr="00971818" w:rsidR="00865188">
        <w:rPr>
          <w:bCs/>
        </w:rPr>
        <w:t xml:space="preserve">v znení týchto </w:t>
      </w:r>
      <w:r w:rsidRPr="00971818" w:rsidR="00865188">
        <w:t>pozmeňujúcich návrhov</w:t>
      </w:r>
      <w:r w:rsidR="00971818">
        <w:t>:</w:t>
      </w:r>
    </w:p>
    <w:p w:rsidR="00971818" w:rsidP="00636CDE">
      <w:pPr>
        <w:pStyle w:val="ListParagraph"/>
        <w:ind w:left="0" w:firstLine="360"/>
        <w:jc w:val="both"/>
      </w:pPr>
    </w:p>
    <w:p w:rsidR="00971818" w:rsidP="00971818">
      <w:pPr>
        <w:pStyle w:val="ListParagraph"/>
        <w:numPr>
          <w:ilvl w:val="0"/>
          <w:numId w:val="45"/>
        </w:numPr>
        <w:ind w:left="720"/>
        <w:jc w:val="both"/>
      </w:pPr>
      <w:r w:rsidRPr="007F2696">
        <w:t>V čl. I</w:t>
      </w:r>
      <w:r>
        <w:t> bode 33</w:t>
      </w:r>
      <w:r w:rsidRPr="007F2696">
        <w:t xml:space="preserve"> § </w:t>
      </w:r>
      <w:r>
        <w:t>45b</w:t>
      </w:r>
      <w:r w:rsidRPr="007F2696">
        <w:t xml:space="preserve"> sa </w:t>
      </w:r>
      <w:r>
        <w:t>slová „</w:t>
      </w:r>
      <w:r w:rsidRPr="007F2696">
        <w:t xml:space="preserve">1. </w:t>
      </w:r>
      <w:r>
        <w:t>júna 2017</w:t>
      </w:r>
      <w:r w:rsidRPr="007F2696">
        <w:t>“ vo vše</w:t>
      </w:r>
      <w:r w:rsidRPr="007F2696">
        <w:t>t</w:t>
      </w:r>
      <w:r>
        <w:t xml:space="preserve">kých tvaroch nahrádzajú slovami  </w:t>
      </w:r>
      <w:r w:rsidRPr="007F2696">
        <w:t>„</w:t>
      </w:r>
      <w:r>
        <w:t xml:space="preserve">28. júna </w:t>
      </w:r>
      <w:r w:rsidRPr="007F2696">
        <w:t>2017“ v príslušnom tvare</w:t>
      </w:r>
      <w:r>
        <w:t xml:space="preserve"> a </w:t>
      </w:r>
      <w:r w:rsidRPr="007F2696">
        <w:t>slová „</w:t>
      </w:r>
      <w:r>
        <w:t>3</w:t>
      </w:r>
      <w:r w:rsidRPr="007F2696">
        <w:t xml:space="preserve">1. </w:t>
      </w:r>
      <w:r>
        <w:t>mája</w:t>
      </w:r>
      <w:r w:rsidRPr="007F2696">
        <w:t xml:space="preserve"> 2017“ vo všetkých tvaroch </w:t>
      </w:r>
      <w:r>
        <w:t xml:space="preserve">sa </w:t>
      </w:r>
      <w:r w:rsidRPr="007F2696">
        <w:t>nahrádzajú slovami „</w:t>
      </w:r>
      <w:r>
        <w:t xml:space="preserve">27. júna </w:t>
      </w:r>
      <w:r w:rsidRPr="007F2696">
        <w:t>2017“ v príslušnom tvare.</w:t>
      </w:r>
    </w:p>
    <w:p w:rsidR="00971818" w:rsidRPr="007F2696" w:rsidP="00971818">
      <w:pPr>
        <w:pStyle w:val="ListParagraph"/>
        <w:jc w:val="both"/>
      </w:pPr>
    </w:p>
    <w:p w:rsidR="00971818" w:rsidRPr="007F2696" w:rsidP="00971818">
      <w:pPr>
        <w:pStyle w:val="ListParagraph"/>
        <w:numPr>
          <w:ilvl w:val="0"/>
          <w:numId w:val="45"/>
        </w:numPr>
        <w:ind w:left="720"/>
        <w:jc w:val="both"/>
      </w:pPr>
      <w:r>
        <w:t xml:space="preserve">V čl. II sa slová „1. júna </w:t>
      </w:r>
      <w:r w:rsidRPr="00F335A1">
        <w:t xml:space="preserve">2017“ </w:t>
      </w:r>
      <w:r>
        <w:t>nahrádzajú slovami „28. júna 2017“</w:t>
      </w:r>
      <w:r w:rsidRPr="00F335A1">
        <w:t>.</w:t>
      </w:r>
    </w:p>
    <w:p w:rsidR="00971818" w:rsidRPr="00971818" w:rsidP="00636CDE">
      <w:pPr>
        <w:pStyle w:val="ListParagraph"/>
        <w:ind w:left="0" w:firstLine="360"/>
        <w:jc w:val="both"/>
      </w:pPr>
    </w:p>
    <w:p w:rsidR="005242C8" w:rsidRPr="008A7B04" w:rsidP="000E7821">
      <w:pPr>
        <w:pStyle w:val="Heading4"/>
        <w:numPr>
          <w:ilvl w:val="0"/>
          <w:numId w:val="8"/>
        </w:numPr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>p o v e r u j e</w:t>
      </w:r>
    </w:p>
    <w:p w:rsidR="00FE5ADA" w:rsidRPr="008A7B04" w:rsidP="00FE5ADA"/>
    <w:p w:rsidR="005242C8" w:rsidRPr="008A7B04" w:rsidP="00FE5ADA">
      <w:pPr>
        <w:ind w:firstLine="708"/>
        <w:jc w:val="both"/>
      </w:pPr>
      <w:r w:rsidRPr="008A7B04">
        <w:t>predsed</w:t>
      </w:r>
      <w:r w:rsidR="00636CDE">
        <w:t>níčku</w:t>
      </w:r>
      <w:r w:rsidRPr="008A7B04">
        <w:t xml:space="preserve"> výboru, aby výsledky rokovania výboru v druhom čítaní z</w:t>
      </w:r>
      <w:r w:rsidR="00865188">
        <w:t>o</w:t>
      </w:r>
      <w:r w:rsidRPr="008A7B04">
        <w:t> </w:t>
      </w:r>
      <w:r w:rsidR="00865188">
        <w:t>6</w:t>
      </w:r>
      <w:r w:rsidRPr="008A7B04" w:rsidR="00C62C12">
        <w:t>.</w:t>
      </w:r>
      <w:r w:rsidRPr="008A7B04">
        <w:t xml:space="preserve"> </w:t>
      </w:r>
      <w:r w:rsidR="00C02215">
        <w:t xml:space="preserve">júna </w:t>
      </w:r>
      <w:r w:rsidRPr="008A7B04" w:rsidR="00BC5EA2">
        <w:t>201</w:t>
      </w:r>
      <w:r w:rsidR="00636CDE">
        <w:t>7</w:t>
      </w:r>
      <w:r w:rsidRPr="008A7B04">
        <w:t xml:space="preserve"> spolu s výsledkami rokovania </w:t>
      </w:r>
      <w:r w:rsidRPr="008A7B04" w:rsidR="00FE5ADA">
        <w:t xml:space="preserve">Ústavnoprávneho výboru Národnej rady Slovenskej republiky </w:t>
      </w:r>
      <w:r w:rsidRPr="008A7B04">
        <w:t>spracoval</w:t>
      </w:r>
      <w:r w:rsidR="00636CDE">
        <w:t>a</w:t>
      </w:r>
      <w:r w:rsidRPr="008A7B04">
        <w:t xml:space="preserve"> do písomnej spoločnej správy výborov v súlade s § 79 ods. 1 </w:t>
      </w:r>
      <w:r w:rsidRPr="008A7B04" w:rsidR="00FE5ADA">
        <w:t xml:space="preserve">rokovacieho poriadku </w:t>
      </w:r>
      <w:r w:rsidRPr="008A7B04">
        <w:t>Národnej rady Slovenskej republiky a predložil</w:t>
      </w:r>
      <w:r w:rsidR="00636CDE">
        <w:t>a</w:t>
      </w:r>
      <w:r w:rsidRPr="008A7B04">
        <w:t xml:space="preserve"> ju n</w:t>
      </w:r>
      <w:r w:rsidRPr="008A7B04" w:rsidR="008605C6">
        <w:t>a schválenie gestorskému výboru.</w:t>
      </w:r>
    </w:p>
    <w:p w:rsidR="00971818" w:rsidP="005242C8">
      <w:pPr>
        <w:jc w:val="both"/>
      </w:pPr>
      <w:r w:rsidRPr="008A7B04" w:rsidR="005242C8">
        <w:t xml:space="preserve">            </w:t>
      </w:r>
    </w:p>
    <w:p w:rsidR="0085008B" w:rsidP="005242C8">
      <w:pPr>
        <w:jc w:val="both"/>
      </w:pPr>
      <w:r w:rsidRPr="008A7B04" w:rsidR="005242C8">
        <w:t xml:space="preserve">                 </w:t>
      </w:r>
    </w:p>
    <w:p w:rsidR="000229A7" w:rsidP="005242C8">
      <w:pPr>
        <w:jc w:val="both"/>
      </w:pPr>
    </w:p>
    <w:p w:rsidR="005242C8" w:rsidRPr="008A7B04" w:rsidP="005242C8">
      <w:pPr>
        <w:jc w:val="both"/>
        <w:rPr>
          <w:b/>
        </w:rPr>
      </w:pPr>
      <w:r w:rsidRPr="008A7B04">
        <w:t xml:space="preserve">                                                                      </w:t>
      </w:r>
      <w:r w:rsidRPr="008A7B04" w:rsidR="00F54400">
        <w:t xml:space="preserve">                              </w:t>
      </w:r>
    </w:p>
    <w:p w:rsidR="00636CDE" w:rsidRPr="00501815" w:rsidP="00636CDE">
      <w:pPr>
        <w:tabs>
          <w:tab w:val="left" w:pos="-1985"/>
          <w:tab w:val="left" w:pos="709"/>
          <w:tab w:val="left" w:pos="1077"/>
        </w:tabs>
        <w:jc w:val="both"/>
      </w:pPr>
      <w:r w:rsidR="000229A7">
        <w:tab/>
      </w:r>
      <w:r w:rsidRPr="00501815" w:rsidR="000229A7">
        <w:t xml:space="preserve">Michal  </w:t>
      </w:r>
      <w:r w:rsidRPr="00501815" w:rsidR="000229A7">
        <w:rPr>
          <w:b/>
          <w:bCs/>
        </w:rPr>
        <w:t>B a g a č k a</w:t>
      </w:r>
      <w:r w:rsidRPr="00501815">
        <w:t xml:space="preserve">                                                            </w:t>
      </w:r>
      <w:r>
        <w:t>Jana</w:t>
      </w:r>
      <w:r w:rsidRPr="00501815">
        <w:t xml:space="preserve"> </w:t>
      </w:r>
      <w:r>
        <w:rPr>
          <w:b/>
          <w:bCs/>
        </w:rPr>
        <w:t>K i š š o v á</w:t>
      </w:r>
      <w:r w:rsidRPr="00501815">
        <w:rPr>
          <w:b/>
          <w:bCs/>
        </w:rPr>
        <w:t>, v.r.</w:t>
      </w:r>
    </w:p>
    <w:p w:rsidR="00636CDE" w:rsidRPr="00501815" w:rsidP="00636CDE">
      <w:pPr>
        <w:tabs>
          <w:tab w:val="left" w:pos="-1985"/>
          <w:tab w:val="left" w:pos="709"/>
          <w:tab w:val="left" w:pos="1077"/>
        </w:tabs>
        <w:jc w:val="both"/>
      </w:pPr>
      <w:r w:rsidR="000229A7">
        <w:rPr>
          <w:bCs/>
        </w:rPr>
        <w:tab/>
        <w:t>Eduard</w:t>
      </w:r>
      <w:r w:rsidRPr="00501815" w:rsidR="000229A7">
        <w:rPr>
          <w:bCs/>
        </w:rPr>
        <w:t xml:space="preserve"> </w:t>
      </w:r>
      <w:r w:rsidR="000229A7">
        <w:rPr>
          <w:b/>
          <w:bCs/>
        </w:rPr>
        <w:t>H e g e r</w:t>
        <w:tab/>
      </w:r>
      <w:r w:rsidRPr="00501815">
        <w:tab/>
        <w:tab/>
        <w:tab/>
        <w:t xml:space="preserve">            </w:t>
      </w:r>
      <w:r>
        <w:t xml:space="preserve">            predsedníčka</w:t>
      </w:r>
      <w:r w:rsidRPr="00501815">
        <w:t xml:space="preserve"> výboru</w:t>
      </w:r>
    </w:p>
    <w:p w:rsidR="00636CDE" w:rsidP="00636CDE">
      <w:pPr>
        <w:tabs>
          <w:tab w:val="left" w:pos="-1985"/>
          <w:tab w:val="left" w:pos="709"/>
          <w:tab w:val="left" w:pos="1077"/>
        </w:tabs>
        <w:jc w:val="both"/>
      </w:pPr>
      <w:r w:rsidR="000229A7">
        <w:tab/>
      </w:r>
      <w:r w:rsidRPr="00501815">
        <w:t>overovatelia výboru</w:t>
      </w:r>
    </w:p>
    <w:sectPr w:rsidSect="00636CDE">
      <w:footerReference w:type="even" r:id="rId4"/>
      <w:foot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0E7F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818">
      <w:rPr>
        <w:rStyle w:val="PageNumber"/>
        <w:noProof/>
      </w:rPr>
      <w:t>2</w:t>
    </w:r>
    <w:r>
      <w:rPr>
        <w:rStyle w:val="PageNumber"/>
      </w:rPr>
      <w:fldChar w:fldCharType="end"/>
    </w:r>
  </w:p>
  <w:p w:rsidR="009B0E7F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B3801"/>
    <w:multiLevelType w:val="hybridMultilevel"/>
    <w:tmpl w:val="0986D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27D42978"/>
    <w:multiLevelType w:val="hybridMultilevel"/>
    <w:tmpl w:val="56C65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BB390A"/>
    <w:multiLevelType w:val="multilevel"/>
    <w:tmpl w:val="F0BABC1E"/>
    <w:styleLink w:val="List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54"/>
        </w:tabs>
        <w:ind w:left="2554" w:hanging="345"/>
      </w:pPr>
      <w:rPr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  <w:rPr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420"/>
      </w:pPr>
      <w:rPr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14"/>
        </w:tabs>
        <w:ind w:left="4714" w:hanging="345"/>
      </w:pPr>
      <w:rPr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420"/>
      </w:pPr>
      <w:rPr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420"/>
      </w:pPr>
      <w:rPr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74"/>
        </w:tabs>
        <w:ind w:left="6874" w:hanging="345"/>
      </w:pPr>
      <w:rPr>
        <w:i/>
        <w:iCs/>
        <w:position w:val="0"/>
        <w:sz w:val="28"/>
        <w:szCs w:val="28"/>
      </w:rPr>
    </w:lvl>
  </w:abstractNum>
  <w:abstractNum w:abstractNumId="24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89D184A"/>
    <w:multiLevelType w:val="hybridMultilevel"/>
    <w:tmpl w:val="4B5698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B0704"/>
    <w:multiLevelType w:val="hybridMultilevel"/>
    <w:tmpl w:val="9776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30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32"/>
  </w:num>
  <w:num w:numId="5">
    <w:abstractNumId w:val="38"/>
  </w:num>
  <w:num w:numId="6">
    <w:abstractNumId w:val="1"/>
  </w:num>
  <w:num w:numId="7">
    <w:abstractNumId w:val="34"/>
  </w:num>
  <w:num w:numId="8">
    <w:abstractNumId w:val="37"/>
  </w:num>
  <w:num w:numId="9">
    <w:abstractNumId w:val="33"/>
  </w:num>
  <w:num w:numId="10">
    <w:abstractNumId w:val="9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3"/>
  </w:num>
  <w:num w:numId="18">
    <w:abstractNumId w:val="8"/>
  </w:num>
  <w:num w:numId="19">
    <w:abstractNumId w:val="39"/>
  </w:num>
  <w:num w:numId="20">
    <w:abstractNumId w:val="6"/>
  </w:num>
  <w:num w:numId="21">
    <w:abstractNumId w:val="41"/>
  </w:num>
  <w:num w:numId="22">
    <w:abstractNumId w:val="7"/>
  </w:num>
  <w:num w:numId="23">
    <w:abstractNumId w:val="21"/>
  </w:num>
  <w:num w:numId="24">
    <w:abstractNumId w:val="22"/>
  </w:num>
  <w:num w:numId="25">
    <w:abstractNumId w:val="4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30"/>
  </w:num>
  <w:num w:numId="32">
    <w:abstractNumId w:val="14"/>
  </w:num>
  <w:num w:numId="33">
    <w:abstractNumId w:val="28"/>
  </w:num>
  <w:num w:numId="34">
    <w:abstractNumId w:val="18"/>
  </w:num>
  <w:num w:numId="35">
    <w:abstractNumId w:val="40"/>
  </w:num>
  <w:num w:numId="36">
    <w:abstractNumId w:val="27"/>
  </w:num>
  <w:num w:numId="37">
    <w:abstractNumId w:val="35"/>
  </w:num>
  <w:num w:numId="38">
    <w:abstractNumId w:val="31"/>
  </w:num>
  <w:num w:numId="39">
    <w:abstractNumId w:val="20"/>
  </w:num>
  <w:num w:numId="40">
    <w:abstractNumId w:val="26"/>
  </w:num>
  <w:num w:numId="41">
    <w:abstractNumId w:val="23"/>
  </w:num>
  <w:num w:numId="42">
    <w:abstractNumId w:val="11"/>
  </w:num>
  <w:num w:numId="43">
    <w:abstractNumId w:val="16"/>
  </w:num>
  <w:num w:numId="44">
    <w:abstractNumId w:val="0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5BA9"/>
    <w:rsid w:val="00007A5C"/>
    <w:rsid w:val="00010544"/>
    <w:rsid w:val="0001338E"/>
    <w:rsid w:val="000157BC"/>
    <w:rsid w:val="000215E9"/>
    <w:rsid w:val="000217D7"/>
    <w:rsid w:val="000229A7"/>
    <w:rsid w:val="00024682"/>
    <w:rsid w:val="0003662A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E7821"/>
    <w:rsid w:val="000F2310"/>
    <w:rsid w:val="000F2F76"/>
    <w:rsid w:val="001047F3"/>
    <w:rsid w:val="00106191"/>
    <w:rsid w:val="00106567"/>
    <w:rsid w:val="00106601"/>
    <w:rsid w:val="00122F36"/>
    <w:rsid w:val="001240F4"/>
    <w:rsid w:val="00140FC5"/>
    <w:rsid w:val="00145D17"/>
    <w:rsid w:val="0014740C"/>
    <w:rsid w:val="0015098B"/>
    <w:rsid w:val="00154657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34A7"/>
    <w:rsid w:val="001E67C4"/>
    <w:rsid w:val="001F11C0"/>
    <w:rsid w:val="001F4E25"/>
    <w:rsid w:val="001F6B19"/>
    <w:rsid w:val="002102AF"/>
    <w:rsid w:val="0021221E"/>
    <w:rsid w:val="00213275"/>
    <w:rsid w:val="002301A9"/>
    <w:rsid w:val="00231426"/>
    <w:rsid w:val="00256B8E"/>
    <w:rsid w:val="00263D4A"/>
    <w:rsid w:val="00277A33"/>
    <w:rsid w:val="00280A1F"/>
    <w:rsid w:val="0028251E"/>
    <w:rsid w:val="002A674C"/>
    <w:rsid w:val="002B11B1"/>
    <w:rsid w:val="002B564A"/>
    <w:rsid w:val="002C0C20"/>
    <w:rsid w:val="002D2A34"/>
    <w:rsid w:val="002D4CAA"/>
    <w:rsid w:val="002E6A6F"/>
    <w:rsid w:val="002F1C84"/>
    <w:rsid w:val="002F2DF1"/>
    <w:rsid w:val="002F40D1"/>
    <w:rsid w:val="002F6DCA"/>
    <w:rsid w:val="00304408"/>
    <w:rsid w:val="00336BE0"/>
    <w:rsid w:val="00340E10"/>
    <w:rsid w:val="0034406B"/>
    <w:rsid w:val="00351F5F"/>
    <w:rsid w:val="003568D1"/>
    <w:rsid w:val="00362FB8"/>
    <w:rsid w:val="00366B6D"/>
    <w:rsid w:val="003702FA"/>
    <w:rsid w:val="003777C3"/>
    <w:rsid w:val="00382BAA"/>
    <w:rsid w:val="00397957"/>
    <w:rsid w:val="003C4821"/>
    <w:rsid w:val="003E1970"/>
    <w:rsid w:val="003E3BC3"/>
    <w:rsid w:val="003E5A68"/>
    <w:rsid w:val="003E69BB"/>
    <w:rsid w:val="003F1811"/>
    <w:rsid w:val="003F3D93"/>
    <w:rsid w:val="0040098A"/>
    <w:rsid w:val="00401897"/>
    <w:rsid w:val="004046B5"/>
    <w:rsid w:val="00411ACA"/>
    <w:rsid w:val="00420031"/>
    <w:rsid w:val="004223FF"/>
    <w:rsid w:val="004373E8"/>
    <w:rsid w:val="004375D7"/>
    <w:rsid w:val="00447A28"/>
    <w:rsid w:val="00447AF4"/>
    <w:rsid w:val="00450B7B"/>
    <w:rsid w:val="00461CD9"/>
    <w:rsid w:val="0046375F"/>
    <w:rsid w:val="0047755B"/>
    <w:rsid w:val="00477D15"/>
    <w:rsid w:val="00485C3A"/>
    <w:rsid w:val="00487B16"/>
    <w:rsid w:val="00491694"/>
    <w:rsid w:val="00493643"/>
    <w:rsid w:val="004955FB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02A5"/>
    <w:rsid w:val="004D4552"/>
    <w:rsid w:val="004D6C9E"/>
    <w:rsid w:val="004E5293"/>
    <w:rsid w:val="00501815"/>
    <w:rsid w:val="005057F6"/>
    <w:rsid w:val="00512AF5"/>
    <w:rsid w:val="00521DCA"/>
    <w:rsid w:val="005239A3"/>
    <w:rsid w:val="005242C8"/>
    <w:rsid w:val="00527135"/>
    <w:rsid w:val="0053513E"/>
    <w:rsid w:val="0053793F"/>
    <w:rsid w:val="005551E0"/>
    <w:rsid w:val="0055708D"/>
    <w:rsid w:val="005605A4"/>
    <w:rsid w:val="005625A4"/>
    <w:rsid w:val="0056575B"/>
    <w:rsid w:val="00567967"/>
    <w:rsid w:val="00577C1F"/>
    <w:rsid w:val="00577D8E"/>
    <w:rsid w:val="00583661"/>
    <w:rsid w:val="00585558"/>
    <w:rsid w:val="0059163C"/>
    <w:rsid w:val="005A17FA"/>
    <w:rsid w:val="005B6A65"/>
    <w:rsid w:val="005D17F2"/>
    <w:rsid w:val="005D20AB"/>
    <w:rsid w:val="005D46AC"/>
    <w:rsid w:val="005E0F20"/>
    <w:rsid w:val="005E386B"/>
    <w:rsid w:val="005E7471"/>
    <w:rsid w:val="005F2928"/>
    <w:rsid w:val="005F4AFB"/>
    <w:rsid w:val="006000E0"/>
    <w:rsid w:val="006063EB"/>
    <w:rsid w:val="006071D4"/>
    <w:rsid w:val="00620445"/>
    <w:rsid w:val="006205E7"/>
    <w:rsid w:val="00620D0B"/>
    <w:rsid w:val="0063307B"/>
    <w:rsid w:val="00636BB9"/>
    <w:rsid w:val="00636CDE"/>
    <w:rsid w:val="00645499"/>
    <w:rsid w:val="00653716"/>
    <w:rsid w:val="0065771D"/>
    <w:rsid w:val="0066015C"/>
    <w:rsid w:val="00662DCB"/>
    <w:rsid w:val="00662DF3"/>
    <w:rsid w:val="00675CF8"/>
    <w:rsid w:val="00681062"/>
    <w:rsid w:val="006841C6"/>
    <w:rsid w:val="006A374F"/>
    <w:rsid w:val="006A3860"/>
    <w:rsid w:val="006A6D3F"/>
    <w:rsid w:val="006B6F26"/>
    <w:rsid w:val="006C4A64"/>
    <w:rsid w:val="006D0B0B"/>
    <w:rsid w:val="006D3F3D"/>
    <w:rsid w:val="006E4B6F"/>
    <w:rsid w:val="006F056C"/>
    <w:rsid w:val="006F4258"/>
    <w:rsid w:val="006F758E"/>
    <w:rsid w:val="006F760E"/>
    <w:rsid w:val="007120C4"/>
    <w:rsid w:val="00726604"/>
    <w:rsid w:val="007324A1"/>
    <w:rsid w:val="0074040B"/>
    <w:rsid w:val="0076346A"/>
    <w:rsid w:val="0076601C"/>
    <w:rsid w:val="00780CF9"/>
    <w:rsid w:val="007A15DD"/>
    <w:rsid w:val="007A3B12"/>
    <w:rsid w:val="007B4455"/>
    <w:rsid w:val="007C0186"/>
    <w:rsid w:val="007D5A81"/>
    <w:rsid w:val="007D67CC"/>
    <w:rsid w:val="007F10EF"/>
    <w:rsid w:val="007F2696"/>
    <w:rsid w:val="007F5CB3"/>
    <w:rsid w:val="0080470D"/>
    <w:rsid w:val="00804CC6"/>
    <w:rsid w:val="008053AD"/>
    <w:rsid w:val="008066D2"/>
    <w:rsid w:val="008103B5"/>
    <w:rsid w:val="00811F18"/>
    <w:rsid w:val="0082333D"/>
    <w:rsid w:val="008314AD"/>
    <w:rsid w:val="0083686D"/>
    <w:rsid w:val="00837BBE"/>
    <w:rsid w:val="00842C0B"/>
    <w:rsid w:val="0085008B"/>
    <w:rsid w:val="00852767"/>
    <w:rsid w:val="008605C6"/>
    <w:rsid w:val="00863959"/>
    <w:rsid w:val="00865188"/>
    <w:rsid w:val="00870897"/>
    <w:rsid w:val="008743DC"/>
    <w:rsid w:val="0088372A"/>
    <w:rsid w:val="008A5E9A"/>
    <w:rsid w:val="008A77CD"/>
    <w:rsid w:val="008A7B04"/>
    <w:rsid w:val="008C10BE"/>
    <w:rsid w:val="008D20B9"/>
    <w:rsid w:val="008D6DE8"/>
    <w:rsid w:val="008E45F2"/>
    <w:rsid w:val="008E6C16"/>
    <w:rsid w:val="008F2636"/>
    <w:rsid w:val="008F3A50"/>
    <w:rsid w:val="009065BC"/>
    <w:rsid w:val="0091432E"/>
    <w:rsid w:val="0091555F"/>
    <w:rsid w:val="00950887"/>
    <w:rsid w:val="00950A23"/>
    <w:rsid w:val="00971818"/>
    <w:rsid w:val="00973C15"/>
    <w:rsid w:val="00983562"/>
    <w:rsid w:val="00984022"/>
    <w:rsid w:val="009846B3"/>
    <w:rsid w:val="00990C7C"/>
    <w:rsid w:val="009A260D"/>
    <w:rsid w:val="009B0E7F"/>
    <w:rsid w:val="009B6157"/>
    <w:rsid w:val="009C27F1"/>
    <w:rsid w:val="009E5AB4"/>
    <w:rsid w:val="009F053E"/>
    <w:rsid w:val="009F07F2"/>
    <w:rsid w:val="009F3D5C"/>
    <w:rsid w:val="00A02584"/>
    <w:rsid w:val="00A045D0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26C2"/>
    <w:rsid w:val="00A85C47"/>
    <w:rsid w:val="00A92253"/>
    <w:rsid w:val="00A96D39"/>
    <w:rsid w:val="00AB1EC9"/>
    <w:rsid w:val="00AC6384"/>
    <w:rsid w:val="00AD6BE7"/>
    <w:rsid w:val="00AD78BE"/>
    <w:rsid w:val="00AF6669"/>
    <w:rsid w:val="00AF7FD1"/>
    <w:rsid w:val="00B00040"/>
    <w:rsid w:val="00B016C3"/>
    <w:rsid w:val="00B06746"/>
    <w:rsid w:val="00B12DA5"/>
    <w:rsid w:val="00B14EB3"/>
    <w:rsid w:val="00B150CD"/>
    <w:rsid w:val="00B157BD"/>
    <w:rsid w:val="00B316CD"/>
    <w:rsid w:val="00B31C1B"/>
    <w:rsid w:val="00B358D4"/>
    <w:rsid w:val="00B4466C"/>
    <w:rsid w:val="00B73BB3"/>
    <w:rsid w:val="00B8497D"/>
    <w:rsid w:val="00B850BE"/>
    <w:rsid w:val="00B91218"/>
    <w:rsid w:val="00B937DA"/>
    <w:rsid w:val="00B959F3"/>
    <w:rsid w:val="00BA43E5"/>
    <w:rsid w:val="00BA7AD2"/>
    <w:rsid w:val="00BB10CA"/>
    <w:rsid w:val="00BC4C00"/>
    <w:rsid w:val="00BC5EA2"/>
    <w:rsid w:val="00BE1296"/>
    <w:rsid w:val="00BE1444"/>
    <w:rsid w:val="00BE7D6D"/>
    <w:rsid w:val="00BF642A"/>
    <w:rsid w:val="00C02215"/>
    <w:rsid w:val="00C26E0E"/>
    <w:rsid w:val="00C320FE"/>
    <w:rsid w:val="00C353C2"/>
    <w:rsid w:val="00C44AE0"/>
    <w:rsid w:val="00C47F34"/>
    <w:rsid w:val="00C62C12"/>
    <w:rsid w:val="00C62D82"/>
    <w:rsid w:val="00C717D8"/>
    <w:rsid w:val="00C74BF4"/>
    <w:rsid w:val="00C95ADC"/>
    <w:rsid w:val="00CA1DD9"/>
    <w:rsid w:val="00CA4AE1"/>
    <w:rsid w:val="00CB4008"/>
    <w:rsid w:val="00CB644F"/>
    <w:rsid w:val="00CB7AD3"/>
    <w:rsid w:val="00CD2A94"/>
    <w:rsid w:val="00CD2F38"/>
    <w:rsid w:val="00CD4930"/>
    <w:rsid w:val="00CE0341"/>
    <w:rsid w:val="00CE0FA2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2F6E"/>
    <w:rsid w:val="00D620AE"/>
    <w:rsid w:val="00D643C3"/>
    <w:rsid w:val="00D65552"/>
    <w:rsid w:val="00D90766"/>
    <w:rsid w:val="00D91887"/>
    <w:rsid w:val="00DB1538"/>
    <w:rsid w:val="00DC2F07"/>
    <w:rsid w:val="00DD4705"/>
    <w:rsid w:val="00DE1D27"/>
    <w:rsid w:val="00DF57DD"/>
    <w:rsid w:val="00DF7DAF"/>
    <w:rsid w:val="00E05ADC"/>
    <w:rsid w:val="00E15B56"/>
    <w:rsid w:val="00E24180"/>
    <w:rsid w:val="00E25C38"/>
    <w:rsid w:val="00E37E48"/>
    <w:rsid w:val="00E44395"/>
    <w:rsid w:val="00E45025"/>
    <w:rsid w:val="00E46968"/>
    <w:rsid w:val="00E52078"/>
    <w:rsid w:val="00E574F1"/>
    <w:rsid w:val="00E671FA"/>
    <w:rsid w:val="00E73197"/>
    <w:rsid w:val="00E74956"/>
    <w:rsid w:val="00E86CCA"/>
    <w:rsid w:val="00E92076"/>
    <w:rsid w:val="00E932FD"/>
    <w:rsid w:val="00E97A9C"/>
    <w:rsid w:val="00EA0F1B"/>
    <w:rsid w:val="00EB254F"/>
    <w:rsid w:val="00ED0537"/>
    <w:rsid w:val="00ED5B87"/>
    <w:rsid w:val="00EF2148"/>
    <w:rsid w:val="00EF7605"/>
    <w:rsid w:val="00F0126F"/>
    <w:rsid w:val="00F03CA8"/>
    <w:rsid w:val="00F07CB2"/>
    <w:rsid w:val="00F12772"/>
    <w:rsid w:val="00F15772"/>
    <w:rsid w:val="00F17C0E"/>
    <w:rsid w:val="00F234E3"/>
    <w:rsid w:val="00F335A1"/>
    <w:rsid w:val="00F51E10"/>
    <w:rsid w:val="00F5407E"/>
    <w:rsid w:val="00F54400"/>
    <w:rsid w:val="00F548D3"/>
    <w:rsid w:val="00F636F9"/>
    <w:rsid w:val="00F83BA5"/>
    <w:rsid w:val="00FA0D68"/>
    <w:rsid w:val="00FB145E"/>
    <w:rsid w:val="00FC2EF5"/>
    <w:rsid w:val="00FC368F"/>
    <w:rsid w:val="00FC3E60"/>
    <w:rsid w:val="00FC65AE"/>
    <w:rsid w:val="00FC7A13"/>
    <w:rsid w:val="00FD17EA"/>
    <w:rsid w:val="00FD1CAF"/>
    <w:rsid w:val="00FD1F75"/>
    <w:rsid w:val="00FE20AD"/>
    <w:rsid w:val="00FE24D2"/>
    <w:rsid w:val="00FE5AD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styleId="NoSpacing">
    <w:name w:val="No Spacing"/>
    <w:uiPriority w:val="1"/>
    <w:qFormat/>
    <w:rsid w:val="00A0258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sk-SK" w:eastAsia="sk-SK" w:bidi="ar-SA"/>
    </w:rPr>
  </w:style>
  <w:style w:type="numbering" w:customStyle="1" w:styleId="List1">
    <w:name w:val="List 1"/>
    <w:basedOn w:val="NoList"/>
    <w:rsid w:val="00A02584"/>
    <w:pPr>
      <w:numPr>
        <w:numId w:val="41"/>
      </w:numPr>
    </w:pPr>
  </w:style>
  <w:style w:type="character" w:customStyle="1" w:styleId="Zarkazkladnhotextu2Char">
    <w:name w:val="Zarážka základného textu 2 Char"/>
    <w:link w:val="BodyTextIndent2"/>
    <w:rsid w:val="00340E10"/>
    <w:rPr>
      <w:rFonts w:ascii="AT*Toronto" w:hAnsi="AT*Toronto"/>
      <w:color w:val="0000FF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46</cp:revision>
  <cp:lastPrinted>2015-01-15T09:38:00Z</cp:lastPrinted>
  <dcterms:created xsi:type="dcterms:W3CDTF">2011-04-26T08:44:00Z</dcterms:created>
  <dcterms:modified xsi:type="dcterms:W3CDTF">2017-06-07T09:51:00Z</dcterms:modified>
</cp:coreProperties>
</file>