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664A4">
        <w:rPr>
          <w:sz w:val="22"/>
          <w:szCs w:val="22"/>
        </w:rPr>
        <w:t>1164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664A4">
        <w:t>619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664A4">
        <w:rPr>
          <w:rFonts w:ascii="Arial" w:hAnsi="Arial" w:cs="Arial"/>
          <w:sz w:val="22"/>
          <w:szCs w:val="22"/>
        </w:rPr>
        <w:t xml:space="preserve"> 29. mája </w:t>
      </w:r>
      <w:r w:rsidR="00D952E1">
        <w:rPr>
          <w:rFonts w:ascii="Arial" w:hAnsi="Arial" w:cs="Arial"/>
          <w:sz w:val="22"/>
          <w:szCs w:val="22"/>
        </w:rPr>
        <w:t>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664A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664A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664A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664A4">
        <w:rPr>
          <w:rFonts w:cs="Arial"/>
          <w:szCs w:val="22"/>
        </w:rPr>
        <w:t>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č. 582/2004 Z. z. o miestnych daniach a miestnom poplatku za komunálne odpady a drobné stavebné odpady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664A4">
        <w:rPr>
          <w:rFonts w:cs="Arial"/>
          <w:szCs w:val="22"/>
        </w:rPr>
        <w:t>601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664A4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  <w:r w:rsidR="003664A4">
        <w:rPr>
          <w:rFonts w:cs="Arial"/>
          <w:szCs w:val="22"/>
        </w:rPr>
        <w:t xml:space="preserve"> 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A05F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BA05F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A05F9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A05F9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664A4" w:rsidP="003664A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BA05F9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3664A4" w:rsidP="003664A4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3664A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8B5EF9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664A4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5EF9"/>
    <w:rsid w:val="00992885"/>
    <w:rsid w:val="009D4E6E"/>
    <w:rsid w:val="00AA3DED"/>
    <w:rsid w:val="00AB4082"/>
    <w:rsid w:val="00B20ACA"/>
    <w:rsid w:val="00BA05F9"/>
    <w:rsid w:val="00BE56B2"/>
    <w:rsid w:val="00C11306"/>
    <w:rsid w:val="00C649B2"/>
    <w:rsid w:val="00C87421"/>
    <w:rsid w:val="00C90136"/>
    <w:rsid w:val="00D5482F"/>
    <w:rsid w:val="00D81F47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218</Words>
  <Characters>1245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2017-05-30T07:45:00Z</cp:lastPrinted>
  <dcterms:created xsi:type="dcterms:W3CDTF">2017-05-30T09:44:00Z</dcterms:created>
  <dcterms:modified xsi:type="dcterms:W3CDTF">2017-05-30T09:44:00Z</dcterms:modified>
</cp:coreProperties>
</file>