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D794D">
        <w:rPr>
          <w:sz w:val="18"/>
          <w:szCs w:val="18"/>
        </w:rPr>
        <w:t>487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A664D" w:rsidP="009C2E2F">
      <w:pPr>
        <w:pStyle w:val="uznesenia"/>
      </w:pPr>
      <w:r>
        <w:t>633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A664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3A664D">
        <w:rPr>
          <w:rFonts w:cs="Arial"/>
          <w:sz w:val="22"/>
          <w:szCs w:val="22"/>
        </w:rPr>
        <w:t>16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0D794D" w:rsidRDefault="0079635F" w:rsidP="004B24DA">
      <w:pPr>
        <w:jc w:val="both"/>
        <w:rPr>
          <w:sz w:val="22"/>
          <w:szCs w:val="22"/>
        </w:rPr>
      </w:pPr>
      <w:r w:rsidRPr="000D794D">
        <w:rPr>
          <w:sz w:val="22"/>
          <w:szCs w:val="22"/>
        </w:rPr>
        <w:t>k</w:t>
      </w:r>
      <w:r w:rsidR="00C170B7" w:rsidRPr="000D794D">
        <w:rPr>
          <w:sz w:val="22"/>
          <w:szCs w:val="22"/>
        </w:rPr>
        <w:t xml:space="preserve"> </w:t>
      </w:r>
      <w:r w:rsidR="000D794D" w:rsidRPr="000D794D">
        <w:rPr>
          <w:sz w:val="22"/>
          <w:szCs w:val="22"/>
        </w:rPr>
        <w:t xml:space="preserve">návrhu poslancov Národnej rady Slovenskej republiky Ondreja Dostála, Viery </w:t>
      </w:r>
      <w:proofErr w:type="spellStart"/>
      <w:r w:rsidR="000D794D" w:rsidRPr="000D794D">
        <w:rPr>
          <w:sz w:val="22"/>
          <w:szCs w:val="22"/>
        </w:rPr>
        <w:t>Dubačovej</w:t>
      </w:r>
      <w:proofErr w:type="spellEnd"/>
      <w:r w:rsidR="000D794D" w:rsidRPr="000D794D">
        <w:rPr>
          <w:sz w:val="22"/>
          <w:szCs w:val="22"/>
        </w:rPr>
        <w:t xml:space="preserve">, Zuzany </w:t>
      </w:r>
      <w:proofErr w:type="spellStart"/>
      <w:r w:rsidR="000D794D" w:rsidRPr="000D794D">
        <w:rPr>
          <w:sz w:val="22"/>
          <w:szCs w:val="22"/>
        </w:rPr>
        <w:t>Zimenovej</w:t>
      </w:r>
      <w:proofErr w:type="spellEnd"/>
      <w:r w:rsidR="000D794D" w:rsidRPr="000D794D">
        <w:rPr>
          <w:sz w:val="22"/>
          <w:szCs w:val="22"/>
        </w:rPr>
        <w:t xml:space="preserve"> a Petra Osuského na vydanie zákona, ktorým sa mení a dopĺňa zákon</w:t>
      </w:r>
      <w:r w:rsidR="000D794D">
        <w:rPr>
          <w:sz w:val="22"/>
          <w:szCs w:val="22"/>
        </w:rPr>
        <w:br/>
      </w:r>
      <w:r w:rsidR="000D794D" w:rsidRPr="000D794D">
        <w:rPr>
          <w:sz w:val="22"/>
          <w:szCs w:val="22"/>
        </w:rPr>
        <w:t>č. 213/1997 Z. z. o neziskových organizáciách poskytujúcich všeobecne prospešné služby v znení neskorších predpisov (tlač 477)</w:t>
      </w:r>
      <w:r w:rsidR="000D794D" w:rsidRPr="000D794D">
        <w:rPr>
          <w:bCs/>
          <w:sz w:val="22"/>
          <w:szCs w:val="22"/>
        </w:rPr>
        <w:t xml:space="preserve"> – prvé čítanie</w:t>
      </w:r>
    </w:p>
    <w:p w:rsidR="004B24DA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B7697F" w:rsidP="00B7697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bookmarkStart w:id="0" w:name="_GoBack"/>
      <w:bookmarkEnd w:id="0"/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A664D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375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697F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36A7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2017-03-13T07:38:00Z</cp:lastPrinted>
  <dcterms:created xsi:type="dcterms:W3CDTF">2017-03-13T07:35:00Z</dcterms:created>
  <dcterms:modified xsi:type="dcterms:W3CDTF">2017-05-19T08:02:00Z</dcterms:modified>
</cp:coreProperties>
</file>