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3CD0">
      <w:pPr>
        <w:bidi w:val="0"/>
        <w:spacing w:before="120" w:after="0" w:line="300" w:lineRule="auto"/>
        <w:ind w:firstLine="708"/>
        <w:jc w:val="center"/>
        <w:rPr>
          <w:rFonts w:ascii="Times New Roman" w:hAnsi="Times New Roman"/>
          <w:sz w:val="24"/>
        </w:rPr>
      </w:pPr>
      <w:r w:rsidR="00E41F2A">
        <w:rPr>
          <w:rFonts w:ascii="Times New Roman" w:hAnsi="Times New Roman"/>
          <w:b/>
          <w:caps/>
          <w:spacing w:val="30"/>
          <w:sz w:val="24"/>
        </w:rPr>
        <w:t>DOLOŽKA ZLÚ</w:t>
      </w:r>
      <w:r w:rsidR="0037550D">
        <w:rPr>
          <w:rFonts w:ascii="Times New Roman" w:hAnsi="Times New Roman"/>
          <w:b/>
          <w:caps/>
          <w:spacing w:val="30"/>
          <w:sz w:val="24"/>
        </w:rPr>
        <w:t>ČITEĽNOSTI</w:t>
      </w:r>
    </w:p>
    <w:p w:rsidR="00463CD0">
      <w:pPr>
        <w:bidi w:val="0"/>
        <w:spacing w:before="120" w:after="0" w:line="300" w:lineRule="auto"/>
        <w:jc w:val="center"/>
        <w:rPr>
          <w:rFonts w:ascii="Times New Roman" w:hAnsi="Times New Roman"/>
          <w:sz w:val="24"/>
        </w:rPr>
      </w:pPr>
      <w:r w:rsidR="0037550D">
        <w:rPr>
          <w:rFonts w:ascii="Times New Roman" w:hAnsi="Times New Roman"/>
          <w:b/>
          <w:sz w:val="24"/>
        </w:rPr>
        <w:t>návrhu ústavného zákona</w:t>
      </w:r>
      <w:r w:rsidR="0037550D">
        <w:rPr>
          <w:rFonts w:ascii="Times New Roman" w:hAnsi="Times New Roman"/>
          <w:sz w:val="24"/>
        </w:rPr>
        <w:t xml:space="preserve"> </w:t>
      </w:r>
      <w:r w:rsidR="0037550D">
        <w:rPr>
          <w:rFonts w:ascii="Times New Roman" w:hAnsi="Times New Roman"/>
          <w:b/>
          <w:sz w:val="24"/>
        </w:rPr>
        <w:t>s právom Európskej únie</w:t>
      </w:r>
    </w:p>
    <w:p w:rsidR="00463CD0">
      <w:pPr>
        <w:bidi w:val="0"/>
        <w:spacing w:before="120" w:after="0" w:line="300" w:lineRule="auto"/>
        <w:jc w:val="center"/>
        <w:rPr>
          <w:rFonts w:ascii="Times New Roman" w:hAnsi="Times New Roman"/>
          <w:sz w:val="24"/>
        </w:rPr>
      </w:pPr>
    </w:p>
    <w:p w:rsidR="00F60303" w:rsidRPr="00F60303" w:rsidP="00F60303">
      <w:pPr>
        <w:pStyle w:val="ListParagraph"/>
        <w:numPr>
          <w:numId w:val="2"/>
        </w:numPr>
        <w:bidi w:val="0"/>
        <w:spacing w:before="120" w:after="0" w:line="300" w:lineRule="auto"/>
        <w:jc w:val="both"/>
        <w:rPr>
          <w:rFonts w:ascii="Times New Roman" w:hAnsi="Times New Roman"/>
          <w:sz w:val="24"/>
        </w:rPr>
      </w:pPr>
      <w:r w:rsidRPr="00F60303" w:rsidR="0037550D">
        <w:rPr>
          <w:rFonts w:ascii="Times New Roman" w:hAnsi="Times New Roman"/>
          <w:b/>
          <w:sz w:val="24"/>
        </w:rPr>
        <w:t>Navrhovateľ ústavného zákona:</w:t>
      </w:r>
      <w:r w:rsidRPr="00F60303" w:rsidR="00A31FBA">
        <w:rPr>
          <w:rFonts w:ascii="Times New Roman" w:hAnsi="Times New Roman"/>
          <w:sz w:val="24"/>
        </w:rPr>
        <w:t xml:space="preserve"> p</w:t>
      </w:r>
      <w:r w:rsidRPr="00F60303" w:rsidR="0037550D">
        <w:rPr>
          <w:rFonts w:ascii="Times New Roman" w:hAnsi="Times New Roman"/>
          <w:sz w:val="24"/>
        </w:rPr>
        <w:t>oslanci Náro</w:t>
      </w:r>
      <w:r w:rsidRPr="00F60303">
        <w:rPr>
          <w:rFonts w:ascii="Times New Roman" w:hAnsi="Times New Roman"/>
          <w:sz w:val="24"/>
        </w:rPr>
        <w:t xml:space="preserve">dnej rady Slovenskej republiky </w:t>
      </w:r>
    </w:p>
    <w:p w:rsidR="00463CD0" w:rsidRPr="00F60303" w:rsidP="00F60303">
      <w:pPr>
        <w:bidi w:val="0"/>
        <w:spacing w:before="120" w:after="0" w:line="300" w:lineRule="auto"/>
        <w:ind w:left="360"/>
        <w:jc w:val="both"/>
        <w:rPr>
          <w:rFonts w:ascii="Times New Roman" w:hAnsi="Times New Roman"/>
          <w:sz w:val="24"/>
        </w:rPr>
      </w:pPr>
      <w:r w:rsidR="00F60303">
        <w:rPr>
          <w:rFonts w:ascii="Times New Roman" w:hAnsi="Times New Roman"/>
          <w:sz w:val="24"/>
        </w:rPr>
        <w:t>Ing.</w:t>
      </w:r>
      <w:r w:rsidR="006A7507">
        <w:rPr>
          <w:rFonts w:ascii="Times New Roman" w:hAnsi="Times New Roman"/>
          <w:sz w:val="24"/>
        </w:rPr>
        <w:t xml:space="preserve"> </w:t>
      </w:r>
      <w:r w:rsidRPr="00F60303" w:rsidR="00F60303">
        <w:rPr>
          <w:rFonts w:ascii="Times New Roman" w:hAnsi="Times New Roman"/>
          <w:sz w:val="24"/>
        </w:rPr>
        <w:t>Mgr. Marian Kotleba, Ján Mora, Ing. Milan Uhrík PhD., MUDr. Natália Grausová, Peter Krupa</w:t>
      </w:r>
    </w:p>
    <w:p w:rsidR="00463CD0">
      <w:pPr>
        <w:bidi w:val="0"/>
        <w:spacing w:before="120" w:after="0" w:line="300" w:lineRule="auto"/>
        <w:ind w:firstLine="708"/>
        <w:jc w:val="both"/>
        <w:rPr>
          <w:rFonts w:ascii="Times New Roman" w:hAnsi="Times New Roman"/>
          <w:sz w:val="24"/>
        </w:rPr>
      </w:pPr>
    </w:p>
    <w:p w:rsidR="00F60303" w:rsidRPr="00AC7C7A" w:rsidP="00F60303">
      <w:pPr>
        <w:bidi w:val="0"/>
        <w:ind w:left="360"/>
        <w:jc w:val="both"/>
        <w:rPr>
          <w:rFonts w:ascii="Book Antiqua" w:hAnsi="Book Antiqua" w:cs="Arial"/>
        </w:rPr>
      </w:pPr>
      <w:r w:rsidR="0037550D">
        <w:rPr>
          <w:rFonts w:ascii="Times New Roman" w:hAnsi="Times New Roman"/>
          <w:b/>
          <w:sz w:val="24"/>
        </w:rPr>
        <w:t>2. Názov návrhu ústavného zákona:</w:t>
      </w:r>
      <w:r w:rsidR="0037550D">
        <w:rPr>
          <w:rFonts w:ascii="Times New Roman" w:hAnsi="Times New Roman"/>
          <w:sz w:val="24"/>
        </w:rPr>
        <w:t xml:space="preserve"> </w:t>
      </w:r>
    </w:p>
    <w:p w:rsidR="00463CD0" w:rsidRPr="00F60303" w:rsidP="00F60303">
      <w:pPr>
        <w:bidi w:val="0"/>
        <w:spacing w:before="120"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F60303" w:rsidR="00F60303">
        <w:rPr>
          <w:rFonts w:ascii="Times New Roman" w:hAnsi="Times New Roman"/>
          <w:sz w:val="24"/>
          <w:szCs w:val="24"/>
        </w:rPr>
        <w:t xml:space="preserve">Návrh ústavného zákona, ktorým sa mení a dopĺňa Ústava Slovenskej republiky </w:t>
        <w:br/>
        <w:t>č. 460/1992 Zb. v znení neskorších predpisov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sz w:val="24"/>
        </w:rPr>
      </w:pP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b/>
          <w:sz w:val="24"/>
        </w:rPr>
      </w:pPr>
      <w:r w:rsidR="0037550D">
        <w:rPr>
          <w:rFonts w:ascii="Times New Roman" w:hAnsi="Times New Roman"/>
          <w:b/>
          <w:sz w:val="24"/>
        </w:rPr>
        <w:t>3. Predmet návrhu ústavného zákona:</w:t>
      </w:r>
    </w:p>
    <w:p w:rsidR="00463CD0">
      <w:pPr>
        <w:numPr>
          <w:numId w:val="1"/>
        </w:numPr>
        <w:bidi w:val="0"/>
        <w:spacing w:before="120" w:after="0" w:line="300" w:lineRule="auto"/>
        <w:ind w:left="720" w:hanging="360"/>
        <w:jc w:val="both"/>
        <w:rPr>
          <w:rFonts w:ascii="Times New Roman" w:hAnsi="Times New Roman"/>
          <w:sz w:val="24"/>
        </w:rPr>
      </w:pPr>
      <w:r w:rsidR="0037550D">
        <w:rPr>
          <w:rFonts w:ascii="Times New Roman" w:hAnsi="Times New Roman"/>
          <w:sz w:val="24"/>
          <w:shd w:val="clear" w:color="auto" w:fill="FFFFFF"/>
        </w:rPr>
        <w:t>je upravený v primárnom práve Európskej únie</w:t>
      </w:r>
      <w:r w:rsidR="0081656A">
        <w:rPr>
          <w:rFonts w:ascii="Times New Roman" w:hAnsi="Times New Roman"/>
          <w:sz w:val="24"/>
          <w:shd w:val="clear" w:color="auto" w:fill="FFFFFF"/>
        </w:rPr>
        <w:t>,</w:t>
      </w:r>
      <w:r w:rsidR="0037550D">
        <w:rPr>
          <w:rFonts w:ascii="Times New Roman" w:hAnsi="Times New Roman"/>
          <w:sz w:val="24"/>
          <w:shd w:val="clear" w:color="auto" w:fill="FFFFFF"/>
        </w:rPr>
        <w:t xml:space="preserve"> a to v Zmluve o fungovaní Európskej únie (ZfEÚ) v článku 36 (</w:t>
      </w:r>
      <w:r w:rsidR="0037550D">
        <w:rPr>
          <w:rFonts w:ascii="Times New Roman" w:hAnsi="Times New Roman"/>
          <w:sz w:val="24"/>
        </w:rPr>
        <w:t>nevylučujú sa zákazy alebo obmedzenia dovozu, vývozu alebo tranzitu tovaru odôvodnené princípmi verejnej morálky, verejným poriadkom...)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b/>
          <w:sz w:val="24"/>
        </w:rPr>
      </w:pP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b/>
          <w:sz w:val="24"/>
        </w:rPr>
      </w:pPr>
      <w:r w:rsidR="0037550D">
        <w:rPr>
          <w:rFonts w:ascii="Times New Roman" w:hAnsi="Times New Roman"/>
          <w:b/>
          <w:sz w:val="24"/>
        </w:rPr>
        <w:t>4. Záväzky Slovenskej republiky vo vzťahu k Európskej únii: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i/>
          <w:sz w:val="24"/>
        </w:rPr>
      </w:pPr>
      <w:r w:rsidR="0037550D">
        <w:rPr>
          <w:rFonts w:ascii="Times New Roman" w:hAnsi="Times New Roman"/>
          <w:i/>
          <w:sz w:val="24"/>
        </w:rPr>
        <w:t>Bezpredmetné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sz w:val="24"/>
        </w:rPr>
      </w:pP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sz w:val="24"/>
        </w:rPr>
      </w:pPr>
      <w:r w:rsidR="0037550D">
        <w:rPr>
          <w:rFonts w:ascii="Times New Roman" w:hAnsi="Times New Roman"/>
          <w:b/>
          <w:sz w:val="24"/>
        </w:rPr>
        <w:t>5.        Návrh ústavného zákona je zlučiteľný s právom Európskej únie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b/>
          <w:i/>
          <w:sz w:val="24"/>
        </w:rPr>
      </w:pPr>
      <w:r w:rsidR="0037550D">
        <w:rPr>
          <w:rFonts w:ascii="Times New Roman" w:hAnsi="Times New Roman"/>
          <w:i/>
          <w:sz w:val="24"/>
        </w:rPr>
        <w:t>Bezpredmetné</w:t>
      </w:r>
      <w:r w:rsidR="0037550D">
        <w:rPr>
          <w:rFonts w:ascii="Times New Roman" w:hAnsi="Times New Roman"/>
          <w:b/>
          <w:i/>
          <w:sz w:val="24"/>
        </w:rPr>
        <w:tab/>
      </w:r>
    </w:p>
    <w:p w:rsidR="00463CD0">
      <w:pPr>
        <w:bidi w:val="0"/>
        <w:rPr>
          <w:rFonts w:ascii="Times New Roman" w:hAnsi="Times New Roman"/>
          <w:b/>
          <w:caps/>
          <w:color w:val="000000"/>
          <w:spacing w:val="30"/>
          <w:sz w:val="24"/>
        </w:rPr>
      </w:pPr>
      <w:r w:rsidR="0037550D">
        <w:rPr>
          <w:rFonts w:ascii="Times New Roman" w:hAnsi="Times New Roman"/>
          <w:b/>
          <w:caps/>
          <w:color w:val="000000"/>
          <w:spacing w:val="30"/>
          <w:sz w:val="24"/>
        </w:rPr>
        <w:t xml:space="preserve"> </w:t>
      </w:r>
    </w:p>
    <w:p w:rsidR="00463CD0">
      <w:pPr>
        <w:bidi w:val="0"/>
        <w:rPr>
          <w:rFonts w:ascii="Times New Roman" w:hAnsi="Times New Roman"/>
          <w:b/>
          <w:caps/>
          <w:color w:val="000000"/>
          <w:spacing w:val="30"/>
          <w:sz w:val="24"/>
        </w:rPr>
      </w:pPr>
    </w:p>
    <w:p w:rsidR="00F60303">
      <w:pPr>
        <w:bidi w:val="0"/>
        <w:rPr>
          <w:rFonts w:ascii="Times New Roman" w:hAnsi="Times New Roman"/>
          <w:b/>
          <w:caps/>
          <w:color w:val="000000"/>
          <w:spacing w:val="30"/>
          <w:sz w:val="24"/>
        </w:rPr>
      </w:pPr>
    </w:p>
    <w:p w:rsidR="00F60303">
      <w:pPr>
        <w:bidi w:val="0"/>
        <w:rPr>
          <w:rFonts w:ascii="Times New Roman" w:hAnsi="Times New Roman"/>
          <w:b/>
          <w:caps/>
          <w:color w:val="000000"/>
          <w:spacing w:val="30"/>
          <w:sz w:val="24"/>
        </w:rPr>
      </w:pPr>
    </w:p>
    <w:p w:rsidR="00F60303">
      <w:pPr>
        <w:bidi w:val="0"/>
        <w:rPr>
          <w:rFonts w:ascii="Times New Roman" w:hAnsi="Times New Roman"/>
          <w:b/>
          <w:caps/>
          <w:color w:val="000000"/>
          <w:spacing w:val="30"/>
          <w:sz w:val="24"/>
        </w:rPr>
      </w:pPr>
    </w:p>
    <w:p w:rsidR="00F60303">
      <w:pPr>
        <w:bidi w:val="0"/>
        <w:rPr>
          <w:rFonts w:ascii="Times New Roman" w:hAnsi="Times New Roman"/>
          <w:b/>
          <w:caps/>
          <w:color w:val="000000"/>
          <w:spacing w:val="30"/>
          <w:sz w:val="24"/>
        </w:rPr>
      </w:pPr>
    </w:p>
    <w:p w:rsidR="00F60303">
      <w:pPr>
        <w:bidi w:val="0"/>
        <w:rPr>
          <w:rFonts w:ascii="Times New Roman" w:hAnsi="Times New Roman"/>
          <w:b/>
          <w:caps/>
          <w:color w:val="000000"/>
          <w:spacing w:val="30"/>
          <w:sz w:val="24"/>
        </w:rPr>
      </w:pPr>
    </w:p>
    <w:p w:rsidR="00F60303">
      <w:pPr>
        <w:bidi w:val="0"/>
        <w:rPr>
          <w:rFonts w:ascii="Times New Roman" w:hAnsi="Times New Roman"/>
          <w:b/>
          <w:caps/>
          <w:color w:val="000000"/>
          <w:spacing w:val="30"/>
          <w:sz w:val="24"/>
        </w:rPr>
      </w:pPr>
    </w:p>
    <w:p w:rsidR="00F60303">
      <w:pPr>
        <w:bidi w:val="0"/>
        <w:rPr>
          <w:rFonts w:ascii="Times New Roman" w:hAnsi="Times New Roman"/>
          <w:b/>
          <w:caps/>
          <w:color w:val="000000"/>
          <w:spacing w:val="30"/>
          <w:sz w:val="24"/>
        </w:rPr>
      </w:pPr>
    </w:p>
    <w:p w:rsidR="00463CD0">
      <w:pPr>
        <w:bidi w:val="0"/>
        <w:spacing w:before="120" w:after="0" w:line="30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</w:rPr>
      </w:pPr>
      <w:r w:rsidR="0037550D">
        <w:rPr>
          <w:rFonts w:ascii="Times New Roman" w:hAnsi="Times New Roman"/>
          <w:b/>
          <w:caps/>
          <w:color w:val="000000"/>
          <w:spacing w:val="30"/>
          <w:sz w:val="24"/>
        </w:rPr>
        <w:t>Doložka</w:t>
      </w:r>
    </w:p>
    <w:p w:rsidR="00463CD0">
      <w:pPr>
        <w:bidi w:val="0"/>
        <w:spacing w:before="120" w:after="0" w:line="300" w:lineRule="auto"/>
        <w:jc w:val="center"/>
        <w:rPr>
          <w:rFonts w:ascii="Times New Roman" w:hAnsi="Times New Roman"/>
          <w:b/>
          <w:color w:val="000000"/>
          <w:sz w:val="24"/>
        </w:rPr>
      </w:pPr>
      <w:r w:rsidR="0037550D">
        <w:rPr>
          <w:rFonts w:ascii="Times New Roman" w:hAnsi="Times New Roman"/>
          <w:b/>
          <w:color w:val="000000"/>
          <w:sz w:val="24"/>
        </w:rPr>
        <w:t>vybraných vplyvov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color w:val="000000"/>
          <w:sz w:val="24"/>
        </w:rPr>
      </w:pP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sz w:val="24"/>
        </w:rPr>
      </w:pPr>
      <w:r w:rsidR="0037550D">
        <w:rPr>
          <w:rFonts w:ascii="Times New Roman" w:hAnsi="Times New Roman"/>
          <w:b/>
          <w:color w:val="000000"/>
          <w:sz w:val="24"/>
        </w:rPr>
        <w:t xml:space="preserve">A.1. Názov materiálu: </w:t>
      </w:r>
      <w:r w:rsidR="0037550D">
        <w:rPr>
          <w:rFonts w:ascii="Times New Roman" w:hAnsi="Times New Roman"/>
          <w:sz w:val="24"/>
        </w:rPr>
        <w:t>návrh ústavného zákona, ktorým sa mení a dopĺňa Ústava Slovenskej republiky č. 460/1992 Zb. v znení neskorších predpisov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b/>
          <w:color w:val="000000"/>
          <w:sz w:val="24"/>
        </w:rPr>
      </w:pPr>
      <w:r w:rsidR="0037550D">
        <w:rPr>
          <w:rFonts w:ascii="Times New Roman" w:hAnsi="Times New Roman"/>
          <w:b/>
          <w:color w:val="000000"/>
          <w:sz w:val="24"/>
        </w:rPr>
        <w:t>A.2. Vplyvy:</w:t>
      </w:r>
    </w:p>
    <w:tbl>
      <w:tblPr>
        <w:tblStyle w:val="TableNormal"/>
        <w:tblW w:w="0" w:type="auto"/>
        <w:tblInd w:w="1" w:type="dxa"/>
        <w:tblCellMar>
          <w:left w:w="10" w:type="dxa"/>
          <w:right w:w="10" w:type="dxa"/>
        </w:tblCellMar>
      </w:tblPr>
      <w:tblGrid>
        <w:gridCol w:w="5533"/>
        <w:gridCol w:w="1187"/>
        <w:gridCol w:w="1176"/>
        <w:gridCol w:w="1191"/>
      </w:tblGrid>
      <w:tr>
        <w:tblPrEx>
          <w:tblW w:w="0" w:type="auto"/>
          <w:tblInd w:w="1" w:type="dxa"/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 w:rsidP="0081656A">
            <w:pPr>
              <w:bidi w:val="0"/>
              <w:spacing w:before="120" w:after="0" w:line="300" w:lineRule="auto"/>
              <w:jc w:val="center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Pozitívne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 w:rsidP="0081656A">
            <w:pPr>
              <w:bidi w:val="0"/>
              <w:spacing w:before="120" w:after="0" w:line="300" w:lineRule="auto"/>
              <w:jc w:val="center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Žiadne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 w:rsidP="0081656A">
            <w:pPr>
              <w:bidi w:val="0"/>
              <w:spacing w:before="120" w:after="0" w:line="300" w:lineRule="auto"/>
              <w:jc w:val="center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Negatívne</w:t>
            </w:r>
          </w:p>
        </w:tc>
      </w:tr>
      <w:tr>
        <w:tblPrEx>
          <w:tblW w:w="0" w:type="auto"/>
          <w:tblInd w:w="1" w:type="dxa"/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both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center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</w:tr>
      <w:tr>
        <w:tblPrEx>
          <w:tblW w:w="0" w:type="auto"/>
          <w:tblInd w:w="1" w:type="dxa"/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2. Vplyvy na podnikateľské prostredie – dochádza k zvýšeniu regulačného zaťaženia?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center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</w:tr>
      <w:tr>
        <w:tblPrEx>
          <w:tblW w:w="0" w:type="auto"/>
          <w:tblInd w:w="1" w:type="dxa"/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both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3. Sociálne vplyvy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center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</w:tr>
      <w:tr>
        <w:tblPrEx>
          <w:tblW w:w="0" w:type="auto"/>
          <w:tblInd w:w="1" w:type="dxa"/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both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center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</w:tr>
      <w:tr>
        <w:tblPrEx>
          <w:tblW w:w="0" w:type="auto"/>
          <w:tblInd w:w="1" w:type="dxa"/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both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– sociálnu exklúziu,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center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</w:tr>
      <w:tr>
        <w:tblPrEx>
          <w:tblW w:w="0" w:type="auto"/>
          <w:tblInd w:w="1" w:type="dxa"/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both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center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</w:tr>
      <w:tr>
        <w:tblPrEx>
          <w:tblW w:w="0" w:type="auto"/>
          <w:tblInd w:w="1" w:type="dxa"/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both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center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</w:tr>
      <w:tr>
        <w:tblPrEx>
          <w:tblW w:w="0" w:type="auto"/>
          <w:tblInd w:w="1" w:type="dxa"/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both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 w:rsidRPr="00F60303">
            <w:pPr>
              <w:bidi w:val="0"/>
              <w:spacing w:before="120" w:after="0" w:line="300" w:lineRule="auto"/>
              <w:jc w:val="center"/>
            </w:pPr>
            <w:r w:rsidR="0037550D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textDirection w:val="lrTb"/>
            <w:vAlign w:val="center"/>
          </w:tcPr>
          <w:p w:rsidR="00463CD0">
            <w:pPr>
              <w:bidi w:val="0"/>
              <w:spacing w:before="120" w:after="0" w:line="300" w:lineRule="auto"/>
              <w:jc w:val="both"/>
              <w:rPr>
                <w:rFonts w:eastAsia="Calibri" w:cs="Calibri"/>
              </w:rPr>
            </w:pPr>
          </w:p>
        </w:tc>
      </w:tr>
    </w:tbl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color w:val="000000"/>
          <w:sz w:val="24"/>
        </w:rPr>
      </w:pPr>
      <w:r w:rsidR="0037550D">
        <w:rPr>
          <w:rFonts w:ascii="Times New Roman" w:hAnsi="Times New Roman"/>
          <w:color w:val="000000"/>
          <w:sz w:val="24"/>
        </w:rPr>
        <w:t> 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b/>
          <w:color w:val="000000"/>
          <w:sz w:val="24"/>
        </w:rPr>
      </w:pPr>
      <w:r w:rsidR="0037550D">
        <w:rPr>
          <w:rFonts w:ascii="Times New Roman" w:hAnsi="Times New Roman"/>
          <w:b/>
          <w:color w:val="000000"/>
          <w:sz w:val="24"/>
        </w:rPr>
        <w:t>A.3. Poznámky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i/>
          <w:color w:val="000000"/>
          <w:sz w:val="24"/>
        </w:rPr>
      </w:pPr>
      <w:r w:rsidR="0037550D">
        <w:rPr>
          <w:rFonts w:ascii="Times New Roman" w:hAnsi="Times New Roman"/>
          <w:i/>
          <w:color w:val="000000"/>
          <w:sz w:val="24"/>
        </w:rPr>
        <w:t>Predpokladá sa pozitívny hospodársky vplyv a zvýšenie zamestnanosti.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i/>
          <w:color w:val="000000"/>
          <w:sz w:val="24"/>
        </w:rPr>
      </w:pP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b/>
          <w:color w:val="000000"/>
          <w:sz w:val="24"/>
        </w:rPr>
      </w:pPr>
      <w:r w:rsidR="0037550D">
        <w:rPr>
          <w:rFonts w:ascii="Times New Roman" w:hAnsi="Times New Roman"/>
          <w:b/>
          <w:color w:val="000000"/>
          <w:sz w:val="24"/>
        </w:rPr>
        <w:t>A.4. Alternatívne riešenia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="0037550D">
        <w:rPr>
          <w:rFonts w:ascii="Times New Roman" w:hAnsi="Times New Roman"/>
          <w:i/>
          <w:color w:val="000000"/>
          <w:sz w:val="24"/>
        </w:rPr>
        <w:t>Nepredkladajú sa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63CD0">
      <w:pPr>
        <w:bidi w:val="0"/>
        <w:spacing w:before="120" w:after="0" w:line="300" w:lineRule="auto"/>
        <w:ind w:left="567" w:hanging="567"/>
        <w:jc w:val="both"/>
        <w:rPr>
          <w:rFonts w:ascii="Times New Roman" w:hAnsi="Times New Roman"/>
          <w:sz w:val="24"/>
        </w:rPr>
      </w:pPr>
      <w:r w:rsidR="0037550D">
        <w:rPr>
          <w:rFonts w:ascii="Times New Roman" w:hAnsi="Times New Roman"/>
          <w:b/>
          <w:sz w:val="24"/>
        </w:rPr>
        <w:t xml:space="preserve">A.5. </w:t>
        <w:tab/>
        <w:t>Stanovisko gestorov</w:t>
      </w:r>
    </w:p>
    <w:p w:rsidR="00463CD0">
      <w:pPr>
        <w:bidi w:val="0"/>
        <w:spacing w:before="120" w:after="0" w:line="30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="0037550D">
        <w:rPr>
          <w:rFonts w:ascii="Times New Roman" w:hAnsi="Times New Roman"/>
          <w:i/>
          <w:color w:val="000000"/>
          <w:sz w:val="24"/>
        </w:rPr>
        <w:t>Nepredkladajú sa</w:t>
      </w:r>
    </w:p>
    <w:p w:rsidR="00463CD0">
      <w:pPr>
        <w:bidi w:val="0"/>
        <w:spacing w:after="0" w:line="240" w:lineRule="auto"/>
        <w:rPr>
          <w:rFonts w:ascii="Times New Roman" w:hAnsi="Times New Roman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2D4E"/>
    <w:multiLevelType w:val="multilevel"/>
    <w:tmpl w:val="92AC571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63992DA5"/>
    <w:multiLevelType w:val="hybridMultilevel"/>
    <w:tmpl w:val="C80C23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63CD0"/>
    <w:rsid w:val="0037550D"/>
    <w:rsid w:val="00463CD0"/>
    <w:rsid w:val="006A7507"/>
    <w:rsid w:val="0081656A"/>
    <w:rsid w:val="00966D1F"/>
    <w:rsid w:val="00A31FBA"/>
    <w:rsid w:val="00AC7C7A"/>
    <w:rsid w:val="00E41F2A"/>
    <w:rsid w:val="00F603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030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241</Words>
  <Characters>1374</Characters>
  <Application>Microsoft Office Word</Application>
  <DocSecurity>0</DocSecurity>
  <Lines>0</Lines>
  <Paragraphs>0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Runa</dc:creator>
  <cp:lastModifiedBy>Beluský, Martin</cp:lastModifiedBy>
  <cp:revision>3</cp:revision>
  <dcterms:created xsi:type="dcterms:W3CDTF">2017-05-26T10:13:00Z</dcterms:created>
  <dcterms:modified xsi:type="dcterms:W3CDTF">2017-05-26T10:13:00Z</dcterms:modified>
</cp:coreProperties>
</file>