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C75753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C75753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C75753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C75753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C75753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C7575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7575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75753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C75753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C75753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C75753" w:rsidR="00500C3D">
        <w:rPr>
          <w:rFonts w:ascii="Times New Roman" w:hAnsi="Times New Roman"/>
          <w:sz w:val="24"/>
          <w:szCs w:val="24"/>
          <w:lang w:val="sk-SK"/>
        </w:rPr>
        <w:t>poslan</w:t>
      </w:r>
      <w:r w:rsidRPr="00C75753" w:rsidR="004207DC">
        <w:rPr>
          <w:rFonts w:ascii="Times New Roman" w:hAnsi="Times New Roman"/>
          <w:sz w:val="24"/>
          <w:szCs w:val="24"/>
          <w:lang w:val="sk-SK"/>
        </w:rPr>
        <w:t>c</w:t>
      </w:r>
      <w:r w:rsidRPr="00C75753" w:rsidR="00500C3D">
        <w:rPr>
          <w:rFonts w:ascii="Times New Roman" w:hAnsi="Times New Roman"/>
          <w:sz w:val="24"/>
          <w:szCs w:val="24"/>
          <w:lang w:val="sk-SK"/>
        </w:rPr>
        <w:t>i</w:t>
      </w:r>
      <w:r w:rsidRPr="00C75753" w:rsidR="00BD61B2">
        <w:rPr>
          <w:rFonts w:ascii="Times New Roman" w:hAnsi="Times New Roman"/>
          <w:sz w:val="24"/>
          <w:szCs w:val="24"/>
          <w:lang w:val="sk-SK"/>
        </w:rPr>
        <w:t xml:space="preserve"> Národnej rady</w:t>
      </w:r>
      <w:r w:rsidRPr="00C75753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C75753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C75753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500C3D" w:rsidRPr="00531A85" w:rsidP="00C75753">
      <w:pPr>
        <w:pStyle w:val="titulok"/>
        <w:bidi w:val="0"/>
        <w:jc w:val="both"/>
        <w:rPr>
          <w:rFonts w:ascii="Times New Roman" w:hAnsi="Times New Roman" w:cs="Times New Roman"/>
          <w:b w:val="0"/>
          <w:color w:val="auto"/>
        </w:rPr>
      </w:pPr>
      <w:r w:rsidRPr="00C75753" w:rsidR="00961DDB">
        <w:rPr>
          <w:rFonts w:ascii="Times New Roman" w:hAnsi="Times New Roman"/>
          <w:bCs w:val="0"/>
          <w:color w:val="auto"/>
        </w:rPr>
        <w:t>2.</w:t>
      </w:r>
      <w:r w:rsidRPr="00C75753" w:rsidR="00DC5240">
        <w:rPr>
          <w:rFonts w:ascii="Times New Roman" w:hAnsi="Times New Roman"/>
          <w:bCs w:val="0"/>
          <w:color w:val="auto"/>
        </w:rPr>
        <w:t xml:space="preserve">   </w:t>
      </w:r>
      <w:r w:rsidRPr="00C75753" w:rsidR="00961DDB">
        <w:rPr>
          <w:rFonts w:ascii="Times New Roman" w:hAnsi="Times New Roman"/>
          <w:bCs w:val="0"/>
          <w:color w:val="auto"/>
        </w:rPr>
        <w:t>Názov návrhu právneho predpisu:</w:t>
      </w:r>
      <w:r w:rsidRPr="00C75753" w:rsidR="00961DDB">
        <w:rPr>
          <w:rFonts w:ascii="Times New Roman" w:hAnsi="Times New Roman"/>
        </w:rPr>
        <w:t xml:space="preserve"> </w:t>
      </w:r>
      <w:r w:rsidRPr="00531A85" w:rsidR="00531A85">
        <w:rPr>
          <w:rFonts w:ascii="TimesNewRomanPSMT" w:hAnsi="TimesNewRomanPSMT" w:cs="TimesNewRomanPSMT"/>
          <w:b w:val="0"/>
          <w:color w:val="auto"/>
          <w:kern w:val="1"/>
        </w:rPr>
        <w:t>Návrh zákona, ktorým sa mení a dopĺňa zákon                 č. 309/2009 Z. z. o podpore obnoviteľných zdrojov energie a vysoko účinnej kombinovanej výroby a o zmene a doplnení niektorých zákonov v znení neskorších predpisov a ktorým sa menia a dopĺňajú niektoré zákony</w:t>
      </w:r>
    </w:p>
    <w:p w:rsidR="00961DDB" w:rsidRPr="00C75753" w:rsidP="00500C3D">
      <w:pPr>
        <w:pStyle w:val="titulok"/>
        <w:bidi w:val="0"/>
        <w:jc w:val="left"/>
        <w:rPr>
          <w:rFonts w:ascii="Times New Roman" w:hAnsi="Times New Roman"/>
          <w:bCs w:val="0"/>
          <w:color w:val="auto"/>
        </w:rPr>
      </w:pPr>
      <w:r w:rsidRPr="00C75753" w:rsidR="00500C3D">
        <w:rPr>
          <w:rFonts w:ascii="Times New Roman" w:hAnsi="Times New Roman"/>
          <w:bCs w:val="0"/>
          <w:color w:val="auto"/>
        </w:rPr>
        <w:t xml:space="preserve">3.   </w:t>
      </w:r>
      <w:r w:rsidRPr="00C75753">
        <w:rPr>
          <w:rFonts w:ascii="Times New Roman" w:hAnsi="Times New Roman"/>
          <w:bCs w:val="0"/>
          <w:color w:val="auto"/>
        </w:rPr>
        <w:t>Problematika návrhu právneho predpisu:</w:t>
      </w:r>
    </w:p>
    <w:p w:rsidR="00961DDB" w:rsidRPr="00C7575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P="00531A85">
      <w:pPr>
        <w:numPr>
          <w:numId w:val="4"/>
        </w:num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C75753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C75753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531A85" w:rsidRPr="002067F1" w:rsidP="00531A85">
      <w:pPr>
        <w:numPr>
          <w:numId w:val="6"/>
        </w:num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val="sk-SK"/>
        </w:rPr>
      </w:pPr>
      <w:r w:rsidRPr="002067F1">
        <w:rPr>
          <w:rFonts w:ascii="Times New Roman" w:hAnsi="Times New Roman"/>
          <w:b/>
          <w:sz w:val="24"/>
          <w:szCs w:val="24"/>
          <w:lang w:val="sk-SK"/>
        </w:rPr>
        <w:t xml:space="preserve">v primárnom </w:t>
      </w:r>
    </w:p>
    <w:p w:rsidR="00531A85" w:rsidP="00531A85">
      <w:pPr>
        <w:bidi w:val="0"/>
        <w:spacing w:after="0" w:line="240" w:lineRule="auto"/>
        <w:ind w:left="1068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bezpredmetné </w:t>
      </w:r>
    </w:p>
    <w:p w:rsidR="00531A85" w:rsidP="00531A85">
      <w:pPr>
        <w:bidi w:val="0"/>
        <w:spacing w:after="0" w:line="240" w:lineRule="auto"/>
        <w:ind w:left="1068"/>
        <w:rPr>
          <w:rFonts w:ascii="Times New Roman" w:hAnsi="Times New Roman"/>
          <w:sz w:val="24"/>
          <w:szCs w:val="24"/>
          <w:lang w:val="sk-SK"/>
        </w:rPr>
      </w:pPr>
    </w:p>
    <w:p w:rsidR="00531A85" w:rsidRPr="00531A85" w:rsidP="00531A85">
      <w:pPr>
        <w:numPr>
          <w:numId w:val="6"/>
        </w:num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val="sk-SK"/>
        </w:rPr>
      </w:pPr>
      <w:r w:rsidRPr="00531A85">
        <w:rPr>
          <w:rFonts w:ascii="Times New Roman" w:hAnsi="Times New Roman"/>
          <w:b/>
          <w:sz w:val="24"/>
          <w:szCs w:val="24"/>
          <w:lang w:val="sk-SK"/>
        </w:rPr>
        <w:t>v sekundárnom:</w:t>
      </w:r>
    </w:p>
    <w:p w:rsidR="00531A85" w:rsidRPr="00531A85" w:rsidP="00531A85">
      <w:pPr>
        <w:numPr>
          <w:numId w:val="6"/>
        </w:num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531A85">
        <w:rPr>
          <w:rFonts w:ascii="TimesNewRomanPSMT" w:hAnsi="TimesNewRomanPSMT" w:cs="TimesNewRomanPSMT"/>
          <w:kern w:val="1"/>
          <w:sz w:val="24"/>
          <w:szCs w:val="24"/>
          <w:lang w:val="sk-SK"/>
        </w:rPr>
        <w:t xml:space="preserve">smernica Európskeho parlamentu a Rady 2009/72/ES o spoločných pravidlách pre vnútorný trh s elektrinou, ktorou sa zrušuje smernica 2003/54/ES a </w:t>
      </w:r>
    </w:p>
    <w:p w:rsidR="00531A85" w:rsidRPr="00531A85" w:rsidP="00531A85">
      <w:pPr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531A85">
        <w:rPr>
          <w:rFonts w:ascii="TimesNewRomanPSMT" w:hAnsi="TimesNewRomanPSMT" w:cs="TimesNewRomanPSMT"/>
          <w:kern w:val="1"/>
          <w:sz w:val="24"/>
          <w:szCs w:val="24"/>
          <w:lang w:val="sk-SK"/>
        </w:rPr>
        <w:t>smernica Európskeho parlamentu a Rady 2009/28/ES z 23. apríla 2009 o podpore využívania energie z obnoviteľných zdrojov energie a o zmene a doplnení a následnom zrušení smerníc 2001/77/ES a 2003/30/ES</w:t>
      </w:r>
    </w:p>
    <w:p w:rsidR="00531A85" w:rsidRPr="00531A85" w:rsidP="00531A85">
      <w:pPr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531A85">
        <w:rPr>
          <w:rFonts w:ascii="TimesNewRomanPSMT" w:hAnsi="TimesNewRomanPSMT" w:cs="TimesNewRomanPSMT"/>
          <w:kern w:val="1"/>
          <w:sz w:val="24"/>
          <w:szCs w:val="24"/>
          <w:lang w:val="sk-SK"/>
        </w:rPr>
        <w:t>smernica Európskeho parlamentu a Rady 2012/27/EÚ z 25. októbra 2012 o energetickej efektívnosti, ktorou sa menia a dopĺňajú smernice 2009/125/ES a 2010/30/EÚ a ktorou sa zrušujú smernice 2004/8/ES a 2006/32/ES</w:t>
      </w:r>
    </w:p>
    <w:p w:rsidR="00961DDB" w:rsidRPr="00531A85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C75753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C75753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C75753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C75753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C75753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75753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C75753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C75753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75753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C75753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C75753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C75753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C75753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C75753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C7575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7575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C75753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C7575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C7575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7575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7575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7575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7575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7575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7575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7575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7575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C75753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75753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C75753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31A85" w:rsidRPr="00531A85" w:rsidP="00531A85">
            <w:pPr>
              <w:pStyle w:val="titulok"/>
              <w:bidi w:val="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531A85">
              <w:rPr>
                <w:rFonts w:ascii="TimesNewRomanPSMT" w:hAnsi="TimesNewRomanPSMT" w:cs="TimesNewRomanPSMT"/>
                <w:b w:val="0"/>
                <w:color w:val="auto"/>
                <w:kern w:val="1"/>
                <w:sz w:val="20"/>
                <w:szCs w:val="20"/>
              </w:rPr>
              <w:t>Návrh zákona, ktorým sa mení a dopĺňa zákon č. 309/2009 Z. z. o podpore obnoviteľných zdrojov energie a vysoko účinnej kombinovanej výroby a o zmene a doplnení niektorých zákonov v znení neskorších predpisov a ktorým sa menia a dopĺňajú niektoré zákony</w:t>
            </w:r>
          </w:p>
          <w:p w:rsidR="00551D2C" w:rsidRPr="00C75753" w:rsidP="00500C3D">
            <w:pPr>
              <w:pStyle w:val="titulok"/>
              <w:bidi w:val="0"/>
              <w:jc w:val="left"/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 w:rsidR="00500C3D">
              <w:rPr>
                <w:rFonts w:ascii="Times" w:hAnsi="Times" w:cs="Times"/>
                <w:sz w:val="20"/>
                <w:szCs w:val="20"/>
                <w:lang w:val="sk-SK"/>
              </w:rPr>
              <w:t>Poslanci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C75753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C75753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C75753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C75753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75753" w:rsidRPr="00E61570" w:rsidP="00E61570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E61570" w:rsidR="00E61570">
              <w:rPr>
                <w:rFonts w:ascii="Times New Roman" w:hAnsi="Times New Roman"/>
                <w:sz w:val="20"/>
                <w:szCs w:val="20"/>
              </w:rPr>
              <w:t xml:space="preserve">Súčasný system podpory </w:t>
            </w:r>
            <w:r w:rsidRPr="00E61570" w:rsidR="00E61570">
              <w:rPr>
                <w:rFonts w:ascii="Times New Roman" w:hAnsi="Times New Roman"/>
                <w:sz w:val="20"/>
                <w:szCs w:val="20"/>
              </w:rPr>
              <w:t xml:space="preserve">podpory výroby elektriny z obnoviteľných zdrojov energie a vysoko účinnou kombinovanou výrobou a nákladov na výrobu elektriny z domáceho uhlia, </w:t>
            </w:r>
            <w:r w:rsidRPr="00E61570" w:rsidR="00E61570">
              <w:rPr>
                <w:rFonts w:ascii="Times New Roman" w:hAnsi="Times New Roman"/>
                <w:sz w:val="20"/>
                <w:szCs w:val="20"/>
              </w:rPr>
              <w:t xml:space="preserve">predstavuje neúmernú finančnú záťaž, </w:t>
            </w:r>
            <w:r w:rsidRPr="00E61570" w:rsidR="00E61570">
              <w:rPr>
                <w:rFonts w:ascii="Times New Roman" w:hAnsi="Times New Roman"/>
                <w:sz w:val="20"/>
                <w:szCs w:val="20"/>
              </w:rPr>
              <w:t>ktorá sa v celom rozsahu prenáša do koncových cien elektriny pre domácnosti ale aj podnikateľských subjektov.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E61570" w:rsidP="00E6157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E61570" w:rsidR="00E61570">
              <w:rPr>
                <w:rFonts w:ascii="Times New Roman" w:hAnsi="Times New Roman"/>
                <w:sz w:val="20"/>
                <w:szCs w:val="20"/>
              </w:rPr>
              <w:t>Hlavným cieľom návrhu zákona je úprava spôsobu financovania nákladov systému podpory výroby elektriny z obnoviteľných zdrojov energie a vysoko účinnou kombinovanou výrobou elektriny a tepla a nákladov na výrobu elektriny z domáceho uhlia, a to formou ich prenesenia na štátny rozpočet.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75753" w:rsidP="00B95C1E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F84175">
              <w:rPr>
                <w:rFonts w:ascii="Times" w:hAnsi="Times" w:cs="Times"/>
                <w:sz w:val="20"/>
                <w:szCs w:val="20"/>
                <w:lang w:val="sk-SK"/>
              </w:rPr>
              <w:t>Účastníci právnych vzťahov na úseku energetiky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C7575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C7575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F7753E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 w:rsidR="00F7753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Pr="00C75753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F84175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F84175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 w:rsidR="00F84175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 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F84175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F84175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 w:rsidR="00F84175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7575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F84175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75753" w:rsidR="00F84175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F84175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 w:rsidR="00E079F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 w:rsidR="00F84175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 w:rsidR="00B95C1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 w:rsidR="00B95C1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F84175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F84175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 w:rsidR="00F84175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F84175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 w:rsidR="00B95C1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 w:rsidR="00F84175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 w:rsidR="00B95C1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 w:rsidR="00B95C1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F84175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F84175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 w:rsidR="00F84175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F84175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 w:rsidR="00B95C1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 w:rsidR="00F84175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 w:rsidR="00B95C1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 w:rsidR="00B95C1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258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 w:rsidR="00B95C1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 w:rsidR="00B95C1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75753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 w:rsidR="00E079F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 w:rsidR="00B95C1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7575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7575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7575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Pr="00C75753" w:rsidR="00B95C1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Pr="00C75753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75753" w:rsidR="00AC6C00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C7575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75753" w:rsidR="00B95C1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7575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7575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75753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F84175" w:rsidRPr="00F84175" w:rsidP="00F84175">
            <w:pPr>
              <w:pStyle w:val="BodyText"/>
              <w:bidi w:val="0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4175">
              <w:rPr>
                <w:rFonts w:ascii="Times New Roman" w:hAnsi="Times New Roman" w:cs="Times New Roman"/>
                <w:bCs/>
                <w:sz w:val="20"/>
                <w:szCs w:val="20"/>
              </w:rPr>
              <w:t>Navýšenie výdavkov štátneho rozpočtu po účinnosti zákona oproti súčasnému stavu sa predpokladá na úrovni 480 000 000 eur ročne.</w:t>
            </w:r>
          </w:p>
          <w:p w:rsidR="00551D2C" w:rsidRPr="00C75753" w:rsidP="00B95C1E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75753" w:rsidP="00F84175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F84175">
              <w:rPr>
                <w:rFonts w:ascii="Times" w:hAnsi="Times" w:cs="Times"/>
                <w:sz w:val="20"/>
                <w:szCs w:val="20"/>
                <w:lang w:val="sk-SK"/>
              </w:rPr>
              <w:t xml:space="preserve"> karol_galek</w:t>
            </w:r>
            <w:r w:rsidRPr="00C75753" w:rsidR="00E079F7">
              <w:rPr>
                <w:rFonts w:ascii="Times" w:hAnsi="Times" w:cs="Times"/>
                <w:sz w:val="20"/>
                <w:szCs w:val="20"/>
                <w:lang w:val="sk-SK"/>
              </w:rPr>
              <w:t>@</w:t>
            </w:r>
            <w:r w:rsidRPr="00C75753" w:rsidR="00B95C1E">
              <w:rPr>
                <w:rFonts w:ascii="Times" w:hAnsi="Times" w:cs="Times"/>
                <w:sz w:val="20"/>
                <w:szCs w:val="20"/>
                <w:lang w:val="sk-SK"/>
              </w:rPr>
              <w:t>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75753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C75753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C75753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826"/>
    <w:multiLevelType w:val="hybridMultilevel"/>
    <w:tmpl w:val="4BD813D6"/>
    <w:lvl w:ilvl="0">
      <w:start w:val="1"/>
      <w:numFmt w:val="bullet"/>
      <w:lvlText w:val="-"/>
      <w:lvlJc w:val="left"/>
      <w:pPr>
        <w:ind w:left="1068" w:hanging="360"/>
      </w:pPr>
      <w:rPr>
        <w:rFonts w:ascii="TimesNewRomanPSMT" w:eastAsia="Times New Roman" w:hAnsi="TimesNewRomanPSMT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306249F0"/>
    <w:multiLevelType w:val="hybridMultilevel"/>
    <w:tmpl w:val="6C2A185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4">
    <w:nsid w:val="68CC3774"/>
    <w:multiLevelType w:val="hybridMultilevel"/>
    <w:tmpl w:val="B90CA61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47966"/>
    <w:rsid w:val="000B2E04"/>
    <w:rsid w:val="000D01BA"/>
    <w:rsid w:val="00103D80"/>
    <w:rsid w:val="001066BB"/>
    <w:rsid w:val="00113283"/>
    <w:rsid w:val="00126482"/>
    <w:rsid w:val="00142425"/>
    <w:rsid w:val="00197276"/>
    <w:rsid w:val="001A3DDF"/>
    <w:rsid w:val="002067F1"/>
    <w:rsid w:val="002270FC"/>
    <w:rsid w:val="002C07B8"/>
    <w:rsid w:val="003111CA"/>
    <w:rsid w:val="00354077"/>
    <w:rsid w:val="00363EF5"/>
    <w:rsid w:val="003A295D"/>
    <w:rsid w:val="003D3CD5"/>
    <w:rsid w:val="003E2C59"/>
    <w:rsid w:val="004207DC"/>
    <w:rsid w:val="00475913"/>
    <w:rsid w:val="0047737C"/>
    <w:rsid w:val="004B482E"/>
    <w:rsid w:val="004C3411"/>
    <w:rsid w:val="00500C3D"/>
    <w:rsid w:val="005068C9"/>
    <w:rsid w:val="00531A85"/>
    <w:rsid w:val="00551D2C"/>
    <w:rsid w:val="00584C21"/>
    <w:rsid w:val="00584FFE"/>
    <w:rsid w:val="005B7011"/>
    <w:rsid w:val="00613621"/>
    <w:rsid w:val="006258CB"/>
    <w:rsid w:val="00684710"/>
    <w:rsid w:val="00692A58"/>
    <w:rsid w:val="006B2D7A"/>
    <w:rsid w:val="007137B0"/>
    <w:rsid w:val="00746DDA"/>
    <w:rsid w:val="00747E1F"/>
    <w:rsid w:val="00777977"/>
    <w:rsid w:val="007C4BD9"/>
    <w:rsid w:val="008003CB"/>
    <w:rsid w:val="00824000"/>
    <w:rsid w:val="00841FA5"/>
    <w:rsid w:val="00855C29"/>
    <w:rsid w:val="00875C2E"/>
    <w:rsid w:val="008F6977"/>
    <w:rsid w:val="00921D3D"/>
    <w:rsid w:val="00922803"/>
    <w:rsid w:val="00935EBF"/>
    <w:rsid w:val="00945F72"/>
    <w:rsid w:val="00961DDB"/>
    <w:rsid w:val="00A16C94"/>
    <w:rsid w:val="00AA471A"/>
    <w:rsid w:val="00AB2B3D"/>
    <w:rsid w:val="00AC6C00"/>
    <w:rsid w:val="00AE359E"/>
    <w:rsid w:val="00B2032E"/>
    <w:rsid w:val="00B47BCE"/>
    <w:rsid w:val="00B95C1E"/>
    <w:rsid w:val="00BB417B"/>
    <w:rsid w:val="00BB44C3"/>
    <w:rsid w:val="00BD61B2"/>
    <w:rsid w:val="00BD6A46"/>
    <w:rsid w:val="00C33769"/>
    <w:rsid w:val="00C60A22"/>
    <w:rsid w:val="00C75753"/>
    <w:rsid w:val="00D314FF"/>
    <w:rsid w:val="00D40690"/>
    <w:rsid w:val="00DB75EA"/>
    <w:rsid w:val="00DC5240"/>
    <w:rsid w:val="00E079F7"/>
    <w:rsid w:val="00E436C9"/>
    <w:rsid w:val="00E5752D"/>
    <w:rsid w:val="00E61570"/>
    <w:rsid w:val="00E85509"/>
    <w:rsid w:val="00EB31F3"/>
    <w:rsid w:val="00EB4ABD"/>
    <w:rsid w:val="00F21311"/>
    <w:rsid w:val="00F378AD"/>
    <w:rsid w:val="00F7753E"/>
    <w:rsid w:val="00F8393A"/>
    <w:rsid w:val="00F84175"/>
    <w:rsid w:val="00F90A6E"/>
    <w:rsid w:val="00F94C2C"/>
    <w:rsid w:val="00FE522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  <w:style w:type="paragraph" w:customStyle="1" w:styleId="titulok">
    <w:name w:val="titulok"/>
    <w:basedOn w:val="Normal"/>
    <w:rsid w:val="00855C2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val="sk-SK" w:eastAsia="sk-SK"/>
    </w:rPr>
  </w:style>
  <w:style w:type="paragraph" w:styleId="BodyText">
    <w:name w:val="Body Text"/>
    <w:basedOn w:val="Normal"/>
    <w:link w:val="ZkladntextChar"/>
    <w:uiPriority w:val="99"/>
    <w:semiHidden/>
    <w:rsid w:val="00F84175"/>
    <w:pPr>
      <w:widowControl/>
      <w:adjustRightInd/>
      <w:spacing w:after="120" w:line="240" w:lineRule="auto"/>
      <w:jc w:val="left"/>
    </w:pPr>
    <w:rPr>
      <w:rFonts w:cs="Calibri"/>
      <w:sz w:val="24"/>
      <w:szCs w:val="24"/>
      <w:lang w:val="sk-SK"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F84175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11DC2-0E68-4C63-BB80-F21967BC1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3</Pages>
  <Words>649</Words>
  <Characters>3704</Characters>
  <Application>Microsoft Office Word</Application>
  <DocSecurity>0</DocSecurity>
  <Lines>0</Lines>
  <Paragraphs>0</Paragraphs>
  <ScaleCrop>false</ScaleCrop>
  <Company>Kancelaria NR SR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uzivatel</cp:lastModifiedBy>
  <cp:revision>4</cp:revision>
  <cp:lastPrinted>2012-04-17T14:14:00Z</cp:lastPrinted>
  <dcterms:created xsi:type="dcterms:W3CDTF">2017-05-26T13:26:00Z</dcterms:created>
  <dcterms:modified xsi:type="dcterms:W3CDTF">2017-05-26T13:48:00Z</dcterms:modified>
</cp:coreProperties>
</file>