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7D08" w:rsidP="00FE1E53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Dôvodová správa</w:t>
      </w:r>
    </w:p>
    <w:p w:rsidR="00C07D08" w:rsidP="00FE1E5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C07D08" w:rsidP="00FE1E53">
      <w:pPr>
        <w:bidi w:val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Návrh zákona, ktorým sa mení a</w:t>
      </w:r>
      <w:r>
        <w:rPr>
          <w:rFonts w:ascii="Times New Roman" w:hAnsi="Times New Roman"/>
          <w:sz w:val="24"/>
          <w:szCs w:val="24"/>
          <w:lang w:eastAsia="sk-SK"/>
        </w:rPr>
        <w:t xml:space="preserve"> dopĺňa zákon č. 233/1995 Z. z. o súdnych exekútoroch a exekučnej činnosti (Exekučný poriadok) a o zmene a doplnení ďalších zákonov predkladajú na rokovanie Národnej rady Slovenskej republiky poslanci Národnej rady Slovenskej republiky Boris Kollár, Milan Krajniak, Peter Pčolinský, Adriana Pčolinská, Peter Štarchoň, Ľudovít Goga. </w:t>
      </w:r>
    </w:p>
    <w:p w:rsidR="00C07D08" w:rsidP="00FE1E53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Súčasná právna úprava vytvára stav, kedy pri vymáhaní  nárokov sa prioritne uhrádzajú trovy exekútora v rátane prislúchanej dane z pridanej hodnoty a následne sa vymá</w:t>
      </w:r>
      <w:r w:rsidR="00FE1E53">
        <w:rPr>
          <w:rFonts w:ascii="Times New Roman" w:hAnsi="Times New Roman"/>
          <w:sz w:val="24"/>
          <w:szCs w:val="24"/>
          <w:lang w:eastAsia="sk-SK"/>
        </w:rPr>
        <w:t xml:space="preserve">ha istina vymáhanej pohľadávky, ako aj </w:t>
      </w:r>
      <w:r>
        <w:rPr>
          <w:rFonts w:ascii="Times New Roman" w:hAnsi="Times New Roman"/>
          <w:sz w:val="24"/>
          <w:szCs w:val="24"/>
          <w:lang w:eastAsia="sk-SK"/>
        </w:rPr>
        <w:t xml:space="preserve">príslušenstvo vymáhanej pohľadávky priznané exekučným titulom a trovy oprávneného. </w:t>
      </w:r>
    </w:p>
    <w:p w:rsidR="00FE1E53" w:rsidP="00FE1E53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C07D08">
        <w:rPr>
          <w:rFonts w:ascii="Times New Roman" w:hAnsi="Times New Roman"/>
          <w:caps/>
          <w:sz w:val="24"/>
          <w:szCs w:val="24"/>
        </w:rPr>
        <w:tab/>
        <w:t>C</w:t>
      </w:r>
      <w:r w:rsidR="00C07D08">
        <w:rPr>
          <w:rFonts w:ascii="Times New Roman" w:hAnsi="Times New Roman"/>
          <w:sz w:val="24"/>
          <w:szCs w:val="24"/>
        </w:rPr>
        <w:t xml:space="preserve">ieľom tohto návrhu zákona, </w:t>
      </w:r>
      <w:r w:rsidR="00C07D08">
        <w:rPr>
          <w:rFonts w:ascii="Times New Roman" w:hAnsi="Times New Roman"/>
          <w:sz w:val="24"/>
          <w:szCs w:val="24"/>
          <w:lang w:eastAsia="sk-SK"/>
        </w:rPr>
        <w:t xml:space="preserve"> ktorým sa dopĺňa zákon č. 233/1995 Z. z. o súdnych exekútoroch a exekučnej činnosti (Exekučný poriadok) a o zmene a doplnení ďalších zákonov je zabezpečiť, aby </w:t>
      </w:r>
      <w:r>
        <w:rPr>
          <w:rFonts w:ascii="Times New Roman" w:hAnsi="Times New Roman"/>
          <w:sz w:val="24"/>
          <w:szCs w:val="24"/>
          <w:lang w:eastAsia="sk-SK"/>
        </w:rPr>
        <w:t>boli oprávnenému</w:t>
      </w:r>
      <w:r w:rsidR="00C07D08">
        <w:rPr>
          <w:rFonts w:ascii="Times New Roman" w:hAnsi="Times New Roman"/>
          <w:sz w:val="24"/>
          <w:szCs w:val="24"/>
          <w:lang w:eastAsia="sk-SK"/>
        </w:rPr>
        <w:t xml:space="preserve"> v prvom rade </w:t>
      </w:r>
      <w:r w:rsidR="00AE4A72">
        <w:rPr>
          <w:rFonts w:ascii="Times New Roman" w:hAnsi="Times New Roman"/>
          <w:sz w:val="24"/>
          <w:szCs w:val="24"/>
          <w:lang w:eastAsia="sk-SK"/>
        </w:rPr>
        <w:t>uhradená</w:t>
      </w:r>
      <w:r w:rsidR="00C07D08">
        <w:rPr>
          <w:rFonts w:ascii="Times New Roman" w:hAnsi="Times New Roman"/>
          <w:sz w:val="24"/>
          <w:szCs w:val="24"/>
          <w:lang w:eastAsia="sk-SK"/>
        </w:rPr>
        <w:t xml:space="preserve"> istina z vymáhanej pohľadávky a až následne by sa uhradili trovy exekútora v rátane prislúchanej dane z pridanej hodnoty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C07D08">
        <w:rPr>
          <w:rFonts w:ascii="Times New Roman" w:hAnsi="Times New Roman"/>
          <w:sz w:val="24"/>
          <w:szCs w:val="24"/>
          <w:lang w:eastAsia="sk-SK"/>
        </w:rPr>
        <w:t>príslušenstvo vymáhanej pohľadávky priznané exekučným titulom a trovy oprávneného</w:t>
      </w:r>
      <w:r>
        <w:rPr>
          <w:rFonts w:ascii="Times New Roman" w:hAnsi="Times New Roman"/>
          <w:sz w:val="24"/>
          <w:szCs w:val="24"/>
          <w:lang w:eastAsia="sk-SK"/>
        </w:rPr>
        <w:t xml:space="preserve">. Ďalej sa navrhuje, aby odmenu a náhradu výdavkov exekútora, ktoré nie sú kryté paušálnymi výdavkami hradil oprávnený z istiny vymoženej pohľadávky. </w:t>
      </w:r>
    </w:p>
    <w:p w:rsidR="00C07D08" w:rsidP="00FE1E53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Odstráni sa tým stav, na ktorý občania Slovenskej republiky dlhodobo poukazujú ako na nevyvážený, neprimeraný a nespravodlivý.</w:t>
      </w:r>
    </w:p>
    <w:p w:rsidR="00C07D08" w:rsidP="00FE1E5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Návrh zákona je v súlade s Ústavou Slovenskej republiky, ústavnými zákonmi, zákonmi a medzinárodnými zmluvami, ktorými je Slovenská republika viazaná.</w:t>
      </w:r>
    </w:p>
    <w:p w:rsidR="00C07D08" w:rsidP="00C07D08">
      <w:pPr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07D08" w:rsidP="00C07D08">
      <w:pPr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Osobitná časť</w:t>
      </w:r>
    </w:p>
    <w:p w:rsidR="00C07D08" w:rsidP="00C07D08">
      <w:pPr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 čl. I</w:t>
      </w:r>
    </w:p>
    <w:p w:rsidR="00D52E3C" w:rsidRPr="00D52E3C" w:rsidP="00D52E3C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D52E3C">
        <w:rPr>
          <w:rFonts w:ascii="Times New Roman" w:hAnsi="Times New Roman"/>
          <w:bCs/>
          <w:sz w:val="24"/>
          <w:szCs w:val="24"/>
          <w:u w:val="single"/>
          <w:lang w:eastAsia="sk-SK"/>
        </w:rPr>
        <w:t>K bodu 1</w:t>
      </w:r>
    </w:p>
    <w:p w:rsidR="00D52E3C" w:rsidRPr="00D52E3C" w:rsidP="00AE4A72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</w:t>
      </w:r>
      <w:r w:rsidRPr="00D52E3C">
        <w:rPr>
          <w:rFonts w:ascii="Times New Roman" w:hAnsi="Times New Roman"/>
          <w:bCs/>
          <w:sz w:val="24"/>
          <w:szCs w:val="24"/>
          <w:lang w:eastAsia="sk-SK"/>
        </w:rPr>
        <w:t>avrhuje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sa zmeniť</w:t>
      </w:r>
      <w:r w:rsidRPr="00D52E3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poradie priorít uspokojovania vymáhaných nárokov s tým, že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 w:rsidR="00AE4A72">
        <w:rPr>
          <w:rFonts w:ascii="Times New Roman" w:hAnsi="Times New Roman"/>
          <w:sz w:val="24"/>
          <w:szCs w:val="24"/>
          <w:lang w:eastAsia="sk-SK"/>
        </w:rPr>
        <w:t xml:space="preserve"> prioritne </w:t>
      </w:r>
      <w:r>
        <w:rPr>
          <w:rFonts w:ascii="Times New Roman" w:hAnsi="Times New Roman"/>
          <w:sz w:val="24"/>
          <w:szCs w:val="24"/>
          <w:lang w:eastAsia="sk-SK"/>
        </w:rPr>
        <w:t xml:space="preserve">bude </w:t>
      </w:r>
      <w:r w:rsidR="00AE4A72">
        <w:rPr>
          <w:rFonts w:ascii="Times New Roman" w:hAnsi="Times New Roman"/>
          <w:sz w:val="24"/>
          <w:szCs w:val="24"/>
          <w:lang w:eastAsia="sk-SK"/>
        </w:rPr>
        <w:t xml:space="preserve">uhradená </w:t>
      </w:r>
      <w:r>
        <w:rPr>
          <w:rFonts w:ascii="Times New Roman" w:hAnsi="Times New Roman"/>
          <w:sz w:val="24"/>
          <w:szCs w:val="24"/>
          <w:lang w:eastAsia="sk-SK"/>
        </w:rPr>
        <w:t xml:space="preserve"> istina z vymáhanej pohľadávky a až následne sa  budú </w:t>
      </w:r>
      <w:r w:rsidR="00AE4A72">
        <w:rPr>
          <w:rFonts w:ascii="Times New Roman" w:hAnsi="Times New Roman"/>
          <w:sz w:val="24"/>
          <w:szCs w:val="24"/>
          <w:lang w:eastAsia="sk-SK"/>
        </w:rPr>
        <w:t>uhradené</w:t>
      </w:r>
      <w:r>
        <w:rPr>
          <w:rFonts w:ascii="Times New Roman" w:hAnsi="Times New Roman"/>
          <w:sz w:val="24"/>
          <w:szCs w:val="24"/>
          <w:lang w:eastAsia="sk-SK"/>
        </w:rPr>
        <w:t xml:space="preserve"> trovy exekútora v rátane prislúchanej dane z pridanej hodnoty, príslušenstvo vymáhanej pohľadávky priznané exekučným titulom a trovy oprávneného. </w:t>
      </w:r>
    </w:p>
    <w:p w:rsidR="00AE4A72" w:rsidP="00D52E3C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D52E3C" w:rsidP="00AE4A72">
      <w:pPr>
        <w:bidi w:val="0"/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Cs/>
          <w:sz w:val="24"/>
          <w:szCs w:val="24"/>
          <w:u w:val="single"/>
          <w:lang w:eastAsia="sk-SK"/>
        </w:rPr>
        <w:t>K bodu 2</w:t>
      </w:r>
      <w:r w:rsidR="00AE4A72"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 a</w:t>
      </w:r>
      <w:r w:rsidR="007332D2">
        <w:rPr>
          <w:rFonts w:ascii="Times New Roman" w:hAnsi="Times New Roman"/>
          <w:bCs/>
          <w:sz w:val="24"/>
          <w:szCs w:val="24"/>
          <w:u w:val="single"/>
          <w:lang w:eastAsia="sk-SK"/>
        </w:rPr>
        <w:t> </w:t>
      </w:r>
      <w:r w:rsidR="00AE4A72">
        <w:rPr>
          <w:rFonts w:ascii="Times New Roman" w:hAnsi="Times New Roman"/>
          <w:bCs/>
          <w:sz w:val="24"/>
          <w:szCs w:val="24"/>
          <w:u w:val="single"/>
          <w:lang w:eastAsia="sk-SK"/>
        </w:rPr>
        <w:t>3</w:t>
      </w:r>
    </w:p>
    <w:p w:rsidR="007332D2" w:rsidRPr="00D52E3C" w:rsidP="00AE4A72">
      <w:pPr>
        <w:bidi w:val="0"/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AE4A72" w:rsidP="00AE4A72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Navrhuje sa, aby odmenu a náhradu výdavkov exekútora uhra</w:t>
      </w:r>
      <w:r w:rsidR="00946058">
        <w:rPr>
          <w:rFonts w:ascii="Times New Roman" w:hAnsi="Times New Roman"/>
          <w:sz w:val="24"/>
          <w:szCs w:val="24"/>
          <w:lang w:eastAsia="sk-SK"/>
        </w:rPr>
        <w:t>dil oprávneného z istiny vymožen</w:t>
      </w:r>
      <w:r>
        <w:rPr>
          <w:rFonts w:ascii="Times New Roman" w:hAnsi="Times New Roman"/>
          <w:sz w:val="24"/>
          <w:szCs w:val="24"/>
          <w:lang w:eastAsia="sk-SK"/>
        </w:rPr>
        <w:t xml:space="preserve">ej pohľadávky. Uvedené výdavky si oprávnený môže zahrnúť do trov oprávneného. </w:t>
      </w:r>
    </w:p>
    <w:p w:rsidR="00AE4A72" w:rsidP="00AE4A72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Cs/>
          <w:sz w:val="24"/>
          <w:szCs w:val="24"/>
          <w:u w:val="single"/>
          <w:lang w:eastAsia="sk-SK"/>
        </w:rPr>
        <w:t>K bodu 4</w:t>
      </w:r>
    </w:p>
    <w:p w:rsidR="007332D2" w:rsidP="00AE4A72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AE4A72" w:rsidRPr="007332D2" w:rsidP="00AE4A72">
      <w:pPr>
        <w:bidi w:val="0"/>
        <w:jc w:val="both"/>
        <w:rPr>
          <w:rFonts w:ascii="Times New Roman" w:hAnsi="Times New Roman"/>
          <w:b/>
          <w:caps/>
          <w:sz w:val="24"/>
          <w:szCs w:val="24"/>
        </w:rPr>
      </w:pPr>
      <w:r w:rsidRPr="007332D2">
        <w:rPr>
          <w:rFonts w:ascii="Times New Roman" w:hAnsi="Times New Roman"/>
          <w:sz w:val="24"/>
          <w:szCs w:val="24"/>
        </w:rPr>
        <w:t xml:space="preserve">V prechodných ustanoveniach sa upravuje postup v exekučných </w:t>
      </w:r>
      <w:r w:rsidRPr="007332D2" w:rsidR="007332D2">
        <w:rPr>
          <w:rFonts w:ascii="Times New Roman" w:hAnsi="Times New Roman"/>
          <w:sz w:val="24"/>
          <w:szCs w:val="24"/>
        </w:rPr>
        <w:t xml:space="preserve">konaniach, ktoré začali pred účinnosťou </w:t>
      </w:r>
      <w:r w:rsidR="007332D2">
        <w:rPr>
          <w:rFonts w:ascii="Times New Roman" w:hAnsi="Times New Roman"/>
          <w:sz w:val="24"/>
          <w:szCs w:val="24"/>
        </w:rPr>
        <w:t xml:space="preserve">tohto </w:t>
      </w:r>
      <w:r w:rsidRPr="007332D2" w:rsidR="007332D2">
        <w:rPr>
          <w:rFonts w:ascii="Times New Roman" w:hAnsi="Times New Roman"/>
          <w:sz w:val="24"/>
          <w:szCs w:val="24"/>
        </w:rPr>
        <w:t>návrhu zákona.</w:t>
      </w:r>
      <w:r w:rsidRPr="007332D2">
        <w:rPr>
          <w:rFonts w:ascii="Times New Roman" w:hAnsi="Times New Roman"/>
          <w:sz w:val="24"/>
          <w:szCs w:val="24"/>
        </w:rPr>
        <w:t xml:space="preserve"> </w:t>
      </w:r>
    </w:p>
    <w:p w:rsidR="00AE4A72" w:rsidRPr="00D52E3C" w:rsidP="00AE4A72">
      <w:pPr>
        <w:bidi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C07D08" w:rsidP="00C07D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K čl. II:</w:t>
      </w:r>
    </w:p>
    <w:p w:rsidR="00C07D08" w:rsidP="00C07D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   </w:t>
      </w:r>
    </w:p>
    <w:p w:rsidR="00C07D08" w:rsidP="00C07D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Účinnosť sa navrhuje ustanoviť 1. </w:t>
      </w:r>
      <w:r w:rsidR="007332D2">
        <w:rPr>
          <w:rFonts w:ascii="Times New Roman" w:hAnsi="Times New Roman"/>
          <w:color w:val="000000"/>
        </w:rPr>
        <w:t xml:space="preserve"> novembra </w:t>
      </w:r>
      <w:r>
        <w:rPr>
          <w:rFonts w:ascii="Times New Roman" w:hAnsi="Times New Roman"/>
          <w:color w:val="000000"/>
        </w:rPr>
        <w:t xml:space="preserve"> 2017.</w:t>
      </w:r>
    </w:p>
    <w:p w:rsidR="00C07D08" w:rsidP="00C07D08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353B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compat/>
  <w:rsids>
    <w:rsidRoot w:val="00C07D08"/>
    <w:rsid w:val="005353BA"/>
    <w:rsid w:val="007332D2"/>
    <w:rsid w:val="008F2434"/>
    <w:rsid w:val="00946058"/>
    <w:rsid w:val="00AE4A72"/>
    <w:rsid w:val="00C07D08"/>
    <w:rsid w:val="00D52E3C"/>
    <w:rsid w:val="00FE1E5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0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07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339</Words>
  <Characters>1937</Characters>
  <Application>Microsoft Office Word</Application>
  <DocSecurity>0</DocSecurity>
  <Lines>0</Lines>
  <Paragraphs>0</Paragraphs>
  <ScaleCrop>false</ScaleCrop>
  <Company>Kancelaria NRSR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dcterms:created xsi:type="dcterms:W3CDTF">2017-05-26T15:27:00Z</dcterms:created>
  <dcterms:modified xsi:type="dcterms:W3CDTF">2017-05-26T15:27:00Z</dcterms:modified>
</cp:coreProperties>
</file>