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2E55E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B47514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="00B47514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FSC#SKEDITIONSLOVLEX@103.510:zodpinstitucia  \* MERGEFORMAT </w:instrText>
            </w:r>
            <w:r w:rsidR="00B4751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E55E4">
              <w:rPr>
                <w:rFonts w:ascii="Times New Roman" w:hAnsi="Times New Roman"/>
                <w:sz w:val="25"/>
                <w:szCs w:val="25"/>
              </w:rPr>
              <w:t>Vláda</w:t>
            </w:r>
            <w:r w:rsidR="00733BEA">
              <w:rPr>
                <w:rFonts w:ascii="Times New Roman" w:hAnsi="Times New Roman"/>
                <w:sz w:val="25"/>
                <w:szCs w:val="25"/>
              </w:rPr>
              <w:t xml:space="preserve"> Slovenskej republiky</w:t>
            </w:r>
            <w:r w:rsidR="00B4751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3C68FE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C68FE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B47514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="00B47514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FSC#SKEDITIONSLOVLEX@103.510:plnynazovpredpis  \* MERGEFORMAT </w:instrText>
            </w:r>
            <w:r w:rsidR="00B4751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33BEA">
              <w:rPr>
                <w:rFonts w:ascii="Times New Roman" w:hAnsi="Times New Roman"/>
                <w:sz w:val="25"/>
                <w:szCs w:val="25"/>
              </w:rPr>
              <w:t xml:space="preserve">Zákon </w:t>
            </w:r>
            <w:r w:rsidRPr="00FA45B0" w:rsidR="00FA45B0">
              <w:rPr>
                <w:rFonts w:ascii="Times New Roman" w:hAnsi="Times New Roman"/>
                <w:sz w:val="25"/>
                <w:szCs w:val="25"/>
              </w:rPr>
              <w:t xml:space="preserve">o európskom vyšetrovacom príkaze v trestných veciach </w:t>
            </w:r>
            <w:r w:rsidR="00B4751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F60AB6">
              <w:rPr>
                <w:rFonts w:ascii="Times New Roman" w:hAnsi="Times New Roman"/>
                <w:sz w:val="25"/>
                <w:szCs w:val="25"/>
              </w:rPr>
              <w:t>a o zmene a doplnení niektorých zákonov</w: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D93DB4">
              <w:rPr>
                <w:rFonts w:ascii="Times" w:hAnsi="Times" w:cs="Times"/>
                <w:sz w:val="25"/>
                <w:szCs w:val="25"/>
              </w:rPr>
              <w:t>je upravená v práve Európskej únie</w:t>
            </w:r>
          </w:p>
          <w:p w:rsidR="00D93DB4">
            <w:pPr>
              <w:divId w:val="17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primárnom </w:t>
            </w:r>
            <w:r w:rsidR="00184C24">
              <w:rPr>
                <w:rFonts w:ascii="Times" w:hAnsi="Times" w:cs="Times"/>
                <w:sz w:val="25"/>
                <w:szCs w:val="25"/>
              </w:rPr>
              <w:br/>
              <w:br/>
              <w:t>- Č</w:t>
            </w:r>
            <w:r w:rsidR="007F6E92">
              <w:rPr>
                <w:rFonts w:ascii="Times" w:hAnsi="Times" w:cs="Times"/>
                <w:sz w:val="25"/>
                <w:szCs w:val="25"/>
              </w:rPr>
              <w:t>l. 82 ods. 1 písm. a)</w:t>
            </w:r>
            <w:r w:rsidR="00F60AB6">
              <w:rPr>
                <w:rFonts w:ascii="Times" w:hAnsi="Times" w:cs="Times"/>
                <w:sz w:val="25"/>
                <w:szCs w:val="25"/>
              </w:rPr>
              <w:t>, b)</w:t>
            </w:r>
            <w:r w:rsidR="007F6E92">
              <w:rPr>
                <w:rFonts w:ascii="Times" w:hAnsi="Times" w:cs="Times"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sz w:val="25"/>
                <w:szCs w:val="25"/>
              </w:rPr>
              <w:t>Zmluvy o fungovaní Európskej únie</w:t>
            </w:r>
          </w:p>
          <w:p w:rsidR="00F60AB6">
            <w:pPr>
              <w:divId w:val="17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Č</w:t>
            </w:r>
            <w:r w:rsidRPr="00F60AB6">
              <w:rPr>
                <w:rFonts w:ascii="Times" w:hAnsi="Times" w:cs="Times"/>
                <w:sz w:val="25"/>
                <w:szCs w:val="25"/>
              </w:rPr>
              <w:t>l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  <w:r w:rsidRPr="00F60AB6">
              <w:rPr>
                <w:rFonts w:ascii="Times" w:hAnsi="Times" w:cs="Times"/>
                <w:sz w:val="25"/>
                <w:szCs w:val="25"/>
              </w:rPr>
              <w:t xml:space="preserve"> 47 a 48 Charty základných práv Európskej únie</w:t>
            </w:r>
          </w:p>
          <w:p w:rsidR="00054456" w:rsidRPr="0011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D93DB4" w:rsidP="003C68FE">
            <w:pPr>
              <w:divId w:val="18"/>
              <w:bidi w:val="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sekundárnom (prijatom po nadobudnutím platnosti Lisabonskej zmluvy, ktorou sa mení </w:t>
            </w:r>
            <w:r w:rsidR="00816A4D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           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>a dopĺňa Zmluva o Európskom spoločenstve a Zmluva o Európskej únii – po 30. novembri 2009)</w:t>
            </w:r>
            <w:r w:rsidR="00AE3FE4">
              <w:rPr>
                <w:rFonts w:ascii="Times" w:hAnsi="Times" w:cs="Times"/>
                <w:sz w:val="25"/>
                <w:szCs w:val="25"/>
              </w:rPr>
              <w:br/>
              <w:br/>
              <w:t xml:space="preserve">1. legislatívne akty: </w:t>
              <w:br/>
              <w:br/>
              <w:t xml:space="preserve">- </w:t>
            </w:r>
            <w:r w:rsidRPr="00AE3FE4" w:rsidR="00AE3FE4">
              <w:rPr>
                <w:rFonts w:ascii="Times" w:hAnsi="Times" w:cs="Times"/>
                <w:sz w:val="25"/>
                <w:szCs w:val="25"/>
              </w:rPr>
              <w:t>Smernica Európskeho parlamentu a Rady 2014/41/EÚ z 3. apríla 2014 o európs</w:t>
            </w:r>
            <w:r w:rsidR="00AE3FE4">
              <w:rPr>
                <w:rFonts w:ascii="Times" w:hAnsi="Times" w:cs="Times"/>
                <w:sz w:val="25"/>
                <w:szCs w:val="25"/>
              </w:rPr>
              <w:t xml:space="preserve">kom vyšetrovacom príkaze </w:t>
            </w:r>
            <w:r w:rsidRPr="00AE3FE4" w:rsidR="00AE3FE4">
              <w:rPr>
                <w:rFonts w:ascii="Times" w:hAnsi="Times" w:cs="Times"/>
                <w:sz w:val="25"/>
                <w:szCs w:val="25"/>
              </w:rPr>
              <w:t>v trestných veciach</w:t>
            </w:r>
            <w:r w:rsidR="00363CA9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363CA9" w:rsidR="00363CA9">
              <w:rPr>
                <w:rFonts w:ascii="Times" w:hAnsi="Times" w:cs="Times"/>
                <w:sz w:val="25"/>
                <w:szCs w:val="25"/>
              </w:rPr>
              <w:t>(Ú. v. EÚ L 130, 1. 5. 2014)</w:t>
            </w:r>
          </w:p>
          <w:p w:rsidR="00F60AB6" w:rsidP="003C68FE">
            <w:pPr>
              <w:divId w:val="18"/>
              <w:bidi w:val="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</w:t>
            </w:r>
            <w:r w:rsidRPr="00F60AB6">
              <w:rPr>
                <w:rFonts w:ascii="Times" w:hAnsi="Times" w:cs="Times"/>
                <w:sz w:val="25"/>
                <w:szCs w:val="25"/>
              </w:rPr>
              <w:t>Smernica Európskeho parlamentu a</w:t>
            </w:r>
            <w:r w:rsidR="004C0F26">
              <w:rPr>
                <w:rFonts w:ascii="Times" w:hAnsi="Times" w:cs="Times"/>
                <w:sz w:val="25"/>
                <w:szCs w:val="25"/>
              </w:rPr>
              <w:t> R</w:t>
            </w:r>
            <w:r w:rsidRPr="00F60AB6">
              <w:rPr>
                <w:rFonts w:ascii="Times" w:hAnsi="Times" w:cs="Times"/>
                <w:sz w:val="25"/>
                <w:szCs w:val="25"/>
              </w:rPr>
              <w:t>ady</w:t>
            </w:r>
            <w:r w:rsidR="004C0F26">
              <w:rPr>
                <w:rFonts w:ascii="Times" w:hAnsi="Times" w:cs="Times"/>
                <w:sz w:val="25"/>
                <w:szCs w:val="25"/>
              </w:rPr>
              <w:t xml:space="preserve"> (EÚ)</w:t>
            </w:r>
            <w:r w:rsidRPr="00F60AB6">
              <w:rPr>
                <w:rFonts w:ascii="Times" w:hAnsi="Times" w:cs="Times"/>
                <w:sz w:val="25"/>
                <w:szCs w:val="25"/>
              </w:rPr>
              <w:t xml:space="preserve"> 2016/343 z 9. marca 2016 o posilnení určitých aspektov prezumpcie neviny a práva byť prítomný na konaní pred súdom v trestnom konaní</w:t>
            </w:r>
            <w:r w:rsidR="00363CA9">
              <w:rPr>
                <w:rFonts w:ascii="Times" w:hAnsi="Times" w:cs="Times"/>
                <w:sz w:val="25"/>
                <w:szCs w:val="25"/>
              </w:rPr>
              <w:t xml:space="preserve"> (</w:t>
            </w:r>
            <w:r w:rsidRPr="00363CA9" w:rsidR="00363CA9">
              <w:rPr>
                <w:rFonts w:ascii="Times" w:hAnsi="Times" w:cs="Times"/>
                <w:sz w:val="25"/>
                <w:szCs w:val="25"/>
              </w:rPr>
              <w:t>Ú. v. EÚ L 65, 11.</w:t>
            </w:r>
            <w:r w:rsidR="005E40C5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363CA9" w:rsidR="00363CA9">
              <w:rPr>
                <w:rFonts w:ascii="Times" w:hAnsi="Times" w:cs="Times"/>
                <w:sz w:val="25"/>
                <w:szCs w:val="25"/>
              </w:rPr>
              <w:t>3.</w:t>
            </w:r>
            <w:r w:rsidR="005E40C5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363CA9" w:rsidR="00363CA9">
              <w:rPr>
                <w:rFonts w:ascii="Times" w:hAnsi="Times" w:cs="Times"/>
                <w:sz w:val="25"/>
                <w:szCs w:val="25"/>
              </w:rPr>
              <w:t>2016</w:t>
            </w:r>
            <w:r w:rsidR="00363CA9">
              <w:rPr>
                <w:rFonts w:ascii="Times" w:hAnsi="Times" w:cs="Times"/>
                <w:sz w:val="25"/>
                <w:szCs w:val="25"/>
              </w:rPr>
              <w:t>)</w:t>
            </w:r>
          </w:p>
          <w:p w:rsidR="006F3E6F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D93DB4">
            <w:pPr>
              <w:divId w:val="4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2. nelegislatívne akty: </w:t>
              <w:br/>
              <w:br/>
              <w:t>-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964726" w:rsidP="00964726">
            <w:pPr>
              <w:divId w:val="8"/>
              <w:bidi w:val="0"/>
              <w:rPr>
                <w:rFonts w:ascii="Times" w:hAnsi="Times" w:cs="Times"/>
                <w:sz w:val="25"/>
                <w:szCs w:val="25"/>
              </w:rPr>
            </w:pPr>
            <w:r w:rsidR="00D93DB4"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pred nadobudnutím platnosti Lisabonskej zmluvy)</w:t>
              <w:br/>
              <w:br/>
              <w:t>-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D93DB4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  <w:p w:rsidR="00D93DB4">
            <w:pPr>
              <w:divId w:val="3"/>
              <w:bidi w:val="0"/>
              <w:spacing w:after="250"/>
              <w:rPr>
                <w:rFonts w:ascii="Times" w:hAnsi="Times" w:cs="Times"/>
                <w:sz w:val="25"/>
                <w:szCs w:val="25"/>
              </w:rPr>
            </w:pPr>
          </w:p>
          <w:p w:rsidR="0023485C" w:rsidRPr="00117A7E" w:rsidP="00D93DB4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EE3112" w:rsidRPr="00117A7E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D93DB4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93DB4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 w:rsidP="003C68FE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93DB4" w:rsidP="003C68FE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 w:rsidP="003C68F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35688" w:rsidRPr="00964726" w:rsidP="00964726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964726" w:rsidR="00964726">
              <w:rPr>
                <w:rFonts w:ascii="Times" w:hAnsi="Times" w:cs="Times"/>
                <w:sz w:val="25"/>
                <w:szCs w:val="25"/>
              </w:rPr>
              <w:t>-</w:t>
            </w:r>
            <w:r w:rsidR="00964726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964726">
              <w:rPr>
                <w:rFonts w:ascii="Times" w:hAnsi="Times" w:cs="Times"/>
                <w:sz w:val="25"/>
                <w:szCs w:val="25"/>
              </w:rPr>
              <w:t xml:space="preserve">Smernica Európskeho parlamentu a Rady 2014/41/EÚ z 3. apríla 2014 o európskom vyšetrovacom príkaze v trestných veciach : </w:t>
            </w:r>
            <w:r w:rsidRPr="00964726" w:rsidR="00FA45B0">
              <w:rPr>
                <w:rFonts w:ascii="Times" w:hAnsi="Times" w:cs="Times"/>
                <w:sz w:val="25"/>
                <w:szCs w:val="25"/>
              </w:rPr>
              <w:t>22</w:t>
            </w:r>
            <w:r w:rsidRPr="00964726" w:rsidR="00D93DB4">
              <w:rPr>
                <w:rFonts w:ascii="Times" w:hAnsi="Times" w:cs="Times"/>
                <w:sz w:val="25"/>
                <w:szCs w:val="25"/>
              </w:rPr>
              <w:t xml:space="preserve">. </w:t>
            </w:r>
            <w:r w:rsidRPr="00964726" w:rsidR="00FA45B0">
              <w:rPr>
                <w:rFonts w:ascii="Times" w:hAnsi="Times" w:cs="Times"/>
                <w:sz w:val="25"/>
                <w:szCs w:val="25"/>
              </w:rPr>
              <w:t>máj</w:t>
            </w:r>
            <w:r w:rsidRPr="00964726" w:rsidR="00D93DB4">
              <w:rPr>
                <w:rFonts w:ascii="Times" w:hAnsi="Times" w:cs="Times"/>
                <w:sz w:val="25"/>
                <w:szCs w:val="25"/>
              </w:rPr>
              <w:t xml:space="preserve"> 2017</w:t>
            </w:r>
          </w:p>
          <w:p w:rsidR="00135688" w:rsidP="003C68FE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:rsidR="00135688" w:rsidRPr="00964726" w:rsidP="00964726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964726" w:rsidR="00964726">
              <w:rPr>
                <w:rFonts w:ascii="Times" w:hAnsi="Times" w:cs="Times"/>
                <w:sz w:val="25"/>
                <w:szCs w:val="25"/>
              </w:rPr>
              <w:t>-</w:t>
            </w:r>
            <w:r w:rsidR="00964726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964726">
              <w:rPr>
                <w:rFonts w:ascii="Times" w:hAnsi="Times" w:cs="Times"/>
                <w:sz w:val="25"/>
                <w:szCs w:val="25"/>
              </w:rPr>
              <w:t xml:space="preserve">Smernica Európskeho parlamentu a </w:t>
            </w:r>
            <w:r w:rsidRPr="00964726" w:rsidR="00E650B0">
              <w:rPr>
                <w:rFonts w:ascii="Times" w:hAnsi="Times" w:cs="Times"/>
                <w:sz w:val="25"/>
                <w:szCs w:val="25"/>
              </w:rPr>
              <w:t>R</w:t>
            </w:r>
            <w:r w:rsidRPr="00964726">
              <w:rPr>
                <w:rFonts w:ascii="Times" w:hAnsi="Times" w:cs="Times"/>
                <w:sz w:val="25"/>
                <w:szCs w:val="25"/>
              </w:rPr>
              <w:t xml:space="preserve">ady </w:t>
            </w:r>
            <w:r w:rsidRPr="00964726" w:rsidR="00E650B0">
              <w:rPr>
                <w:rFonts w:ascii="Times" w:hAnsi="Times" w:cs="Times"/>
                <w:sz w:val="25"/>
                <w:szCs w:val="25"/>
              </w:rPr>
              <w:t xml:space="preserve">(EÚ) </w:t>
            </w:r>
            <w:r w:rsidRPr="00964726">
              <w:rPr>
                <w:rFonts w:ascii="Times" w:hAnsi="Times" w:cs="Times"/>
                <w:sz w:val="25"/>
                <w:szCs w:val="25"/>
              </w:rPr>
              <w:t xml:space="preserve">2016/343 z 9. marca 2016 o posilnení určitých aspektov prezumpcie neviny a práva byť prítomný na konaní pred súdom v trestnom konaní: </w:t>
            </w:r>
            <w:r w:rsidRPr="00964726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1. apríl 2018</w:t>
            </w:r>
          </w:p>
          <w:p w:rsidR="00135688" w:rsidP="003C68FE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:rsidR="00D93DB4" w:rsidP="003C68FE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 w:rsidP="003C68FE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93DB4" w:rsidP="003C68FE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 w:rsidP="003C68F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340BDB" w:rsidRPr="00964726" w:rsidP="00964726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964726" w:rsidR="00964726">
              <w:rPr>
                <w:rFonts w:ascii="Times" w:hAnsi="Times" w:cs="Times"/>
                <w:sz w:val="25"/>
                <w:szCs w:val="25"/>
              </w:rPr>
              <w:t>-</w:t>
            </w:r>
            <w:r w:rsidR="00964726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964726" w:rsidR="006C5DE2">
              <w:rPr>
                <w:rFonts w:ascii="Times" w:hAnsi="Times" w:cs="Times"/>
                <w:sz w:val="25"/>
                <w:szCs w:val="25"/>
              </w:rPr>
              <w:t>Smernica Európskeho parlamentu a Rady 2014/41/EÚ z 3. apríla 2014 o európskom vyšetrovacom príkaze v trestných veciach: 22. máj 2017</w:t>
            </w:r>
          </w:p>
          <w:p w:rsidR="00D93DB4" w:rsidP="003C68FE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 w:rsidR="00964726">
              <w:rPr>
                <w:rFonts w:ascii="Times" w:hAnsi="Times" w:cs="Times"/>
                <w:sz w:val="25"/>
                <w:szCs w:val="25"/>
              </w:rPr>
              <w:t xml:space="preserve">- </w:t>
            </w:r>
            <w:r w:rsidRPr="00F60AB6" w:rsidR="00340BDB">
              <w:rPr>
                <w:rFonts w:ascii="Times" w:hAnsi="Times" w:cs="Times"/>
                <w:sz w:val="25"/>
                <w:szCs w:val="25"/>
              </w:rPr>
              <w:t xml:space="preserve">Smernica Európskeho parlamentu a </w:t>
            </w:r>
            <w:r w:rsidR="00340BDB">
              <w:rPr>
                <w:rFonts w:ascii="Times" w:hAnsi="Times" w:cs="Times"/>
                <w:sz w:val="25"/>
                <w:szCs w:val="25"/>
              </w:rPr>
              <w:t>R</w:t>
            </w:r>
            <w:r w:rsidRPr="00F60AB6" w:rsidR="00340BDB">
              <w:rPr>
                <w:rFonts w:ascii="Times" w:hAnsi="Times" w:cs="Times"/>
                <w:sz w:val="25"/>
                <w:szCs w:val="25"/>
              </w:rPr>
              <w:t xml:space="preserve">ady </w:t>
            </w:r>
            <w:r w:rsidR="00340BDB">
              <w:rPr>
                <w:rFonts w:ascii="Times" w:hAnsi="Times" w:cs="Times"/>
                <w:sz w:val="25"/>
                <w:szCs w:val="25"/>
              </w:rPr>
              <w:t xml:space="preserve">(EÚ) </w:t>
            </w:r>
            <w:r w:rsidRPr="00F60AB6" w:rsidR="00340BDB">
              <w:rPr>
                <w:rFonts w:ascii="Times" w:hAnsi="Times" w:cs="Times"/>
                <w:sz w:val="25"/>
                <w:szCs w:val="25"/>
              </w:rPr>
              <w:t>2016/343 z 9. marca 2016 o posilnení určitých aspektov prezumpcie neviny a práva byť prítomný na konaní pred súdom v trestnom konaní</w:t>
            </w:r>
            <w:r w:rsidR="00340BDB">
              <w:rPr>
                <w:rFonts w:ascii="Times" w:hAnsi="Times" w:cs="Times"/>
                <w:sz w:val="25"/>
                <w:szCs w:val="25"/>
              </w:rPr>
              <w:t xml:space="preserve">: </w:t>
            </w:r>
            <w:r w:rsidR="00263A31">
              <w:rPr>
                <w:rFonts w:ascii="Times" w:hAnsi="Times" w:cs="Times"/>
                <w:sz w:val="25"/>
                <w:szCs w:val="25"/>
              </w:rPr>
              <w:t>31. m</w:t>
            </w:r>
            <w:r w:rsidR="006C5DE2">
              <w:rPr>
                <w:rFonts w:ascii="Times" w:hAnsi="Times" w:cs="Times"/>
                <w:sz w:val="25"/>
                <w:szCs w:val="25"/>
              </w:rPr>
              <w:t>arec</w:t>
            </w:r>
            <w:r w:rsidR="00263A31">
              <w:rPr>
                <w:rFonts w:ascii="Times" w:hAnsi="Times" w:cs="Times"/>
                <w:sz w:val="25"/>
                <w:szCs w:val="25"/>
              </w:rPr>
              <w:t xml:space="preserve"> 2017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 w:rsidP="003C68FE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93DB4" w:rsidP="003C68FE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93DB4" w:rsidRPr="00964726" w:rsidP="00964726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 w:rsidRPr="00964726" w:rsidR="00964726">
              <w:rPr>
                <w:rFonts w:ascii="Times" w:hAnsi="Times" w:cs="Times"/>
                <w:sz w:val="25"/>
                <w:szCs w:val="25"/>
              </w:rPr>
              <w:t>-</w:t>
            </w:r>
            <w:r w:rsidR="00964726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964726" w:rsidR="00363CA9">
              <w:rPr>
                <w:rFonts w:ascii="Times" w:hAnsi="Times" w:cs="Times"/>
                <w:sz w:val="25"/>
                <w:szCs w:val="25"/>
              </w:rPr>
              <w:t>bezpredmetné</w:t>
            </w:r>
            <w:r w:rsidRPr="00964726"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 w:rsidP="003C68FE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93DB4" w:rsidP="003C68FE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 w:rsidP="003C68FE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 w:rsidP="003C68F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93DB4" w:rsidRPr="00964726" w:rsidP="00964726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964726" w:rsidR="00964726">
              <w:rPr>
                <w:rFonts w:ascii="Times" w:hAnsi="Times" w:cs="Times"/>
                <w:sz w:val="25"/>
                <w:szCs w:val="25"/>
              </w:rPr>
              <w:t>-</w:t>
            </w:r>
            <w:r w:rsidR="00964726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964726" w:rsidR="00363CA9">
              <w:rPr>
                <w:rFonts w:ascii="Times" w:hAnsi="Times" w:cs="Times"/>
                <w:sz w:val="25"/>
                <w:szCs w:val="25"/>
              </w:rPr>
              <w:t>Smernica Európskeho parlamentu a Rady (EÚ) 2016/343 z 9. marca 2016 o posilnení určitých aspektov prezumpcie neviny a práva byť prítomný na konaní pred súdom v trestnom konaní:</w:t>
            </w:r>
            <w:r w:rsidRPr="00964726" w:rsidR="00673224">
              <w:rPr>
                <w:rFonts w:ascii="Times" w:hAnsi="Times" w:cs="Times"/>
                <w:sz w:val="25"/>
                <w:szCs w:val="25"/>
              </w:rPr>
              <w:t xml:space="preserve"> zákon č. 300/2005 Z. z. Trestný zákon, zákon č. 301/2005 Z. z. Trestný poriadok, zákon č. 211/2000 Z. z. o slobodnom prístupe k informáciám a o zmene a doplnení niektorých zákonov (zákon o slobode informácií), zákon č. 153/2011 Z. z. o prokuratúre, zákon č. 154/2001 Z. z. prokurátoroch a právnych čakateľoch prokuratúry, zákon Národnej rady Slovenskej republiky č. 171/1993 Z. z. o Policajnom zbore, zákon č. 4/2001 Z. z. o Zbore väzenskej a justičnej stráže, zákon č. 757/2004 Z. z. o súdoch a o zmene a doplnení niektorých zákonov, zákon č. 575/2001 Z. z. o organizácii činnosti vlády a organizácii ústrednej štátnej správy</w:t>
            </w:r>
            <w:r w:rsidRPr="00964726" w:rsidR="008E2941">
              <w:rPr>
                <w:rFonts w:ascii="Times" w:hAnsi="Times" w:cs="Times"/>
                <w:sz w:val="25"/>
                <w:szCs w:val="25"/>
              </w:rPr>
              <w:t xml:space="preserve"> (v plnom rozsahu)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93DB4" w:rsidRPr="00964726" w:rsidP="00964726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 w:rsidRPr="00964726" w:rsidR="00964726">
              <w:rPr>
                <w:rFonts w:ascii="Times" w:hAnsi="Times" w:cs="Times"/>
                <w:sz w:val="25"/>
                <w:szCs w:val="25"/>
              </w:rPr>
              <w:t>-</w:t>
            </w:r>
            <w:r w:rsidR="00964726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964726">
              <w:rPr>
                <w:rFonts w:ascii="Times" w:hAnsi="Times" w:cs="Times"/>
                <w:sz w:val="25"/>
                <w:szCs w:val="25"/>
              </w:rPr>
              <w:t>úplný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93DB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93DB4" w:rsidRPr="00964726" w:rsidP="00964726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 w:rsidRPr="00964726" w:rsidR="00964726">
              <w:rPr>
                <w:rFonts w:ascii="Times" w:hAnsi="Times" w:cs="Times"/>
                <w:sz w:val="25"/>
                <w:szCs w:val="25"/>
              </w:rPr>
              <w:t>-</w:t>
            </w:r>
            <w:r w:rsidR="00964726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964726">
              <w:rPr>
                <w:rFonts w:ascii="Times" w:hAnsi="Times" w:cs="Times"/>
                <w:sz w:val="25"/>
                <w:szCs w:val="25"/>
              </w:rPr>
              <w:t>Ministerstvo sprav</w:t>
            </w:r>
            <w:r w:rsidRPr="00964726" w:rsidR="0051475B">
              <w:rPr>
                <w:rFonts w:ascii="Times" w:hAnsi="Times" w:cs="Times"/>
                <w:sz w:val="25"/>
                <w:szCs w:val="25"/>
              </w:rPr>
              <w:t>odlivosti Slovenskej republiky</w:t>
            </w:r>
            <w:r w:rsidRPr="00964726"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</w:tbl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 w:rsidSect="001C0FFE">
      <w:pgSz w:w="12240" w:h="15840"/>
      <w:pgMar w:top="1417" w:right="1417" w:bottom="1417" w:left="1417" w:header="708" w:footer="708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6665"/>
    <w:multiLevelType w:val="hybridMultilevel"/>
    <w:tmpl w:val="82F205D0"/>
    <w:lvl w:ilvl="0">
      <w:start w:val="0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866718"/>
    <w:multiLevelType w:val="hybridMultilevel"/>
    <w:tmpl w:val="C0BC6E38"/>
    <w:lvl w:ilvl="0">
      <w:start w:val="0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7B56E6"/>
    <w:multiLevelType w:val="hybridMultilevel"/>
    <w:tmpl w:val="F1BA1B3C"/>
    <w:lvl w:ilvl="0">
      <w:start w:val="0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6128F"/>
    <w:multiLevelType w:val="hybridMultilevel"/>
    <w:tmpl w:val="85F0AA0A"/>
    <w:lvl w:ilvl="0">
      <w:start w:val="0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0E14789"/>
    <w:multiLevelType w:val="hybridMultilevel"/>
    <w:tmpl w:val="E9E81542"/>
    <w:lvl w:ilvl="0">
      <w:start w:val="0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77A18"/>
    <w:multiLevelType w:val="hybridMultilevel"/>
    <w:tmpl w:val="FA0A0542"/>
    <w:lvl w:ilvl="0">
      <w:start w:val="0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7E836AF"/>
    <w:multiLevelType w:val="hybridMultilevel"/>
    <w:tmpl w:val="40E28552"/>
    <w:lvl w:ilvl="0">
      <w:start w:val="0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51178DA"/>
    <w:multiLevelType w:val="hybridMultilevel"/>
    <w:tmpl w:val="74742936"/>
    <w:lvl w:ilvl="0">
      <w:start w:val="0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6"/>
  </w:num>
  <w:num w:numId="5">
    <w:abstractNumId w:val="1"/>
  </w:num>
  <w:num w:numId="6">
    <w:abstractNumId w:val="11"/>
  </w:num>
  <w:num w:numId="7">
    <w:abstractNumId w:val="14"/>
  </w:num>
  <w:num w:numId="8">
    <w:abstractNumId w:val="8"/>
  </w:num>
  <w:num w:numId="9">
    <w:abstractNumId w:val="2"/>
  </w:num>
  <w:num w:numId="10">
    <w:abstractNumId w:val="5"/>
  </w:num>
  <w:num w:numId="11">
    <w:abstractNumId w:val="0"/>
  </w:num>
  <w:num w:numId="12">
    <w:abstractNumId w:val="4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A127B"/>
    <w:rsid w:val="000C03E4"/>
    <w:rsid w:val="000C5887"/>
    <w:rsid w:val="00117A7E"/>
    <w:rsid w:val="00135688"/>
    <w:rsid w:val="0014000E"/>
    <w:rsid w:val="00184C24"/>
    <w:rsid w:val="001C0FFE"/>
    <w:rsid w:val="001D60ED"/>
    <w:rsid w:val="001F0AA3"/>
    <w:rsid w:val="0020025E"/>
    <w:rsid w:val="002320EB"/>
    <w:rsid w:val="0023485C"/>
    <w:rsid w:val="00263A31"/>
    <w:rsid w:val="002B14DD"/>
    <w:rsid w:val="002E55E4"/>
    <w:rsid w:val="002E6AC0"/>
    <w:rsid w:val="00340BDB"/>
    <w:rsid w:val="00363CA9"/>
    <w:rsid w:val="003841E0"/>
    <w:rsid w:val="003C68FE"/>
    <w:rsid w:val="003D0DA4"/>
    <w:rsid w:val="00453EC1"/>
    <w:rsid w:val="00482868"/>
    <w:rsid w:val="004A3CCB"/>
    <w:rsid w:val="004B1E6E"/>
    <w:rsid w:val="004C0F26"/>
    <w:rsid w:val="004E7F23"/>
    <w:rsid w:val="0051475B"/>
    <w:rsid w:val="00596545"/>
    <w:rsid w:val="005E40C5"/>
    <w:rsid w:val="00632C56"/>
    <w:rsid w:val="00673224"/>
    <w:rsid w:val="006C0FA0"/>
    <w:rsid w:val="006C5DE2"/>
    <w:rsid w:val="006E1D9C"/>
    <w:rsid w:val="006F3E6F"/>
    <w:rsid w:val="00733BEA"/>
    <w:rsid w:val="00785F65"/>
    <w:rsid w:val="007F5B72"/>
    <w:rsid w:val="007F6E92"/>
    <w:rsid w:val="00814DF5"/>
    <w:rsid w:val="00816A4D"/>
    <w:rsid w:val="00824CCF"/>
    <w:rsid w:val="00847169"/>
    <w:rsid w:val="008570D4"/>
    <w:rsid w:val="008655C8"/>
    <w:rsid w:val="008E2891"/>
    <w:rsid w:val="008E2941"/>
    <w:rsid w:val="00964726"/>
    <w:rsid w:val="00970F68"/>
    <w:rsid w:val="009C63EB"/>
    <w:rsid w:val="00AE3FE4"/>
    <w:rsid w:val="00B128CD"/>
    <w:rsid w:val="00B326AA"/>
    <w:rsid w:val="00B47514"/>
    <w:rsid w:val="00B77B29"/>
    <w:rsid w:val="00C12975"/>
    <w:rsid w:val="00C90146"/>
    <w:rsid w:val="00CA5D08"/>
    <w:rsid w:val="00D14B99"/>
    <w:rsid w:val="00D465F6"/>
    <w:rsid w:val="00D5344B"/>
    <w:rsid w:val="00D7275F"/>
    <w:rsid w:val="00D75FDD"/>
    <w:rsid w:val="00D93DB4"/>
    <w:rsid w:val="00DB3DB1"/>
    <w:rsid w:val="00DC377E"/>
    <w:rsid w:val="00DC3BFE"/>
    <w:rsid w:val="00E650B0"/>
    <w:rsid w:val="00E85F6B"/>
    <w:rsid w:val="00E952B4"/>
    <w:rsid w:val="00EC5BF8"/>
    <w:rsid w:val="00EE3112"/>
    <w:rsid w:val="00F53D10"/>
    <w:rsid w:val="00F60AB6"/>
    <w:rsid w:val="00FA32F7"/>
    <w:rsid w:val="00FA45B0"/>
    <w:rsid w:val="00FD64BC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0.10.2016 10:33:42"/>
    <f:field ref="objchangedby" par="" text="Administrator, System"/>
    <f:field ref="objmodifiedat" par="" text="10.10.2016 10:33:47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8F719047-D191-49CE-8689-66FDB3120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594</Words>
  <Characters>3392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GAŠPAROVÁ Michaela</cp:lastModifiedBy>
  <cp:revision>2</cp:revision>
  <dcterms:created xsi:type="dcterms:W3CDTF">2017-05-26T11:06:00Z</dcterms:created>
  <dcterms:modified xsi:type="dcterms:W3CDTF">2017-05-26T11:06:00Z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COO.2145.1000.3.1641596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22. 8. 2016</vt:lpwstr>
  </property>
  <property fmtid="{D5CDD505-2E9C-101B-9397-08002B2CF9AE}" pid="6" name="FSC#SKEDITIONSLOVLEX@103.510:AttrDateDocPropZaciatokPKK">
    <vt:lpwstr>8. 8. 2016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</vt:lpwstr>
  </property>
  <property fmtid="{D5CDD505-2E9C-101B-9397-08002B2CF9AE}" pid="10" name="FSC#SKEDITIONSLOVLEX@103.510:AttrStrDocPropVplyvRozpocetVS">
    <vt:lpwstr>Pozitívne
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Vzhľadom na to, že od riešenia prijatého nariadením EÚ nie je možné sa odchýliť, iné alternatívne riešenie posudzované nebolo. V rámci návrhu zákona sa zvažovalo, ktoré orgány v SR budú ustanovené za príslušné konať v zmysle nariadenia ako orgán pôvodu, o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republiky, Ministerstvo financií Slovenkej republiky, Národná banka Slovenska</vt:lpwstr>
  </property>
  <property fmtid="{D5CDD505-2E9C-101B-9397-08002B2CF9AE}" pid="15" name="FSC#SKEDITIONSLOVLEX@103.510:AttrStrListDocPropInfoUzPreberanePP">
    <vt:lpwstr>bezpredmetné</vt:lpwstr>
  </property>
  <property fmtid="{D5CDD505-2E9C-101B-9397-08002B2CF9AE}" pid="16" name="FSC#SKEDITIONSLOVLEX@103.510:AttrStrListDocPropInfoZaciatokKonania">
    <vt:lpwstr>bezpredmetné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</vt:lpwstr>
  </property>
  <property fmtid="{D5CDD505-2E9C-101B-9397-08002B2CF9AE}" pid="20" name="FSC#SKEDITIONSLOVLEX@103.510:AttrStrListDocPropLehotaPrebratieSmernice">
    <vt:lpwstr>18. január 2017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Vplyv na rozpočet nie je možné kvantifikovať, ide o zavedenie nového inštitútu pričom nie je možné odhadnúť nápad vecí na súdy a z tohto dôvodu nie je analýza vplyvov na rozpočet verejnej správy vypracovaná. Negatívny vplyv na rozpočet verejnej správy bud</vt:lpwstr>
  </property>
  <property fmtid="{D5CDD505-2E9C-101B-9397-08002B2CF9AE}" pid="23" name="FSC#SKEDITIONSLOVLEX@103.510:AttrStrListDocPropPrimarnePravoEU">
    <vt:lpwstr>- čl. 81 ods. 2 písm. a), e) a f)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- Nariadenie Európskeho parlamentu a Rady (EÚ) č. 655/2014 z  15. mája 2014 o zavedení konania týkajúceho sa európskeho príkazu na zablokovanie účtov s cieľom uľahčiť cezhraničné vymáhanie pohľadávok v občianskych a obchodných veciach (Ú. v. EÚ L 189, 27.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Stála pracovná komisia na posudzovanie vybraných vplyvov v stanovisku zo dňa 22.8.2016 vyjadrila nesúhlasné stanovisko s materiálom predloženým na PPK a odporučila jeho dopracovanie v zmysle pripomienok.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o európskom príkaze na zablokovanie účtov a o doplnení zákona Slovenskej národnej rady č. 71/1992 Zb. o súdnych poplatkoch a poplatku za výpis z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medzirezortného pripomienkového konania návrh zákona&amp;nbsp; o európskom príkaze na zablokovanie účtov a o doplnení zákona Slovenskej národnej rady č. 71/1992 Zb. 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LP/2016/561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podpredsedníčke vlády a ministerke spravodlivosti Slovenskej republiky</vt:lpwstr>
  </property>
  <property fmtid="{D5CDD505-2E9C-101B-9397-08002B2CF9AE}" pid="123" name="FSC#SKEDITIONSLOVLEX@103.510:funkciaZodpPredDativ">
    <vt:lpwstr>podpredsedníčku vlády a ministerku spravodlivosti Slovenskej republiky</vt:lpwstr>
  </property>
  <property fmtid="{D5CDD505-2E9C-101B-9397-08002B2CF9AE}" pid="124" name="FSC#SKEDITIONSLOVLEX@103.510:legoblast">
    <vt:lpwstr>Občianske právo
Právo EÚ
Obchodné právo</vt:lpwstr>
  </property>
  <property fmtid="{D5CDD505-2E9C-101B-9397-08002B2CF9AE}" pid="125" name="FSC#SKEDITIONSLOVLEX@103.510:nazovpredpis">
    <vt:lpwstr> o európskom príkaze na zablokovanie účtov a o doplnení zákona Slovenskej národnej rady č. 71/1992 Zb. o súdnych poplatkoch a poplatku za výpis z registra trestov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európskom príkaze na zablokovanie účtov a o doplnení zákona Slovenskej národnej rady č. 71/1992 Zb. o súdnych poplatkoch a poplatku za výpis z registra trestov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úloha B.1 uložená uznesením vlády č. 669 zo 17. decembra 2014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Gabriela Rusnáková</vt:lpwstr>
  </property>
  <property fmtid="{D5CDD505-2E9C-101B-9397-08002B2CF9AE}" pid="138" name="FSC#SKEDITIONSLOVLEX@103.510:predkladateliaObalSD">
    <vt:lpwstr>Lucia Žitňanská
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39148/2016-110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Materiál sa nachádza medzi nepovinnými prílohami.</vt:lpwstr>
  </property>
  <property fmtid="{D5CDD505-2E9C-101B-9397-08002B2CF9AE}" pid="143" name="FSC#SKEDITIONSLOVLEX@103.510:stavpredpis">
    <vt:lpwstr>Pred rokovaním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