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2"/>
        <w:gridCol w:w="705"/>
        <w:gridCol w:w="717"/>
        <w:gridCol w:w="569"/>
        <w:gridCol w:w="1417"/>
        <w:gridCol w:w="1560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B33A36" w:rsidP="006E2EF2">
            <w:pPr>
              <w:bidi w:val="0"/>
              <w:jc w:val="both"/>
              <w:rPr>
                <w:rFonts w:ascii="Times New Roman" w:hAnsi="Times New Roman"/>
              </w:rPr>
            </w:pPr>
            <w:r w:rsidRPr="00B33A36" w:rsidR="00B33A36">
              <w:rPr>
                <w:rFonts w:ascii="Times New Roman" w:hAnsi="Times New Roman"/>
                <w:lang w:eastAsia="en-US"/>
              </w:rPr>
              <w:t>Návrh na uzavretie Zmluvy medzi Slovenskou republikou a Českou republikou o spolupráci pri vzájomnej ochrane vzdušného priestoru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997205">
            <w:pPr>
              <w:bidi w:val="0"/>
              <w:rPr>
                <w:rFonts w:ascii="Times New Roman" w:hAnsi="Times New Roman"/>
              </w:rPr>
            </w:pPr>
            <w:r w:rsidR="00997205">
              <w:rPr>
                <w:rFonts w:ascii="Times New Roman" w:hAnsi="Times New Roman"/>
              </w:rPr>
              <w:t>Peter GAJDOŠ</w:t>
            </w:r>
            <w:r w:rsidRPr="00D430C0" w:rsidR="00BD67BA">
              <w:rPr>
                <w:rFonts w:ascii="Times New Roman" w:hAnsi="Times New Roman"/>
              </w:rPr>
              <w:t>, minister obrany Slovenskej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  <w:r w:rsidRPr="006E2EF2" w:rsidR="00D46C5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  <w:r w:rsidRPr="006E2EF2" w:rsidR="00D46C5E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  <w:r w:rsidRPr="006E2EF2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6E2EF2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E2EF2" w:rsidP="001A67C6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Predpokladaný termín predloženia na MPK</w:t>
            </w:r>
            <w:r w:rsidRPr="006E2EF2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E2EF2" w:rsidP="002C76DF">
            <w:pPr>
              <w:bidi w:val="0"/>
              <w:rPr>
                <w:rFonts w:ascii="Times New Roman" w:hAnsi="Times New Roman"/>
                <w:i/>
              </w:rPr>
            </w:pPr>
            <w:r w:rsidRPr="006E2EF2" w:rsidR="002C76DF">
              <w:rPr>
                <w:rFonts w:ascii="Times New Roman" w:hAnsi="Times New Roman"/>
                <w:i/>
              </w:rPr>
              <w:t xml:space="preserve">Realizované - október </w:t>
            </w:r>
            <w:r w:rsidRPr="006E2EF2" w:rsidR="00951C3C">
              <w:rPr>
                <w:rFonts w:ascii="Times New Roman" w:hAnsi="Times New Roman"/>
                <w:i/>
              </w:rPr>
              <w:t xml:space="preserve"> </w:t>
            </w:r>
            <w:r w:rsidRPr="006E2EF2" w:rsidR="00CC6685">
              <w:rPr>
                <w:rFonts w:ascii="Times New Roman" w:hAnsi="Times New Roman"/>
                <w:i/>
              </w:rPr>
              <w:t>201</w:t>
            </w:r>
            <w:r w:rsidRPr="006E2EF2" w:rsidR="002C76DF">
              <w:rPr>
                <w:rFonts w:ascii="Times New Roman" w:hAnsi="Times New Roman"/>
                <w:i/>
              </w:rPr>
              <w:t>5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538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795743" w:rsidRPr="006E2EF2" w:rsidP="006E2EF2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6E2EF2" w:rsidR="003501A1">
              <w:rPr>
                <w:rFonts w:ascii="Times New Roman" w:hAnsi="Times New Roman"/>
                <w:b/>
              </w:rPr>
              <w:t>Predpokladaný termín predloženia na Rokovanie vlády SR</w:t>
            </w:r>
            <w:r w:rsidRPr="006E2EF2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E2EF2" w:rsidP="002C76DF">
            <w:pPr>
              <w:bidi w:val="0"/>
              <w:rPr>
                <w:rFonts w:ascii="Times New Roman" w:hAnsi="Times New Roman"/>
                <w:i/>
              </w:rPr>
            </w:pPr>
            <w:r w:rsidRPr="006E2EF2" w:rsidR="002C76DF">
              <w:rPr>
                <w:rFonts w:ascii="Times New Roman" w:hAnsi="Times New Roman"/>
                <w:i/>
              </w:rPr>
              <w:t>november</w:t>
            </w:r>
            <w:r w:rsidRPr="006E2EF2" w:rsidR="0069646E">
              <w:rPr>
                <w:rFonts w:ascii="Times New Roman" w:hAnsi="Times New Roman"/>
                <w:i/>
              </w:rPr>
              <w:t xml:space="preserve"> </w:t>
            </w:r>
            <w:r w:rsidRPr="006E2EF2" w:rsidR="00E463F7">
              <w:rPr>
                <w:rFonts w:ascii="Times New Roman" w:hAnsi="Times New Roman"/>
                <w:i/>
              </w:rPr>
              <w:t xml:space="preserve"> </w:t>
            </w:r>
            <w:r w:rsidRPr="006E2EF2" w:rsidR="00CC6685">
              <w:rPr>
                <w:rFonts w:ascii="Times New Roman" w:hAnsi="Times New Roman"/>
                <w:i/>
              </w:rPr>
              <w:t>201</w:t>
            </w:r>
            <w:r w:rsidRPr="006E2EF2" w:rsidR="00951C3C">
              <w:rPr>
                <w:rFonts w:ascii="Times New Roman" w:hAnsi="Times New Roman"/>
                <w:i/>
              </w:rPr>
              <w:t>6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3501A1" w:rsidRPr="00940083" w:rsidP="006E2EF2">
            <w:pPr>
              <w:bidi w:val="0"/>
              <w:jc w:val="both"/>
              <w:rPr>
                <w:rFonts w:ascii="Times New Roman" w:hAnsi="Times New Roman"/>
              </w:rPr>
            </w:pPr>
            <w:r w:rsidRPr="00940083" w:rsidR="00D73866">
              <w:rPr>
                <w:rFonts w:ascii="Times New Roman" w:hAnsi="Times New Roman"/>
              </w:rPr>
              <w:t xml:space="preserve">Návrh bol spracovaný na základe článku </w:t>
            </w:r>
            <w:r w:rsidR="00967C74">
              <w:rPr>
                <w:rFonts w:ascii="Times New Roman" w:hAnsi="Times New Roman"/>
              </w:rPr>
              <w:t xml:space="preserve">86 </w:t>
            </w:r>
            <w:r w:rsidRPr="00940083" w:rsidR="00D73866">
              <w:rPr>
                <w:rFonts w:ascii="Times New Roman" w:hAnsi="Times New Roman"/>
              </w:rPr>
              <w:t xml:space="preserve"> písm.</w:t>
            </w:r>
            <w:r w:rsidR="00967C74">
              <w:rPr>
                <w:rFonts w:ascii="Times New Roman" w:hAnsi="Times New Roman"/>
              </w:rPr>
              <w:t xml:space="preserve"> d</w:t>
            </w:r>
            <w:r w:rsidRPr="00940083" w:rsidR="00D73866">
              <w:rPr>
                <w:rFonts w:ascii="Times New Roman" w:hAnsi="Times New Roman"/>
              </w:rPr>
              <w:t>) Ústavy SR</w:t>
            </w:r>
            <w:r w:rsidR="00967C74">
              <w:rPr>
                <w:rFonts w:ascii="Times New Roman" w:hAnsi="Times New Roman"/>
              </w:rPr>
              <w:t xml:space="preserve"> ako medzinárodná zmluva vojenskej povahy, ktorá má podľa čl. 7 ods. 5 Ústavy prednosť pred zákonmi.</w:t>
            </w:r>
            <w:r w:rsidRPr="00940083" w:rsidR="00D73866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3501A1" w:rsidRPr="008C6DCB" w:rsidP="006E2EF2">
            <w:pPr>
              <w:bidi w:val="0"/>
              <w:jc w:val="both"/>
              <w:rPr>
                <w:rFonts w:ascii="Times New Roman" w:hAnsi="Times New Roman"/>
              </w:rPr>
            </w:pPr>
            <w:r w:rsidRPr="008C6DCB" w:rsidR="00A4065B">
              <w:rPr>
                <w:rFonts w:ascii="Times New Roman" w:hAnsi="Times New Roman"/>
              </w:rPr>
              <w:t xml:space="preserve">Hlavným cieľom </w:t>
            </w:r>
            <w:r w:rsidRPr="008C6DCB" w:rsidR="00D73866">
              <w:rPr>
                <w:rFonts w:ascii="Times New Roman" w:hAnsi="Times New Roman"/>
              </w:rPr>
              <w:t xml:space="preserve">návrhu </w:t>
            </w:r>
            <w:r w:rsidRPr="008C6DCB" w:rsidR="00A4065B">
              <w:rPr>
                <w:rFonts w:ascii="Times New Roman" w:hAnsi="Times New Roman"/>
              </w:rPr>
              <w:t xml:space="preserve">je </w:t>
            </w:r>
            <w:r w:rsidR="00967C74">
              <w:rPr>
                <w:rFonts w:ascii="Times New Roman" w:hAnsi="Times New Roman"/>
              </w:rPr>
              <w:t>rozvoj spolupráce s Českou republikou pri zabezpečení ochrany vzdušného priestoru SR a ČR.</w:t>
            </w:r>
            <w:r w:rsidRPr="008C6DCB" w:rsidR="008110B0">
              <w:rPr>
                <w:rFonts w:ascii="Times New Roman" w:hAnsi="Times New Roman"/>
              </w:rPr>
              <w:t xml:space="preserve">  </w:t>
            </w:r>
            <w:r w:rsidRPr="008C6DCB" w:rsidR="00795743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3501A1" w:rsidRPr="006E2EF2" w:rsidP="006E2EF2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D430C0" w:rsidR="00D430C0">
              <w:rPr>
                <w:rFonts w:ascii="Times New Roman" w:hAnsi="Times New Roman"/>
              </w:rPr>
              <w:t>Predkladaný návrh sa nedotkne priamo ani nepriamo žiadnych subjektov a z návrhu nevyplýva prospech ani poškodenie pre žiaden subjekt</w:t>
            </w:r>
            <w:r w:rsidR="0069646E">
              <w:rPr>
                <w:rFonts w:ascii="Times New Roman" w:hAnsi="Times New Roman"/>
              </w:rPr>
              <w:t>.</w:t>
            </w:r>
            <w:r w:rsidRPr="006E2EF2" w:rsidR="008110B0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5D613C" w:rsidR="008110B0">
              <w:rPr>
                <w:rFonts w:ascii="Times New Roman" w:hAnsi="Times New Roman"/>
              </w:rPr>
              <w:t>Návrh</w:t>
            </w:r>
            <w:r w:rsidRPr="005D613C" w:rsidR="00166566">
              <w:rPr>
                <w:rFonts w:ascii="Times New Roman" w:hAnsi="Times New Roman"/>
              </w:rPr>
              <w:t xml:space="preserve"> </w:t>
            </w:r>
            <w:r w:rsidRPr="005D613C" w:rsidR="008110B0">
              <w:rPr>
                <w:rFonts w:ascii="Times New Roman" w:hAnsi="Times New Roman"/>
              </w:rPr>
              <w:t xml:space="preserve">sa týka pôsobnosti </w:t>
            </w:r>
            <w:r w:rsidR="00967C74">
              <w:rPr>
                <w:rFonts w:ascii="Times New Roman" w:hAnsi="Times New Roman"/>
              </w:rPr>
              <w:t xml:space="preserve">a úloh </w:t>
            </w:r>
            <w:r w:rsidRPr="005D613C" w:rsidR="008110B0">
              <w:rPr>
                <w:rFonts w:ascii="Times New Roman" w:hAnsi="Times New Roman"/>
              </w:rPr>
              <w:t xml:space="preserve">Ministerstva obrany SR </w:t>
            </w:r>
            <w:r w:rsidR="00967C74">
              <w:rPr>
                <w:rFonts w:ascii="Times New Roman" w:hAnsi="Times New Roman"/>
              </w:rPr>
              <w:t>a ozbrojených síl SR</w:t>
            </w:r>
            <w:r w:rsidRPr="005D613C" w:rsidR="008110B0"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795743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 w:rsidR="003501A1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A5246E" w:rsidRPr="00A45E02" w:rsidP="008110B0">
            <w:pPr>
              <w:bidi w:val="0"/>
              <w:rPr>
                <w:rFonts w:ascii="Times New Roman" w:hAnsi="Times New Roman"/>
              </w:rPr>
            </w:pPr>
            <w:r w:rsidRPr="00A45E02">
              <w:rPr>
                <w:rFonts w:ascii="Times New Roman" w:hAnsi="Times New Roman"/>
              </w:rPr>
              <w:t>Alternativne riešenia neboli</w:t>
            </w:r>
            <w:r w:rsidRPr="00A45E02" w:rsidR="008110B0">
              <w:rPr>
                <w:rFonts w:ascii="Times New Roman" w:hAnsi="Times New Roman"/>
              </w:rPr>
              <w:t xml:space="preserve"> zvažované</w:t>
            </w:r>
            <w:r w:rsidRPr="00A45E02" w:rsidR="00D73866"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  <w:r w:rsidRPr="006E2EF2"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  <w:r w:rsidRPr="006E2EF2" w:rsidR="00D430C0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6E2EF2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E2EF2" w:rsidP="006E2EF2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6E2EF2">
              <w:rPr>
                <w:rFonts w:ascii="Times New Roman" w:hAnsi="Times New Roman"/>
                <w:b/>
              </w:rPr>
              <w:t>Preskúmanie účelnosti</w:t>
            </w:r>
            <w:r w:rsidRPr="006E2EF2"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  <w:r w:rsidRPr="006E2EF2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6E2EF2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6E2EF2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6E2EF2" w:rsidRPr="006E2EF2" w:rsidP="006E2EF2">
      <w:pPr>
        <w:bidi w:val="0"/>
        <w:rPr>
          <w:rFonts w:ascii="Times New Roman" w:hAnsi="Times New Roman"/>
          <w:vanish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715"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BF6D3A" w:rsidRPr="00487193" w:rsidP="001C25F3">
            <w:pPr>
              <w:bidi w:val="0"/>
              <w:ind w:left="142" w:hanging="142"/>
              <w:rPr>
                <w:rFonts w:ascii="Calibri" w:hAnsi="Calibri"/>
              </w:rPr>
            </w:pPr>
          </w:p>
          <w:p w:rsidR="00BF6D3A" w:rsidRPr="00487193" w:rsidP="001C25F3">
            <w:pPr>
              <w:bidi w:val="0"/>
              <w:ind w:left="142" w:hanging="142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** nepovinné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577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BF6D3A" w:rsidRPr="00487193" w:rsidP="005221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87193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 w:rsidR="0069646E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-107" w:right="-108"/>
              <w:jc w:val="center"/>
              <w:rPr>
                <w:rFonts w:ascii="Calibri" w:hAnsi="Calibri"/>
                <w:b/>
              </w:rPr>
            </w:pPr>
            <w:r w:rsidRPr="00487193" w:rsidR="0069646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34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 xml:space="preserve">    z toho rozpočtovo zabezpečené vplyvy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</w:rPr>
            </w:pPr>
            <w:r w:rsidRPr="00487193" w:rsidR="0069646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</w:rPr>
            </w:pPr>
            <w:r w:rsidRPr="00487193" w:rsidR="000B4F25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Nie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-107" w:right="-108"/>
              <w:jc w:val="center"/>
              <w:rPr>
                <w:rFonts w:ascii="Calibri" w:hAnsi="Calibri"/>
              </w:rPr>
            </w:pPr>
            <w:r w:rsidRPr="0048719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34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Čiastočne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 xml:space="preserve">    z toho vplyvy na MSP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</w:rPr>
            </w:pPr>
            <w:r w:rsidRPr="0048719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right="-108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</w:rPr>
            </w:pPr>
            <w:r w:rsidRPr="0048719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54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Vplyvy na informatizáciu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487193" w:rsidP="001C25F3">
            <w:pPr>
              <w:bidi w:val="0"/>
              <w:jc w:val="center"/>
              <w:rPr>
                <w:rFonts w:ascii="Calibri" w:hAnsi="Calibri"/>
                <w:b/>
              </w:rPr>
            </w:pPr>
            <w:r w:rsidRPr="0048719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487193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right="-108"/>
              <w:rPr>
                <w:rFonts w:ascii="Calibri" w:hAnsi="Calibri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left="54"/>
              <w:rPr>
                <w:rFonts w:ascii="Calibri" w:hAnsi="Calibri"/>
                <w:b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  <w:r w:rsidRPr="0066543A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Gothic" w:eastAsia="MS Gothic" w:hAnsi="MS Gothic"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right="-108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Gothic" w:eastAsia="MS Gothic" w:hAnsi="MS Gothic"/>
              </w:rPr>
            </w:pPr>
            <w:r w:rsidRPr="0048719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F6D3A" w:rsidRPr="0066543A" w:rsidP="001C25F3">
            <w:pPr>
              <w:bidi w:val="0"/>
              <w:jc w:val="center"/>
              <w:rPr>
                <w:rFonts w:ascii="MS Mincho" w:eastAsia="MS Mincho" w:hAnsi="MS Mincho" w:cs="MS Mincho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D3A" w:rsidRPr="0066543A" w:rsidP="001C25F3">
            <w:pPr>
              <w:bidi w:val="0"/>
              <w:ind w:left="54"/>
              <w:rPr>
                <w:rFonts w:ascii="Calibri" w:hAnsi="Calibri"/>
                <w:b/>
              </w:rPr>
            </w:pPr>
            <w:r w:rsidRPr="0066543A">
              <w:rPr>
                <w:rFonts w:ascii="Calibri" w:hAnsi="Calibri"/>
                <w:b/>
              </w:rPr>
              <w:t>Negatívne</w:t>
            </w:r>
          </w:p>
        </w:tc>
      </w:tr>
    </w:tbl>
    <w:p w:rsidR="00BF6D3A" w:rsidRPr="00A179AE" w:rsidP="00BF6D3A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5221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487193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0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i/>
              </w:rPr>
            </w:pPr>
            <w:r w:rsidRPr="00487193">
              <w:rPr>
                <w:rFonts w:ascii="Calibri" w:hAnsi="Calibri"/>
                <w:i/>
              </w:rPr>
              <w:t>V prípade potreby uveďte doplňujúce informácie k návrhu.</w:t>
            </w:r>
          </w:p>
          <w:p w:rsidR="00BF6D3A" w:rsidRPr="00967C74" w:rsidP="00967C7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="00967C7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967C74" w:rsidR="00967C74">
              <w:rPr>
                <w:rFonts w:ascii="Times New Roman" w:hAnsi="Times New Roman"/>
                <w:sz w:val="20"/>
                <w:szCs w:val="20"/>
              </w:rPr>
              <w:t>Doložka vplyvov posudzovaná v rámci predbežného pripomienkového konania</w:t>
            </w:r>
            <w:r w:rsidR="00F30971">
              <w:rPr>
                <w:rFonts w:ascii="Times New Roman" w:hAnsi="Times New Roman"/>
                <w:sz w:val="20"/>
                <w:szCs w:val="20"/>
              </w:rPr>
              <w:t xml:space="preserve"> v roku 2015 </w:t>
            </w:r>
            <w:r w:rsidRPr="00967C74" w:rsidR="00967C74">
              <w:rPr>
                <w:rFonts w:ascii="Times New Roman" w:hAnsi="Times New Roman"/>
                <w:sz w:val="20"/>
                <w:szCs w:val="20"/>
              </w:rPr>
              <w:t xml:space="preserve"> bola spracovaná podľa vtedy platnej metodiky</w:t>
            </w:r>
            <w:r w:rsidR="00F30971">
              <w:rPr>
                <w:rFonts w:ascii="Times New Roman" w:hAnsi="Times New Roman"/>
                <w:sz w:val="20"/>
                <w:szCs w:val="20"/>
              </w:rPr>
              <w:t>,</w:t>
            </w:r>
            <w:r w:rsidRPr="00967C74" w:rsidR="00967C74">
              <w:rPr>
                <w:rFonts w:ascii="Times New Roman" w:hAnsi="Times New Roman"/>
                <w:sz w:val="20"/>
                <w:szCs w:val="20"/>
              </w:rPr>
              <w:t xml:space="preserve"> to bez </w:t>
            </w:r>
            <w:r w:rsidR="00967C74">
              <w:rPr>
                <w:rFonts w:ascii="Times New Roman" w:hAnsi="Times New Roman"/>
                <w:sz w:val="20"/>
                <w:szCs w:val="20"/>
              </w:rPr>
              <w:t xml:space="preserve">identifikácie </w:t>
            </w:r>
            <w:r w:rsidRPr="00967C74" w:rsidR="00967C74">
              <w:rPr>
                <w:rFonts w:ascii="Times New Roman" w:hAnsi="Times New Roman"/>
                <w:sz w:val="20"/>
                <w:szCs w:val="20"/>
              </w:rPr>
              <w:t>akýchkoľvek vplyvov</w:t>
            </w:r>
            <w:r w:rsidR="00967C74">
              <w:rPr>
                <w:rFonts w:ascii="Times New Roman" w:hAnsi="Times New Roman"/>
                <w:sz w:val="20"/>
                <w:szCs w:val="20"/>
              </w:rPr>
              <w:t xml:space="preserve"> uzavretia tejto zmluvy</w:t>
            </w:r>
            <w:r w:rsidRPr="00967C74" w:rsidR="00967C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7C74" w:rsidRPr="00487193" w:rsidP="00F3097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F30971">
              <w:rPr>
                <w:rFonts w:ascii="Times New Roman" w:hAnsi="Times New Roman"/>
                <w:sz w:val="20"/>
                <w:szCs w:val="20"/>
              </w:rPr>
              <w:t xml:space="preserve">Uzavretie zmluvy nemá žiadny vplyv na rozpočet verejnej správy. </w:t>
            </w:r>
            <w:r w:rsidRPr="00967C74">
              <w:rPr>
                <w:rFonts w:ascii="Times New Roman" w:hAnsi="Times New Roman"/>
                <w:sz w:val="20"/>
                <w:szCs w:val="20"/>
              </w:rPr>
              <w:t>Prípadné výdavky, ktoré by vznikli na základe osobitných zmlúv v rámci zmluvou upravenej spolupráce budú plne zabezpečené v rozpočte kapitoly Ministerstva obrany SR.</w:t>
            </w:r>
            <w:r w:rsidRPr="00967C74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76" w:type="dxa"/>
          <w:tblLayout w:type="fixed"/>
          <w:tblLook w:val="00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5221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487193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0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i/>
              </w:rPr>
            </w:pPr>
            <w:r w:rsidRPr="00487193">
              <w:rPr>
                <w:rFonts w:ascii="Calibri" w:hAnsi="Calibri"/>
                <w:i/>
              </w:rPr>
              <w:t>Uveďte údaje na kontaktnú osobu, ktorú je možné kontaktovať v súvislosti s posúdením vybraných vplyvov</w:t>
            </w:r>
          </w:p>
          <w:p w:rsidR="00BF6D3A" w:rsidRPr="00487193" w:rsidP="001C25F3">
            <w:pPr>
              <w:bidi w:val="0"/>
              <w:rPr>
                <w:rFonts w:ascii="Calibri" w:hAnsi="Calibri"/>
              </w:rPr>
            </w:pPr>
            <w:r w:rsidRPr="00487193">
              <w:rPr>
                <w:rFonts w:ascii="Calibri" w:hAnsi="Calibri"/>
              </w:rPr>
              <w:t>JUDr. Lenka Al-Shafei, tel. 0960 312234, e-mail: Lenka.AL-SHAFEI@mod.gov.sk</w:t>
            </w:r>
          </w:p>
        </w:tc>
      </w:tr>
      <w:tr>
        <w:tblPrEx>
          <w:tblW w:w="9176" w:type="dxa"/>
          <w:tblLayout w:type="fixed"/>
          <w:tblLook w:val="00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5221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487193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0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F6D3A" w:rsidRPr="00487193" w:rsidP="001C25F3">
            <w:pPr>
              <w:bidi w:val="0"/>
              <w:rPr>
                <w:rFonts w:ascii="Calibri" w:hAnsi="Calibri"/>
                <w:i/>
              </w:rPr>
            </w:pPr>
            <w:r w:rsidRPr="00487193">
              <w:rPr>
                <w:rFonts w:ascii="Calibri" w:hAnsi="Calibri"/>
                <w:i/>
              </w:rPr>
              <w:t>Uveďte zdroje (štatistiky, prieskumy, spoluprácu s odborníkmi a iné), z ktorých ste pri vypracovávaní doložky, príp. analýz vplyvov vychádzali.</w:t>
            </w:r>
          </w:p>
          <w:p w:rsidR="00BF6D3A" w:rsidRPr="00487193" w:rsidP="001C25F3">
            <w:pPr>
              <w:bidi w:val="0"/>
              <w:rPr>
                <w:rFonts w:ascii="Calibri" w:hAnsi="Calibri"/>
                <w:b/>
              </w:rPr>
            </w:pPr>
          </w:p>
        </w:tc>
      </w:tr>
      <w:tr>
        <w:tblPrEx>
          <w:tblW w:w="9176" w:type="dxa"/>
          <w:tblLayout w:type="fixed"/>
          <w:tblLook w:val="00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BF6D3A" w:rsidRPr="00487193" w:rsidP="005221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487193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0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BF6D3A" w:rsidP="001C25F3">
            <w:pPr>
              <w:bidi w:val="0"/>
              <w:rPr>
                <w:rFonts w:ascii="Calibri" w:hAnsi="Calibri"/>
                <w:i/>
              </w:rPr>
            </w:pPr>
            <w:r w:rsidRPr="00487193">
              <w:rPr>
                <w:rFonts w:ascii="Calibri" w:hAnsi="Calibri"/>
                <w:i/>
              </w:rPr>
              <w:t>Uveďte stanovisko Komisie pre posudzovanie vybraných vplyvov, ktoré Vám bolo zaslané v rámci predbežného pripomienkového konania</w:t>
            </w:r>
            <w:r w:rsidR="00675658">
              <w:rPr>
                <w:rFonts w:ascii="Calibri" w:hAnsi="Calibri"/>
                <w:i/>
              </w:rPr>
              <w:t>.</w:t>
            </w:r>
          </w:p>
          <w:p w:rsidR="00596D5A" w:rsidP="001C25F3">
            <w:pPr>
              <w:bidi w:val="0"/>
              <w:jc w:val="both"/>
              <w:rPr>
                <w:rFonts w:ascii="Cambria" w:hAnsi="Cambria" w:cs="Arial"/>
                <w:bCs/>
              </w:rPr>
            </w:pPr>
            <w:r w:rsidR="00675658">
              <w:rPr>
                <w:rFonts w:ascii="Cambria" w:hAnsi="Cambria" w:cs="Arial"/>
                <w:bCs/>
              </w:rPr>
              <w:t xml:space="preserve">              V rámci predbežného pripomienkového konania, vykonaného v roku 2015, neboli k doložke vybraných vplyvov uplatnené pripomienky. Podľa v súčasnosti platnej metodiky upravujúcej túto oblasť, nepodlieha predložený materiál posudzovaniu vybraných vplyvov, keďže ide o materiál nelegislatívnej povahy, ktorého schválenie nezakladá žiadny vplyv.  </w:t>
            </w:r>
          </w:p>
          <w:p w:rsidR="00BF6D3A" w:rsidRPr="006E2EF2" w:rsidP="001C25F3">
            <w:pPr>
              <w:bidi w:val="0"/>
              <w:jc w:val="both"/>
              <w:rPr>
                <w:rFonts w:ascii="Calibri" w:hAnsi="Calibri" w:cs="Calibri"/>
                <w:smallCaps/>
              </w:rPr>
            </w:pPr>
          </w:p>
          <w:p w:rsidR="00BF6D3A" w:rsidRPr="00487193" w:rsidP="001C25F3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Calibri" w:hAnsi="Calibri"/>
                <w:b/>
              </w:rPr>
            </w:pPr>
          </w:p>
        </w:tc>
      </w:tr>
    </w:tbl>
    <w:p w:rsidR="00BF6D3A" w:rsidP="00BF6D3A">
      <w:pPr>
        <w:bidi w:val="0"/>
        <w:rPr>
          <w:rFonts w:ascii="Times New Roman" w:hAnsi="Times New Roman"/>
          <w:b/>
        </w:rPr>
      </w:pPr>
    </w:p>
    <w:p w:rsidR="00BF6D3A" w:rsidP="00BF6D3A">
      <w:pPr>
        <w:bidi w:val="0"/>
        <w:rPr>
          <w:rFonts w:ascii="Times New Roman" w:hAnsi="Times New Roman"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sectPr w:rsidSect="00795743">
      <w:headerReference w:type="default" r:id="rId7"/>
      <w:pgSz w:w="11906" w:h="16838"/>
      <w:pgMar w:top="1417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2D88026C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2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65A86"/>
    <w:rsid w:val="000169B8"/>
    <w:rsid w:val="00050DB8"/>
    <w:rsid w:val="000735D2"/>
    <w:rsid w:val="00085BA2"/>
    <w:rsid w:val="00086127"/>
    <w:rsid w:val="000A15AE"/>
    <w:rsid w:val="000A4308"/>
    <w:rsid w:val="000B4F25"/>
    <w:rsid w:val="000F6421"/>
    <w:rsid w:val="00166566"/>
    <w:rsid w:val="00175FD8"/>
    <w:rsid w:val="00190694"/>
    <w:rsid w:val="001A67C6"/>
    <w:rsid w:val="001C25F3"/>
    <w:rsid w:val="001F25D3"/>
    <w:rsid w:val="00231886"/>
    <w:rsid w:val="002C76DF"/>
    <w:rsid w:val="00331CD7"/>
    <w:rsid w:val="003501A1"/>
    <w:rsid w:val="00395098"/>
    <w:rsid w:val="003F0AFC"/>
    <w:rsid w:val="004014F0"/>
    <w:rsid w:val="00471A13"/>
    <w:rsid w:val="00487193"/>
    <w:rsid w:val="004B5D55"/>
    <w:rsid w:val="004C60B8"/>
    <w:rsid w:val="004C794A"/>
    <w:rsid w:val="004F6F1F"/>
    <w:rsid w:val="005151C6"/>
    <w:rsid w:val="0052137F"/>
    <w:rsid w:val="0052218F"/>
    <w:rsid w:val="00591ECE"/>
    <w:rsid w:val="00596D5A"/>
    <w:rsid w:val="005B7A8D"/>
    <w:rsid w:val="005D613C"/>
    <w:rsid w:val="005F26A1"/>
    <w:rsid w:val="00600B8C"/>
    <w:rsid w:val="00613F8C"/>
    <w:rsid w:val="0063567C"/>
    <w:rsid w:val="00646A81"/>
    <w:rsid w:val="00653ADA"/>
    <w:rsid w:val="0066543A"/>
    <w:rsid w:val="00675658"/>
    <w:rsid w:val="006937AE"/>
    <w:rsid w:val="0069646E"/>
    <w:rsid w:val="006B79E6"/>
    <w:rsid w:val="006C3B7D"/>
    <w:rsid w:val="006E2EF2"/>
    <w:rsid w:val="006E3CF0"/>
    <w:rsid w:val="00722D64"/>
    <w:rsid w:val="0073040C"/>
    <w:rsid w:val="00795743"/>
    <w:rsid w:val="007B71A4"/>
    <w:rsid w:val="007D11CE"/>
    <w:rsid w:val="008110B0"/>
    <w:rsid w:val="00882646"/>
    <w:rsid w:val="008C6DCB"/>
    <w:rsid w:val="008D123C"/>
    <w:rsid w:val="00921B0B"/>
    <w:rsid w:val="00940083"/>
    <w:rsid w:val="009432DB"/>
    <w:rsid w:val="00951C3C"/>
    <w:rsid w:val="00967C74"/>
    <w:rsid w:val="00984C35"/>
    <w:rsid w:val="00997205"/>
    <w:rsid w:val="00A179AE"/>
    <w:rsid w:val="00A4065B"/>
    <w:rsid w:val="00A45E02"/>
    <w:rsid w:val="00A5246E"/>
    <w:rsid w:val="00AA5E57"/>
    <w:rsid w:val="00B13D11"/>
    <w:rsid w:val="00B33A36"/>
    <w:rsid w:val="00B44807"/>
    <w:rsid w:val="00B65A86"/>
    <w:rsid w:val="00B837CF"/>
    <w:rsid w:val="00BD59D9"/>
    <w:rsid w:val="00BD67BA"/>
    <w:rsid w:val="00BE1397"/>
    <w:rsid w:val="00BF3078"/>
    <w:rsid w:val="00BF6D3A"/>
    <w:rsid w:val="00C133F3"/>
    <w:rsid w:val="00C21292"/>
    <w:rsid w:val="00C358C2"/>
    <w:rsid w:val="00C41400"/>
    <w:rsid w:val="00C6588A"/>
    <w:rsid w:val="00CB3623"/>
    <w:rsid w:val="00CC6685"/>
    <w:rsid w:val="00D054FC"/>
    <w:rsid w:val="00D13B6F"/>
    <w:rsid w:val="00D2707B"/>
    <w:rsid w:val="00D430C0"/>
    <w:rsid w:val="00D46C5E"/>
    <w:rsid w:val="00D73866"/>
    <w:rsid w:val="00D75D35"/>
    <w:rsid w:val="00D903B9"/>
    <w:rsid w:val="00DB01C3"/>
    <w:rsid w:val="00DE2A12"/>
    <w:rsid w:val="00E1008E"/>
    <w:rsid w:val="00E349EA"/>
    <w:rsid w:val="00E463F7"/>
    <w:rsid w:val="00E6189F"/>
    <w:rsid w:val="00E74AD3"/>
    <w:rsid w:val="00E972B8"/>
    <w:rsid w:val="00EB59E3"/>
    <w:rsid w:val="00F22831"/>
    <w:rsid w:val="00F25F32"/>
    <w:rsid w:val="00F30971"/>
    <w:rsid w:val="00F62771"/>
    <w:rsid w:val="00FD7098"/>
    <w:rsid w:val="00FE02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uiPriority w:val="9"/>
    <w:qFormat/>
    <w:locked/>
    <w:rsid w:val="00596D5A"/>
    <w:pPr>
      <w:keepNext/>
      <w:numPr>
        <w:ilvl w:val="3"/>
        <w:numId w:val="3"/>
      </w:numPr>
      <w:tabs>
        <w:tab w:val="num" w:pos="864"/>
      </w:tabs>
      <w:suppressAutoHyphens/>
      <w:spacing w:line="100" w:lineRule="atLeast"/>
      <w:ind w:left="864" w:right="-2" w:hanging="864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link w:val="Heading4"/>
    <w:uiPriority w:val="9"/>
    <w:locked/>
    <w:rsid w:val="00596D5A"/>
    <w:rPr>
      <w:rFonts w:ascii="Times New Roman" w:hAnsi="Times New Roman" w:cs="Times New Roman"/>
      <w:b/>
      <w:smallCaps/>
      <w:sz w:val="20"/>
      <w:lang w:val="x-none" w:eastAsia="ar-SA" w:bidi="ar-SA"/>
    </w:rPr>
  </w:style>
  <w:style w:type="table" w:styleId="TableGrid">
    <w:name w:val="Table Grid"/>
    <w:basedOn w:val="TableNormal"/>
    <w:uiPriority w:val="99"/>
    <w:rsid w:val="003501A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BF6D3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3501A1"/>
    <w:rPr>
      <w:rFonts w:ascii="Tahoma" w:hAnsi="Tahoma" w:cs="Tahoma"/>
      <w:sz w:val="16"/>
      <w:lang w:val="x-none" w:eastAsia="sk-SK"/>
    </w:rPr>
  </w:style>
  <w:style w:type="paragraph" w:styleId="Header">
    <w:name w:val="header"/>
    <w:basedOn w:val="Normal"/>
    <w:link w:val="HlavikaChar"/>
    <w:uiPriority w:val="99"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3501A1"/>
    <w:rPr>
      <w:rFonts w:ascii="Times New Roman" w:hAnsi="Times New Roman" w:cs="Times New Roman"/>
      <w:sz w:val="20"/>
      <w:lang w:val="x-none" w:eastAsia="sk-SK"/>
    </w:rPr>
  </w:style>
  <w:style w:type="paragraph" w:styleId="Footer">
    <w:name w:val="footer"/>
    <w:basedOn w:val="Normal"/>
    <w:link w:val="PtaChar"/>
    <w:uiPriority w:val="99"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3501A1"/>
    <w:rPr>
      <w:rFonts w:ascii="Times New Roman" w:hAnsi="Times New Roman" w:cs="Times New Roman"/>
      <w:sz w:val="2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F22831"/>
    <w:pPr>
      <w:jc w:val="left"/>
    </w:pPr>
  </w:style>
  <w:style w:type="character" w:customStyle="1" w:styleId="TextpoznmkypodiarouChar">
    <w:name w:val="Text poznámky pod čiarou Char"/>
    <w:link w:val="FootnoteText"/>
    <w:uiPriority w:val="99"/>
    <w:semiHidden/>
    <w:locked/>
    <w:rsid w:val="00F22831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rsid w:val="00F22831"/>
    <w:rPr>
      <w:vertAlign w:val="superscript"/>
    </w:rPr>
  </w:style>
  <w:style w:type="character" w:styleId="CommentReference">
    <w:name w:val="annotation reference"/>
    <w:uiPriority w:val="99"/>
    <w:semiHidden/>
    <w:rsid w:val="00175FD8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rsid w:val="00175FD8"/>
    <w:pPr>
      <w:jc w:val="left"/>
    </w:pPr>
  </w:style>
  <w:style w:type="character" w:customStyle="1" w:styleId="TextkomentraChar">
    <w:name w:val="Text komentára Char"/>
    <w:link w:val="CommentText"/>
    <w:uiPriority w:val="99"/>
    <w:semiHidden/>
    <w:locked/>
    <w:rsid w:val="00175FD8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175FD8"/>
    <w:rPr>
      <w:rFonts w:ascii="Times New Roman" w:hAnsi="Times New Roman" w:cs="Times New Roman"/>
      <w:b/>
      <w:sz w:val="20"/>
      <w:lang w:val="x-none" w:eastAsia="sk-SK"/>
    </w:rPr>
  </w:style>
  <w:style w:type="character" w:styleId="Hyperlink">
    <w:name w:val="Hyperlink"/>
    <w:uiPriority w:val="99"/>
    <w:semiHidden/>
    <w:rsid w:val="00951C3C"/>
    <w:rPr>
      <w:color w:val="E17A27"/>
      <w:u w:val="single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96D5A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sid w:val="00596D5A"/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D3B0E68-E3D5-49C7-9E55-C9D770E2A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45EA70-8811-48D4-A042-7B9815741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11628-E753-4E33-827A-731DCFFE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666</Words>
  <Characters>3800</Characters>
  <Application>Microsoft Office Word</Application>
  <DocSecurity>0</DocSecurity>
  <Lines>0</Lines>
  <Paragraphs>0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Simoncicova Iveta</dc:creator>
  <cp:lastModifiedBy>GULA Peter</cp:lastModifiedBy>
  <cp:revision>2</cp:revision>
  <cp:lastPrinted>2016-01-19T12:04:00Z</cp:lastPrinted>
  <dcterms:created xsi:type="dcterms:W3CDTF">2017-05-26T13:06:00Z</dcterms:created>
  <dcterms:modified xsi:type="dcterms:W3CDTF">2017-05-26T13:06:00Z</dcterms:modified>
</cp:coreProperties>
</file>