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1C016E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</w:t>
      </w:r>
      <w:r w:rsidR="00F27001">
        <w:rPr>
          <w:rFonts w:ascii="Book Antiqua" w:hAnsi="Book Antiqua"/>
        </w:rPr>
        <w:t xml:space="preserve">odnej rady Slovenskej republiky </w:t>
      </w:r>
      <w:r w:rsidRPr="000E6793">
        <w:rPr>
          <w:rFonts w:ascii="Book Antiqua" w:hAnsi="Book Antiqua"/>
        </w:rPr>
        <w:t>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 xml:space="preserve">an Kotleba, </w:t>
      </w:r>
      <w:r w:rsidR="001F2287">
        <w:rPr>
          <w:rFonts w:ascii="Book Antiqua" w:hAnsi="Book Antiqua"/>
        </w:rPr>
        <w:t xml:space="preserve">Rastislav Schlosár, </w:t>
      </w:r>
      <w:r w:rsidR="00A72238">
        <w:rPr>
          <w:rFonts w:ascii="Book Antiqua" w:hAnsi="Book Antiqua"/>
        </w:rPr>
        <w:br/>
        <w:t xml:space="preserve">Stanislav Drobný a </w:t>
      </w:r>
      <w:r w:rsidRPr="00A72238" w:rsidR="00A72238">
        <w:rPr>
          <w:rFonts w:ascii="Book Antiqua" w:hAnsi="Book Antiqua"/>
        </w:rPr>
        <w:t>Ján Kecskés</w:t>
      </w:r>
      <w:r w:rsidR="001F2287">
        <w:rPr>
          <w:rFonts w:ascii="Book Antiqua" w:hAnsi="Book Antiqua"/>
        </w:rPr>
        <w:t>.</w:t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P="001F2287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1C016E">
        <w:rPr>
          <w:rFonts w:ascii="Book Antiqua" w:hAnsi="Book Antiqua"/>
        </w:rPr>
        <w:t xml:space="preserve"> ústavného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ktorým sa </w:t>
      </w:r>
      <w:r w:rsidR="001F2287">
        <w:rPr>
          <w:rFonts w:ascii="Book Antiqua" w:hAnsi="Book Antiqua"/>
        </w:rPr>
        <w:t>dopĺňa</w:t>
      </w:r>
      <w:r w:rsidRPr="000C47C6">
        <w:rPr>
          <w:rFonts w:ascii="Book Antiqua" w:hAnsi="Book Antiqua"/>
        </w:rPr>
        <w:t xml:space="preserve"> </w:t>
      </w:r>
      <w:r w:rsidRPr="008F3C0E" w:rsidR="001C016E">
        <w:rPr>
          <w:rFonts w:ascii="Book Antiqua" w:hAnsi="Book Antiqua"/>
          <w:color w:val="000000"/>
          <w:kern w:val="1"/>
        </w:rPr>
        <w:t xml:space="preserve">Ústava Slovenskej republiky č. 460/1992 Zb. </w:t>
      </w:r>
      <w:r w:rsidR="001C016E">
        <w:rPr>
          <w:rFonts w:ascii="Book Antiqua" w:hAnsi="Book Antiqua"/>
          <w:color w:val="000000"/>
          <w:kern w:val="1"/>
        </w:rPr>
        <w:br/>
      </w:r>
      <w:r w:rsidRPr="008F3C0E" w:rsidR="001C016E">
        <w:rPr>
          <w:rFonts w:ascii="Book Antiqua" w:hAnsi="Book Antiqua"/>
          <w:color w:val="000000"/>
          <w:kern w:val="1"/>
        </w:rPr>
        <w:t>v znení neskorších predpisov</w:t>
      </w:r>
      <w:r w:rsidR="001F2287">
        <w:rPr>
          <w:rFonts w:ascii="Book Antiqua" w:hAnsi="Book Antiqua"/>
        </w:rPr>
        <w:t>.</w:t>
      </w:r>
    </w:p>
    <w:p w:rsidR="001F2287" w:rsidRPr="000C47C6" w:rsidP="001F2287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C5238B" w:rsidRPr="00A72238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  <w:color w:val="000000" w:themeColor="tx1" w:themeShade="FF"/>
        </w:rPr>
      </w:pPr>
      <w:r w:rsidRPr="00A72238">
        <w:rPr>
          <w:rFonts w:ascii="Book Antiqua" w:hAnsi="Book Antiqua"/>
          <w:b/>
          <w:bCs/>
          <w:color w:val="000000" w:themeColor="tx1" w:themeShade="FF"/>
        </w:rPr>
        <w:t>3.</w:t>
        <w:tab/>
        <w:t xml:space="preserve">Predmet návrhu </w:t>
      </w:r>
      <w:r w:rsidRPr="00A72238" w:rsidR="001C016E">
        <w:rPr>
          <w:rFonts w:ascii="Book Antiqua" w:hAnsi="Book Antiqua"/>
          <w:b/>
          <w:bCs/>
          <w:color w:val="000000" w:themeColor="tx1" w:themeShade="FF"/>
        </w:rPr>
        <w:t xml:space="preserve">ústavného </w:t>
      </w:r>
      <w:r w:rsidRPr="00A72238" w:rsidR="00133D4F">
        <w:rPr>
          <w:rFonts w:ascii="Book Antiqua" w:hAnsi="Book Antiqua"/>
          <w:b/>
          <w:bCs/>
          <w:color w:val="000000" w:themeColor="tx1" w:themeShade="FF"/>
        </w:rPr>
        <w:t>zákona</w:t>
      </w:r>
      <w:r w:rsidRPr="00A72238">
        <w:rPr>
          <w:rFonts w:ascii="Book Antiqua" w:hAnsi="Book Antiqua"/>
          <w:b/>
          <w:bCs/>
          <w:color w:val="000000" w:themeColor="tx1" w:themeShade="FF"/>
        </w:rPr>
        <w:t>:</w:t>
      </w:r>
    </w:p>
    <w:p w:rsidR="00771758" w:rsidRPr="00A7223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A72238">
        <w:rPr>
          <w:rFonts w:ascii="Book Antiqua" w:hAnsi="Book Antiqua"/>
          <w:bCs/>
          <w:color w:val="000000" w:themeColor="tx1" w:themeShade="FF"/>
        </w:rPr>
        <w:tab/>
        <w:t>a)</w:t>
      </w:r>
      <w:r w:rsidRPr="00A72238" w:rsidR="00DB5985">
        <w:rPr>
          <w:rFonts w:ascii="Book Antiqua" w:hAnsi="Book Antiqua"/>
          <w:bCs/>
          <w:color w:val="000000" w:themeColor="tx1" w:themeShade="FF"/>
        </w:rPr>
        <w:t xml:space="preserve"> nie</w:t>
      </w:r>
      <w:r w:rsidRPr="00A72238">
        <w:rPr>
          <w:rFonts w:ascii="Book Antiqua" w:hAnsi="Book Antiqua"/>
          <w:bCs/>
          <w:color w:val="000000" w:themeColor="tx1" w:themeShade="FF"/>
        </w:rPr>
        <w:t xml:space="preserve"> </w:t>
      </w:r>
      <w:r w:rsidRPr="00A72238" w:rsidR="00C5238B">
        <w:rPr>
          <w:rFonts w:ascii="Book Antiqua" w:hAnsi="Book Antiqua"/>
          <w:bCs/>
          <w:color w:val="000000" w:themeColor="tx1" w:themeShade="FF"/>
        </w:rPr>
        <w:t xml:space="preserve">je upravený </w:t>
      </w:r>
      <w:r w:rsidRPr="00A72238" w:rsidR="00DB5985">
        <w:rPr>
          <w:rFonts w:ascii="Book Antiqua" w:hAnsi="Book Antiqua"/>
          <w:bCs/>
          <w:color w:val="000000" w:themeColor="tx1" w:themeShade="FF"/>
        </w:rPr>
        <w:t>v primárnom práve Európskej únie</w:t>
      </w:r>
      <w:r w:rsidRPr="00A72238">
        <w:rPr>
          <w:rFonts w:ascii="Book Antiqua" w:hAnsi="Book Antiqua"/>
          <w:bCs/>
          <w:color w:val="000000" w:themeColor="tx1" w:themeShade="FF"/>
        </w:rPr>
        <w:t>.</w:t>
      </w:r>
    </w:p>
    <w:p w:rsidR="00C5238B" w:rsidRPr="00A7223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A72238">
        <w:rPr>
          <w:rFonts w:ascii="Book Antiqua" w:hAnsi="Book Antiqua"/>
          <w:bCs/>
          <w:color w:val="000000" w:themeColor="tx1" w:themeShade="FF"/>
        </w:rPr>
        <w:tab/>
        <w:t>b) nie je upravený v sekundárnom práve Európskej únie</w:t>
      </w:r>
      <w:r w:rsidRPr="00A72238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RPr="00A7223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A72238">
        <w:rPr>
          <w:rFonts w:ascii="Book Antiqua" w:hAnsi="Book Antiqua"/>
          <w:bCs/>
          <w:color w:val="000000" w:themeColor="tx1" w:themeShade="FF"/>
        </w:rPr>
        <w:tab/>
        <w:t>c) nie je obsiahnutý v judikatúre Súdneho dvora Európskej únie</w:t>
      </w:r>
      <w:r w:rsidRPr="00A72238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RPr="00A72238" w:rsidP="00C5238B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DB5985" w:rsidRPr="00A72238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color w:val="000000" w:themeColor="tx1" w:themeShade="FF"/>
          <w:szCs w:val="27"/>
          <w:lang w:eastAsia="sk-SK"/>
        </w:rPr>
      </w:pPr>
      <w:r w:rsidRPr="00A72238">
        <w:rPr>
          <w:rFonts w:ascii="Book Antiqua" w:hAnsi="Book Antiqua"/>
          <w:color w:val="000000" w:themeColor="tx1" w:themeShade="FF"/>
          <w:szCs w:val="27"/>
          <w:lang w:eastAsia="sk-SK"/>
        </w:rPr>
        <w:t xml:space="preserve">Vyjadrenie k bodom 4. a 5. je i relevantné, keďže predmet návrhu </w:t>
      </w:r>
      <w:r w:rsidR="007710A8">
        <w:rPr>
          <w:rFonts w:ascii="Book Antiqua" w:hAnsi="Book Antiqua"/>
          <w:color w:val="000000" w:themeColor="tx1" w:themeShade="FF"/>
          <w:szCs w:val="27"/>
          <w:lang w:eastAsia="sk-SK"/>
        </w:rPr>
        <w:t xml:space="preserve">ústavného </w:t>
      </w:r>
      <w:r w:rsidRPr="00A72238">
        <w:rPr>
          <w:rFonts w:ascii="Book Antiqua" w:hAnsi="Book Antiqua"/>
          <w:color w:val="000000" w:themeColor="tx1" w:themeShade="FF"/>
          <w:szCs w:val="27"/>
          <w:lang w:eastAsia="sk-SK"/>
        </w:rPr>
        <w:t>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Pr="001C016E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1F2287">
        <w:rPr>
          <w:rFonts w:ascii="Book Antiqua" w:hAnsi="Book Antiqua"/>
          <w:szCs w:val="22"/>
        </w:rPr>
        <w:t>Návrh</w:t>
      </w:r>
      <w:r w:rsidRPr="001F2287" w:rsidR="0089270C">
        <w:rPr>
          <w:rFonts w:ascii="Book Antiqua" w:hAnsi="Book Antiqua"/>
          <w:szCs w:val="22"/>
        </w:rPr>
        <w:t xml:space="preserve"> </w:t>
      </w:r>
      <w:r w:rsidR="001C016E">
        <w:rPr>
          <w:rFonts w:ascii="Book Antiqua" w:hAnsi="Book Antiqua"/>
          <w:szCs w:val="22"/>
        </w:rPr>
        <w:t xml:space="preserve">ústavného </w:t>
      </w:r>
      <w:r w:rsidRPr="001F2287">
        <w:rPr>
          <w:rFonts w:ascii="Book Antiqua" w:hAnsi="Book Antiqua"/>
          <w:szCs w:val="22"/>
        </w:rPr>
        <w:t xml:space="preserve">zákona, </w:t>
      </w:r>
      <w:r w:rsidRPr="001C016E">
        <w:rPr>
          <w:rFonts w:ascii="Book Antiqua" w:hAnsi="Book Antiqua"/>
        </w:rPr>
        <w:t xml:space="preserve">ktorým sa </w:t>
      </w:r>
      <w:r w:rsidRPr="001C016E" w:rsidR="001F2287">
        <w:rPr>
          <w:rFonts w:ascii="Book Antiqua" w:hAnsi="Book Antiqua"/>
        </w:rPr>
        <w:t>dopĺňa</w:t>
      </w:r>
      <w:r w:rsidRPr="001C016E">
        <w:rPr>
          <w:rFonts w:ascii="Book Antiqua" w:hAnsi="Book Antiqua"/>
        </w:rPr>
        <w:t xml:space="preserve"> </w:t>
      </w:r>
      <w:r w:rsidRPr="001C016E" w:rsidR="001C016E">
        <w:rPr>
          <w:rFonts w:ascii="Book Antiqua" w:hAnsi="Book Antiqua"/>
          <w:color w:val="000000"/>
          <w:kern w:val="1"/>
        </w:rPr>
        <w:t>Ústava Slovenskej republiky č. 460/1992 Zb. v znení neskorších predpisov</w:t>
      </w:r>
      <w:r w:rsidRPr="001C016E">
        <w:rPr>
          <w:rFonts w:ascii="Book Antiqua" w:hAnsi="Book Antiqua"/>
        </w:rPr>
        <w:t>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F228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A72238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76549F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F228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8F2E9A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P="00B93C9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1C35D5">
        <w:rPr>
          <w:rFonts w:ascii="Book Antiqua" w:hAnsi="Book Antiqua"/>
          <w:color w:val="000000" w:themeColor="tx1" w:themeShade="FF"/>
        </w:rPr>
        <w:t xml:space="preserve">Na dosiahnutie cieľa </w:t>
      </w:r>
      <w:r w:rsidR="001C35D5">
        <w:rPr>
          <w:rFonts w:ascii="Book Antiqua" w:hAnsi="Book Antiqua"/>
          <w:color w:val="000000" w:themeColor="tx1" w:themeShade="FF"/>
        </w:rPr>
        <w:t xml:space="preserve">uvedeného v dôvodovej správe </w:t>
      </w:r>
      <w:r w:rsidRPr="001C35D5">
        <w:rPr>
          <w:rFonts w:ascii="Book Antiqua" w:hAnsi="Book Antiqua"/>
          <w:color w:val="000000" w:themeColor="tx1" w:themeShade="FF"/>
        </w:rPr>
        <w:t>nie je možné použiť iné riešenie, než je predložené.</w:t>
      </w:r>
    </w:p>
    <w:p w:rsidR="00B93C94" w:rsidP="00B93C9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x1" w:themeShade="FF"/>
        </w:rPr>
      </w:pPr>
    </w:p>
    <w:p w:rsidR="001F2287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</w:rPr>
      </w:pP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P="00A7223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="00B93C94">
        <w:rPr>
          <w:rFonts w:ascii="Book Antiqua" w:hAnsi="Book Antiqua"/>
          <w:bCs/>
        </w:rPr>
        <w:t xml:space="preserve">ústavného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  <w:r w:rsidR="00C5238B"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B93C94">
        <w:rPr>
          <w:rFonts w:ascii="Book Antiqua" w:hAnsi="Book Antiqua"/>
          <w:bCs/>
        </w:rPr>
        <w:t xml:space="preserve"> ústavného</w:t>
      </w:r>
      <w:r w:rsidR="0089270C">
        <w:rPr>
          <w:rFonts w:ascii="Book Antiqua" w:hAnsi="Book Antiqua"/>
          <w:bCs/>
        </w:rPr>
        <w:t xml:space="preserve"> </w:t>
      </w:r>
      <w:r w:rsidR="00C5238B">
        <w:rPr>
          <w:rFonts w:ascii="Book Antiqua" w:hAnsi="Book Antiqua"/>
          <w:bCs/>
        </w:rPr>
        <w:t>zákona.</w:t>
      </w: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95D62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B6ADA"/>
    <w:rsid w:val="001C016E"/>
    <w:rsid w:val="001C329B"/>
    <w:rsid w:val="001C35D5"/>
    <w:rsid w:val="001F2287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6549F"/>
    <w:rsid w:val="007710A8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3C0E"/>
    <w:rsid w:val="00914DA3"/>
    <w:rsid w:val="00923346"/>
    <w:rsid w:val="00925DC1"/>
    <w:rsid w:val="009605D9"/>
    <w:rsid w:val="009655BA"/>
    <w:rsid w:val="00985CBB"/>
    <w:rsid w:val="009C3924"/>
    <w:rsid w:val="00A215B8"/>
    <w:rsid w:val="00A72238"/>
    <w:rsid w:val="00B105A0"/>
    <w:rsid w:val="00B333FA"/>
    <w:rsid w:val="00B5595C"/>
    <w:rsid w:val="00B845D6"/>
    <w:rsid w:val="00B93C94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27001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E446-F527-492C-9C03-DB7B2699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320</Words>
  <Characters>1830</Characters>
  <Application>Microsoft Office Word</Application>
  <DocSecurity>0</DocSecurity>
  <Lines>0</Lines>
  <Paragraphs>0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9</cp:revision>
  <cp:lastPrinted>2016-11-02T08:18:00Z</cp:lastPrinted>
  <dcterms:created xsi:type="dcterms:W3CDTF">2017-02-20T21:26:00Z</dcterms:created>
  <dcterms:modified xsi:type="dcterms:W3CDTF">2017-05-25T17:00:00Z</dcterms:modified>
</cp:coreProperties>
</file>