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4CA5" w:rsidRPr="002B1F11" w:rsidP="00424CA5">
      <w:pPr>
        <w:pStyle w:val="Heading5"/>
        <w:bidi w:val="0"/>
        <w:rPr>
          <w:rFonts w:ascii="Times New Roman" w:hAnsi="Times New Roman"/>
          <w:sz w:val="24"/>
          <w:szCs w:val="24"/>
        </w:rPr>
      </w:pPr>
      <w:r w:rsidR="00963DB6">
        <w:rPr>
          <w:rFonts w:ascii="Times New Roman" w:hAnsi="Times New Roman"/>
          <w:sz w:val="24"/>
          <w:szCs w:val="24"/>
        </w:rPr>
        <w:t>Návrh</w:t>
      </w:r>
    </w:p>
    <w:p w:rsidR="00424CA5" w:rsidRPr="002B1F11" w:rsidP="00424CA5">
      <w:pPr>
        <w:pStyle w:val="Heading5"/>
        <w:bidi w:val="0"/>
        <w:rPr>
          <w:rFonts w:ascii="Times New Roman" w:hAnsi="Times New Roman"/>
          <w:b/>
          <w:sz w:val="24"/>
          <w:szCs w:val="24"/>
        </w:rPr>
      </w:pPr>
      <w:r w:rsidRPr="002B1F11">
        <w:rPr>
          <w:rFonts w:ascii="Times New Roman" w:hAnsi="Times New Roman"/>
          <w:b/>
          <w:sz w:val="24"/>
          <w:szCs w:val="24"/>
        </w:rPr>
        <w:t>Vyhláška</w:t>
      </w:r>
    </w:p>
    <w:p w:rsidR="00424CA5" w:rsidRPr="002B1F11" w:rsidP="00424CA5">
      <w:pPr>
        <w:bidi w:val="0"/>
        <w:spacing w:line="240" w:lineRule="auto"/>
        <w:jc w:val="center"/>
        <w:rPr>
          <w:rFonts w:ascii="Times New Roman" w:hAnsi="Times New Roman"/>
          <w:szCs w:val="24"/>
        </w:rPr>
      </w:pPr>
      <w:r w:rsidRPr="002B1F11">
        <w:rPr>
          <w:rFonts w:ascii="Times New Roman" w:hAnsi="Times New Roman"/>
          <w:szCs w:val="24"/>
        </w:rPr>
        <w:t>Ministerstva dopravy</w:t>
      </w:r>
      <w:r w:rsidR="004B71F0">
        <w:rPr>
          <w:rFonts w:ascii="Times New Roman" w:hAnsi="Times New Roman"/>
          <w:szCs w:val="24"/>
        </w:rPr>
        <w:t xml:space="preserve"> a</w:t>
      </w:r>
      <w:r w:rsidRPr="002B1F11">
        <w:rPr>
          <w:rFonts w:ascii="Times New Roman" w:hAnsi="Times New Roman"/>
          <w:szCs w:val="24"/>
        </w:rPr>
        <w:t xml:space="preserve"> výstavby Slovenskej republiky </w:t>
      </w:r>
    </w:p>
    <w:p w:rsidR="00424CA5" w:rsidRPr="002B1F11" w:rsidP="00424CA5">
      <w:pPr>
        <w:bidi w:val="0"/>
        <w:spacing w:line="240" w:lineRule="auto"/>
        <w:jc w:val="center"/>
        <w:rPr>
          <w:rFonts w:ascii="Times New Roman" w:hAnsi="Times New Roman"/>
          <w:szCs w:val="24"/>
        </w:rPr>
      </w:pPr>
      <w:r w:rsidR="00790F9F">
        <w:rPr>
          <w:rFonts w:ascii="Times New Roman" w:hAnsi="Times New Roman"/>
          <w:szCs w:val="24"/>
        </w:rPr>
        <w:t>z</w:t>
      </w:r>
      <w:r w:rsidR="0060730C">
        <w:rPr>
          <w:rFonts w:ascii="Times New Roman" w:hAnsi="Times New Roman"/>
          <w:szCs w:val="24"/>
        </w:rPr>
        <w:t>o </w:t>
      </w:r>
      <w:r w:rsidR="00123CCA">
        <w:rPr>
          <w:rFonts w:ascii="Times New Roman" w:hAnsi="Times New Roman"/>
          <w:szCs w:val="24"/>
        </w:rPr>
        <w:t>......</w:t>
      </w:r>
      <w:r w:rsidR="00644BF5">
        <w:rPr>
          <w:rFonts w:ascii="Times New Roman" w:hAnsi="Times New Roman"/>
          <w:szCs w:val="24"/>
        </w:rPr>
        <w:t xml:space="preserve"> 201</w:t>
      </w:r>
      <w:r w:rsidR="00123CCA">
        <w:rPr>
          <w:rFonts w:ascii="Times New Roman" w:hAnsi="Times New Roman"/>
          <w:szCs w:val="24"/>
        </w:rPr>
        <w:t>7</w:t>
      </w:r>
      <w:r w:rsidRPr="002B1F11" w:rsidR="00281487">
        <w:rPr>
          <w:rFonts w:ascii="Times New Roman" w:hAnsi="Times New Roman"/>
          <w:szCs w:val="24"/>
        </w:rPr>
        <w:t>,</w:t>
      </w:r>
    </w:p>
    <w:p w:rsidR="00FA4181" w:rsidRPr="002B1F11" w:rsidP="004B71F0">
      <w:pPr>
        <w:pStyle w:val="BodyText3"/>
        <w:bidi w:val="0"/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="00790F9F">
        <w:rPr>
          <w:rFonts w:ascii="Times New Roman" w:hAnsi="Times New Roman"/>
          <w:bCs/>
          <w:sz w:val="24"/>
          <w:szCs w:val="24"/>
        </w:rPr>
        <w:t>ktorou sa </w:t>
      </w:r>
      <w:r w:rsidR="003D69C3">
        <w:rPr>
          <w:rFonts w:ascii="Times New Roman" w:hAnsi="Times New Roman"/>
          <w:bCs/>
          <w:sz w:val="24"/>
          <w:szCs w:val="24"/>
        </w:rPr>
        <w:t>dopĺňa vyhláška</w:t>
      </w:r>
      <w:r w:rsidR="00590022">
        <w:rPr>
          <w:rFonts w:ascii="Times New Roman" w:hAnsi="Times New Roman"/>
          <w:bCs/>
          <w:sz w:val="24"/>
          <w:szCs w:val="24"/>
        </w:rPr>
        <w:t xml:space="preserve"> </w:t>
      </w:r>
      <w:r w:rsidRPr="00590022" w:rsidR="00590022">
        <w:rPr>
          <w:rFonts w:ascii="Times New Roman" w:hAnsi="Times New Roman"/>
          <w:bCs/>
          <w:sz w:val="24"/>
          <w:szCs w:val="24"/>
        </w:rPr>
        <w:t xml:space="preserve">Ministerstva dopravy, výstavby a regionálneho rozvoja Slovenskej republiky </w:t>
      </w:r>
      <w:r w:rsidR="003D69C3">
        <w:rPr>
          <w:rFonts w:ascii="Times New Roman" w:hAnsi="Times New Roman"/>
          <w:bCs/>
          <w:sz w:val="24"/>
          <w:szCs w:val="24"/>
        </w:rPr>
        <w:t>č.</w:t>
      </w:r>
      <w:r w:rsidR="001C28EC">
        <w:rPr>
          <w:rFonts w:ascii="Times New Roman" w:hAnsi="Times New Roman"/>
          <w:bCs/>
          <w:sz w:val="24"/>
          <w:szCs w:val="24"/>
        </w:rPr>
        <w:t> </w:t>
      </w:r>
      <w:r w:rsidR="003D69C3">
        <w:rPr>
          <w:rFonts w:ascii="Times New Roman" w:hAnsi="Times New Roman"/>
          <w:bCs/>
          <w:sz w:val="24"/>
          <w:szCs w:val="24"/>
        </w:rPr>
        <w:t>326/2015 Z.</w:t>
      </w:r>
      <w:r w:rsidR="001C28EC">
        <w:rPr>
          <w:rFonts w:ascii="Times New Roman" w:hAnsi="Times New Roman"/>
          <w:bCs/>
          <w:sz w:val="24"/>
          <w:szCs w:val="24"/>
        </w:rPr>
        <w:t> </w:t>
      </w:r>
      <w:r w:rsidR="003D69C3">
        <w:rPr>
          <w:rFonts w:ascii="Times New Roman" w:hAnsi="Times New Roman"/>
          <w:bCs/>
          <w:sz w:val="24"/>
          <w:szCs w:val="24"/>
        </w:rPr>
        <w:t xml:space="preserve">z. </w:t>
      </w:r>
      <w:r w:rsidRPr="002B1F11" w:rsidR="00424CA5">
        <w:rPr>
          <w:rFonts w:ascii="Times New Roman" w:hAnsi="Times New Roman"/>
          <w:bCs/>
          <w:sz w:val="24"/>
          <w:szCs w:val="24"/>
        </w:rPr>
        <w:t>o výške</w:t>
      </w:r>
      <w:r w:rsidRPr="002B1F11" w:rsidR="00424C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1F11">
        <w:rPr>
          <w:rFonts w:ascii="Times New Roman" w:hAnsi="Times New Roman"/>
          <w:sz w:val="24"/>
          <w:szCs w:val="24"/>
        </w:rPr>
        <w:t>dotácie na obstaranie nájomného bytu, obstaranie technickej vybavenosti a odstránenie systémovej poruchy a výšk</w:t>
      </w:r>
      <w:r w:rsidRPr="002B1F11" w:rsidR="00281487">
        <w:rPr>
          <w:rFonts w:ascii="Times New Roman" w:hAnsi="Times New Roman"/>
          <w:sz w:val="24"/>
          <w:szCs w:val="24"/>
        </w:rPr>
        <w:t>e</w:t>
      </w:r>
      <w:r w:rsidRPr="002B1F11">
        <w:rPr>
          <w:rFonts w:ascii="Times New Roman" w:hAnsi="Times New Roman"/>
          <w:sz w:val="24"/>
          <w:szCs w:val="24"/>
        </w:rPr>
        <w:t xml:space="preserve"> oprávnených nákladov na</w:t>
      </w:r>
      <w:r w:rsidR="001C28EC">
        <w:rPr>
          <w:rFonts w:ascii="Times New Roman" w:hAnsi="Times New Roman"/>
          <w:sz w:val="24"/>
          <w:szCs w:val="24"/>
        </w:rPr>
        <w:t> </w:t>
      </w:r>
      <w:r w:rsidRPr="002B1F11">
        <w:rPr>
          <w:rFonts w:ascii="Times New Roman" w:hAnsi="Times New Roman"/>
          <w:sz w:val="24"/>
          <w:szCs w:val="24"/>
        </w:rPr>
        <w:t>obstaranie nájomného bytu</w:t>
      </w:r>
      <w:r w:rsidR="00123CCA">
        <w:rPr>
          <w:rFonts w:ascii="Times New Roman" w:hAnsi="Times New Roman"/>
          <w:sz w:val="24"/>
          <w:szCs w:val="24"/>
        </w:rPr>
        <w:t xml:space="preserve"> v znení vyhlášky </w:t>
      </w:r>
      <w:r w:rsidRPr="00ED619F" w:rsidR="00123CCA">
        <w:rPr>
          <w:rFonts w:ascii="Times New Roman" w:hAnsi="Times New Roman"/>
          <w:sz w:val="24"/>
          <w:szCs w:val="24"/>
        </w:rPr>
        <w:t>č. 284/2016 Z. z.</w:t>
      </w:r>
    </w:p>
    <w:p w:rsidR="00424CA5" w:rsidP="00D51266">
      <w:pPr>
        <w:pStyle w:val="BodyTextIndent3"/>
        <w:bidi w:val="0"/>
        <w:spacing w:before="240" w:line="240" w:lineRule="auto"/>
        <w:ind w:left="0" w:firstLine="567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2B1F11">
        <w:rPr>
          <w:rFonts w:ascii="Times New Roman" w:hAnsi="Times New Roman"/>
          <w:sz w:val="24"/>
          <w:szCs w:val="24"/>
        </w:rPr>
        <w:t>Ministerstvo dopravy</w:t>
      </w:r>
      <w:r w:rsidR="004B71F0">
        <w:rPr>
          <w:rFonts w:ascii="Times New Roman" w:hAnsi="Times New Roman"/>
          <w:sz w:val="24"/>
          <w:szCs w:val="24"/>
        </w:rPr>
        <w:t xml:space="preserve"> a</w:t>
      </w:r>
      <w:r w:rsidRPr="002B1F11">
        <w:rPr>
          <w:rFonts w:ascii="Times New Roman" w:hAnsi="Times New Roman"/>
          <w:sz w:val="24"/>
          <w:szCs w:val="24"/>
        </w:rPr>
        <w:t xml:space="preserve"> výstavby Slovenskej republiky podľa § 2</w:t>
      </w:r>
      <w:r w:rsidR="00614920">
        <w:rPr>
          <w:rFonts w:ascii="Times New Roman" w:hAnsi="Times New Roman"/>
          <w:sz w:val="24"/>
          <w:szCs w:val="24"/>
        </w:rPr>
        <w:t>3</w:t>
      </w:r>
      <w:r w:rsidR="00790F9F">
        <w:rPr>
          <w:rFonts w:ascii="Times New Roman" w:hAnsi="Times New Roman"/>
          <w:sz w:val="24"/>
          <w:szCs w:val="24"/>
        </w:rPr>
        <w:t> </w:t>
      </w:r>
      <w:r w:rsidR="00614920">
        <w:rPr>
          <w:rFonts w:ascii="Times New Roman" w:hAnsi="Times New Roman"/>
          <w:sz w:val="24"/>
          <w:szCs w:val="24"/>
        </w:rPr>
        <w:t>ods. </w:t>
      </w:r>
      <w:r w:rsidRPr="002B1F11" w:rsidR="00FA4181">
        <w:rPr>
          <w:rFonts w:ascii="Times New Roman" w:hAnsi="Times New Roman"/>
          <w:sz w:val="24"/>
          <w:szCs w:val="24"/>
        </w:rPr>
        <w:t xml:space="preserve">2 </w:t>
      </w:r>
      <w:r w:rsidRPr="002B1F11">
        <w:rPr>
          <w:rFonts w:ascii="Times New Roman" w:hAnsi="Times New Roman"/>
          <w:sz w:val="24"/>
          <w:szCs w:val="24"/>
        </w:rPr>
        <w:t xml:space="preserve">zákona </w:t>
      </w:r>
      <w:r w:rsidR="00456710">
        <w:rPr>
          <w:rFonts w:ascii="Times New Roman" w:hAnsi="Times New Roman"/>
          <w:bCs/>
          <w:sz w:val="24"/>
          <w:szCs w:val="24"/>
        </w:rPr>
        <w:t>č.</w:t>
      </w:r>
      <w:r w:rsidR="00614920">
        <w:rPr>
          <w:rFonts w:ascii="Times New Roman" w:hAnsi="Times New Roman"/>
          <w:bCs/>
          <w:sz w:val="24"/>
          <w:szCs w:val="24"/>
        </w:rPr>
        <w:t> </w:t>
      </w:r>
      <w:r w:rsidRPr="002B1F11" w:rsidR="00FA4181">
        <w:rPr>
          <w:rFonts w:ascii="Times New Roman" w:hAnsi="Times New Roman"/>
          <w:bCs/>
          <w:sz w:val="24"/>
          <w:szCs w:val="24"/>
        </w:rPr>
        <w:t xml:space="preserve">443/2010 Z. z. o dotáciách na rozvoj bývania a o sociálnom bývaní v znení </w:t>
      </w:r>
      <w:r w:rsidR="003D69C3">
        <w:rPr>
          <w:rFonts w:ascii="Times New Roman" w:hAnsi="Times New Roman"/>
          <w:bCs/>
          <w:sz w:val="24"/>
          <w:szCs w:val="24"/>
        </w:rPr>
        <w:t>neskorších predpisov</w:t>
      </w:r>
      <w:r w:rsidR="00456710">
        <w:rPr>
          <w:rFonts w:ascii="Times New Roman" w:hAnsi="Times New Roman"/>
          <w:bCs/>
          <w:sz w:val="24"/>
          <w:szCs w:val="24"/>
        </w:rPr>
        <w:t xml:space="preserve"> </w:t>
      </w:r>
      <w:r w:rsidRPr="002B1F11">
        <w:rPr>
          <w:rFonts w:ascii="Times New Roman" w:hAnsi="Times New Roman"/>
          <w:color w:val="000000" w:themeColor="tx1" w:themeShade="FF"/>
          <w:sz w:val="24"/>
          <w:szCs w:val="24"/>
        </w:rPr>
        <w:t>ustanovuje:</w:t>
      </w:r>
    </w:p>
    <w:p w:rsidR="00CC06C9" w:rsidP="00CC06C9">
      <w:pPr>
        <w:pStyle w:val="BodyText3"/>
        <w:bidi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  <w:r w:rsidRPr="00CC06C9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>Čl. I</w:t>
      </w:r>
    </w:p>
    <w:p w:rsidR="00790F9F" w:rsidRPr="00CC06C9" w:rsidP="00D51266">
      <w:pPr>
        <w:pStyle w:val="BodyText3"/>
        <w:bidi w:val="0"/>
        <w:spacing w:before="240" w:after="0" w:line="240" w:lineRule="auto"/>
        <w:ind w:firstLine="567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  <w:r w:rsidRPr="00614920">
        <w:rPr>
          <w:rFonts w:ascii="Times New Roman" w:hAnsi="Times New Roman"/>
          <w:sz w:val="24"/>
          <w:szCs w:val="24"/>
        </w:rPr>
        <w:t>Vyhláška Ministerstva dopravy, výstavby a regionálneho rozvoja Slovenskej republiky č.</w:t>
      </w:r>
      <w:r>
        <w:rPr>
          <w:rFonts w:ascii="Times New Roman" w:hAnsi="Times New Roman"/>
          <w:sz w:val="24"/>
          <w:szCs w:val="24"/>
        </w:rPr>
        <w:t> </w:t>
      </w:r>
      <w:r w:rsidRPr="00614920">
        <w:rPr>
          <w:rFonts w:ascii="Times New Roman" w:hAnsi="Times New Roman"/>
          <w:sz w:val="24"/>
          <w:szCs w:val="24"/>
        </w:rPr>
        <w:t>326/2015 Z.</w:t>
      </w:r>
      <w:r>
        <w:rPr>
          <w:rFonts w:ascii="Times New Roman" w:hAnsi="Times New Roman"/>
          <w:sz w:val="24"/>
          <w:szCs w:val="24"/>
        </w:rPr>
        <w:t> </w:t>
      </w:r>
      <w:r w:rsidRPr="00614920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bCs/>
          <w:sz w:val="24"/>
          <w:szCs w:val="24"/>
        </w:rPr>
        <w:t xml:space="preserve"> o </w:t>
      </w:r>
      <w:r w:rsidRPr="002B1F11">
        <w:rPr>
          <w:rFonts w:ascii="Times New Roman" w:hAnsi="Times New Roman"/>
          <w:bCs/>
          <w:sz w:val="24"/>
          <w:szCs w:val="24"/>
        </w:rPr>
        <w:t>výške</w:t>
      </w:r>
      <w:r w:rsidRPr="002B1F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1F11">
        <w:rPr>
          <w:rFonts w:ascii="Times New Roman" w:hAnsi="Times New Roman"/>
          <w:sz w:val="24"/>
          <w:szCs w:val="24"/>
        </w:rPr>
        <w:t>dotácie na obstaranie nájomného bytu, obstaranie technickej vybavenosti a odstránenie systémovej poruchy a výške oprávnených nákladov na</w:t>
      </w:r>
      <w:r w:rsidR="0035217C">
        <w:rPr>
          <w:rFonts w:ascii="Times New Roman" w:hAnsi="Times New Roman"/>
          <w:sz w:val="24"/>
          <w:szCs w:val="24"/>
        </w:rPr>
        <w:t> </w:t>
      </w:r>
      <w:r w:rsidRPr="002B1F11">
        <w:rPr>
          <w:rFonts w:ascii="Times New Roman" w:hAnsi="Times New Roman"/>
          <w:sz w:val="24"/>
          <w:szCs w:val="24"/>
        </w:rPr>
        <w:t>obstaranie nájomného bytu</w:t>
      </w:r>
      <w:r>
        <w:rPr>
          <w:rFonts w:ascii="Times New Roman" w:hAnsi="Times New Roman"/>
          <w:sz w:val="24"/>
          <w:szCs w:val="24"/>
        </w:rPr>
        <w:t xml:space="preserve"> </w:t>
      </w:r>
      <w:r w:rsidR="00123CCA">
        <w:rPr>
          <w:rFonts w:ascii="Times New Roman" w:hAnsi="Times New Roman"/>
          <w:sz w:val="24"/>
          <w:szCs w:val="24"/>
        </w:rPr>
        <w:t>v znení vyhlášky</w:t>
      </w:r>
      <w:r w:rsidRPr="00590022" w:rsidR="00123CCA">
        <w:rPr>
          <w:rFonts w:ascii="Times New Roman" w:hAnsi="Times New Roman"/>
          <w:bCs/>
          <w:sz w:val="24"/>
          <w:szCs w:val="24"/>
        </w:rPr>
        <w:t xml:space="preserve"> </w:t>
      </w:r>
      <w:r w:rsidR="00123CCA">
        <w:rPr>
          <w:rFonts w:ascii="Times New Roman" w:hAnsi="Times New Roman"/>
          <w:sz w:val="24"/>
          <w:szCs w:val="24"/>
        </w:rPr>
        <w:t xml:space="preserve">č. 284/2016 Z. z. </w:t>
      </w:r>
      <w:r>
        <w:rPr>
          <w:rFonts w:ascii="Times New Roman" w:hAnsi="Times New Roman"/>
          <w:sz w:val="24"/>
          <w:szCs w:val="24"/>
        </w:rPr>
        <w:t>sa</w:t>
      </w:r>
      <w:r w:rsidR="001C28E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dopĺňa takto:</w:t>
      </w:r>
    </w:p>
    <w:p w:rsidR="00614920" w:rsidP="00123CCA">
      <w:pPr>
        <w:pStyle w:val="BodyTextIndent3"/>
        <w:bidi w:val="0"/>
        <w:spacing w:before="240" w:line="240" w:lineRule="auto"/>
        <w:ind w:left="0" w:firstLine="567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123CCA">
        <w:rPr>
          <w:rFonts w:ascii="Times New Roman" w:hAnsi="Times New Roman"/>
          <w:color w:val="000000" w:themeColor="tx1" w:themeShade="FF"/>
          <w:sz w:val="24"/>
          <w:szCs w:val="24"/>
        </w:rPr>
        <w:t xml:space="preserve">V </w:t>
      </w:r>
      <w:r w:rsidR="00A2526F">
        <w:rPr>
          <w:rFonts w:ascii="Times New Roman" w:hAnsi="Times New Roman"/>
          <w:color w:val="000000" w:themeColor="tx1" w:themeShade="FF"/>
          <w:sz w:val="24"/>
          <w:szCs w:val="24"/>
        </w:rPr>
        <w:t>§</w:t>
      </w:r>
      <w:r w:rsidR="0035217C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  <w:r w:rsidR="00123CCA">
        <w:rPr>
          <w:rFonts w:ascii="Times New Roman" w:hAnsi="Times New Roman"/>
          <w:color w:val="000000" w:themeColor="tx1" w:themeShade="FF"/>
          <w:sz w:val="24"/>
          <w:szCs w:val="24"/>
        </w:rPr>
        <w:t>3</w:t>
      </w:r>
      <w:r w:rsidR="00A2526F">
        <w:rPr>
          <w:rFonts w:ascii="Times New Roman" w:hAnsi="Times New Roman"/>
          <w:color w:val="000000" w:themeColor="tx1" w:themeShade="FF"/>
          <w:sz w:val="24"/>
          <w:szCs w:val="24"/>
        </w:rPr>
        <w:t xml:space="preserve"> sa</w:t>
      </w:r>
      <w:r w:rsidR="0035217C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  <w:r w:rsidR="00123CCA">
        <w:rPr>
          <w:rFonts w:ascii="Times New Roman" w:hAnsi="Times New Roman"/>
          <w:color w:val="000000" w:themeColor="tx1" w:themeShade="FF"/>
          <w:sz w:val="24"/>
          <w:szCs w:val="24"/>
        </w:rPr>
        <w:t xml:space="preserve">odsek 1 </w:t>
      </w:r>
      <w:r w:rsidR="0035217C">
        <w:rPr>
          <w:rFonts w:ascii="Times New Roman" w:hAnsi="Times New Roman"/>
          <w:color w:val="000000" w:themeColor="tx1" w:themeShade="FF"/>
          <w:sz w:val="24"/>
          <w:szCs w:val="24"/>
        </w:rPr>
        <w:t>dopĺňa</w:t>
      </w:r>
      <w:r w:rsidR="00A2526F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="00123CCA">
        <w:rPr>
          <w:rFonts w:ascii="Times New Roman" w:hAnsi="Times New Roman"/>
          <w:color w:val="000000" w:themeColor="tx1" w:themeShade="FF"/>
          <w:sz w:val="24"/>
          <w:szCs w:val="24"/>
        </w:rPr>
        <w:t>písmen</w:t>
      </w:r>
      <w:r w:rsidR="006A41F2">
        <w:rPr>
          <w:rFonts w:ascii="Times New Roman" w:hAnsi="Times New Roman"/>
          <w:color w:val="000000" w:themeColor="tx1" w:themeShade="FF"/>
          <w:sz w:val="24"/>
          <w:szCs w:val="24"/>
        </w:rPr>
        <w:t>o</w:t>
      </w:r>
      <w:r w:rsidR="009E5401">
        <w:rPr>
          <w:rFonts w:ascii="Times New Roman" w:hAnsi="Times New Roman"/>
          <w:color w:val="000000" w:themeColor="tx1" w:themeShade="FF"/>
          <w:sz w:val="24"/>
          <w:szCs w:val="24"/>
        </w:rPr>
        <w:t>m</w:t>
      </w:r>
      <w:r w:rsidR="0035217C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  <w:r w:rsidR="00123CCA">
        <w:rPr>
          <w:rFonts w:ascii="Times New Roman" w:hAnsi="Times New Roman"/>
          <w:color w:val="000000" w:themeColor="tx1" w:themeShade="FF"/>
          <w:sz w:val="24"/>
          <w:szCs w:val="24"/>
        </w:rPr>
        <w:t>e)</w:t>
      </w:r>
      <w:r w:rsidR="00A2526F">
        <w:rPr>
          <w:rFonts w:ascii="Times New Roman" w:hAnsi="Times New Roman"/>
          <w:color w:val="000000" w:themeColor="tx1" w:themeShade="FF"/>
          <w:sz w:val="24"/>
          <w:szCs w:val="24"/>
        </w:rPr>
        <w:t>, ktor</w:t>
      </w:r>
      <w:r w:rsidR="004B71F0">
        <w:rPr>
          <w:rFonts w:ascii="Times New Roman" w:hAnsi="Times New Roman"/>
          <w:color w:val="000000" w:themeColor="tx1" w:themeShade="FF"/>
          <w:sz w:val="24"/>
          <w:szCs w:val="24"/>
        </w:rPr>
        <w:t>é</w:t>
      </w:r>
      <w:r w:rsidR="00A2526F">
        <w:rPr>
          <w:rFonts w:ascii="Times New Roman" w:hAnsi="Times New Roman"/>
          <w:color w:val="000000" w:themeColor="tx1" w:themeShade="FF"/>
          <w:sz w:val="24"/>
          <w:szCs w:val="24"/>
        </w:rPr>
        <w:t xml:space="preserve"> zn</w:t>
      </w:r>
      <w:r w:rsidR="006A41F2">
        <w:rPr>
          <w:rFonts w:ascii="Times New Roman" w:hAnsi="Times New Roman"/>
          <w:color w:val="000000" w:themeColor="tx1" w:themeShade="FF"/>
          <w:sz w:val="24"/>
          <w:szCs w:val="24"/>
        </w:rPr>
        <w:t>i</w:t>
      </w:r>
      <w:r w:rsidR="00A2526F">
        <w:rPr>
          <w:rFonts w:ascii="Times New Roman" w:hAnsi="Times New Roman"/>
          <w:color w:val="000000" w:themeColor="tx1" w:themeShade="FF"/>
          <w:sz w:val="24"/>
          <w:szCs w:val="24"/>
        </w:rPr>
        <w:t>e:</w:t>
      </w:r>
    </w:p>
    <w:p w:rsidR="005601E7" w:rsidRPr="005601E7" w:rsidP="003C479D">
      <w:pPr>
        <w:pStyle w:val="BodyTextIndent3"/>
        <w:bidi w:val="0"/>
        <w:spacing w:before="240" w:line="240" w:lineRule="auto"/>
        <w:ind w:left="567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A2526F">
        <w:rPr>
          <w:rFonts w:ascii="Times New Roman" w:hAnsi="Times New Roman"/>
          <w:color w:val="000000" w:themeColor="tx1" w:themeShade="FF"/>
          <w:sz w:val="24"/>
          <w:szCs w:val="24"/>
        </w:rPr>
        <w:t>„</w:t>
      </w:r>
      <w:r w:rsidR="00123CCA">
        <w:rPr>
          <w:rFonts w:ascii="Times New Roman" w:hAnsi="Times New Roman"/>
          <w:color w:val="000000" w:themeColor="tx1" w:themeShade="FF"/>
          <w:sz w:val="24"/>
          <w:szCs w:val="24"/>
        </w:rPr>
        <w:t>e</w:t>
      </w:r>
      <w:r w:rsidR="001F61E4">
        <w:rPr>
          <w:rFonts w:ascii="Times New Roman" w:hAnsi="Times New Roman"/>
          <w:sz w:val="24"/>
          <w:szCs w:val="24"/>
        </w:rPr>
        <w:t>)</w:t>
      </w:r>
      <w:r w:rsidR="00123CCA">
        <w:rPr>
          <w:rFonts w:ascii="Times New Roman" w:hAnsi="Times New Roman"/>
          <w:sz w:val="24"/>
          <w:szCs w:val="24"/>
        </w:rPr>
        <w:t xml:space="preserve"> garážové </w:t>
      </w:r>
      <w:r w:rsidR="00FD70C8">
        <w:rPr>
          <w:rFonts w:ascii="Times New Roman" w:hAnsi="Times New Roman"/>
          <w:sz w:val="24"/>
          <w:szCs w:val="24"/>
        </w:rPr>
        <w:t xml:space="preserve">stojisko </w:t>
      </w:r>
      <w:r w:rsidR="00123CCA">
        <w:rPr>
          <w:rFonts w:ascii="Times New Roman" w:hAnsi="Times New Roman"/>
          <w:sz w:val="24"/>
          <w:szCs w:val="24"/>
        </w:rPr>
        <w:t xml:space="preserve">vybudované k obstarávanému nájomnému </w:t>
      </w:r>
      <w:r w:rsidRPr="00206D7D" w:rsidR="00123CCA">
        <w:rPr>
          <w:rFonts w:ascii="Times New Roman" w:hAnsi="Times New Roman"/>
          <w:sz w:val="24"/>
          <w:szCs w:val="24"/>
        </w:rPr>
        <w:t xml:space="preserve">bytu vo </w:t>
      </w:r>
      <w:r w:rsidRPr="00206D7D" w:rsidR="000A62C6">
        <w:rPr>
          <w:rFonts w:ascii="Times New Roman" w:hAnsi="Times New Roman"/>
          <w:sz w:val="24"/>
          <w:szCs w:val="24"/>
        </w:rPr>
        <w:t xml:space="preserve">výške </w:t>
      </w:r>
      <w:r w:rsidR="006F1314">
        <w:rPr>
          <w:rFonts w:ascii="Times New Roman" w:hAnsi="Times New Roman"/>
          <w:sz w:val="24"/>
          <w:szCs w:val="24"/>
        </w:rPr>
        <w:t>600 eur k </w:t>
      </w:r>
      <w:r w:rsidRPr="003C479D" w:rsidR="006F1314">
        <w:rPr>
          <w:rFonts w:ascii="Times New Roman" w:hAnsi="Times New Roman"/>
          <w:sz w:val="24"/>
          <w:szCs w:val="24"/>
        </w:rPr>
        <w:t>jednému</w:t>
      </w:r>
      <w:r w:rsidRPr="003C479D" w:rsidR="00075101">
        <w:rPr>
          <w:rFonts w:ascii="Times New Roman" w:hAnsi="Times New Roman"/>
          <w:sz w:val="24"/>
          <w:szCs w:val="24"/>
        </w:rPr>
        <w:t> </w:t>
      </w:r>
      <w:r w:rsidRPr="00206D7D" w:rsidR="00123CCA">
        <w:rPr>
          <w:rFonts w:ascii="Times New Roman" w:hAnsi="Times New Roman"/>
          <w:sz w:val="24"/>
          <w:szCs w:val="24"/>
        </w:rPr>
        <w:t>nájomnému bytu</w:t>
      </w:r>
      <w:r w:rsidRPr="00206D7D" w:rsidR="000A62C6">
        <w:rPr>
          <w:rFonts w:ascii="Times New Roman" w:hAnsi="Times New Roman"/>
          <w:sz w:val="24"/>
          <w:szCs w:val="24"/>
        </w:rPr>
        <w:t>,</w:t>
      </w:r>
      <w:r w:rsidRPr="00206D7D" w:rsidR="00123CCA">
        <w:rPr>
          <w:rFonts w:ascii="Times New Roman" w:hAnsi="Times New Roman"/>
          <w:sz w:val="24"/>
          <w:szCs w:val="24"/>
        </w:rPr>
        <w:t xml:space="preserve"> najviac však </w:t>
      </w:r>
      <w:r w:rsidRPr="00206D7D" w:rsidR="00A97715">
        <w:rPr>
          <w:rFonts w:ascii="Times New Roman" w:hAnsi="Times New Roman"/>
          <w:sz w:val="24"/>
          <w:szCs w:val="24"/>
        </w:rPr>
        <w:t>do</w:t>
      </w:r>
      <w:r w:rsidRPr="00206D7D" w:rsidR="000A62C6">
        <w:rPr>
          <w:rFonts w:ascii="Times New Roman" w:hAnsi="Times New Roman"/>
          <w:sz w:val="24"/>
          <w:szCs w:val="24"/>
        </w:rPr>
        <w:t xml:space="preserve"> výšk</w:t>
      </w:r>
      <w:r w:rsidRPr="00206D7D" w:rsidR="00A97715">
        <w:rPr>
          <w:rFonts w:ascii="Times New Roman" w:hAnsi="Times New Roman"/>
          <w:sz w:val="24"/>
          <w:szCs w:val="24"/>
        </w:rPr>
        <w:t>y</w:t>
      </w:r>
      <w:r w:rsidRPr="00206D7D" w:rsidR="000A62C6">
        <w:rPr>
          <w:rFonts w:ascii="Times New Roman" w:hAnsi="Times New Roman"/>
          <w:sz w:val="24"/>
          <w:szCs w:val="24"/>
        </w:rPr>
        <w:t xml:space="preserve"> </w:t>
      </w:r>
      <w:r w:rsidRPr="00206D7D" w:rsidR="00123CCA">
        <w:rPr>
          <w:rFonts w:ascii="Times New Roman" w:hAnsi="Times New Roman"/>
          <w:sz w:val="24"/>
          <w:szCs w:val="24"/>
        </w:rPr>
        <w:t>10 % oprávnených nákladov na obstaranie garážové</w:t>
      </w:r>
      <w:r w:rsidRPr="00206D7D" w:rsidR="000A62C6">
        <w:rPr>
          <w:rFonts w:ascii="Times New Roman" w:hAnsi="Times New Roman"/>
          <w:sz w:val="24"/>
          <w:szCs w:val="24"/>
        </w:rPr>
        <w:t>ho</w:t>
      </w:r>
      <w:r w:rsidRPr="00206D7D" w:rsidR="00123CCA">
        <w:rPr>
          <w:rFonts w:ascii="Times New Roman" w:hAnsi="Times New Roman"/>
          <w:sz w:val="24"/>
          <w:szCs w:val="24"/>
        </w:rPr>
        <w:t xml:space="preserve"> st</w:t>
      </w:r>
      <w:r w:rsidR="003C479D">
        <w:rPr>
          <w:rFonts w:ascii="Times New Roman" w:hAnsi="Times New Roman"/>
          <w:sz w:val="24"/>
          <w:szCs w:val="24"/>
        </w:rPr>
        <w:t>ojiska</w:t>
      </w:r>
      <w:r w:rsidRPr="00206D7D" w:rsidR="00123CCA">
        <w:rPr>
          <w:rFonts w:ascii="Times New Roman" w:hAnsi="Times New Roman"/>
          <w:sz w:val="24"/>
          <w:szCs w:val="24"/>
        </w:rPr>
        <w:t>.“.</w:t>
      </w:r>
    </w:p>
    <w:p w:rsidR="005601E7" w:rsidRPr="005601E7" w:rsidP="00CD075C">
      <w:pPr>
        <w:pStyle w:val="BodyTextIndent3"/>
        <w:bidi w:val="0"/>
        <w:spacing w:line="240" w:lineRule="auto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CC06C9" w:rsidP="00F015E2">
      <w:pPr>
        <w:pStyle w:val="BodyText3"/>
        <w:bidi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>Čl. II.</w:t>
      </w:r>
    </w:p>
    <w:p w:rsidR="00FA4181" w:rsidRPr="00D51266" w:rsidP="00D51266">
      <w:pPr>
        <w:pStyle w:val="BodyTextIndent3"/>
        <w:bidi w:val="0"/>
        <w:spacing w:before="24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D51266">
        <w:rPr>
          <w:rFonts w:ascii="Times New Roman" w:hAnsi="Times New Roman"/>
          <w:sz w:val="24"/>
          <w:szCs w:val="24"/>
        </w:rPr>
        <w:t>Táto vyhláška nadobúda účinnosť 1. januára 201</w:t>
      </w:r>
      <w:r w:rsidR="00123CCA">
        <w:rPr>
          <w:rFonts w:ascii="Times New Roman" w:hAnsi="Times New Roman"/>
          <w:sz w:val="24"/>
          <w:szCs w:val="24"/>
        </w:rPr>
        <w:t>8</w:t>
      </w:r>
      <w:r w:rsidRPr="00D51266" w:rsidR="000D5B07">
        <w:rPr>
          <w:rFonts w:ascii="Times New Roman" w:hAnsi="Times New Roman"/>
          <w:sz w:val="24"/>
          <w:szCs w:val="24"/>
        </w:rPr>
        <w:t>.</w:t>
      </w:r>
    </w:p>
    <w:p w:rsidR="00A7693A" w:rsidP="00197D21">
      <w:pPr>
        <w:bidi w:val="0"/>
        <w:spacing w:before="60"/>
        <w:jc w:val="center"/>
        <w:rPr>
          <w:rFonts w:ascii="Times New Roman" w:hAnsi="Times New Roman"/>
          <w:color w:val="000000" w:themeColor="tx1" w:themeShade="FF"/>
          <w:szCs w:val="24"/>
        </w:rPr>
      </w:pPr>
    </w:p>
    <w:p w:rsidR="00B5541D" w:rsidP="00B5541D">
      <w:pPr>
        <w:bidi w:val="0"/>
        <w:spacing w:after="60"/>
        <w:jc w:val="center"/>
        <w:rPr>
          <w:rFonts w:ascii="Times New Roman" w:hAnsi="Times New Roman"/>
        </w:rPr>
      </w:pPr>
    </w:p>
    <w:p w:rsidR="00B5541D" w:rsidP="00B5541D">
      <w:pPr>
        <w:bidi w:val="0"/>
        <w:spacing w:after="60"/>
        <w:jc w:val="center"/>
        <w:rPr>
          <w:rFonts w:ascii="Times New Roman" w:hAnsi="Times New Roman"/>
        </w:rPr>
      </w:pPr>
      <w:r w:rsidRPr="00B5541D">
        <w:rPr>
          <w:rFonts w:ascii="Times New Roman" w:hAnsi="Times New Roman"/>
        </w:rPr>
        <w:t>Arpád Érsek</w:t>
      </w:r>
    </w:p>
    <w:p w:rsidR="00B5541D" w:rsidRPr="00B5541D" w:rsidP="00B5541D">
      <w:pPr>
        <w:bidi w:val="0"/>
        <w:spacing w:after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</w:t>
      </w:r>
    </w:p>
    <w:p w:rsidR="00B5541D" w:rsidRPr="002B1F11" w:rsidP="00197D21">
      <w:pPr>
        <w:bidi w:val="0"/>
        <w:spacing w:before="60"/>
        <w:jc w:val="center"/>
        <w:rPr>
          <w:rFonts w:ascii="Times New Roman" w:hAnsi="Times New Roman"/>
          <w:color w:val="000000" w:themeColor="tx1" w:themeShade="FF"/>
          <w:szCs w:val="24"/>
        </w:rPr>
      </w:pPr>
    </w:p>
    <w:sectPr w:rsidSect="000911F7">
      <w:pgSz w:w="11906" w:h="16838"/>
      <w:pgMar w:top="720" w:right="1134" w:bottom="720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377"/>
    <w:multiLevelType w:val="hybridMultilevel"/>
    <w:tmpl w:val="ED92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21F722D"/>
    <w:multiLevelType w:val="hybridMultilevel"/>
    <w:tmpl w:val="F6DAB10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972ADD"/>
    <w:multiLevelType w:val="hybridMultilevel"/>
    <w:tmpl w:val="334EA77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34D50C0B"/>
    <w:multiLevelType w:val="hybridMultilevel"/>
    <w:tmpl w:val="B46AE0CA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  <w:rtl w:val="0"/>
        <w:cs w:val="0"/>
      </w:rPr>
    </w:lvl>
  </w:abstractNum>
  <w:abstractNum w:abstractNumId="4">
    <w:nsid w:val="3E5D37A5"/>
    <w:multiLevelType w:val="hybridMultilevel"/>
    <w:tmpl w:val="0150AB3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4A64658"/>
    <w:multiLevelType w:val="hybridMultilevel"/>
    <w:tmpl w:val="869EEA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4B10D0B"/>
    <w:multiLevelType w:val="hybridMultilevel"/>
    <w:tmpl w:val="288A8C4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48482552"/>
    <w:multiLevelType w:val="hybridMultilevel"/>
    <w:tmpl w:val="163EAADE"/>
    <w:lvl w:ilvl="0">
      <w:start w:val="1"/>
      <w:numFmt w:val="lowerLetter"/>
      <w:lvlText w:val="%1)"/>
      <w:lvlJc w:val="left"/>
      <w:pPr>
        <w:ind w:left="93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5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7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9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1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3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5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7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97" w:hanging="180"/>
      </w:pPr>
      <w:rPr>
        <w:rFonts w:cs="Times New Roman"/>
        <w:rtl w:val="0"/>
        <w:cs w:val="0"/>
      </w:rPr>
    </w:lvl>
  </w:abstractNum>
  <w:abstractNum w:abstractNumId="8">
    <w:nsid w:val="59BA0DD5"/>
    <w:multiLevelType w:val="hybridMultilevel"/>
    <w:tmpl w:val="D7E287EA"/>
    <w:lvl w:ilvl="0">
      <w:start w:val="1"/>
      <w:numFmt w:val="lowerLetter"/>
      <w:lvlText w:val="%1)"/>
      <w:lvlJc w:val="left"/>
      <w:pPr>
        <w:ind w:left="100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3" w:hanging="180"/>
      </w:pPr>
      <w:rPr>
        <w:rFonts w:cs="Times New Roman"/>
        <w:rtl w:val="0"/>
        <w:cs w:val="0"/>
      </w:rPr>
    </w:lvl>
  </w:abstractNum>
  <w:abstractNum w:abstractNumId="9">
    <w:nsid w:val="5BAC2265"/>
    <w:multiLevelType w:val="multilevel"/>
    <w:tmpl w:val="115A064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0">
    <w:nsid w:val="63FC1712"/>
    <w:multiLevelType w:val="hybridMultilevel"/>
    <w:tmpl w:val="E982BB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66CE2768"/>
    <w:multiLevelType w:val="hybridMultilevel"/>
    <w:tmpl w:val="31169750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  <w:rtl w:val="0"/>
        <w:cs w:val="0"/>
      </w:rPr>
    </w:lvl>
  </w:abstractNum>
  <w:abstractNum w:abstractNumId="12">
    <w:nsid w:val="69BA52BC"/>
    <w:multiLevelType w:val="hybridMultilevel"/>
    <w:tmpl w:val="8D9C0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719B1DB3"/>
    <w:multiLevelType w:val="hybridMultilevel"/>
    <w:tmpl w:val="201E8E74"/>
    <w:lvl w:ilvl="0">
      <w:start w:val="5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11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97D21"/>
    <w:rsid w:val="00015CFA"/>
    <w:rsid w:val="0007272D"/>
    <w:rsid w:val="00075101"/>
    <w:rsid w:val="000911F7"/>
    <w:rsid w:val="00095209"/>
    <w:rsid w:val="000A62C6"/>
    <w:rsid w:val="000B553C"/>
    <w:rsid w:val="000D5B07"/>
    <w:rsid w:val="001160E8"/>
    <w:rsid w:val="00123CCA"/>
    <w:rsid w:val="00151587"/>
    <w:rsid w:val="00153B0E"/>
    <w:rsid w:val="00180538"/>
    <w:rsid w:val="00197D21"/>
    <w:rsid w:val="001B0ABA"/>
    <w:rsid w:val="001C28EC"/>
    <w:rsid w:val="001F5859"/>
    <w:rsid w:val="001F5A06"/>
    <w:rsid w:val="001F61E4"/>
    <w:rsid w:val="00206D7D"/>
    <w:rsid w:val="0020701F"/>
    <w:rsid w:val="00216920"/>
    <w:rsid w:val="00220C82"/>
    <w:rsid w:val="00267950"/>
    <w:rsid w:val="00281487"/>
    <w:rsid w:val="002978E9"/>
    <w:rsid w:val="002B0176"/>
    <w:rsid w:val="002B1F11"/>
    <w:rsid w:val="002C5106"/>
    <w:rsid w:val="00315D4D"/>
    <w:rsid w:val="003250DE"/>
    <w:rsid w:val="0032527E"/>
    <w:rsid w:val="003470D7"/>
    <w:rsid w:val="0035217C"/>
    <w:rsid w:val="0037246A"/>
    <w:rsid w:val="00390B82"/>
    <w:rsid w:val="003C479D"/>
    <w:rsid w:val="003D1423"/>
    <w:rsid w:val="003D69C3"/>
    <w:rsid w:val="003D6C6D"/>
    <w:rsid w:val="003E43D7"/>
    <w:rsid w:val="003E480A"/>
    <w:rsid w:val="003E6C57"/>
    <w:rsid w:val="003F00CE"/>
    <w:rsid w:val="00400DCA"/>
    <w:rsid w:val="00411BCF"/>
    <w:rsid w:val="00412E14"/>
    <w:rsid w:val="00424CA5"/>
    <w:rsid w:val="00452DC9"/>
    <w:rsid w:val="00456710"/>
    <w:rsid w:val="004572B0"/>
    <w:rsid w:val="004646B1"/>
    <w:rsid w:val="00472302"/>
    <w:rsid w:val="00475655"/>
    <w:rsid w:val="004A7E12"/>
    <w:rsid w:val="004B71F0"/>
    <w:rsid w:val="004C0C6A"/>
    <w:rsid w:val="004F2F6D"/>
    <w:rsid w:val="005129CE"/>
    <w:rsid w:val="005227A8"/>
    <w:rsid w:val="005568A5"/>
    <w:rsid w:val="005601E7"/>
    <w:rsid w:val="00590022"/>
    <w:rsid w:val="00591F54"/>
    <w:rsid w:val="005F25E7"/>
    <w:rsid w:val="0060730C"/>
    <w:rsid w:val="00613514"/>
    <w:rsid w:val="00614920"/>
    <w:rsid w:val="006353C5"/>
    <w:rsid w:val="0064038B"/>
    <w:rsid w:val="00644BF5"/>
    <w:rsid w:val="006574B4"/>
    <w:rsid w:val="006655F5"/>
    <w:rsid w:val="00670C01"/>
    <w:rsid w:val="00671BDA"/>
    <w:rsid w:val="006952CA"/>
    <w:rsid w:val="006A41F2"/>
    <w:rsid w:val="006A60DA"/>
    <w:rsid w:val="006A6592"/>
    <w:rsid w:val="006C32C9"/>
    <w:rsid w:val="006F1314"/>
    <w:rsid w:val="006F3981"/>
    <w:rsid w:val="00705D4B"/>
    <w:rsid w:val="00736E65"/>
    <w:rsid w:val="00737F76"/>
    <w:rsid w:val="00745BA3"/>
    <w:rsid w:val="00770439"/>
    <w:rsid w:val="00772DDF"/>
    <w:rsid w:val="00783F3E"/>
    <w:rsid w:val="00784B60"/>
    <w:rsid w:val="00790F9F"/>
    <w:rsid w:val="00792227"/>
    <w:rsid w:val="007A2CC3"/>
    <w:rsid w:val="007C31EE"/>
    <w:rsid w:val="007C5C62"/>
    <w:rsid w:val="007D3BED"/>
    <w:rsid w:val="007F760E"/>
    <w:rsid w:val="00811D12"/>
    <w:rsid w:val="008177A4"/>
    <w:rsid w:val="00823F24"/>
    <w:rsid w:val="0083220C"/>
    <w:rsid w:val="00881376"/>
    <w:rsid w:val="008A3860"/>
    <w:rsid w:val="008D03A9"/>
    <w:rsid w:val="008D271B"/>
    <w:rsid w:val="008E3181"/>
    <w:rsid w:val="00920222"/>
    <w:rsid w:val="00963DB6"/>
    <w:rsid w:val="00971BAB"/>
    <w:rsid w:val="00983C20"/>
    <w:rsid w:val="009B0AE8"/>
    <w:rsid w:val="009B507F"/>
    <w:rsid w:val="009E5401"/>
    <w:rsid w:val="00A14428"/>
    <w:rsid w:val="00A2526F"/>
    <w:rsid w:val="00A256A6"/>
    <w:rsid w:val="00A30CC4"/>
    <w:rsid w:val="00A45256"/>
    <w:rsid w:val="00A4688E"/>
    <w:rsid w:val="00A55642"/>
    <w:rsid w:val="00A7693A"/>
    <w:rsid w:val="00A82249"/>
    <w:rsid w:val="00A97715"/>
    <w:rsid w:val="00AD0B40"/>
    <w:rsid w:val="00AE24E0"/>
    <w:rsid w:val="00B1416E"/>
    <w:rsid w:val="00B47372"/>
    <w:rsid w:val="00B5541D"/>
    <w:rsid w:val="00B8424D"/>
    <w:rsid w:val="00C41B44"/>
    <w:rsid w:val="00C7234B"/>
    <w:rsid w:val="00C74E14"/>
    <w:rsid w:val="00CB1865"/>
    <w:rsid w:val="00CC06C9"/>
    <w:rsid w:val="00CD075C"/>
    <w:rsid w:val="00CD12CA"/>
    <w:rsid w:val="00CD4FD9"/>
    <w:rsid w:val="00CE1468"/>
    <w:rsid w:val="00CE34B8"/>
    <w:rsid w:val="00D51266"/>
    <w:rsid w:val="00D52EFC"/>
    <w:rsid w:val="00D64273"/>
    <w:rsid w:val="00D8688D"/>
    <w:rsid w:val="00D94C7A"/>
    <w:rsid w:val="00DF2419"/>
    <w:rsid w:val="00E2279B"/>
    <w:rsid w:val="00E22A3D"/>
    <w:rsid w:val="00E536E9"/>
    <w:rsid w:val="00E6782C"/>
    <w:rsid w:val="00E904FE"/>
    <w:rsid w:val="00E925F5"/>
    <w:rsid w:val="00EB409E"/>
    <w:rsid w:val="00ED507F"/>
    <w:rsid w:val="00ED619F"/>
    <w:rsid w:val="00EE1342"/>
    <w:rsid w:val="00EE5BCD"/>
    <w:rsid w:val="00EE763D"/>
    <w:rsid w:val="00F015E2"/>
    <w:rsid w:val="00F0212D"/>
    <w:rsid w:val="00F068EF"/>
    <w:rsid w:val="00F505E0"/>
    <w:rsid w:val="00F56BE1"/>
    <w:rsid w:val="00FA4181"/>
    <w:rsid w:val="00FA4983"/>
    <w:rsid w:val="00FD70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D21"/>
    <w:pPr>
      <w:framePr w:wrap="auto"/>
      <w:widowControl/>
      <w:autoSpaceDE/>
      <w:autoSpaceDN/>
      <w:adjustRightInd/>
      <w:spacing w:line="360" w:lineRule="auto"/>
      <w:ind w:left="0" w:right="0"/>
      <w:jc w:val="both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"/>
    <w:qFormat/>
    <w:rsid w:val="00424CA5"/>
    <w:pPr>
      <w:keepNext/>
      <w:spacing w:before="120" w:line="240" w:lineRule="auto"/>
      <w:jc w:val="center"/>
      <w:outlineLvl w:val="4"/>
    </w:pPr>
    <w:rPr>
      <w:spacing w:val="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424CA5"/>
    <w:rPr>
      <w:rFonts w:ascii="Times New Roman" w:hAnsi="Times New Roman" w:cs="Times New Roman"/>
      <w:spacing w:val="60"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197D21"/>
    <w:pPr>
      <w:spacing w:before="120"/>
      <w:jc w:val="center"/>
    </w:pPr>
    <w:rPr>
      <w:b/>
    </w:rPr>
  </w:style>
  <w:style w:type="character" w:customStyle="1" w:styleId="NzovChar">
    <w:name w:val="Názov Char"/>
    <w:basedOn w:val="DefaultParagraphFont"/>
    <w:link w:val="Title"/>
    <w:uiPriority w:val="10"/>
    <w:locked/>
    <w:rsid w:val="00197D21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197D21"/>
    <w:pPr>
      <w:spacing w:before="240"/>
      <w:ind w:firstLine="567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197D2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unhideWhenUsed/>
    <w:rsid w:val="006C32C9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6C32C9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6C32C9"/>
    <w:pPr>
      <w:spacing w:after="120" w:line="276" w:lineRule="auto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C32C9"/>
    <w:rPr>
      <w:rFonts w:ascii="Calibri" w:hAnsi="Calibri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811D1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odyTextIndent3">
    <w:name w:val="Body Text Indent 3"/>
    <w:basedOn w:val="Normal"/>
    <w:link w:val="Zarkazkladnhotextu3Char"/>
    <w:uiPriority w:val="99"/>
    <w:unhideWhenUsed/>
    <w:rsid w:val="00424CA5"/>
    <w:pPr>
      <w:spacing w:after="120"/>
      <w:ind w:left="283"/>
      <w:jc w:val="both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424CA5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2B1F11"/>
    <w:pPr>
      <w:tabs>
        <w:tab w:val="center" w:pos="4536"/>
        <w:tab w:val="right" w:pos="9072"/>
      </w:tabs>
      <w:spacing w:line="240" w:lineRule="auto"/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B1F1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B1F11"/>
    <w:pPr>
      <w:tabs>
        <w:tab w:val="center" w:pos="4536"/>
        <w:tab w:val="right" w:pos="9072"/>
      </w:tabs>
      <w:spacing w:line="240" w:lineRule="auto"/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2B1F1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920222"/>
    <w:pPr>
      <w:spacing w:line="240" w:lineRule="auto"/>
      <w:jc w:val="both"/>
    </w:pPr>
    <w:rPr>
      <w:sz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92022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EndnoteReference">
    <w:name w:val="endnote reference"/>
    <w:basedOn w:val="DefaultParagraphFont"/>
    <w:uiPriority w:val="99"/>
    <w:semiHidden/>
    <w:unhideWhenUsed/>
    <w:rsid w:val="00920222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920222"/>
    <w:pPr>
      <w:spacing w:line="240" w:lineRule="auto"/>
      <w:jc w:val="both"/>
    </w:pPr>
    <w:rPr>
      <w:sz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92022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920222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470D7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470D7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Revision">
    <w:name w:val="Revision"/>
    <w:hidden/>
    <w:uiPriority w:val="99"/>
    <w:semiHidden/>
    <w:rsid w:val="0064038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F13F4-54FA-4281-BE76-02CCB805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186</Words>
  <Characters>1066</Characters>
  <Application>Microsoft Office Word</Application>
  <DocSecurity>0</DocSecurity>
  <Lines>0</Lines>
  <Paragraphs>0</Paragraphs>
  <ScaleCrop>false</ScaleCrop>
  <Company>MVRR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Majzún;Žemberová</dc:creator>
  <cp:lastModifiedBy>Hlaváčová, Viera</cp:lastModifiedBy>
  <cp:revision>3</cp:revision>
  <cp:lastPrinted>2016-10-19T13:10:00Z</cp:lastPrinted>
  <dcterms:created xsi:type="dcterms:W3CDTF">2017-04-18T09:13:00Z</dcterms:created>
  <dcterms:modified xsi:type="dcterms:W3CDTF">2017-05-24T15:21:00Z</dcterms:modified>
</cp:coreProperties>
</file>