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A74E3" w:rsidRPr="008F63C9" w:rsidP="00BA74E3">
      <w:pPr>
        <w:pBdr>
          <w:bottom w:val="single" w:sz="12" w:space="1" w:color="00000A"/>
        </w:pBdr>
        <w:bidi w:val="0"/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8F63C9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BA74E3" w:rsidRPr="008F63C9" w:rsidP="00BA74E3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BA74E3" w:rsidRPr="008F63C9" w:rsidP="00BA74E3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8F63C9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BA74E3" w:rsidRPr="008F63C9" w:rsidP="00BA74E3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BA74E3" w:rsidRPr="008F63C9" w:rsidP="00BA74E3">
      <w:pPr>
        <w:bidi w:val="0"/>
        <w:spacing w:before="120" w:line="276" w:lineRule="auto"/>
        <w:jc w:val="center"/>
        <w:rPr>
          <w:rFonts w:ascii="Book Antiqua" w:hAnsi="Book Antiqua"/>
          <w:spacing w:val="30"/>
          <w:sz w:val="22"/>
          <w:szCs w:val="22"/>
        </w:rPr>
      </w:pPr>
      <w:r w:rsidRPr="008F63C9">
        <w:rPr>
          <w:rFonts w:ascii="Book Antiqua" w:hAnsi="Book Antiqua"/>
          <w:spacing w:val="30"/>
          <w:sz w:val="22"/>
          <w:szCs w:val="22"/>
        </w:rPr>
        <w:t>Návrh</w:t>
      </w:r>
    </w:p>
    <w:p w:rsidR="00BA74E3" w:rsidRPr="008F63C9" w:rsidP="00BA74E3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BA74E3" w:rsidRPr="008F63C9" w:rsidP="00BA74E3">
      <w:pPr>
        <w:bidi w:val="0"/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8F63C9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BA74E3" w:rsidRPr="008F63C9" w:rsidP="00BA74E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BA74E3" w:rsidRPr="008F63C9" w:rsidP="00BA74E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8F63C9">
        <w:rPr>
          <w:rFonts w:ascii="Book Antiqua" w:hAnsi="Book Antiqua"/>
          <w:sz w:val="22"/>
          <w:szCs w:val="22"/>
        </w:rPr>
        <w:t>z ... 2017,</w:t>
      </w:r>
    </w:p>
    <w:p w:rsidR="00BA74E3" w:rsidRPr="008F63C9" w:rsidP="00BA74E3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BA74E3" w:rsidRPr="008F63C9" w:rsidP="00BA74E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8F63C9">
        <w:rPr>
          <w:rFonts w:ascii="Book Antiqua" w:hAnsi="Book Antiqua"/>
          <w:b/>
          <w:sz w:val="22"/>
          <w:szCs w:val="22"/>
        </w:rPr>
        <w:t xml:space="preserve">ktorým sa dopĺňa zákon č. </w:t>
      </w:r>
      <w:r w:rsidRPr="008F63C9">
        <w:rPr>
          <w:rFonts w:ascii="Book Antiqua" w:hAnsi="Book Antiqua"/>
          <w:b/>
          <w:bCs/>
          <w:sz w:val="22"/>
          <w:szCs w:val="22"/>
        </w:rPr>
        <w:t xml:space="preserve">580/2004 Z. z. </w:t>
      </w:r>
      <w:r w:rsidRPr="008F63C9" w:rsidR="00B541A7">
        <w:rPr>
          <w:rFonts w:ascii="Book Antiqua" w:hAnsi="Book Antiqua"/>
          <w:b/>
          <w:bCs/>
          <w:sz w:val="22"/>
          <w:szCs w:val="22"/>
        </w:rPr>
        <w:t>o zdravotnom poistení a o zmene a doplnení zákona č. 95/2002 Z. z. o poisťovníctve a o zmene a doplnení niektorých zákonov</w:t>
      </w:r>
      <w:r w:rsidRPr="008F63C9">
        <w:rPr>
          <w:rFonts w:ascii="Book Antiqua" w:hAnsi="Book Antiqua"/>
          <w:b/>
          <w:bCs/>
          <w:sz w:val="22"/>
          <w:szCs w:val="22"/>
        </w:rPr>
        <w:t xml:space="preserve"> </w:t>
      </w:r>
      <w:r w:rsidRPr="008F63C9">
        <w:rPr>
          <w:rFonts w:ascii="Book Antiqua" w:hAnsi="Book Antiqua"/>
          <w:b/>
          <w:sz w:val="22"/>
          <w:szCs w:val="22"/>
        </w:rPr>
        <w:t>v znení neskorších predpisov</w:t>
      </w:r>
    </w:p>
    <w:p w:rsidR="00BA74E3" w:rsidRPr="008F63C9" w:rsidP="00BA74E3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BA74E3" w:rsidRPr="008F63C9" w:rsidP="00BA74E3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8F63C9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BA74E3" w:rsidRPr="008F63C9" w:rsidP="00BA74E3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BA74E3" w:rsidRPr="008F63C9" w:rsidP="00BA74E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8F63C9">
        <w:rPr>
          <w:rFonts w:ascii="Book Antiqua" w:hAnsi="Book Antiqua"/>
          <w:b/>
          <w:bCs/>
          <w:sz w:val="22"/>
          <w:szCs w:val="22"/>
        </w:rPr>
        <w:t>Čl. I</w:t>
      </w:r>
    </w:p>
    <w:p w:rsidR="00BA74E3" w:rsidRPr="008F63C9" w:rsidP="00BA74E3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bookmarkStart w:id="0" w:name="__DdeLink__118_1324367029"/>
      <w:bookmarkEnd w:id="0"/>
      <w:r w:rsidRPr="008F63C9">
        <w:rPr>
          <w:rFonts w:ascii="Book Antiqua" w:hAnsi="Book Antiqua"/>
          <w:sz w:val="22"/>
          <w:szCs w:val="22"/>
        </w:rPr>
        <w:t xml:space="preserve">Zákon č. 580/2004 Z. z. o zdravotnom poistení a o zmene a doplnení zákona </w:t>
      </w:r>
      <w:r w:rsidR="00EE2DC5">
        <w:rPr>
          <w:rFonts w:ascii="Book Antiqua" w:hAnsi="Book Antiqua"/>
          <w:sz w:val="22"/>
          <w:szCs w:val="22"/>
        </w:rPr>
        <w:t xml:space="preserve">              </w:t>
      </w:r>
      <w:r w:rsidRPr="008F63C9">
        <w:rPr>
          <w:rFonts w:ascii="Book Antiqua" w:hAnsi="Book Antiqua"/>
          <w:sz w:val="22"/>
          <w:szCs w:val="22"/>
        </w:rPr>
        <w:t xml:space="preserve">č. 95/2002 Z. z. o poisťovníctve a o zmene a doplnení niektorých zákonov v znení zákona </w:t>
      </w:r>
      <w:r w:rsidR="00EE2DC5">
        <w:rPr>
          <w:rFonts w:ascii="Book Antiqua" w:hAnsi="Book Antiqua"/>
          <w:sz w:val="22"/>
          <w:szCs w:val="22"/>
        </w:rPr>
        <w:t xml:space="preserve">     </w:t>
      </w:r>
      <w:r w:rsidRPr="008F63C9">
        <w:rPr>
          <w:rFonts w:ascii="Book Antiqua" w:hAnsi="Book Antiqua"/>
          <w:sz w:val="22"/>
          <w:szCs w:val="22"/>
        </w:rPr>
        <w:t xml:space="preserve">č. 718/2004 Z. z., zákona č. 305/2005 Z. z., zákona č. 352/2005 Z. z., zákona č. 660/2005 Z. z., zákona č. 282/2006 Z. z., zákona č. 522/2006 Z. z., zákona č. 673/2006 Z. z., zákona </w:t>
      </w:r>
      <w:r w:rsidR="00EE2DC5">
        <w:rPr>
          <w:rFonts w:ascii="Book Antiqua" w:hAnsi="Book Antiqua"/>
          <w:sz w:val="22"/>
          <w:szCs w:val="22"/>
        </w:rPr>
        <w:t xml:space="preserve">               </w:t>
      </w:r>
      <w:r w:rsidRPr="008F63C9">
        <w:rPr>
          <w:rFonts w:ascii="Book Antiqua" w:hAnsi="Book Antiqua"/>
          <w:sz w:val="22"/>
          <w:szCs w:val="22"/>
        </w:rPr>
        <w:t xml:space="preserve">č. 358/2007 Z. z., zákona č. 518/2007 Z. z., zákona č. 530/2007 Z. z., zákona č. 594/2007 Z. z., zákona č. 8/2008 Z. z., zákona č. 461/2008 Z. z., zákona č. 581/2008 Z. z., zákona č. 108/2009 Z. z., zákona č. 192/2009 Z. z., zákona č. 533/2009 Z. z., zákona č. 121/2010 Z. z., zákona </w:t>
      </w:r>
      <w:r w:rsidR="00EE2DC5">
        <w:rPr>
          <w:rFonts w:ascii="Book Antiqua" w:hAnsi="Book Antiqua"/>
          <w:sz w:val="22"/>
          <w:szCs w:val="22"/>
        </w:rPr>
        <w:t xml:space="preserve">      </w:t>
      </w:r>
      <w:r w:rsidRPr="008F63C9">
        <w:rPr>
          <w:rFonts w:ascii="Book Antiqua" w:hAnsi="Book Antiqua"/>
          <w:sz w:val="22"/>
          <w:szCs w:val="22"/>
        </w:rPr>
        <w:t xml:space="preserve">č. 136/2010 Z. z., zákona č. 151/2010 Z. z., zákona č. 499/2010 Z. z., zákona č. 133/2011 Z. z., zákona č. 250/2011 Z. z., zákona č. 185/2012 Z. z., zákona č. 252/2012 Z. z., zákona </w:t>
      </w:r>
      <w:r w:rsidR="00EE2DC5">
        <w:rPr>
          <w:rFonts w:ascii="Book Antiqua" w:hAnsi="Book Antiqua"/>
          <w:sz w:val="22"/>
          <w:szCs w:val="22"/>
        </w:rPr>
        <w:t xml:space="preserve">               </w:t>
      </w:r>
      <w:r w:rsidRPr="008F63C9">
        <w:rPr>
          <w:rFonts w:ascii="Book Antiqua" w:hAnsi="Book Antiqua"/>
          <w:sz w:val="22"/>
          <w:szCs w:val="22"/>
        </w:rPr>
        <w:t xml:space="preserve">č. 395/2012 Z. z., zákona č. 421/2012 Z. z., zákona č. 41/2013 Z. z., zákona č. 153/2013 Z. z., zákona č. 220/2013 Z. z., zákona č. 338/2013 Z. z., zákona č. 463/2013 Z. z., zákona </w:t>
      </w:r>
      <w:r w:rsidR="00EE2DC5">
        <w:rPr>
          <w:rFonts w:ascii="Book Antiqua" w:hAnsi="Book Antiqua"/>
          <w:sz w:val="22"/>
          <w:szCs w:val="22"/>
        </w:rPr>
        <w:t xml:space="preserve">               </w:t>
      </w:r>
      <w:r w:rsidRPr="008F63C9">
        <w:rPr>
          <w:rFonts w:ascii="Book Antiqua" w:hAnsi="Book Antiqua"/>
          <w:sz w:val="22"/>
          <w:szCs w:val="22"/>
        </w:rPr>
        <w:t xml:space="preserve">č. 185/2014 Z. z., zákona č. 364/2014 Z. z., zákona č. 77/2015 Z. z., zákona č. 148/2015 Z. z., zákona č. 253/2015 Z. z., zákona č. 265/2015 Z. z., zákona č. 336/2015 Z. z., zákona </w:t>
      </w:r>
      <w:r w:rsidR="00EE2DC5">
        <w:rPr>
          <w:rFonts w:ascii="Book Antiqua" w:hAnsi="Book Antiqua"/>
          <w:sz w:val="22"/>
          <w:szCs w:val="22"/>
        </w:rPr>
        <w:t xml:space="preserve">               </w:t>
      </w:r>
      <w:r w:rsidRPr="008F63C9">
        <w:rPr>
          <w:rFonts w:ascii="Book Antiqua" w:hAnsi="Book Antiqua"/>
          <w:sz w:val="22"/>
          <w:szCs w:val="22"/>
        </w:rPr>
        <w:t>č. 378/2015 Z. z., zákona č. 428/2015 Z. z., zákona č. 429/2</w:t>
      </w:r>
      <w:r w:rsidR="00EE2DC5">
        <w:rPr>
          <w:rFonts w:ascii="Book Antiqua" w:hAnsi="Book Antiqua"/>
          <w:sz w:val="22"/>
          <w:szCs w:val="22"/>
        </w:rPr>
        <w:t>015 Z. z., zákona č. 125/2016 Z</w:t>
      </w:r>
      <w:r w:rsidRPr="008F63C9">
        <w:rPr>
          <w:rFonts w:ascii="Book Antiqua" w:hAnsi="Book Antiqua"/>
          <w:sz w:val="22"/>
          <w:szCs w:val="22"/>
        </w:rPr>
        <w:t>.</w:t>
      </w:r>
      <w:r w:rsidR="00EE2DC5">
        <w:rPr>
          <w:rFonts w:ascii="Book Antiqua" w:hAnsi="Book Antiqua"/>
          <w:sz w:val="22"/>
          <w:szCs w:val="22"/>
        </w:rPr>
        <w:t xml:space="preserve"> </w:t>
      </w:r>
      <w:r w:rsidRPr="008F63C9">
        <w:rPr>
          <w:rFonts w:ascii="Book Antiqua" w:hAnsi="Book Antiqua"/>
          <w:sz w:val="22"/>
          <w:szCs w:val="22"/>
        </w:rPr>
        <w:t xml:space="preserve">z., zákona č. 167/2016 Z. z., zákona č. 286/2016 Z. z., zákona č. 341/2016 Z. z., zákona </w:t>
      </w:r>
      <w:r w:rsidR="00EE2DC5">
        <w:rPr>
          <w:rFonts w:ascii="Book Antiqua" w:hAnsi="Book Antiqua"/>
          <w:sz w:val="22"/>
          <w:szCs w:val="22"/>
        </w:rPr>
        <w:t xml:space="preserve">               </w:t>
      </w:r>
      <w:r w:rsidRPr="008F63C9">
        <w:rPr>
          <w:rFonts w:ascii="Book Antiqua" w:hAnsi="Book Antiqua"/>
          <w:sz w:val="22"/>
          <w:szCs w:val="22"/>
        </w:rPr>
        <w:t>č. 356/2016 Z. z. a zákona č. 41/2017 Z. z. sa dopĺňa takto:</w:t>
      </w:r>
    </w:p>
    <w:p w:rsidR="00BA74E3" w:rsidRPr="008F63C9" w:rsidP="00B541A7">
      <w:pPr>
        <w:tabs>
          <w:tab w:val="left" w:pos="855"/>
        </w:tabs>
        <w:bidi w:val="0"/>
        <w:spacing w:before="120" w:line="276" w:lineRule="auto"/>
        <w:ind w:left="850" w:hanging="397"/>
        <w:jc w:val="both"/>
        <w:rPr>
          <w:rFonts w:ascii="Book Antiqua" w:hAnsi="Book Antiqua"/>
          <w:sz w:val="22"/>
          <w:szCs w:val="22"/>
        </w:rPr>
      </w:pPr>
      <w:r w:rsidRPr="008F63C9" w:rsidR="00754648">
        <w:rPr>
          <w:rFonts w:ascii="Book Antiqua" w:hAnsi="Book Antiqua"/>
          <w:bCs/>
          <w:sz w:val="22"/>
          <w:szCs w:val="22"/>
        </w:rPr>
        <w:tab/>
      </w:r>
      <w:r w:rsidRPr="008F63C9" w:rsidR="00B541A7">
        <w:rPr>
          <w:rFonts w:ascii="Book Antiqua" w:hAnsi="Book Antiqua"/>
          <w:bCs/>
          <w:sz w:val="22"/>
          <w:szCs w:val="22"/>
        </w:rPr>
        <w:t xml:space="preserve">Za </w:t>
      </w:r>
      <w:r w:rsidRPr="008F63C9" w:rsidR="00B541A7">
        <w:rPr>
          <w:rFonts w:ascii="Book Antiqua" w:hAnsi="Book Antiqua"/>
          <w:sz w:val="22"/>
          <w:szCs w:val="22"/>
        </w:rPr>
        <w:t>§ 31ej sa vklad</w:t>
      </w:r>
      <w:r w:rsidR="00770204">
        <w:rPr>
          <w:rFonts w:ascii="Book Antiqua" w:hAnsi="Book Antiqua"/>
          <w:sz w:val="22"/>
          <w:szCs w:val="22"/>
        </w:rPr>
        <w:t xml:space="preserve">á § 31ek, ktorý </w:t>
      </w:r>
      <w:r w:rsidRPr="008F63C9" w:rsidR="00B541A7">
        <w:rPr>
          <w:rFonts w:ascii="Book Antiqua" w:hAnsi="Book Antiqua"/>
          <w:sz w:val="22"/>
          <w:szCs w:val="22"/>
        </w:rPr>
        <w:t>znie:</w:t>
      </w:r>
      <w:r w:rsidRPr="008F63C9" w:rsidR="00B541A7">
        <w:rPr>
          <w:rFonts w:ascii="Book Antiqua" w:hAnsi="Book Antiqua"/>
          <w:bCs/>
          <w:sz w:val="22"/>
          <w:szCs w:val="22"/>
        </w:rPr>
        <w:t xml:space="preserve"> </w:t>
      </w:r>
    </w:p>
    <w:p w:rsidR="00BA74E3" w:rsidRPr="008F63C9" w:rsidP="00770204">
      <w:pPr>
        <w:shd w:val="clear" w:color="auto" w:fill="FFFFFF"/>
        <w:bidi w:val="0"/>
        <w:spacing w:before="120" w:line="276" w:lineRule="auto"/>
        <w:ind w:left="142" w:firstLine="708"/>
        <w:jc w:val="center"/>
        <w:rPr>
          <w:rFonts w:ascii="Book Antiqua" w:hAnsi="Book Antiqua"/>
          <w:sz w:val="22"/>
          <w:szCs w:val="22"/>
        </w:rPr>
      </w:pPr>
      <w:r w:rsidRPr="008F63C9">
        <w:rPr>
          <w:rFonts w:ascii="Book Antiqua" w:hAnsi="Book Antiqua"/>
          <w:bCs/>
          <w:sz w:val="22"/>
          <w:szCs w:val="22"/>
        </w:rPr>
        <w:t>„</w:t>
      </w:r>
      <w:r w:rsidRPr="008F63C9" w:rsidR="00B541A7">
        <w:rPr>
          <w:rFonts w:ascii="Book Antiqua" w:hAnsi="Book Antiqua"/>
          <w:b/>
          <w:bCs/>
          <w:sz w:val="22"/>
          <w:szCs w:val="22"/>
        </w:rPr>
        <w:t>§ 31ek</w:t>
      </w:r>
    </w:p>
    <w:p w:rsidR="006B7016" w:rsidRPr="008F63C9" w:rsidP="006B7016">
      <w:pPr>
        <w:pStyle w:val="ListParagraph"/>
        <w:numPr>
          <w:numId w:val="2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8F63C9">
        <w:rPr>
          <w:rFonts w:ascii="Book Antiqua" w:hAnsi="Book Antiqua" w:cs="Helvetica"/>
          <w:sz w:val="22"/>
          <w:szCs w:val="22"/>
        </w:rPr>
        <w:t xml:space="preserve">Ustanovenie </w:t>
      </w:r>
      <w:hyperlink r:id="rId4" w:anchor="paragraf-38eg" w:tooltip="Odkaz na predpis alebo ustanovenie" w:history="1">
        <w:r w:rsidRPr="008F63C9">
          <w:rPr>
            <w:rFonts w:ascii="Book Antiqua" w:hAnsi="Book Antiqua" w:cs="Helvetica"/>
            <w:bCs/>
            <w:sz w:val="22"/>
            <w:szCs w:val="22"/>
          </w:rPr>
          <w:t>§</w:t>
        </w:r>
      </w:hyperlink>
      <w:r w:rsidRPr="008F63C9">
        <w:rPr>
          <w:rFonts w:ascii="Book Antiqua" w:hAnsi="Book Antiqua" w:cs="Helvetica"/>
          <w:sz w:val="22"/>
          <w:szCs w:val="22"/>
        </w:rPr>
        <w:t xml:space="preserve"> 38ei ods. 3 sa od 1. novembra 2017 neuplatňuje.</w:t>
      </w:r>
    </w:p>
    <w:p w:rsidR="00BA74E3" w:rsidRPr="008F63C9" w:rsidP="006B7016">
      <w:pPr>
        <w:pStyle w:val="ListParagraph"/>
        <w:numPr>
          <w:numId w:val="2"/>
        </w:numPr>
        <w:shd w:val="clear" w:color="auto" w:fill="FFFFFF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8F63C9" w:rsidR="00B541A7">
        <w:rPr>
          <w:rFonts w:ascii="Book Antiqua" w:hAnsi="Book Antiqua" w:cs="Helvetica"/>
          <w:sz w:val="22"/>
          <w:szCs w:val="22"/>
        </w:rPr>
        <w:t xml:space="preserve">Od 1. novembra 2017 do 31. decembra 2017 je sadzba poistného pre štát </w:t>
      </w:r>
      <w:r w:rsidR="003E0217">
        <w:rPr>
          <w:rFonts w:ascii="Book Antiqua" w:hAnsi="Book Antiqua" w:cs="Helvetica"/>
          <w:sz w:val="22"/>
          <w:szCs w:val="22"/>
        </w:rPr>
        <w:t>7,56</w:t>
      </w:r>
      <w:r w:rsidRPr="008F63C9" w:rsidR="00B541A7">
        <w:rPr>
          <w:rFonts w:ascii="Book Antiqua" w:hAnsi="Book Antiqua" w:cs="Helvetica"/>
          <w:sz w:val="22"/>
          <w:szCs w:val="22"/>
        </w:rPr>
        <w:t xml:space="preserve"> % z vymeriavacieho základu</w:t>
      </w:r>
      <w:r w:rsidRPr="008F63C9">
        <w:rPr>
          <w:rFonts w:ascii="Book Antiqua" w:hAnsi="Book Antiqua"/>
          <w:bCs/>
          <w:sz w:val="22"/>
          <w:szCs w:val="22"/>
        </w:rPr>
        <w:t>.“.</w:t>
      </w:r>
    </w:p>
    <w:p w:rsidR="00BA74E3" w:rsidRPr="008F63C9" w:rsidP="00BA74E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BA74E3" w:rsidRPr="008F63C9" w:rsidP="00BA74E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8F63C9">
        <w:rPr>
          <w:rFonts w:ascii="Book Antiqua" w:hAnsi="Book Antiqua"/>
          <w:b/>
          <w:bCs/>
          <w:sz w:val="22"/>
          <w:szCs w:val="22"/>
        </w:rPr>
        <w:t>Čl. II</w:t>
      </w:r>
    </w:p>
    <w:p w:rsidR="00BA74E3" w:rsidRPr="008F63C9" w:rsidP="00BA74E3">
      <w:pPr>
        <w:pStyle w:val="Telotextu"/>
        <w:bidi w:val="0"/>
        <w:spacing w:before="120" w:line="276" w:lineRule="auto"/>
        <w:ind w:firstLine="708"/>
        <w:jc w:val="left"/>
        <w:rPr>
          <w:rFonts w:ascii="Book Antiqua" w:hAnsi="Book Antiqua"/>
          <w:szCs w:val="22"/>
        </w:rPr>
      </w:pPr>
      <w:r w:rsidRPr="008F63C9">
        <w:rPr>
          <w:rFonts w:ascii="Book Antiqua" w:hAnsi="Book Antiqua"/>
          <w:szCs w:val="22"/>
        </w:rPr>
        <w:t>Tento zákon nadobúda účinnosť 1. novembra 2017.</w:t>
      </w:r>
    </w:p>
    <w:p w:rsidR="00BA74E3" w:rsidRPr="008F63C9" w:rsidP="00BA74E3">
      <w:pPr>
        <w:bidi w:val="0"/>
        <w:rPr>
          <w:rFonts w:ascii="Book Antiqua" w:hAnsi="Book Antiqua"/>
          <w:sz w:val="22"/>
          <w:szCs w:val="22"/>
        </w:rPr>
      </w:pPr>
    </w:p>
    <w:p w:rsidR="00B13AEF" w:rsidRPr="008F63C9">
      <w:pPr>
        <w:bidi w:val="0"/>
        <w:rPr>
          <w:rFonts w:ascii="Book Antiqua" w:hAnsi="Book Antiqua"/>
          <w:sz w:val="22"/>
          <w:szCs w:val="22"/>
        </w:rPr>
      </w:pPr>
    </w:p>
    <w:sectPr>
      <w:pgSz w:w="11906" w:h="16838"/>
      <w:pgMar w:top="1417" w:right="1417" w:bottom="1417" w:left="1417" w:header="0" w:footer="0" w:gutter="0"/>
      <w:lnNumType w:distance="0"/>
      <w:cols w:space="708"/>
      <w:formProt w:val="0"/>
      <w:noEndnote w:val="0"/>
      <w:bidi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Palatino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CE2"/>
    <w:multiLevelType w:val="multilevel"/>
    <w:tmpl w:val="D4E631F2"/>
    <w:lvl w:ilvl="0">
      <w:start w:val="1"/>
      <w:numFmt w:val="lowerLetter"/>
      <w:lvlText w:val="%1)"/>
      <w:lvlJc w:val="left"/>
      <w:pPr>
        <w:ind w:left="177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  <w:rtl w:val="0"/>
        <w:cs w:val="0"/>
      </w:rPr>
    </w:lvl>
  </w:abstractNum>
  <w:abstractNum w:abstractNumId="1">
    <w:nsid w:val="5C667141"/>
    <w:multiLevelType w:val="hybridMultilevel"/>
    <w:tmpl w:val="10303ED6"/>
    <w:lvl w:ilvl="0">
      <w:start w:val="1"/>
      <w:numFmt w:val="decimal"/>
      <w:lvlText w:val="(%1)"/>
      <w:lvlJc w:val="left"/>
      <w:pPr>
        <w:ind w:left="121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8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A74E3"/>
    <w:rsid w:val="0017027B"/>
    <w:rsid w:val="001A4C3E"/>
    <w:rsid w:val="002F7F0B"/>
    <w:rsid w:val="00353115"/>
    <w:rsid w:val="003E0217"/>
    <w:rsid w:val="006B7016"/>
    <w:rsid w:val="00754648"/>
    <w:rsid w:val="00770204"/>
    <w:rsid w:val="008F63C9"/>
    <w:rsid w:val="00B13AEF"/>
    <w:rsid w:val="00B541A7"/>
    <w:rsid w:val="00BA74E3"/>
    <w:rsid w:val="00EE2DC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4E3"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ý text Char"/>
    <w:basedOn w:val="DefaultParagraphFont"/>
    <w:link w:val="Telotextu"/>
    <w:uiPriority w:val="99"/>
    <w:semiHidden/>
    <w:locked/>
    <w:rsid w:val="00BA74E3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customStyle="1" w:styleId="Telotextu">
    <w:name w:val="Telo textu"/>
    <w:basedOn w:val="Normal"/>
    <w:link w:val="ZkladntextChar"/>
    <w:uiPriority w:val="99"/>
    <w:semiHidden/>
    <w:rsid w:val="00BA74E3"/>
    <w:pPr>
      <w:spacing w:after="140" w:line="288" w:lineRule="auto"/>
      <w:jc w:val="both"/>
    </w:pPr>
    <w:rPr>
      <w:sz w:val="22"/>
      <w:szCs w:val="20"/>
    </w:rPr>
  </w:style>
  <w:style w:type="paragraph" w:styleId="ListParagraph">
    <w:name w:val="List Paragraph"/>
    <w:basedOn w:val="Normal"/>
    <w:uiPriority w:val="34"/>
    <w:qFormat/>
    <w:rsid w:val="00BA74E3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35311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3115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pravne-predpisy/SK/ZZ/2004/580/20170501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340</Words>
  <Characters>1941</Characters>
  <Application>Microsoft Office Word</Application>
  <DocSecurity>0</DocSecurity>
  <Lines>0</Lines>
  <Paragraphs>0</Paragraphs>
  <ScaleCrop>false</ScaleCrop>
  <Company>Kancelaria NRSR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Gálisová, Natália</cp:lastModifiedBy>
  <cp:revision>2</cp:revision>
  <cp:lastPrinted>2017-05-24T18:07:00Z</cp:lastPrinted>
  <dcterms:created xsi:type="dcterms:W3CDTF">2017-05-24T18:07:00Z</dcterms:created>
  <dcterms:modified xsi:type="dcterms:W3CDTF">2017-05-24T18:07:00Z</dcterms:modified>
</cp:coreProperties>
</file>