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5424" w:rsidRPr="004A4315">
      <w:pPr>
        <w:pBdr>
          <w:top w:val="nil"/>
          <w:left w:val="nil"/>
          <w:bottom w:val="single" w:sz="12" w:space="1" w:color="000000"/>
          <w:right w:val="nil"/>
        </w:pBd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4A4315">
        <w:rPr>
          <w:rFonts w:ascii="Book Antiqua" w:hAnsi="Book Antiqua" w:cs="Book Antiqua"/>
          <w:b/>
          <w:spacing w:val="20"/>
          <w:sz w:val="22"/>
          <w:szCs w:val="22"/>
        </w:rPr>
        <w:t>NÁRODNÁ  RADA  SLOVENSKEJ  REPUBLIKY</w:t>
      </w:r>
    </w:p>
    <w:p w:rsidR="00725424" w:rsidRPr="004A4315">
      <w:pPr>
        <w:bidi w:val="0"/>
        <w:spacing w:before="120" w:line="276" w:lineRule="auto"/>
        <w:rPr>
          <w:rFonts w:ascii="Book Antiqua" w:hAnsi="Book Antiqua" w:cs="Book Antiqua"/>
          <w:spacing w:val="20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  <w:r w:rsidRPr="004A4315"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725424" w:rsidRPr="004A4315">
      <w:pPr>
        <w:bidi w:val="0"/>
        <w:spacing w:before="120" w:line="276" w:lineRule="auto"/>
        <w:rPr>
          <w:rFonts w:ascii="Book Antiqua" w:hAnsi="Book Antiqua" w:cs="Book Antiqua"/>
          <w:b/>
          <w:spacing w:val="30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  <w:r w:rsidRPr="004A4315">
        <w:rPr>
          <w:rFonts w:ascii="Book Antiqua" w:hAnsi="Book Antiqua" w:cs="Book Antiqua"/>
          <w:spacing w:val="30"/>
          <w:sz w:val="22"/>
          <w:szCs w:val="22"/>
        </w:rPr>
        <w:t>Návrh</w:t>
      </w: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b/>
          <w:spacing w:val="30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4A4315">
        <w:rPr>
          <w:rFonts w:ascii="Book Antiqua" w:hAnsi="Book Antiqua" w:cs="Book Antiqua"/>
          <w:b/>
          <w:caps/>
          <w:spacing w:val="30"/>
          <w:sz w:val="22"/>
          <w:szCs w:val="22"/>
        </w:rPr>
        <w:t>ÚSTAVNÝ zákon</w:t>
      </w: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="004A4315">
        <w:rPr>
          <w:rFonts w:ascii="Book Antiqua" w:hAnsi="Book Antiqua" w:cs="Book Antiqua"/>
          <w:sz w:val="22"/>
          <w:szCs w:val="22"/>
        </w:rPr>
        <w:t>z ... 2017</w:t>
      </w:r>
      <w:r w:rsidRPr="004A4315">
        <w:rPr>
          <w:rFonts w:ascii="Book Antiqua" w:hAnsi="Book Antiqua" w:cs="Book Antiqua"/>
          <w:sz w:val="22"/>
          <w:szCs w:val="22"/>
        </w:rPr>
        <w:t>,</w:t>
      </w: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4A4315">
        <w:rPr>
          <w:rFonts w:ascii="Book Antiqua" w:hAnsi="Book Antiqua" w:cs="Book Antiqua"/>
          <w:b/>
          <w:sz w:val="22"/>
          <w:szCs w:val="22"/>
        </w:rPr>
        <w:t xml:space="preserve">ktorým sa mení a dopĺňa Ústava Slovenskej republiky č. 460/1992 Zb. v znení neskorších predpisov </w:t>
      </w:r>
    </w:p>
    <w:p w:rsidR="00725424" w:rsidRPr="004A4315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 w:rsidRPr="004A4315">
        <w:rPr>
          <w:rFonts w:ascii="Book Antiqua" w:hAnsi="Book Antiqua" w:cs="Book Antiqua"/>
          <w:sz w:val="22"/>
          <w:szCs w:val="22"/>
        </w:rPr>
        <w:t xml:space="preserve">Národná rada Slovenskej republiky sa uzniesla na tomto ústavnom zákone: </w:t>
      </w:r>
    </w:p>
    <w:p w:rsidR="00725424" w:rsidRPr="004A4315">
      <w:pPr>
        <w:bidi w:val="0"/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  <w:lang w:eastAsia="en-US"/>
        </w:rPr>
      </w:pPr>
      <w:r w:rsidRPr="004A4315">
        <w:rPr>
          <w:rFonts w:ascii="Book Antiqua" w:hAnsi="Book Antiqua" w:cs="Book Antiqua"/>
          <w:b/>
          <w:sz w:val="22"/>
          <w:szCs w:val="22"/>
        </w:rPr>
        <w:t>Čl. I</w:t>
      </w:r>
    </w:p>
    <w:p w:rsidR="00725424" w:rsidRPr="004A4315">
      <w:pPr>
        <w:autoSpaceDE w:val="0"/>
        <w:bidi w:val="0"/>
        <w:spacing w:before="120" w:line="276" w:lineRule="auto"/>
        <w:ind w:firstLine="705"/>
        <w:jc w:val="both"/>
        <w:rPr>
          <w:rFonts w:ascii="Book Antiqua" w:hAnsi="Book Antiqua" w:cs="Book Antiqua"/>
          <w:sz w:val="22"/>
          <w:szCs w:val="22"/>
          <w:lang w:eastAsia="en-US"/>
        </w:rPr>
      </w:pPr>
      <w:r w:rsidRPr="004A4315">
        <w:rPr>
          <w:rFonts w:ascii="Book Antiqua" w:hAnsi="Book Antiqua" w:cs="Book Antiqua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          č. 140/2004 Z. z., ústavného zákona č. 323/2004 Z. z., ústavného zákona č. 463/2005 Z. z., ústavného zákona č. 92/2006 Z. z., ústavného zákona č. 210/2006 Z. z., ústavného zákona     č. 100/2010 Z. z., ústavného zákona č. 356/2011 Z. z., ústavného zákona č. 232/2012 Z. z., ústavného zákona č. 161/2014 Z. z., ústavného zákona č. 306/2014 Z. z. a ústavného zákona č. 427/2015 Z. z. sa mení a dopĺňa takto:</w:t>
      </w:r>
    </w:p>
    <w:p w:rsidR="00725424" w:rsidRPr="004A4315" w:rsidP="004A4315">
      <w:pPr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  <w:lang w:eastAsia="en-US"/>
        </w:rPr>
      </w:pPr>
      <w:r w:rsidRPr="004A4315">
        <w:rPr>
          <w:rFonts w:ascii="Book Antiqua" w:hAnsi="Book Antiqua" w:cs="Book Antiqua"/>
          <w:sz w:val="22"/>
          <w:szCs w:val="22"/>
          <w:lang w:eastAsia="en-US"/>
        </w:rPr>
        <w:t xml:space="preserve">1. </w:t>
        <w:tab/>
        <w:t>V Čl. 93 ods. 3 sa slová „</w:t>
      </w:r>
      <w:r w:rsidRPr="004A4315">
        <w:rPr>
          <w:rFonts w:ascii="Book Antiqua" w:hAnsi="Book Antiqua" w:cs="Book Antiqua"/>
          <w:sz w:val="22"/>
          <w:szCs w:val="22"/>
        </w:rPr>
        <w:t xml:space="preserve">odvody a štátny rozpočet“ nahrádzajú slovami „odvody,  štátny rozpočet a </w:t>
      </w:r>
      <w:r w:rsidRPr="004A4315">
        <w:rPr>
          <w:rFonts w:ascii="Book Antiqua" w:hAnsi="Book Antiqua" w:cs="Arial"/>
          <w:bCs/>
          <w:sz w:val="22"/>
          <w:szCs w:val="22"/>
        </w:rPr>
        <w:t>skrátenie volebného obdobia Národnej rady Slovenskej republiky“.</w:t>
      </w:r>
    </w:p>
    <w:p w:rsidR="00430994" w:rsidRPr="004A4315" w:rsidP="00430994">
      <w:pPr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Arial"/>
          <w:bCs/>
          <w:sz w:val="22"/>
          <w:szCs w:val="22"/>
        </w:rPr>
      </w:pPr>
      <w:r w:rsidR="004A4315">
        <w:rPr>
          <w:rFonts w:ascii="Book Antiqua" w:hAnsi="Book Antiqua" w:cs="Arial"/>
          <w:bCs/>
          <w:sz w:val="22"/>
          <w:szCs w:val="22"/>
        </w:rPr>
        <w:t>2</w:t>
      </w:r>
      <w:r w:rsidRPr="004A4315" w:rsidR="00725424">
        <w:rPr>
          <w:rFonts w:ascii="Book Antiqua" w:hAnsi="Book Antiqua" w:cs="Arial"/>
          <w:bCs/>
          <w:sz w:val="22"/>
          <w:szCs w:val="22"/>
        </w:rPr>
        <w:t xml:space="preserve">. </w:t>
        <w:tab/>
      </w:r>
      <w:r w:rsidRPr="004A4315">
        <w:rPr>
          <w:rFonts w:ascii="Book Antiqua" w:hAnsi="Book Antiqua" w:cs="Arial"/>
          <w:bCs/>
          <w:sz w:val="22"/>
          <w:szCs w:val="22"/>
        </w:rPr>
        <w:t>V Čl. 96 sa vypúšťa odsek 2. Súčasne sa zrušuje označenie odseku 1.</w:t>
      </w:r>
    </w:p>
    <w:p w:rsidR="008B010F" w:rsidRPr="004A4315" w:rsidP="00430994">
      <w:pPr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  <w:shd w:val="clear" w:color="auto" w:fill="FFFF00"/>
          <w:lang w:eastAsia="en-US"/>
        </w:rPr>
      </w:pPr>
      <w:r w:rsidR="004A4315">
        <w:rPr>
          <w:rFonts w:ascii="Book Antiqua" w:hAnsi="Book Antiqua" w:cs="Arial"/>
          <w:bCs/>
          <w:sz w:val="22"/>
          <w:szCs w:val="22"/>
        </w:rPr>
        <w:t>3</w:t>
      </w:r>
      <w:r w:rsidRPr="004A4315" w:rsidR="00430994">
        <w:rPr>
          <w:rFonts w:ascii="Book Antiqua" w:hAnsi="Book Antiqua" w:cs="Arial"/>
          <w:bCs/>
          <w:sz w:val="22"/>
          <w:szCs w:val="22"/>
        </w:rPr>
        <w:t>.</w:t>
        <w:tab/>
      </w:r>
      <w:r w:rsidRPr="004A4315">
        <w:rPr>
          <w:rFonts w:ascii="Book Antiqua" w:hAnsi="Book Antiqua" w:cs="Book Antiqua"/>
          <w:bCs/>
          <w:sz w:val="22"/>
          <w:szCs w:val="22"/>
        </w:rPr>
        <w:t>Článok 97 znie:</w:t>
      </w:r>
    </w:p>
    <w:p w:rsidR="008B010F" w:rsidRPr="004A4315" w:rsidP="008B010F">
      <w:pPr>
        <w:bidi w:val="0"/>
        <w:spacing w:before="120" w:line="276" w:lineRule="auto"/>
        <w:ind w:left="851" w:hanging="425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4A4315">
        <w:rPr>
          <w:rFonts w:ascii="Book Antiqua" w:hAnsi="Book Antiqua" w:cs="Book Antiqua"/>
          <w:bCs/>
          <w:sz w:val="22"/>
          <w:szCs w:val="22"/>
        </w:rPr>
        <w:t>„</w:t>
      </w:r>
      <w:r w:rsidRPr="004A4315">
        <w:rPr>
          <w:rFonts w:ascii="Book Antiqua" w:hAnsi="Book Antiqua" w:cs="Book Antiqua"/>
          <w:b/>
          <w:bCs/>
          <w:sz w:val="22"/>
          <w:szCs w:val="22"/>
        </w:rPr>
        <w:t>Čl. 97</w:t>
      </w:r>
    </w:p>
    <w:p w:rsidR="00430994" w:rsidRPr="004A4315" w:rsidP="00430994">
      <w:pPr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4A4315">
        <w:rPr>
          <w:rFonts w:ascii="Book Antiqua" w:hAnsi="Book Antiqua" w:cs="Book Antiqua"/>
          <w:bCs/>
          <w:sz w:val="22"/>
          <w:szCs w:val="22"/>
        </w:rPr>
        <w:tab/>
        <w:t>Referendum sa po jeho vyhlásení prezidentom Slovenskej republiky vykoná v deň konania najbližších volieb do Národnej rady Slovenskej republiky, volieb do Európskeho parlamentu, volieb prezidenta Slovenskej republiky, ľudového hlasovania o odvolaní prezidenta Slovenskej republiky alebo volieb do orgánov vyšších územných celkov a do orgánov samosprávy obcí, ak sa konajú na celom území Slovenskej republiky; nie však skôr ako 9</w:t>
      </w:r>
      <w:r w:rsidR="00C625E3">
        <w:rPr>
          <w:rFonts w:ascii="Book Antiqua" w:hAnsi="Book Antiqua" w:cs="Book Antiqua"/>
          <w:bCs/>
          <w:sz w:val="22"/>
          <w:szCs w:val="22"/>
        </w:rPr>
        <w:t>0 dní odo dňa jeho vyhlásenia.“</w:t>
      </w:r>
    </w:p>
    <w:p w:rsidR="00725424" w:rsidRPr="004A4315" w:rsidP="008B010F">
      <w:pPr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="004A4315">
        <w:rPr>
          <w:rFonts w:ascii="Book Antiqua" w:hAnsi="Book Antiqua" w:cs="Book Antiqua"/>
          <w:bCs/>
          <w:sz w:val="22"/>
          <w:szCs w:val="22"/>
        </w:rPr>
        <w:t>4</w:t>
      </w:r>
      <w:r w:rsidRPr="004A4315">
        <w:rPr>
          <w:rFonts w:ascii="Book Antiqua" w:hAnsi="Book Antiqua" w:cs="Book Antiqua"/>
          <w:bCs/>
          <w:sz w:val="22"/>
          <w:szCs w:val="22"/>
        </w:rPr>
        <w:t>.</w:t>
        <w:tab/>
      </w:r>
      <w:r w:rsidRPr="004A4315">
        <w:rPr>
          <w:rFonts w:ascii="Book Antiqua" w:hAnsi="Book Antiqua" w:cs="Book Antiqua"/>
          <w:sz w:val="22"/>
          <w:szCs w:val="22"/>
        </w:rPr>
        <w:t>V Čl. 98 ods. 1 sa slová „zúčastnila nadpolovičná väčšina“ nahrádzajú slovami „</w:t>
      </w:r>
      <w:r w:rsidRPr="004A4315">
        <w:rPr>
          <w:rFonts w:ascii="Book Antiqua" w:hAnsi="Book Antiqua" w:cs="Book Antiqua"/>
          <w:bCs/>
          <w:sz w:val="22"/>
          <w:szCs w:val="22"/>
        </w:rPr>
        <w:t>zúčastnilo aspoň 20%“.</w:t>
      </w:r>
    </w:p>
    <w:p w:rsidR="00430994" w:rsidRPr="004A4315">
      <w:pPr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="004A4315">
        <w:rPr>
          <w:rFonts w:ascii="Book Antiqua" w:hAnsi="Book Antiqua" w:cs="Book Antiqua"/>
          <w:bCs/>
          <w:sz w:val="22"/>
          <w:szCs w:val="22"/>
        </w:rPr>
        <w:t>5</w:t>
      </w:r>
      <w:r w:rsidRPr="004A4315" w:rsidR="00725424">
        <w:rPr>
          <w:rFonts w:ascii="Book Antiqua" w:hAnsi="Book Antiqua" w:cs="Book Antiqua"/>
          <w:bCs/>
          <w:sz w:val="22"/>
          <w:szCs w:val="22"/>
        </w:rPr>
        <w:t>.</w:t>
        <w:tab/>
      </w:r>
      <w:r w:rsidRPr="004A4315">
        <w:rPr>
          <w:rFonts w:ascii="Book Antiqua" w:hAnsi="Book Antiqua" w:cs="Book Antiqua"/>
          <w:bCs/>
          <w:sz w:val="22"/>
          <w:szCs w:val="22"/>
        </w:rPr>
        <w:t>Za Čl. 154d sa vkladá Čl. 154e, ktorý znie:</w:t>
      </w:r>
    </w:p>
    <w:p w:rsidR="00430994" w:rsidRPr="004A4315" w:rsidP="00430994">
      <w:pPr>
        <w:bidi w:val="0"/>
        <w:spacing w:before="120" w:line="276" w:lineRule="auto"/>
        <w:ind w:left="851"/>
        <w:jc w:val="center"/>
        <w:rPr>
          <w:rFonts w:ascii="Book Antiqua" w:hAnsi="Book Antiqua" w:cs="Book Antiqua"/>
          <w:bCs/>
          <w:sz w:val="22"/>
          <w:szCs w:val="22"/>
        </w:rPr>
      </w:pPr>
      <w:r w:rsidRPr="004A4315">
        <w:rPr>
          <w:rFonts w:ascii="Book Antiqua" w:hAnsi="Book Antiqua" w:cs="Book Antiqua"/>
          <w:bCs/>
          <w:sz w:val="22"/>
          <w:szCs w:val="22"/>
        </w:rPr>
        <w:t>„</w:t>
      </w:r>
      <w:r w:rsidRPr="004A4315">
        <w:rPr>
          <w:rFonts w:ascii="Book Antiqua" w:hAnsi="Book Antiqua" w:cs="Book Antiqua"/>
          <w:b/>
          <w:bCs/>
          <w:sz w:val="22"/>
          <w:szCs w:val="22"/>
        </w:rPr>
        <w:t>Čl. 154e</w:t>
      </w:r>
    </w:p>
    <w:p w:rsidR="00725424" w:rsidRPr="004A4315" w:rsidP="00430994">
      <w:pPr>
        <w:bidi w:val="0"/>
        <w:spacing w:before="120" w:line="276" w:lineRule="auto"/>
        <w:ind w:left="851"/>
        <w:jc w:val="both"/>
        <w:rPr>
          <w:rFonts w:ascii="Book Antiqua" w:hAnsi="Book Antiqua" w:cs="Book Antiqua"/>
          <w:bCs/>
          <w:sz w:val="22"/>
          <w:szCs w:val="22"/>
        </w:rPr>
      </w:pPr>
      <w:r w:rsidRPr="004A4315" w:rsidR="00430994">
        <w:rPr>
          <w:rFonts w:ascii="Book Antiqua" w:hAnsi="Book Antiqua" w:cs="Book Antiqua"/>
          <w:bCs/>
          <w:sz w:val="22"/>
          <w:szCs w:val="22"/>
        </w:rPr>
        <w:t>Referendum podľa Čl. 93 až 100 vyhlásené do nadobudnutia účinnosti tohto ústavného zákona, ak sa má vykonať po nadobudnutí účinnosti tohto ústavného zákona, sa vykoná podľa doterajších predpisov.</w:t>
      </w:r>
    </w:p>
    <w:p w:rsidR="00725424" w:rsidRPr="004A4315">
      <w:pPr>
        <w:bidi w:val="0"/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</w:p>
    <w:p w:rsidR="00725424" w:rsidRPr="004A4315">
      <w:pPr>
        <w:bidi w:val="0"/>
        <w:spacing w:before="120" w:line="276" w:lineRule="auto"/>
        <w:jc w:val="center"/>
        <w:rPr>
          <w:rFonts w:ascii="Book Antiqua" w:hAnsi="Book Antiqua" w:cs="Book Antiqua"/>
          <w:b/>
          <w:sz w:val="22"/>
          <w:szCs w:val="22"/>
        </w:rPr>
      </w:pPr>
      <w:r w:rsidRPr="004A4315">
        <w:rPr>
          <w:rFonts w:ascii="Book Antiqua" w:hAnsi="Book Antiqua" w:cs="Book Antiqua"/>
          <w:b/>
          <w:sz w:val="22"/>
          <w:szCs w:val="22"/>
        </w:rPr>
        <w:t>Čl. II</w:t>
      </w:r>
    </w:p>
    <w:p w:rsidR="00725424" w:rsidRPr="004A4315" w:rsidP="00430994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4A4315">
        <w:rPr>
          <w:rFonts w:ascii="Book Antiqua" w:hAnsi="Book Antiqua" w:cs="Book Antiqua"/>
          <w:sz w:val="22"/>
          <w:szCs w:val="22"/>
        </w:rPr>
        <w:t xml:space="preserve">Tento ústavný zákon </w:t>
      </w:r>
      <w:r w:rsidR="007A03A3">
        <w:rPr>
          <w:rFonts w:ascii="Book Antiqua" w:hAnsi="Book Antiqua" w:cs="Book Antiqua"/>
          <w:sz w:val="22"/>
          <w:szCs w:val="22"/>
        </w:rPr>
        <w:t>nadobúda účinnosť 1. novembr</w:t>
      </w:r>
      <w:r w:rsidR="004A4315">
        <w:rPr>
          <w:rFonts w:ascii="Book Antiqua" w:hAnsi="Book Antiqua" w:cs="Book Antiqua"/>
          <w:sz w:val="22"/>
          <w:szCs w:val="22"/>
        </w:rPr>
        <w:t>a</w:t>
      </w:r>
      <w:r w:rsidRPr="004A4315">
        <w:rPr>
          <w:rFonts w:ascii="Book Antiqua" w:hAnsi="Book Antiqua" w:cs="Book Antiqua"/>
          <w:sz w:val="22"/>
          <w:szCs w:val="22"/>
        </w:rPr>
        <w:t xml:space="preserve"> 2017.</w:t>
      </w:r>
    </w:p>
    <w:sectPr w:rsidSect="00FF15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21"/>
    <w:multiLevelType w:val="hybridMultilevel"/>
    <w:tmpl w:val="61B26D0E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displayBackgroundShape/>
  <w:embedSystemFonts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591F26"/>
    <w:rsid w:val="001407A4"/>
    <w:rsid w:val="001802AC"/>
    <w:rsid w:val="00430994"/>
    <w:rsid w:val="004A4315"/>
    <w:rsid w:val="00591F26"/>
    <w:rsid w:val="00725424"/>
    <w:rsid w:val="007A03A3"/>
    <w:rsid w:val="008B010F"/>
    <w:rsid w:val="00917C9B"/>
    <w:rsid w:val="009726A4"/>
    <w:rsid w:val="00C625E3"/>
    <w:rsid w:val="00F85EF8"/>
    <w:rsid w:val="00FF1504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504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FF1504"/>
    <w:rPr>
      <w:rFonts w:eastAsia="Times New Roman"/>
      <w:b w:val="0"/>
      <w:color w:val="231F20"/>
    </w:rPr>
  </w:style>
  <w:style w:type="character" w:customStyle="1" w:styleId="WW8Num1z1">
    <w:name w:val="WW8Num1z1"/>
    <w:rsid w:val="00FF1504"/>
  </w:style>
  <w:style w:type="character" w:customStyle="1" w:styleId="WW8Num2z0">
    <w:name w:val="WW8Num2z0"/>
    <w:rsid w:val="00FF1504"/>
  </w:style>
  <w:style w:type="character" w:customStyle="1" w:styleId="WW8Num2z1">
    <w:name w:val="WW8Num2z1"/>
    <w:rsid w:val="00FF1504"/>
  </w:style>
  <w:style w:type="character" w:customStyle="1" w:styleId="WW8Num3z0">
    <w:name w:val="WW8Num3z0"/>
    <w:rsid w:val="00FF1504"/>
    <w:rPr>
      <w:rFonts w:ascii="Times New Roman" w:hAnsi="Times New Roman" w:cs="Times New Roman"/>
      <w:color w:val="auto"/>
    </w:rPr>
  </w:style>
  <w:style w:type="character" w:customStyle="1" w:styleId="WW8Num3z1">
    <w:name w:val="WW8Num3z1"/>
    <w:rsid w:val="00FF1504"/>
  </w:style>
  <w:style w:type="character" w:customStyle="1" w:styleId="WW8Num4z0">
    <w:name w:val="WW8Num4z0"/>
    <w:rsid w:val="00FF1504"/>
  </w:style>
  <w:style w:type="character" w:customStyle="1" w:styleId="WW8Num4z1">
    <w:name w:val="WW8Num4z1"/>
    <w:rsid w:val="00FF1504"/>
  </w:style>
  <w:style w:type="character" w:customStyle="1" w:styleId="WW8Num4z2">
    <w:name w:val="WW8Num4z2"/>
    <w:rsid w:val="00FF1504"/>
  </w:style>
  <w:style w:type="character" w:customStyle="1" w:styleId="WW8Num4z3">
    <w:name w:val="WW8Num4z3"/>
    <w:rsid w:val="00FF1504"/>
  </w:style>
  <w:style w:type="character" w:customStyle="1" w:styleId="WW8Num4z4">
    <w:name w:val="WW8Num4z4"/>
    <w:rsid w:val="00FF1504"/>
  </w:style>
  <w:style w:type="character" w:customStyle="1" w:styleId="WW8Num4z5">
    <w:name w:val="WW8Num4z5"/>
    <w:rsid w:val="00FF1504"/>
  </w:style>
  <w:style w:type="character" w:customStyle="1" w:styleId="WW8Num4z6">
    <w:name w:val="WW8Num4z6"/>
    <w:rsid w:val="00FF1504"/>
  </w:style>
  <w:style w:type="character" w:customStyle="1" w:styleId="WW8Num4z7">
    <w:name w:val="WW8Num4z7"/>
    <w:rsid w:val="00FF1504"/>
  </w:style>
  <w:style w:type="character" w:customStyle="1" w:styleId="WW8Num4z8">
    <w:name w:val="WW8Num4z8"/>
    <w:rsid w:val="00FF1504"/>
  </w:style>
  <w:style w:type="character" w:customStyle="1" w:styleId="WW8Num5z0">
    <w:name w:val="WW8Num5z0"/>
    <w:rsid w:val="00FF1504"/>
  </w:style>
  <w:style w:type="character" w:customStyle="1" w:styleId="WW8Num5z1">
    <w:name w:val="WW8Num5z1"/>
    <w:rsid w:val="00FF1504"/>
  </w:style>
  <w:style w:type="character" w:customStyle="1" w:styleId="WW8Num5z2">
    <w:name w:val="WW8Num5z2"/>
    <w:rsid w:val="00FF1504"/>
  </w:style>
  <w:style w:type="character" w:customStyle="1" w:styleId="WW8Num5z3">
    <w:name w:val="WW8Num5z3"/>
    <w:rsid w:val="00FF1504"/>
  </w:style>
  <w:style w:type="character" w:customStyle="1" w:styleId="WW8Num5z4">
    <w:name w:val="WW8Num5z4"/>
    <w:rsid w:val="00FF1504"/>
  </w:style>
  <w:style w:type="character" w:customStyle="1" w:styleId="WW8Num5z5">
    <w:name w:val="WW8Num5z5"/>
    <w:rsid w:val="00FF1504"/>
  </w:style>
  <w:style w:type="character" w:customStyle="1" w:styleId="WW8Num5z6">
    <w:name w:val="WW8Num5z6"/>
    <w:rsid w:val="00FF1504"/>
  </w:style>
  <w:style w:type="character" w:customStyle="1" w:styleId="WW8Num5z7">
    <w:name w:val="WW8Num5z7"/>
    <w:rsid w:val="00FF1504"/>
  </w:style>
  <w:style w:type="character" w:customStyle="1" w:styleId="WW8Num5z8">
    <w:name w:val="WW8Num5z8"/>
    <w:rsid w:val="00FF1504"/>
  </w:style>
  <w:style w:type="character" w:customStyle="1" w:styleId="WW8Num6z0">
    <w:name w:val="WW8Num6z0"/>
    <w:rsid w:val="00FF1504"/>
  </w:style>
  <w:style w:type="character" w:customStyle="1" w:styleId="WW8Num6z1">
    <w:name w:val="WW8Num6z1"/>
    <w:rsid w:val="00FF1504"/>
  </w:style>
  <w:style w:type="character" w:customStyle="1" w:styleId="Predvolenpsmoodseku1">
    <w:name w:val="Predvolené písmo odseku1"/>
    <w:rsid w:val="00FF1504"/>
  </w:style>
  <w:style w:type="character" w:customStyle="1" w:styleId="Odkaznakomentr1">
    <w:name w:val="Odkaz na komentár1"/>
    <w:rsid w:val="00FF1504"/>
    <w:rPr>
      <w:sz w:val="16"/>
    </w:rPr>
  </w:style>
  <w:style w:type="character" w:customStyle="1" w:styleId="TextkomentraChar">
    <w:name w:val="Text komentára Char"/>
    <w:rsid w:val="00FF1504"/>
    <w:rPr>
      <w:rFonts w:ascii="Times New Roman" w:hAnsi="Times New Roman" w:cs="Times New Roman"/>
    </w:rPr>
  </w:style>
  <w:style w:type="character" w:customStyle="1" w:styleId="PredmetkomentraChar">
    <w:name w:val="Predmet komentára Char"/>
    <w:rsid w:val="00FF1504"/>
    <w:rPr>
      <w:rFonts w:ascii="Times New Roman" w:hAnsi="Times New Roman" w:cs="Times New Roman"/>
      <w:b/>
    </w:rPr>
  </w:style>
  <w:style w:type="character" w:customStyle="1" w:styleId="TextbublinyChar">
    <w:name w:val="Text bubliny Char"/>
    <w:rsid w:val="00FF1504"/>
    <w:rPr>
      <w:rFonts w:ascii="Tahoma" w:hAnsi="Tahoma" w:cs="Tahoma"/>
      <w:sz w:val="16"/>
    </w:rPr>
  </w:style>
  <w:style w:type="character" w:customStyle="1" w:styleId="TextpoznmkypodiarouChar">
    <w:name w:val="Text poznámky pod čiarou Char"/>
    <w:rsid w:val="00FF1504"/>
    <w:rPr>
      <w:rFonts w:ascii="Times New Roman" w:hAnsi="Times New Roman" w:cs="Times New Roman"/>
    </w:rPr>
  </w:style>
  <w:style w:type="character" w:customStyle="1" w:styleId="Znakyprepoznmkupodiarou">
    <w:name w:val="Znaky pre poznámku pod čiarou"/>
    <w:rsid w:val="00FF1504"/>
    <w:rPr>
      <w:vertAlign w:val="superscript"/>
    </w:rPr>
  </w:style>
  <w:style w:type="paragraph" w:customStyle="1" w:styleId="Nadpis">
    <w:name w:val="Nadpis"/>
    <w:basedOn w:val="Normal"/>
    <w:next w:val="BodyText"/>
    <w:rsid w:val="00FF1504"/>
    <w:pPr>
      <w:keepNext/>
      <w:spacing w:before="240" w:after="120"/>
      <w:jc w:val="left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F1504"/>
    <w:pPr>
      <w:spacing w:after="140" w:line="288" w:lineRule="auto"/>
      <w:jc w:val="left"/>
    </w:pPr>
  </w:style>
  <w:style w:type="paragraph" w:styleId="List">
    <w:name w:val="List"/>
    <w:basedOn w:val="BodyText"/>
    <w:rsid w:val="00FF1504"/>
    <w:pPr>
      <w:jc w:val="left"/>
    </w:pPr>
    <w:rPr>
      <w:rFonts w:cs="Mangal"/>
    </w:rPr>
  </w:style>
  <w:style w:type="paragraph" w:styleId="Caption">
    <w:name w:val="caption"/>
    <w:basedOn w:val="Normal"/>
    <w:qFormat/>
    <w:rsid w:val="00FF1504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rsid w:val="00FF1504"/>
    <w:pPr>
      <w:suppressLineNumbers/>
      <w:jc w:val="left"/>
    </w:pPr>
    <w:rPr>
      <w:rFonts w:cs="Mangal"/>
    </w:rPr>
  </w:style>
  <w:style w:type="paragraph" w:styleId="ListParagraph">
    <w:name w:val="List Paragraph"/>
    <w:basedOn w:val="Normal"/>
    <w:qFormat/>
    <w:rsid w:val="00FF1504"/>
    <w:pPr>
      <w:ind w:left="720"/>
      <w:contextualSpacing/>
      <w:jc w:val="left"/>
    </w:pPr>
  </w:style>
  <w:style w:type="paragraph" w:customStyle="1" w:styleId="Textkomentra1">
    <w:name w:val="Text komentára1"/>
    <w:basedOn w:val="Normal"/>
    <w:rsid w:val="00FF1504"/>
    <w:pPr>
      <w:jc w:val="left"/>
    </w:pPr>
    <w:rPr>
      <w:sz w:val="20"/>
      <w:szCs w:val="20"/>
    </w:rPr>
  </w:style>
  <w:style w:type="paragraph" w:styleId="CommentSubject">
    <w:name w:val="annotation subject"/>
    <w:basedOn w:val="Textkomentra1"/>
    <w:next w:val="Textkomentra1"/>
    <w:rsid w:val="00FF1504"/>
    <w:pPr>
      <w:jc w:val="left"/>
    </w:pPr>
    <w:rPr>
      <w:b/>
      <w:bCs/>
    </w:rPr>
  </w:style>
  <w:style w:type="paragraph" w:styleId="BalloonText">
    <w:name w:val="Balloon Text"/>
    <w:basedOn w:val="Normal"/>
    <w:rsid w:val="00FF1504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FF1504"/>
    <w:pPr>
      <w:jc w:val="left"/>
    </w:pPr>
    <w:rPr>
      <w:sz w:val="20"/>
      <w:szCs w:val="20"/>
    </w:rPr>
  </w:style>
  <w:style w:type="paragraph" w:styleId="Revision">
    <w:name w:val="Revision"/>
    <w:rsid w:val="00FF1504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300</Words>
  <Characters>1711</Characters>
  <Application>Microsoft Office Word</Application>
  <DocSecurity>0</DocSecurity>
  <Lines>0</Lines>
  <Paragraphs>0</Paragraphs>
  <ScaleCrop>false</ScaleCrop>
  <Company>Kancelaria NR SR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2017-05-16T15:52:00Z</cp:lastPrinted>
  <dcterms:created xsi:type="dcterms:W3CDTF">2017-05-26T11:50:00Z</dcterms:created>
  <dcterms:modified xsi:type="dcterms:W3CDTF">2017-05-26T11:50:00Z</dcterms:modified>
</cp:coreProperties>
</file>