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1F77" w:rsidRPr="00FC6D05" w:rsidP="001E1F77">
      <w:pPr>
        <w:bidi w:val="0"/>
        <w:jc w:val="center"/>
        <w:rPr>
          <w:rFonts w:ascii="Times New Roman" w:hAnsi="Times New Roman"/>
          <w:b/>
          <w:bCs/>
        </w:rPr>
      </w:pPr>
      <w:r w:rsidRPr="00FC6D05">
        <w:rPr>
          <w:rFonts w:ascii="Times New Roman" w:hAnsi="Times New Roman"/>
          <w:b/>
          <w:bCs/>
        </w:rPr>
        <w:t xml:space="preserve">Dôvodová správa </w:t>
      </w:r>
    </w:p>
    <w:p w:rsidR="001E1F77" w:rsidRPr="00FC6D05" w:rsidP="001E1F77">
      <w:pPr>
        <w:bidi w:val="0"/>
        <w:jc w:val="center"/>
        <w:rPr>
          <w:rFonts w:ascii="Times New Roman" w:hAnsi="Times New Roman"/>
          <w:b/>
          <w:bCs/>
        </w:rPr>
      </w:pPr>
    </w:p>
    <w:p w:rsidR="001E1F77" w:rsidRPr="00FC6D05" w:rsidP="00FC6D05">
      <w:pPr>
        <w:numPr>
          <w:numId w:val="4"/>
        </w:numPr>
        <w:bidi w:val="0"/>
        <w:jc w:val="both"/>
        <w:rPr>
          <w:rFonts w:ascii="Times New Roman" w:hAnsi="Times New Roman"/>
          <w:b/>
          <w:bCs/>
        </w:rPr>
      </w:pPr>
      <w:r w:rsidRPr="00FC6D05">
        <w:rPr>
          <w:rFonts w:ascii="Times New Roman" w:hAnsi="Times New Roman"/>
          <w:b/>
          <w:bCs/>
        </w:rPr>
        <w:t>Všeobecná časť</w:t>
      </w:r>
    </w:p>
    <w:p w:rsidR="001E1F77" w:rsidRPr="00FC6D05" w:rsidP="001E1F77">
      <w:pPr>
        <w:bidi w:val="0"/>
        <w:jc w:val="both"/>
        <w:rPr>
          <w:rFonts w:ascii="Times New Roman" w:hAnsi="Times New Roman"/>
          <w:highlight w:val="yellow"/>
        </w:rPr>
      </w:pPr>
    </w:p>
    <w:p w:rsidR="00FC6D05" w:rsidRPr="00FC6D05" w:rsidP="00841B21">
      <w:pPr>
        <w:bidi w:val="0"/>
        <w:ind w:firstLine="708"/>
        <w:jc w:val="both"/>
        <w:rPr>
          <w:rFonts w:ascii="Times New Roman" w:hAnsi="Times New Roman"/>
        </w:rPr>
      </w:pPr>
      <w:r w:rsidRPr="00FC6D05">
        <w:rPr>
          <w:rFonts w:ascii="Times New Roman" w:hAnsi="Times New Roman"/>
          <w:bCs/>
        </w:rPr>
        <w:t>Návrh zákona, ktorým sa mení zákon č. 627/2005 Z. z. o príspevkoch na podporu náhradnej starostlivosti o dieťa v znení neskorších predpisov predkladajú na rokovanie Národnej rady Slovenskej republiky Ondrej Dostál, Peter Osuský, Lucia Ďuriš Nicholsonová a Jozef Mihál.</w:t>
      </w:r>
    </w:p>
    <w:p w:rsidR="00FC6D05" w:rsidRPr="00FC6D05" w:rsidP="00841B21">
      <w:pPr>
        <w:bidi w:val="0"/>
        <w:ind w:firstLine="708"/>
        <w:jc w:val="both"/>
        <w:rPr>
          <w:rFonts w:ascii="Times New Roman" w:hAnsi="Times New Roman"/>
        </w:rPr>
      </w:pPr>
    </w:p>
    <w:p w:rsidR="00735CCC" w:rsidRPr="00FC6D05" w:rsidP="00841B21">
      <w:pPr>
        <w:bidi w:val="0"/>
        <w:ind w:firstLine="708"/>
        <w:jc w:val="both"/>
        <w:rPr>
          <w:rFonts w:ascii="Times New Roman" w:hAnsi="Times New Roman"/>
        </w:rPr>
      </w:pPr>
      <w:r w:rsidRPr="00FC6D05">
        <w:rPr>
          <w:rFonts w:ascii="Times New Roman" w:hAnsi="Times New Roman"/>
        </w:rPr>
        <w:t>Návrh zákona upravuje výšku jednorazového príspevku pri zverení do náhradnej starostlivosti, ktorý je jedným z príspevkov poskytovaných podľa zákona č. 627/</w:t>
      </w:r>
      <w:r w:rsidRPr="00FC6D05" w:rsidR="00385B5F">
        <w:rPr>
          <w:rFonts w:ascii="Times New Roman" w:hAnsi="Times New Roman"/>
        </w:rPr>
        <w:t>2005 Z. z. o príspevkoch na podporu náhradnej starostlivosti o dieťa v znení neskorších predpisov. Jednorazový príspevok pri zverení do náhradnej starostlivosti je podľa § 3 ods. 1 zákona určený na podporu zabezpečenia základného osobného vybavenia dieťaťa, najmä na zabezpečenie jeho ošatenia, obuvi, hygienických potrieb, nevyhnutného nábytku a iných vecí na uspokojenie potrieb dieťaťa.</w:t>
      </w:r>
      <w:r w:rsidRPr="00FC6D05" w:rsidR="00FC6D05">
        <w:rPr>
          <w:rFonts w:ascii="Times New Roman" w:hAnsi="Times New Roman"/>
        </w:rPr>
        <w:t xml:space="preserve"> </w:t>
      </w:r>
      <w:r w:rsidR="00FC6D05">
        <w:rPr>
          <w:rFonts w:ascii="Times New Roman" w:hAnsi="Times New Roman"/>
        </w:rPr>
        <w:t xml:space="preserve">Z hľadiska účelu </w:t>
      </w:r>
      <w:r w:rsidRPr="00FC6D05" w:rsidR="007A7123">
        <w:rPr>
          <w:rFonts w:ascii="Times New Roman" w:hAnsi="Times New Roman"/>
        </w:rPr>
        <w:t xml:space="preserve">je tento príspevok porovnateľný </w:t>
      </w:r>
      <w:r w:rsidR="00FC6D05">
        <w:rPr>
          <w:rFonts w:ascii="Times New Roman" w:hAnsi="Times New Roman"/>
        </w:rPr>
        <w:t xml:space="preserve">                   </w:t>
      </w:r>
      <w:r w:rsidRPr="00FC6D05" w:rsidR="007A7123">
        <w:rPr>
          <w:rFonts w:ascii="Times New Roman" w:hAnsi="Times New Roman"/>
        </w:rPr>
        <w:t xml:space="preserve">s </w:t>
      </w:r>
      <w:r w:rsidRPr="00FC6D05" w:rsidR="00385B5F">
        <w:rPr>
          <w:rFonts w:ascii="Times New Roman" w:hAnsi="Times New Roman"/>
        </w:rPr>
        <w:t xml:space="preserve"> príspev</w:t>
      </w:r>
      <w:r w:rsidRPr="00FC6D05" w:rsidR="007A7123">
        <w:rPr>
          <w:rFonts w:ascii="Times New Roman" w:hAnsi="Times New Roman"/>
        </w:rPr>
        <w:t>kom</w:t>
      </w:r>
      <w:r w:rsidRPr="00FC6D05" w:rsidR="00385B5F">
        <w:rPr>
          <w:rFonts w:ascii="Times New Roman" w:hAnsi="Times New Roman"/>
        </w:rPr>
        <w:t xml:space="preserve"> pri narodení dieťaťa podľa zákona č. 383/2013 Z. z. o príspevku pri narodení dieťaťa a príspevku na viac súčasne narodených detí a o zmene a doplnení niektorých zákonov, ktorý je štátnou sociálnou dávkou, ktorou štát prispieva na pokrytie výdavkov spojených so zabezpečením nevyhnutných potrieb novorodenca. </w:t>
      </w:r>
    </w:p>
    <w:p w:rsidR="00FC6D05" w:rsidRPr="00FC6D05" w:rsidP="00841B21">
      <w:pPr>
        <w:bidi w:val="0"/>
        <w:ind w:firstLine="708"/>
        <w:jc w:val="both"/>
        <w:rPr>
          <w:rFonts w:ascii="Times New Roman" w:hAnsi="Times New Roman"/>
        </w:rPr>
      </w:pPr>
    </w:p>
    <w:p w:rsidR="00CC6E29" w:rsidRPr="00F33DE6" w:rsidP="00841B21">
      <w:pPr>
        <w:bidi w:val="0"/>
        <w:ind w:firstLine="708"/>
        <w:jc w:val="both"/>
        <w:rPr>
          <w:rFonts w:ascii="Times New Roman" w:hAnsi="Times New Roman"/>
        </w:rPr>
      </w:pPr>
      <w:r w:rsidRPr="00FC6D05" w:rsidR="00385B5F">
        <w:rPr>
          <w:rFonts w:ascii="Times New Roman" w:hAnsi="Times New Roman"/>
        </w:rPr>
        <w:t xml:space="preserve">Medzi výškou oboch </w:t>
      </w:r>
      <w:r w:rsidRPr="00F33DE6" w:rsidR="00385B5F">
        <w:rPr>
          <w:rFonts w:ascii="Times New Roman" w:hAnsi="Times New Roman"/>
        </w:rPr>
        <w:t xml:space="preserve">príspevkov je </w:t>
      </w:r>
      <w:r w:rsidRPr="00F33DE6" w:rsidR="005F75DE">
        <w:rPr>
          <w:rFonts w:ascii="Times New Roman" w:hAnsi="Times New Roman"/>
        </w:rPr>
        <w:t xml:space="preserve">pri prvých troch deťoch </w:t>
      </w:r>
      <w:r w:rsidRPr="00F33DE6" w:rsidR="00385B5F">
        <w:rPr>
          <w:rFonts w:ascii="Times New Roman" w:hAnsi="Times New Roman"/>
        </w:rPr>
        <w:t>výrazný rozdiel v neprospech jednorazového príspevku pri zverení do náhradnej starostlivosti. Jeho výška je stanovená na 500 eur</w:t>
      </w:r>
      <w:r w:rsidRPr="00F33DE6" w:rsidR="003744E9">
        <w:rPr>
          <w:rFonts w:ascii="Times New Roman" w:hAnsi="Times New Roman"/>
        </w:rPr>
        <w:t xml:space="preserve"> mesačne</w:t>
      </w:r>
      <w:r w:rsidRPr="00F33DE6" w:rsidR="00385B5F">
        <w:rPr>
          <w:rFonts w:ascii="Times New Roman" w:hAnsi="Times New Roman"/>
        </w:rPr>
        <w:t>, kým výška príspevku pri narodení dieťaťa predstavuje pri prvých troch deťoch 829,86 eura</w:t>
      </w:r>
      <w:r w:rsidRPr="00F33DE6" w:rsidR="003744E9">
        <w:rPr>
          <w:rFonts w:ascii="Times New Roman" w:hAnsi="Times New Roman"/>
        </w:rPr>
        <w:t xml:space="preserve"> mesačne</w:t>
      </w:r>
      <w:r w:rsidRPr="00F33DE6" w:rsidR="005F75DE">
        <w:rPr>
          <w:rFonts w:ascii="Times New Roman" w:hAnsi="Times New Roman"/>
        </w:rPr>
        <w:t>.</w:t>
      </w:r>
      <w:r w:rsidRPr="00F33DE6" w:rsidR="00385B5F">
        <w:rPr>
          <w:rFonts w:ascii="Times New Roman" w:hAnsi="Times New Roman"/>
        </w:rPr>
        <w:t xml:space="preserve"> Je vo verejnom záujme, aby deti vyrastali v rodinnom prostredí. Pokiaľ z akýchkoľvek dôvodov nemôžu vyrastať s vlastnými rodičmi, je žiaduce, aby im bola poskytnutá náhradná starostlivosť v inej rodine. Preto neexistuje žiadny dôvod, prečo by náhradní rodičia, ktorí prijímajú cudzie dieťa do vlastnej starostlivosti, boli pri poberaní jednorazového príspevku na dieťa akokoľvek znevýhodnen</w:t>
      </w:r>
      <w:r w:rsidRPr="00F33DE6" w:rsidR="009E78A3">
        <w:rPr>
          <w:rFonts w:ascii="Times New Roman" w:hAnsi="Times New Roman"/>
        </w:rPr>
        <w:t>í</w:t>
      </w:r>
      <w:r w:rsidRPr="00F33DE6" w:rsidR="00385B5F">
        <w:rPr>
          <w:rFonts w:ascii="Times New Roman" w:hAnsi="Times New Roman"/>
        </w:rPr>
        <w:t xml:space="preserve"> voči rodičom, ktorí poberajú príspevok pri narodení vlastného dieťaťa.</w:t>
      </w:r>
      <w:r w:rsidRPr="00F33DE6" w:rsidR="003744E9">
        <w:rPr>
          <w:rFonts w:ascii="Times New Roman" w:hAnsi="Times New Roman"/>
        </w:rPr>
        <w:t xml:space="preserve"> </w:t>
      </w:r>
    </w:p>
    <w:p w:rsidR="005F75DE" w:rsidRPr="00F33DE6" w:rsidP="00841B21">
      <w:pPr>
        <w:bidi w:val="0"/>
        <w:ind w:firstLine="708"/>
        <w:jc w:val="both"/>
        <w:rPr>
          <w:rFonts w:ascii="Times New Roman" w:hAnsi="Times New Roman"/>
        </w:rPr>
      </w:pPr>
    </w:p>
    <w:p w:rsidR="005F75DE" w:rsidRPr="00F33DE6" w:rsidP="005F75DE">
      <w:pPr>
        <w:bidi w:val="0"/>
        <w:ind w:firstLine="708"/>
        <w:jc w:val="both"/>
        <w:rPr>
          <w:rFonts w:ascii="Times New Roman" w:hAnsi="Times New Roman"/>
        </w:rPr>
      </w:pPr>
      <w:r w:rsidRPr="00F33DE6" w:rsidR="00385B5F">
        <w:rPr>
          <w:rFonts w:ascii="Times New Roman" w:hAnsi="Times New Roman"/>
        </w:rPr>
        <w:t xml:space="preserve">Vzhľadom na to sa navrhuje výšku oboch príspevkov </w:t>
      </w:r>
      <w:r w:rsidRPr="00F33DE6">
        <w:rPr>
          <w:rFonts w:ascii="Times New Roman" w:hAnsi="Times New Roman"/>
        </w:rPr>
        <w:t xml:space="preserve">pri prvých troch deťoch </w:t>
      </w:r>
      <w:r w:rsidRPr="00F33DE6" w:rsidR="00385B5F">
        <w:rPr>
          <w:rFonts w:ascii="Times New Roman" w:hAnsi="Times New Roman"/>
        </w:rPr>
        <w:t>zjednotiť tým, že sa jednorazový príspevok pri zverení do náhradnej starostlivosti naviaže na prí</w:t>
      </w:r>
      <w:r w:rsidRPr="00F33DE6" w:rsidR="001A38BE">
        <w:rPr>
          <w:rFonts w:ascii="Times New Roman" w:hAnsi="Times New Roman"/>
        </w:rPr>
        <w:t>spevok pri narodení dieťaťa</w:t>
      </w:r>
      <w:r w:rsidRPr="00F33DE6">
        <w:rPr>
          <w:rFonts w:ascii="Times New Roman" w:hAnsi="Times New Roman"/>
        </w:rPr>
        <w:t>, čo bude pri dnešnom nastavení predstavovať sumu 829,86 eur</w:t>
      </w:r>
      <w:r w:rsidRPr="00F33DE6" w:rsidR="001A38BE">
        <w:rPr>
          <w:rFonts w:ascii="Times New Roman" w:hAnsi="Times New Roman"/>
        </w:rPr>
        <w:t xml:space="preserve">. </w:t>
      </w:r>
      <w:r w:rsidRPr="00F33DE6">
        <w:rPr>
          <w:rFonts w:ascii="Times New Roman" w:hAnsi="Times New Roman"/>
        </w:rPr>
        <w:t>Pri štvrtom a každom ďalšom dieťati prevzatom do náhradnej starostlivosti ponechávame výšku na nezmenenej úrovni 500 eur.</w:t>
      </w:r>
    </w:p>
    <w:p w:rsidR="005F75DE" w:rsidRPr="00F33DE6" w:rsidP="00841B21">
      <w:pPr>
        <w:bidi w:val="0"/>
        <w:ind w:firstLine="708"/>
        <w:jc w:val="both"/>
        <w:rPr>
          <w:rFonts w:ascii="Times New Roman" w:hAnsi="Times New Roman"/>
        </w:rPr>
      </w:pPr>
    </w:p>
    <w:p w:rsidR="00385B5F" w:rsidRPr="00FC6D05" w:rsidP="00841B21">
      <w:pPr>
        <w:bidi w:val="0"/>
        <w:ind w:firstLine="708"/>
        <w:jc w:val="both"/>
        <w:rPr>
          <w:rFonts w:ascii="Times New Roman" w:hAnsi="Times New Roman"/>
        </w:rPr>
      </w:pPr>
      <w:r w:rsidRPr="00F33DE6" w:rsidR="001A38BE">
        <w:rPr>
          <w:rFonts w:ascii="Times New Roman" w:hAnsi="Times New Roman"/>
        </w:rPr>
        <w:t>Ďalej sa navrhuje vypustiť zo zákona niektoré neopodstatnené obmedzenia pri poberaní jednorazového príspevku.</w:t>
      </w:r>
    </w:p>
    <w:p w:rsidR="00FC6D05" w:rsidRPr="00FC6D05" w:rsidP="00841B21">
      <w:pPr>
        <w:bidi w:val="0"/>
        <w:ind w:firstLine="708"/>
        <w:jc w:val="both"/>
        <w:rPr>
          <w:rFonts w:ascii="Times New Roman" w:hAnsi="Times New Roman"/>
        </w:rPr>
      </w:pPr>
    </w:p>
    <w:p w:rsidR="00841B21" w:rsidRPr="00FC6D05" w:rsidP="00532816">
      <w:pPr>
        <w:bidi w:val="0"/>
        <w:ind w:firstLine="708"/>
        <w:jc w:val="both"/>
        <w:rPr>
          <w:rFonts w:ascii="Times New Roman" w:hAnsi="Times New Roman"/>
        </w:rPr>
      </w:pPr>
      <w:r w:rsidRPr="00FC6D05" w:rsidR="00632F87">
        <w:rPr>
          <w:rFonts w:ascii="Times New Roman" w:hAnsi="Times New Roman"/>
        </w:rPr>
        <w:t xml:space="preserve">Návrh zákona </w:t>
      </w:r>
      <w:r w:rsidRPr="00FC6D05" w:rsidR="00F110CA">
        <w:rPr>
          <w:rFonts w:ascii="Times New Roman" w:hAnsi="Times New Roman"/>
        </w:rPr>
        <w:t>bude</w:t>
      </w:r>
      <w:r w:rsidRPr="00FC6D05" w:rsidR="00632F87">
        <w:rPr>
          <w:rFonts w:ascii="Times New Roman" w:hAnsi="Times New Roman"/>
        </w:rPr>
        <w:t xml:space="preserve"> mať </w:t>
      </w:r>
      <w:r w:rsidRPr="00FC6D05" w:rsidR="008C156F">
        <w:rPr>
          <w:rFonts w:ascii="Times New Roman" w:hAnsi="Times New Roman"/>
        </w:rPr>
        <w:t xml:space="preserve">pozitívne sociálne vplyvy a negatívny </w:t>
      </w:r>
      <w:r w:rsidRPr="00FC6D05" w:rsidR="000C6894">
        <w:rPr>
          <w:rFonts w:ascii="Times New Roman" w:hAnsi="Times New Roman"/>
        </w:rPr>
        <w:t>vplyv</w:t>
      </w:r>
      <w:r w:rsidRPr="00FC6D05" w:rsidR="00632F87">
        <w:rPr>
          <w:rFonts w:ascii="Times New Roman" w:hAnsi="Times New Roman"/>
        </w:rPr>
        <w:t xml:space="preserve"> na verejné rozpočty</w:t>
      </w:r>
      <w:r w:rsidRPr="00FC6D05" w:rsidR="008C156F">
        <w:rPr>
          <w:rFonts w:ascii="Times New Roman" w:hAnsi="Times New Roman"/>
        </w:rPr>
        <w:t>. N</w:t>
      </w:r>
      <w:r w:rsidRPr="00FC6D05" w:rsidR="00632F87">
        <w:rPr>
          <w:rFonts w:ascii="Times New Roman" w:hAnsi="Times New Roman"/>
        </w:rPr>
        <w:t>ep</w:t>
      </w:r>
      <w:r w:rsidRPr="00FC6D05" w:rsidR="00F110CA">
        <w:rPr>
          <w:rFonts w:ascii="Times New Roman" w:hAnsi="Times New Roman"/>
        </w:rPr>
        <w:t xml:space="preserve">rináša nárok na pracovné sily, </w:t>
      </w:r>
      <w:r w:rsidRPr="00FC6D05" w:rsidR="00632F87">
        <w:rPr>
          <w:rFonts w:ascii="Times New Roman" w:hAnsi="Times New Roman"/>
        </w:rPr>
        <w:t>nemá vplyv na zamestnanosť a tvorbu pracovných miest, na životné prostredie</w:t>
      </w:r>
      <w:r w:rsidRPr="00FC6D05" w:rsidR="008C156F">
        <w:rPr>
          <w:rFonts w:ascii="Times New Roman" w:hAnsi="Times New Roman"/>
        </w:rPr>
        <w:t xml:space="preserve">, ani </w:t>
      </w:r>
      <w:r w:rsidRPr="00FC6D05" w:rsidR="00D142B6">
        <w:rPr>
          <w:rFonts w:ascii="Times New Roman" w:hAnsi="Times New Roman"/>
        </w:rPr>
        <w:t>na</w:t>
      </w:r>
      <w:r w:rsidRPr="00FC6D05" w:rsidR="00632F87">
        <w:rPr>
          <w:rFonts w:ascii="Times New Roman" w:hAnsi="Times New Roman"/>
        </w:rPr>
        <w:t xml:space="preserve"> podnikateľské prost</w:t>
      </w:r>
      <w:r w:rsidRPr="00FC6D05" w:rsidR="00F110CA">
        <w:rPr>
          <w:rFonts w:ascii="Times New Roman" w:hAnsi="Times New Roman"/>
        </w:rPr>
        <w:t>redie</w:t>
      </w:r>
      <w:r w:rsidRPr="00FC6D05" w:rsidR="00D142B6">
        <w:rPr>
          <w:rFonts w:ascii="Times New Roman" w:hAnsi="Times New Roman"/>
        </w:rPr>
        <w:t>.</w:t>
      </w:r>
      <w:r w:rsidRPr="00FC6D05" w:rsidR="000C6894">
        <w:rPr>
          <w:rFonts w:ascii="Times New Roman" w:hAnsi="Times New Roman"/>
        </w:rPr>
        <w:t xml:space="preserve"> </w:t>
      </w:r>
    </w:p>
    <w:p w:rsidR="00FC6D05" w:rsidRPr="00FC6D05" w:rsidP="00532816">
      <w:pPr>
        <w:bidi w:val="0"/>
        <w:ind w:firstLine="708"/>
        <w:jc w:val="both"/>
        <w:rPr>
          <w:rFonts w:ascii="Times New Roman" w:eastAsia="MS Mincho" w:hAnsi="Times New Roman"/>
        </w:rPr>
      </w:pPr>
    </w:p>
    <w:p w:rsidR="00632F87" w:rsidRPr="00FC6D05" w:rsidP="00841B21">
      <w:pPr>
        <w:pStyle w:val="BodyText2"/>
        <w:bidi w:val="0"/>
        <w:ind w:firstLine="708"/>
        <w:jc w:val="both"/>
        <w:rPr>
          <w:rFonts w:ascii="Times New Roman" w:eastAsia="MS Mincho" w:hAnsi="Times New Roman" w:hint="default"/>
        </w:rPr>
      </w:pPr>
      <w:r w:rsidRPr="00FC6D05">
        <w:rPr>
          <w:rFonts w:ascii="Times New Roman" w:eastAsia="MS Mincho" w:hAnsi="Times New Roman" w:hint="default"/>
        </w:rPr>
        <w:t>Ná</w:t>
      </w:r>
      <w:r w:rsidRPr="00FC6D05">
        <w:rPr>
          <w:rFonts w:ascii="Times New Roman" w:eastAsia="MS Mincho" w:hAnsi="Times New Roman" w:hint="default"/>
        </w:rPr>
        <w:t>vrh zá</w:t>
      </w:r>
      <w:r w:rsidRPr="00FC6D05">
        <w:rPr>
          <w:rFonts w:ascii="Times New Roman" w:eastAsia="MS Mincho" w:hAnsi="Times New Roman" w:hint="default"/>
        </w:rPr>
        <w:t>kona je v </w:t>
      </w:r>
      <w:r w:rsidRPr="00FC6D05">
        <w:rPr>
          <w:rFonts w:ascii="Times New Roman" w:eastAsia="MS Mincho" w:hAnsi="Times New Roman" w:hint="default"/>
        </w:rPr>
        <w:t xml:space="preserve"> sú</w:t>
      </w:r>
      <w:r w:rsidRPr="00FC6D05">
        <w:rPr>
          <w:rFonts w:ascii="Times New Roman" w:eastAsia="MS Mincho" w:hAnsi="Times New Roman" w:hint="default"/>
        </w:rPr>
        <w:t>lade s </w:t>
      </w:r>
      <w:r w:rsidRPr="00FC6D05">
        <w:rPr>
          <w:rFonts w:ascii="Times New Roman" w:eastAsia="MS Mincho" w:hAnsi="Times New Roman" w:hint="default"/>
        </w:rPr>
        <w:t xml:space="preserve"> Ú</w:t>
      </w:r>
      <w:r w:rsidRPr="00FC6D05">
        <w:rPr>
          <w:rFonts w:ascii="Times New Roman" w:eastAsia="MS Mincho" w:hAnsi="Times New Roman" w:hint="default"/>
        </w:rPr>
        <w:t>stavou Slovenskej republiky, jej zá</w:t>
      </w:r>
      <w:r w:rsidRPr="00FC6D05">
        <w:rPr>
          <w:rFonts w:ascii="Times New Roman" w:eastAsia="MS Mincho" w:hAnsi="Times New Roman" w:hint="default"/>
        </w:rPr>
        <w:t>konmi a </w:t>
      </w:r>
      <w:r w:rsidRPr="00FC6D05">
        <w:rPr>
          <w:rFonts w:ascii="Times New Roman" w:eastAsia="MS Mincho" w:hAnsi="Times New Roman" w:hint="default"/>
        </w:rPr>
        <w:t>medziná</w:t>
      </w:r>
      <w:r w:rsidRPr="00FC6D05">
        <w:rPr>
          <w:rFonts w:ascii="Times New Roman" w:eastAsia="MS Mincho" w:hAnsi="Times New Roman" w:hint="default"/>
        </w:rPr>
        <w:t>rodný</w:t>
      </w:r>
      <w:r w:rsidRPr="00FC6D05">
        <w:rPr>
          <w:rFonts w:ascii="Times New Roman" w:eastAsia="MS Mincho" w:hAnsi="Times New Roman" w:hint="default"/>
        </w:rPr>
        <w:t xml:space="preserve">mi </w:t>
      </w:r>
      <w:r w:rsidRPr="00FC6D05">
        <w:rPr>
          <w:rFonts w:ascii="Times New Roman" w:eastAsia="MS Mincho" w:hAnsi="Times New Roman" w:hint="default"/>
        </w:rPr>
        <w:t>zmluvami, ktorý</w:t>
      </w:r>
      <w:r w:rsidRPr="00FC6D05">
        <w:rPr>
          <w:rFonts w:ascii="Times New Roman" w:eastAsia="MS Mincho" w:hAnsi="Times New Roman" w:hint="default"/>
        </w:rPr>
        <w:t>mi je Slovenská</w:t>
      </w:r>
      <w:r w:rsidRPr="00FC6D05">
        <w:rPr>
          <w:rFonts w:ascii="Times New Roman" w:eastAsia="MS Mincho" w:hAnsi="Times New Roman" w:hint="default"/>
        </w:rPr>
        <w:t xml:space="preserve"> republika viazaná</w:t>
      </w:r>
      <w:r w:rsidRPr="00FC6D05">
        <w:rPr>
          <w:rFonts w:ascii="Times New Roman" w:eastAsia="MS Mincho" w:hAnsi="Times New Roman" w:hint="default"/>
        </w:rPr>
        <w:t xml:space="preserve">. </w:t>
      </w:r>
    </w:p>
    <w:p w:rsidR="00A6659B" w:rsidP="00A6659B">
      <w:pPr>
        <w:bidi w:val="0"/>
        <w:jc w:val="both"/>
        <w:rPr>
          <w:rFonts w:ascii="Times New Roman" w:hAnsi="Times New Roman"/>
        </w:rPr>
      </w:pPr>
    </w:p>
    <w:p w:rsidR="005D51E9" w:rsidP="00A6659B">
      <w:pPr>
        <w:bidi w:val="0"/>
        <w:jc w:val="both"/>
        <w:rPr>
          <w:rFonts w:ascii="Times New Roman" w:hAnsi="Times New Roman"/>
        </w:rPr>
      </w:pPr>
    </w:p>
    <w:p w:rsidR="005D51E9" w:rsidP="00A6659B">
      <w:pPr>
        <w:bidi w:val="0"/>
        <w:jc w:val="both"/>
        <w:rPr>
          <w:rFonts w:ascii="Times New Roman" w:hAnsi="Times New Roman"/>
        </w:rPr>
      </w:pPr>
    </w:p>
    <w:p w:rsidR="005D51E9" w:rsidP="00A6659B">
      <w:pPr>
        <w:bidi w:val="0"/>
        <w:jc w:val="both"/>
        <w:rPr>
          <w:rFonts w:ascii="Times New Roman" w:hAnsi="Times New Roman"/>
        </w:rPr>
      </w:pPr>
    </w:p>
    <w:p w:rsidR="001D6B23" w:rsidRPr="00FC6D05" w:rsidP="00FC6D05">
      <w:pPr>
        <w:numPr>
          <w:numId w:val="4"/>
        </w:numPr>
        <w:bidi w:val="0"/>
        <w:jc w:val="both"/>
        <w:rPr>
          <w:rFonts w:ascii="Times New Roman" w:hAnsi="Times New Roman"/>
          <w:b/>
          <w:bCs/>
        </w:rPr>
      </w:pPr>
      <w:r w:rsidRPr="00FC6D05">
        <w:rPr>
          <w:rFonts w:ascii="Times New Roman" w:hAnsi="Times New Roman"/>
          <w:b/>
          <w:bCs/>
        </w:rPr>
        <w:t>Osobitná časť</w:t>
      </w:r>
    </w:p>
    <w:p w:rsidR="001D6B23" w:rsidRPr="00FC6D05" w:rsidP="00FC6D05">
      <w:pPr>
        <w:bidi w:val="0"/>
        <w:jc w:val="both"/>
        <w:rPr>
          <w:rFonts w:ascii="Times New Roman" w:hAnsi="Times New Roman"/>
        </w:rPr>
      </w:pPr>
    </w:p>
    <w:p w:rsidR="001D6B23" w:rsidRPr="00FC6D05" w:rsidP="00587D93">
      <w:pPr>
        <w:bidi w:val="0"/>
        <w:ind w:firstLine="708"/>
        <w:jc w:val="both"/>
        <w:rPr>
          <w:rFonts w:ascii="Times New Roman" w:hAnsi="Times New Roman"/>
          <w:b/>
        </w:rPr>
      </w:pPr>
      <w:r w:rsidRPr="00FC6D05">
        <w:rPr>
          <w:rFonts w:ascii="Times New Roman" w:hAnsi="Times New Roman"/>
          <w:b/>
        </w:rPr>
        <w:t>K čl. I</w:t>
      </w:r>
    </w:p>
    <w:p w:rsidR="00FC6D05" w:rsidRPr="00FC6D05" w:rsidP="00FC6D05">
      <w:pPr>
        <w:bidi w:val="0"/>
        <w:jc w:val="both"/>
        <w:rPr>
          <w:rFonts w:ascii="Times New Roman" w:hAnsi="Times New Roman"/>
          <w:b/>
        </w:rPr>
      </w:pPr>
    </w:p>
    <w:p w:rsidR="00F110CA" w:rsidRPr="00FC6D05" w:rsidP="00587D93">
      <w:pPr>
        <w:bidi w:val="0"/>
        <w:ind w:firstLine="708"/>
        <w:jc w:val="both"/>
        <w:rPr>
          <w:rFonts w:ascii="Times New Roman" w:hAnsi="Times New Roman"/>
          <w:b/>
        </w:rPr>
      </w:pPr>
      <w:r w:rsidRPr="00FC6D05" w:rsidR="00001618">
        <w:rPr>
          <w:rFonts w:ascii="Times New Roman" w:hAnsi="Times New Roman"/>
          <w:b/>
        </w:rPr>
        <w:t>K bodom 1 a</w:t>
      </w:r>
      <w:r w:rsidRPr="00FC6D05" w:rsidR="00FC6D05">
        <w:rPr>
          <w:rFonts w:ascii="Times New Roman" w:hAnsi="Times New Roman"/>
          <w:b/>
        </w:rPr>
        <w:t> </w:t>
      </w:r>
      <w:r w:rsidRPr="00FC6D05" w:rsidR="00001618">
        <w:rPr>
          <w:rFonts w:ascii="Times New Roman" w:hAnsi="Times New Roman"/>
          <w:b/>
        </w:rPr>
        <w:t>2</w:t>
      </w:r>
    </w:p>
    <w:p w:rsidR="00FC6D05" w:rsidRPr="00FC6D05" w:rsidP="00FC6D05">
      <w:pPr>
        <w:bidi w:val="0"/>
        <w:jc w:val="both"/>
        <w:rPr>
          <w:rFonts w:ascii="Times New Roman" w:hAnsi="Times New Roman"/>
          <w:b/>
        </w:rPr>
      </w:pPr>
      <w:r w:rsidR="00587D93">
        <w:rPr>
          <w:rFonts w:ascii="Times New Roman" w:hAnsi="Times New Roman"/>
          <w:b/>
        </w:rPr>
        <w:tab/>
      </w:r>
    </w:p>
    <w:p w:rsidR="00F110CA" w:rsidRPr="00FC6D05" w:rsidP="00587D93">
      <w:pPr>
        <w:bidi w:val="0"/>
        <w:ind w:firstLine="708"/>
        <w:jc w:val="both"/>
        <w:rPr>
          <w:rFonts w:ascii="Times New Roman" w:hAnsi="Times New Roman"/>
        </w:rPr>
      </w:pPr>
      <w:r w:rsidRPr="00FC6D05" w:rsidR="00383D5E">
        <w:rPr>
          <w:rFonts w:ascii="Times New Roman" w:hAnsi="Times New Roman"/>
        </w:rPr>
        <w:t>Navrhuje</w:t>
      </w:r>
      <w:r w:rsidRPr="00FC6D05" w:rsidR="00001618">
        <w:rPr>
          <w:rFonts w:ascii="Times New Roman" w:hAnsi="Times New Roman"/>
        </w:rPr>
        <w:t xml:space="preserve"> </w:t>
      </w:r>
      <w:r w:rsidRPr="00FC6D05" w:rsidR="00194012">
        <w:rPr>
          <w:rFonts w:ascii="Times New Roman" w:hAnsi="Times New Roman"/>
        </w:rPr>
        <w:t xml:space="preserve">sa vypustiť obmedzujúce podmienky pre poberanie jednorazového príspevku pri zverení do náhradnej starostlivosti. Zákon stanovuje podmienku, že </w:t>
      </w:r>
      <w:r w:rsidR="0054576A">
        <w:rPr>
          <w:rFonts w:ascii="Times New Roman" w:hAnsi="Times New Roman"/>
        </w:rPr>
        <w:t xml:space="preserve">musí ísť </w:t>
      </w:r>
      <w:r w:rsidRPr="00FC6D05" w:rsidR="00194012">
        <w:rPr>
          <w:rFonts w:ascii="Times New Roman" w:hAnsi="Times New Roman"/>
        </w:rPr>
        <w:t>o dieťa mladšie ako šesť mesiacov a zároveň o dieťa, na ktoré nebol poskytnutý príspevok pri narodení dieťaťa. Tieto podmienky sú pre náhradného rodiča diskriminujúce</w:t>
      </w:r>
      <w:r w:rsidRPr="00FC6D05" w:rsidR="00651EDD">
        <w:rPr>
          <w:rFonts w:ascii="Times New Roman" w:hAnsi="Times New Roman"/>
        </w:rPr>
        <w:t>. Nie je dôvod, aby sa jednorazový príspevok mohol v inak rovnakej situácii poberať na dieťa vo veku 5 mesiacov a nemohol na dieťa vo veku 7 mesiacov, alebo aby náhradný rodič preberajúci dieťa, na ktoré už bol poskytnutý príspevok pri narodení dieťaťa</w:t>
      </w:r>
      <w:r w:rsidRPr="00FC6D05" w:rsidR="009E78A3">
        <w:rPr>
          <w:rFonts w:ascii="Times New Roman" w:hAnsi="Times New Roman"/>
        </w:rPr>
        <w:t>,</w:t>
      </w:r>
      <w:r w:rsidRPr="00FC6D05" w:rsidR="00651EDD">
        <w:rPr>
          <w:rFonts w:ascii="Times New Roman" w:hAnsi="Times New Roman"/>
        </w:rPr>
        <w:t xml:space="preserve"> bol znevýhodnený voči náhradnému rodičovi preberajúcemu dieťa, na ktoré takýto príspevok dosiaľ poskytnutý nebol. Preto sa navrhuje obe uvedené obmedzujúce podmienky vypustiť.</w:t>
      </w:r>
    </w:p>
    <w:p w:rsidR="00570216" w:rsidRPr="00FC6D05" w:rsidP="00FC6D05">
      <w:pPr>
        <w:bidi w:val="0"/>
        <w:jc w:val="both"/>
        <w:rPr>
          <w:rFonts w:ascii="Times New Roman" w:hAnsi="Times New Roman"/>
        </w:rPr>
      </w:pPr>
    </w:p>
    <w:p w:rsidR="00F110CA" w:rsidRPr="00FC6D05" w:rsidP="00587D93">
      <w:pPr>
        <w:bidi w:val="0"/>
        <w:ind w:firstLine="708"/>
        <w:jc w:val="both"/>
        <w:rPr>
          <w:rFonts w:ascii="Times New Roman" w:hAnsi="Times New Roman"/>
          <w:b/>
        </w:rPr>
      </w:pPr>
      <w:r w:rsidRPr="00FC6D05" w:rsidR="00001618">
        <w:rPr>
          <w:rFonts w:ascii="Times New Roman" w:hAnsi="Times New Roman"/>
          <w:b/>
        </w:rPr>
        <w:t>K bodu 3</w:t>
      </w:r>
    </w:p>
    <w:p w:rsidR="00FC6D05" w:rsidRPr="00FC6D05" w:rsidP="00FC6D05">
      <w:pPr>
        <w:bidi w:val="0"/>
        <w:jc w:val="both"/>
        <w:rPr>
          <w:rFonts w:ascii="Times New Roman" w:hAnsi="Times New Roman"/>
          <w:b/>
        </w:rPr>
      </w:pPr>
    </w:p>
    <w:p w:rsidR="00F110CA" w:rsidRPr="00FC6D05" w:rsidP="00FC6D05">
      <w:pPr>
        <w:bidi w:val="0"/>
        <w:ind w:firstLine="708"/>
        <w:jc w:val="both"/>
        <w:rPr>
          <w:rFonts w:ascii="Times New Roman" w:hAnsi="Times New Roman"/>
        </w:rPr>
      </w:pPr>
      <w:r w:rsidRPr="00F33DE6" w:rsidR="00001618">
        <w:rPr>
          <w:rFonts w:ascii="Times New Roman" w:hAnsi="Times New Roman"/>
        </w:rPr>
        <w:t xml:space="preserve">Navrhuje sa, aby </w:t>
      </w:r>
      <w:r w:rsidRPr="00F33DE6" w:rsidR="005F75DE">
        <w:rPr>
          <w:rFonts w:ascii="Times New Roman" w:hAnsi="Times New Roman"/>
        </w:rPr>
        <w:t xml:space="preserve">pri prvých troch deťoch </w:t>
      </w:r>
      <w:r w:rsidRPr="00F33DE6" w:rsidR="00001618">
        <w:rPr>
          <w:rFonts w:ascii="Times New Roman" w:hAnsi="Times New Roman"/>
        </w:rPr>
        <w:t>suma jednorazového príspevku pri zverení do náhradnej starostlivosti bola zhodná so sumou príspevku pri narodení dieťaťa. Rovnaká výška oboch príspevkov sa má zabezpečiť prostredníctvom odkazu na zákon č. 383/2013 Z. z. o príspevku pri narodení dieťaťa a príspevku na viac súčasne narodených detí</w:t>
      </w:r>
      <w:r w:rsidRPr="00F33DE6" w:rsidR="005F75DE">
        <w:rPr>
          <w:rFonts w:ascii="Times New Roman" w:hAnsi="Times New Roman"/>
        </w:rPr>
        <w:t>.</w:t>
      </w:r>
      <w:r w:rsidRPr="00F33DE6" w:rsidR="00001618">
        <w:rPr>
          <w:rFonts w:ascii="Times New Roman" w:hAnsi="Times New Roman"/>
        </w:rPr>
        <w:t xml:space="preserve"> </w:t>
      </w:r>
      <w:r w:rsidRPr="00F33DE6" w:rsidR="005F75DE">
        <w:rPr>
          <w:rFonts w:ascii="Times New Roman" w:hAnsi="Times New Roman"/>
        </w:rPr>
        <w:t>Pri štvrtom a každom ďalšom dieťati sa suma príspevku ponecháva na úrovni 500 eur.</w:t>
      </w:r>
      <w:r w:rsidR="005F75DE">
        <w:rPr>
          <w:rFonts w:ascii="Times New Roman" w:hAnsi="Times New Roman"/>
        </w:rPr>
        <w:t xml:space="preserve"> </w:t>
      </w:r>
    </w:p>
    <w:p w:rsidR="00570216" w:rsidRPr="00FC6D05" w:rsidP="00FC6D05">
      <w:pPr>
        <w:bidi w:val="0"/>
        <w:jc w:val="both"/>
        <w:rPr>
          <w:rFonts w:ascii="Times New Roman" w:hAnsi="Times New Roman"/>
        </w:rPr>
      </w:pPr>
    </w:p>
    <w:p w:rsidR="00F110CA" w:rsidRPr="00FC6D05" w:rsidP="00587D93">
      <w:pPr>
        <w:bidi w:val="0"/>
        <w:ind w:firstLine="708"/>
        <w:jc w:val="both"/>
        <w:rPr>
          <w:rFonts w:ascii="Times New Roman" w:hAnsi="Times New Roman"/>
          <w:b/>
        </w:rPr>
      </w:pPr>
      <w:r w:rsidRPr="00FC6D05" w:rsidR="00001618">
        <w:rPr>
          <w:rFonts w:ascii="Times New Roman" w:hAnsi="Times New Roman"/>
          <w:b/>
        </w:rPr>
        <w:t>K bodu 4</w:t>
      </w:r>
    </w:p>
    <w:p w:rsidR="00FC6D05" w:rsidRPr="00FC6D05" w:rsidP="00FC6D05">
      <w:pPr>
        <w:bidi w:val="0"/>
        <w:jc w:val="both"/>
        <w:rPr>
          <w:rFonts w:ascii="Times New Roman" w:hAnsi="Times New Roman"/>
          <w:b/>
        </w:rPr>
      </w:pPr>
    </w:p>
    <w:p w:rsidR="00711853" w:rsidP="00FC6D05">
      <w:pPr>
        <w:bidi w:val="0"/>
        <w:jc w:val="both"/>
        <w:rPr>
          <w:rFonts w:ascii="Times New Roman" w:hAnsi="Times New Roman"/>
        </w:rPr>
      </w:pPr>
      <w:r w:rsidRPr="00FC6D05" w:rsidR="00663E4E">
        <w:rPr>
          <w:rFonts w:ascii="Times New Roman" w:hAnsi="Times New Roman"/>
        </w:rPr>
        <w:tab/>
      </w:r>
      <w:r w:rsidR="00F33DE6">
        <w:rPr>
          <w:rFonts w:ascii="Times New Roman" w:hAnsi="Times New Roman"/>
        </w:rPr>
        <w:t>Vzhľadom na rozdelenie § 3 odsek 6 do písmen a) a b) sa n</w:t>
      </w:r>
      <w:r w:rsidRPr="00FC6D05" w:rsidR="00663E4E">
        <w:rPr>
          <w:rFonts w:ascii="Times New Roman" w:hAnsi="Times New Roman"/>
        </w:rPr>
        <w:t xml:space="preserve">avrhuje </w:t>
      </w:r>
      <w:r w:rsidR="00F33DE6">
        <w:rPr>
          <w:rFonts w:ascii="Times New Roman" w:hAnsi="Times New Roman"/>
        </w:rPr>
        <w:t xml:space="preserve">zmeniť ustanovenie § 18 ods. 1 tak, aby sa valorizačný mechanizmus vzťahoval len na písm. b) v § 3 odsek 6, keďže zvyšovanie príspevku podľa písm. a) cit. ustanovenia je viazané odkazom na osobitný predpis. Príspevky </w:t>
      </w:r>
      <w:r w:rsidRPr="00FC6D05" w:rsidR="00194012">
        <w:rPr>
          <w:rFonts w:ascii="Times New Roman" w:hAnsi="Times New Roman"/>
        </w:rPr>
        <w:t>na podporu náhradnej starostlivosti o</w:t>
      </w:r>
      <w:r w:rsidR="00F33DE6">
        <w:rPr>
          <w:rFonts w:ascii="Times New Roman" w:hAnsi="Times New Roman"/>
        </w:rPr>
        <w:t> </w:t>
      </w:r>
      <w:r w:rsidRPr="00FC6D05" w:rsidR="00194012">
        <w:rPr>
          <w:rFonts w:ascii="Times New Roman" w:hAnsi="Times New Roman"/>
        </w:rPr>
        <w:t>dieťa</w:t>
      </w:r>
      <w:r w:rsidR="00F33DE6">
        <w:rPr>
          <w:rFonts w:ascii="Times New Roman" w:hAnsi="Times New Roman"/>
        </w:rPr>
        <w:t xml:space="preserve"> sa </w:t>
      </w:r>
      <w:r w:rsidRPr="00FC6D05" w:rsidR="00001618">
        <w:rPr>
          <w:rFonts w:ascii="Times New Roman" w:hAnsi="Times New Roman"/>
        </w:rPr>
        <w:t xml:space="preserve">v zmysle § 18 zákona upravujú opatrením, ktoré vydáva Ministerstvo práce, sociálnych vecí a rodiny Slovenskej republiky. </w:t>
      </w:r>
    </w:p>
    <w:p w:rsidR="00F33DE6" w:rsidRPr="00FC6D05" w:rsidP="00FC6D05">
      <w:pPr>
        <w:bidi w:val="0"/>
        <w:jc w:val="both"/>
        <w:rPr>
          <w:rFonts w:ascii="Times New Roman" w:hAnsi="Times New Roman"/>
        </w:rPr>
      </w:pPr>
    </w:p>
    <w:p w:rsidR="001D6B23" w:rsidRPr="00FC6D05" w:rsidP="00587D93">
      <w:pPr>
        <w:bidi w:val="0"/>
        <w:ind w:firstLine="708"/>
        <w:jc w:val="both"/>
        <w:rPr>
          <w:rFonts w:ascii="Times New Roman" w:hAnsi="Times New Roman"/>
          <w:b/>
        </w:rPr>
      </w:pPr>
      <w:r w:rsidRPr="00FC6D05">
        <w:rPr>
          <w:rFonts w:ascii="Times New Roman" w:hAnsi="Times New Roman"/>
          <w:b/>
        </w:rPr>
        <w:t>K čl. II</w:t>
      </w:r>
    </w:p>
    <w:p w:rsidR="00587D93" w:rsidP="00FC6D05">
      <w:pPr>
        <w:bidi w:val="0"/>
        <w:ind w:firstLine="708"/>
        <w:jc w:val="both"/>
        <w:rPr>
          <w:rFonts w:ascii="Times New Roman" w:hAnsi="Times New Roman"/>
        </w:rPr>
      </w:pPr>
    </w:p>
    <w:p w:rsidR="00632F87" w:rsidRPr="00FC6D05" w:rsidP="00FC6D05">
      <w:pPr>
        <w:bidi w:val="0"/>
        <w:ind w:firstLine="708"/>
        <w:jc w:val="both"/>
        <w:rPr>
          <w:rFonts w:ascii="Times New Roman" w:hAnsi="Times New Roman"/>
        </w:rPr>
      </w:pPr>
      <w:r w:rsidRPr="00FC6D05" w:rsidR="001D6B23">
        <w:rPr>
          <w:rFonts w:ascii="Times New Roman" w:hAnsi="Times New Roman"/>
        </w:rPr>
        <w:t xml:space="preserve">Navrhuje sa stanoviť účinnosť zákona </w:t>
      </w:r>
      <w:r w:rsidRPr="00FC6D05" w:rsidR="005B4D92">
        <w:rPr>
          <w:rFonts w:ascii="Times New Roman" w:hAnsi="Times New Roman"/>
        </w:rPr>
        <w:t>na 1. januára 2018</w:t>
      </w:r>
      <w:r w:rsidRPr="00FC6D05" w:rsidR="00FC6D05">
        <w:rPr>
          <w:rFonts w:ascii="Times New Roman" w:hAnsi="Times New Roman"/>
        </w:rPr>
        <w:t>. Legisvaka</w:t>
      </w:r>
      <w:r w:rsidRPr="00FC6D05" w:rsidR="008C156F">
        <w:rPr>
          <w:rFonts w:ascii="Times New Roman" w:hAnsi="Times New Roman"/>
        </w:rPr>
        <w:t xml:space="preserve">čná doba sa navrhuje vzhľadom na zmenu podmienok vyplácania príspevku a zmenu jeho výšky, ako aj vzhľadom na premietnutie rozpočtových dopadov navrhovaného zákona </w:t>
      </w:r>
      <w:r w:rsidRPr="00FC6D05" w:rsidR="005B4D92">
        <w:rPr>
          <w:rFonts w:ascii="Times New Roman" w:hAnsi="Times New Roman"/>
        </w:rPr>
        <w:t>do štátneho rozpočtu na rok 2018</w:t>
      </w:r>
      <w:r w:rsidRPr="00FC6D05" w:rsidR="008C156F">
        <w:rPr>
          <w:rFonts w:ascii="Times New Roman" w:hAnsi="Times New Roman"/>
        </w:rPr>
        <w:t>.</w:t>
      </w: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4066D29"/>
    <w:multiLevelType w:val="hybridMultilevel"/>
    <w:tmpl w:val="3CE6B21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1618"/>
    <w:rsid w:val="00007346"/>
    <w:rsid w:val="00014ED6"/>
    <w:rsid w:val="00014F23"/>
    <w:rsid w:val="00050159"/>
    <w:rsid w:val="00060924"/>
    <w:rsid w:val="00072B24"/>
    <w:rsid w:val="00095D23"/>
    <w:rsid w:val="00096943"/>
    <w:rsid w:val="00097D9D"/>
    <w:rsid w:val="000A3826"/>
    <w:rsid w:val="000B158E"/>
    <w:rsid w:val="000B3E0C"/>
    <w:rsid w:val="000C0ECA"/>
    <w:rsid w:val="000C6894"/>
    <w:rsid w:val="000E25F3"/>
    <w:rsid w:val="000F6AE6"/>
    <w:rsid w:val="00102D71"/>
    <w:rsid w:val="0011012F"/>
    <w:rsid w:val="0012252E"/>
    <w:rsid w:val="00130843"/>
    <w:rsid w:val="00141D1D"/>
    <w:rsid w:val="00147003"/>
    <w:rsid w:val="00161291"/>
    <w:rsid w:val="001722D9"/>
    <w:rsid w:val="00174D48"/>
    <w:rsid w:val="00177F33"/>
    <w:rsid w:val="00193F27"/>
    <w:rsid w:val="00194012"/>
    <w:rsid w:val="00195C3C"/>
    <w:rsid w:val="001A38BE"/>
    <w:rsid w:val="001A643D"/>
    <w:rsid w:val="001B1D0D"/>
    <w:rsid w:val="001B7FEC"/>
    <w:rsid w:val="001D2D9F"/>
    <w:rsid w:val="001D6B23"/>
    <w:rsid w:val="001E1570"/>
    <w:rsid w:val="001E1F77"/>
    <w:rsid w:val="001E20C0"/>
    <w:rsid w:val="001E5BDF"/>
    <w:rsid w:val="001F3091"/>
    <w:rsid w:val="002027F4"/>
    <w:rsid w:val="0023751B"/>
    <w:rsid w:val="00244912"/>
    <w:rsid w:val="00244D16"/>
    <w:rsid w:val="002708BA"/>
    <w:rsid w:val="00296758"/>
    <w:rsid w:val="002A118F"/>
    <w:rsid w:val="002A5ECE"/>
    <w:rsid w:val="002B6F82"/>
    <w:rsid w:val="002C6A4A"/>
    <w:rsid w:val="002E0817"/>
    <w:rsid w:val="002F37F5"/>
    <w:rsid w:val="0030411D"/>
    <w:rsid w:val="00315F76"/>
    <w:rsid w:val="003645A3"/>
    <w:rsid w:val="00373C79"/>
    <w:rsid w:val="003744E9"/>
    <w:rsid w:val="00382101"/>
    <w:rsid w:val="00383D5E"/>
    <w:rsid w:val="00385B5F"/>
    <w:rsid w:val="00386598"/>
    <w:rsid w:val="003B2DDB"/>
    <w:rsid w:val="003F041D"/>
    <w:rsid w:val="003F5985"/>
    <w:rsid w:val="003F6445"/>
    <w:rsid w:val="00402495"/>
    <w:rsid w:val="00407BFC"/>
    <w:rsid w:val="004110FA"/>
    <w:rsid w:val="004222D4"/>
    <w:rsid w:val="00434134"/>
    <w:rsid w:val="0044319E"/>
    <w:rsid w:val="004434E5"/>
    <w:rsid w:val="00452013"/>
    <w:rsid w:val="00480DA5"/>
    <w:rsid w:val="004A134B"/>
    <w:rsid w:val="004B4897"/>
    <w:rsid w:val="004F3431"/>
    <w:rsid w:val="004F57C5"/>
    <w:rsid w:val="00532816"/>
    <w:rsid w:val="0054576A"/>
    <w:rsid w:val="00560F42"/>
    <w:rsid w:val="00563D30"/>
    <w:rsid w:val="00570216"/>
    <w:rsid w:val="00581AB1"/>
    <w:rsid w:val="00587D93"/>
    <w:rsid w:val="005A0E48"/>
    <w:rsid w:val="005A189A"/>
    <w:rsid w:val="005A20EF"/>
    <w:rsid w:val="005B4D92"/>
    <w:rsid w:val="005D51E9"/>
    <w:rsid w:val="005E65F8"/>
    <w:rsid w:val="005F75DE"/>
    <w:rsid w:val="00601431"/>
    <w:rsid w:val="0061225E"/>
    <w:rsid w:val="00632F87"/>
    <w:rsid w:val="00637C74"/>
    <w:rsid w:val="00651EDD"/>
    <w:rsid w:val="006525DD"/>
    <w:rsid w:val="00663E4E"/>
    <w:rsid w:val="00693132"/>
    <w:rsid w:val="006D7D41"/>
    <w:rsid w:val="006E4CA7"/>
    <w:rsid w:val="00702DDF"/>
    <w:rsid w:val="007066A3"/>
    <w:rsid w:val="00710E27"/>
    <w:rsid w:val="00711853"/>
    <w:rsid w:val="00735CCC"/>
    <w:rsid w:val="007370C7"/>
    <w:rsid w:val="00761784"/>
    <w:rsid w:val="00780E14"/>
    <w:rsid w:val="007819BF"/>
    <w:rsid w:val="007A7123"/>
    <w:rsid w:val="007C537F"/>
    <w:rsid w:val="007C6A86"/>
    <w:rsid w:val="008321A4"/>
    <w:rsid w:val="00841B21"/>
    <w:rsid w:val="00867773"/>
    <w:rsid w:val="00871762"/>
    <w:rsid w:val="008C09A0"/>
    <w:rsid w:val="008C156F"/>
    <w:rsid w:val="008E3CDF"/>
    <w:rsid w:val="009005AE"/>
    <w:rsid w:val="00936598"/>
    <w:rsid w:val="0095221D"/>
    <w:rsid w:val="009526CF"/>
    <w:rsid w:val="009874E5"/>
    <w:rsid w:val="009A35DB"/>
    <w:rsid w:val="009B4837"/>
    <w:rsid w:val="009B7793"/>
    <w:rsid w:val="009D1F57"/>
    <w:rsid w:val="009E78A3"/>
    <w:rsid w:val="00A1133B"/>
    <w:rsid w:val="00A20E8D"/>
    <w:rsid w:val="00A30C39"/>
    <w:rsid w:val="00A36401"/>
    <w:rsid w:val="00A54923"/>
    <w:rsid w:val="00A56A38"/>
    <w:rsid w:val="00A6659B"/>
    <w:rsid w:val="00A81882"/>
    <w:rsid w:val="00A907FC"/>
    <w:rsid w:val="00AE645A"/>
    <w:rsid w:val="00B024EB"/>
    <w:rsid w:val="00B12C46"/>
    <w:rsid w:val="00B25EAB"/>
    <w:rsid w:val="00B31CF4"/>
    <w:rsid w:val="00B3281A"/>
    <w:rsid w:val="00B331F8"/>
    <w:rsid w:val="00B45510"/>
    <w:rsid w:val="00B64FC0"/>
    <w:rsid w:val="00B709FB"/>
    <w:rsid w:val="00B80A26"/>
    <w:rsid w:val="00B918C6"/>
    <w:rsid w:val="00B95024"/>
    <w:rsid w:val="00BB5497"/>
    <w:rsid w:val="00BC3BDF"/>
    <w:rsid w:val="00C12A14"/>
    <w:rsid w:val="00C26E89"/>
    <w:rsid w:val="00C2792A"/>
    <w:rsid w:val="00C841EA"/>
    <w:rsid w:val="00C900AE"/>
    <w:rsid w:val="00C97C9F"/>
    <w:rsid w:val="00CA548C"/>
    <w:rsid w:val="00CB667A"/>
    <w:rsid w:val="00CC1CB6"/>
    <w:rsid w:val="00CC6E29"/>
    <w:rsid w:val="00CC72B8"/>
    <w:rsid w:val="00D142B6"/>
    <w:rsid w:val="00D37C1B"/>
    <w:rsid w:val="00D41A01"/>
    <w:rsid w:val="00D50934"/>
    <w:rsid w:val="00D67FD5"/>
    <w:rsid w:val="00D71507"/>
    <w:rsid w:val="00D74EE2"/>
    <w:rsid w:val="00D8394C"/>
    <w:rsid w:val="00D879D1"/>
    <w:rsid w:val="00D96E99"/>
    <w:rsid w:val="00DC44D9"/>
    <w:rsid w:val="00DE723F"/>
    <w:rsid w:val="00E0274C"/>
    <w:rsid w:val="00E02B7F"/>
    <w:rsid w:val="00E1510A"/>
    <w:rsid w:val="00E20247"/>
    <w:rsid w:val="00E225B8"/>
    <w:rsid w:val="00E41838"/>
    <w:rsid w:val="00E524E2"/>
    <w:rsid w:val="00E7037B"/>
    <w:rsid w:val="00E87904"/>
    <w:rsid w:val="00E93CA7"/>
    <w:rsid w:val="00E97946"/>
    <w:rsid w:val="00EA5631"/>
    <w:rsid w:val="00EB1B2C"/>
    <w:rsid w:val="00EB3F5C"/>
    <w:rsid w:val="00ED1F9E"/>
    <w:rsid w:val="00EE4D0D"/>
    <w:rsid w:val="00F110CA"/>
    <w:rsid w:val="00F12022"/>
    <w:rsid w:val="00F33DE6"/>
    <w:rsid w:val="00F345D2"/>
    <w:rsid w:val="00F841BF"/>
    <w:rsid w:val="00F91E46"/>
    <w:rsid w:val="00FC14AE"/>
    <w:rsid w:val="00FC6D05"/>
    <w:rsid w:val="00FC7C43"/>
    <w:rsid w:val="00FD0B43"/>
    <w:rsid w:val="00FD6C5C"/>
    <w:rsid w:val="00FE0BBC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Header">
    <w:name w:val="header"/>
    <w:basedOn w:val="Normal"/>
    <w:link w:val="HlavikaChar"/>
    <w:uiPriority w:val="99"/>
    <w:unhideWhenUsed/>
    <w:rsid w:val="00651ED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51EDD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651ED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51EDD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188</TotalTime>
  <Pages>2</Pages>
  <Words>722</Words>
  <Characters>4116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uzivatel</cp:lastModifiedBy>
  <cp:revision>12</cp:revision>
  <cp:lastPrinted>2010-08-16T14:49:00Z</cp:lastPrinted>
  <dcterms:created xsi:type="dcterms:W3CDTF">2017-05-10T11:00:00Z</dcterms:created>
  <dcterms:modified xsi:type="dcterms:W3CDTF">2017-05-18T23:12:00Z</dcterms:modified>
</cp:coreProperties>
</file>