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2B9C" w:rsidRPr="00232063" w:rsidP="00AE2B9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063">
        <w:rPr>
          <w:rFonts w:ascii="Times New Roman" w:hAnsi="Times New Roman" w:cs="Times New Roman"/>
          <w:b/>
          <w:sz w:val="24"/>
          <w:szCs w:val="24"/>
        </w:rPr>
        <w:t>TABUĽKA ZHODY</w:t>
      </w:r>
    </w:p>
    <w:p w:rsidR="00AE2B9C" w:rsidRPr="00232063" w:rsidP="00AE2B9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063">
        <w:rPr>
          <w:rFonts w:ascii="Times New Roman" w:hAnsi="Times New Roman" w:cs="Times New Roman"/>
          <w:b/>
          <w:sz w:val="24"/>
          <w:szCs w:val="24"/>
        </w:rPr>
        <w:t>návrhu právneho predpisu s právom Európskej únie</w:t>
      </w:r>
    </w:p>
    <w:tbl>
      <w:tblPr>
        <w:tblStyle w:val="TableGrid"/>
        <w:tblpPr w:leftFromText="141" w:rightFromText="141" w:vertAnchor="page" w:tblpY="3010"/>
        <w:tblW w:w="0" w:type="auto"/>
        <w:tblLayout w:type="fixed"/>
        <w:tblLook w:val="04A0"/>
      </w:tblPr>
      <w:tblGrid>
        <w:gridCol w:w="918"/>
        <w:gridCol w:w="3780"/>
        <w:gridCol w:w="1350"/>
        <w:gridCol w:w="1530"/>
        <w:gridCol w:w="1033"/>
        <w:gridCol w:w="3443"/>
        <w:gridCol w:w="779"/>
        <w:gridCol w:w="1387"/>
      </w:tblGrid>
      <w:tr>
        <w:tblPrEx>
          <w:tblW w:w="0" w:type="auto"/>
          <w:tblLayout w:type="fixed"/>
          <w:tblLook w:val="04A0"/>
        </w:tblPrEx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AE2B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063">
              <w:rPr>
                <w:rFonts w:ascii="Times New Roman" w:hAnsi="Times New Roman" w:cs="Times New Roman"/>
                <w:b/>
              </w:rPr>
              <w:t>Smernica Európskeho parlamentu a Rady 2004/48/ES z 29. apríla 2004 o vymožiteľnosti práv duševného vlastníctva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E2B9C" w:rsidRPr="00232063" w:rsidP="00381512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2063">
              <w:rPr>
                <w:rFonts w:ascii="Times New Roman" w:hAnsi="Times New Roman" w:cs="Times New Roman"/>
                <w:b/>
              </w:rPr>
              <w:t>Návrh zákona z ... 2017, ktorým sa mení a dopĺňa zákon č. 435/2001 Z. z. o patentoch, dodatkových ochranných osvedčeniach a o zmene a doplnení niektorých zákonov (patentový zákon) v znení neskorších predpisov a ktorým sa menia a dopĺňajú niektoré zákony</w:t>
            </w:r>
          </w:p>
          <w:p w:rsidR="00AE2B9C" w:rsidRPr="00232063" w:rsidP="00381512">
            <w:pPr>
              <w:pStyle w:val="ListParagraph"/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E2B9C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Článok</w:t>
            </w:r>
          </w:p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(Č, O, V, P)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Spôsob</w:t>
            </w:r>
          </w:p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transpozície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Článok</w:t>
            </w:r>
          </w:p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(Č, §, O, V, P)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Zhoda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Poznámky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Č:8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(1) Č</w:t>
            </w:r>
            <w:r w:rsidRPr="00232063">
              <w:rPr>
                <w:rFonts w:hint="default"/>
                <w:sz w:val="22"/>
                <w:szCs w:val="22"/>
              </w:rPr>
              <w:t>lenské</w:t>
            </w:r>
            <w:r w:rsidRPr="00232063">
              <w:rPr>
                <w:rFonts w:hint="default"/>
                <w:sz w:val="22"/>
                <w:szCs w:val="22"/>
              </w:rPr>
              <w:t xml:space="preserve"> š</w:t>
            </w:r>
            <w:r w:rsidRPr="00232063">
              <w:rPr>
                <w:rFonts w:hint="default"/>
                <w:sz w:val="22"/>
                <w:szCs w:val="22"/>
              </w:rPr>
              <w:t>tá</w:t>
            </w:r>
            <w:r w:rsidRPr="00232063">
              <w:rPr>
                <w:rFonts w:hint="default"/>
                <w:sz w:val="22"/>
                <w:szCs w:val="22"/>
              </w:rPr>
              <w:t>ty zabezpeč</w:t>
            </w:r>
            <w:r w:rsidRPr="00232063">
              <w:rPr>
                <w:rFonts w:hint="default"/>
                <w:sz w:val="22"/>
                <w:szCs w:val="22"/>
              </w:rPr>
              <w:t>ia, aby v sú</w:t>
            </w:r>
            <w:r w:rsidRPr="00232063">
              <w:rPr>
                <w:rFonts w:hint="default"/>
                <w:sz w:val="22"/>
                <w:szCs w:val="22"/>
              </w:rPr>
              <w:t>vislosti s konaní</w:t>
            </w:r>
            <w:r w:rsidRPr="00232063">
              <w:rPr>
                <w:rFonts w:hint="default"/>
                <w:sz w:val="22"/>
                <w:szCs w:val="22"/>
              </w:rPr>
              <w:t>m tý</w:t>
            </w:r>
            <w:r w:rsidRPr="00232063">
              <w:rPr>
                <w:rFonts w:hint="default"/>
                <w:sz w:val="22"/>
                <w:szCs w:val="22"/>
              </w:rPr>
              <w:t>kajú</w:t>
            </w:r>
            <w:r w:rsidRPr="00232063">
              <w:rPr>
                <w:rFonts w:hint="default"/>
                <w:sz w:val="22"/>
                <w:szCs w:val="22"/>
              </w:rPr>
              <w:t>cim sa poruš</w:t>
            </w:r>
            <w:r w:rsidRPr="00232063">
              <w:rPr>
                <w:rFonts w:hint="default"/>
                <w:sz w:val="22"/>
                <w:szCs w:val="22"/>
              </w:rPr>
              <w:t>enia prá</w:t>
            </w:r>
            <w:r w:rsidRPr="00232063">
              <w:rPr>
                <w:rFonts w:hint="default"/>
                <w:sz w:val="22"/>
                <w:szCs w:val="22"/>
              </w:rPr>
              <w:t>va duš</w:t>
            </w:r>
            <w:r w:rsidRPr="00232063">
              <w:rPr>
                <w:rFonts w:hint="default"/>
                <w:sz w:val="22"/>
                <w:szCs w:val="22"/>
              </w:rPr>
              <w:t>evné</w:t>
            </w:r>
            <w:r w:rsidRPr="00232063">
              <w:rPr>
                <w:rFonts w:hint="default"/>
                <w:sz w:val="22"/>
                <w:szCs w:val="22"/>
              </w:rPr>
              <w:t>ho vlastní</w:t>
            </w:r>
            <w:r w:rsidRPr="00232063">
              <w:rPr>
                <w:rFonts w:hint="default"/>
                <w:sz w:val="22"/>
                <w:szCs w:val="22"/>
              </w:rPr>
              <w:t>ctva mohli prí</w:t>
            </w:r>
            <w:r w:rsidRPr="00232063">
              <w:rPr>
                <w:rFonts w:hint="default"/>
                <w:sz w:val="22"/>
                <w:szCs w:val="22"/>
              </w:rPr>
              <w:t>sluš</w:t>
            </w:r>
            <w:r w:rsidRPr="00232063">
              <w:rPr>
                <w:rFonts w:hint="default"/>
                <w:sz w:val="22"/>
                <w:szCs w:val="22"/>
              </w:rPr>
              <w:t>né</w:t>
            </w:r>
            <w:r w:rsidRPr="00232063">
              <w:rPr>
                <w:rFonts w:hint="default"/>
                <w:sz w:val="22"/>
                <w:szCs w:val="22"/>
              </w:rPr>
              <w:t xml:space="preserve"> sú</w:t>
            </w:r>
            <w:r w:rsidRPr="00232063">
              <w:rPr>
                <w:rFonts w:hint="default"/>
                <w:sz w:val="22"/>
                <w:szCs w:val="22"/>
              </w:rPr>
              <w:t>dne orgá</w:t>
            </w:r>
            <w:r w:rsidRPr="00232063">
              <w:rPr>
                <w:rFonts w:hint="default"/>
                <w:sz w:val="22"/>
                <w:szCs w:val="22"/>
              </w:rPr>
              <w:t>ny na odô</w:t>
            </w:r>
            <w:r w:rsidRPr="00232063">
              <w:rPr>
                <w:rFonts w:hint="default"/>
                <w:sz w:val="22"/>
                <w:szCs w:val="22"/>
              </w:rPr>
              <w:t>vodnený</w:t>
            </w:r>
            <w:r w:rsidRPr="00232063">
              <w:rPr>
                <w:rFonts w:hint="default"/>
                <w:sz w:val="22"/>
                <w:szCs w:val="22"/>
              </w:rPr>
              <w:t xml:space="preserve"> a primeraný</w:t>
            </w:r>
            <w:r w:rsidRPr="00232063">
              <w:rPr>
                <w:rFonts w:hint="default"/>
                <w:sz w:val="22"/>
                <w:szCs w:val="22"/>
              </w:rPr>
              <w:t xml:space="preserve"> ná</w:t>
            </w:r>
            <w:r w:rsidRPr="00232063">
              <w:rPr>
                <w:rFonts w:hint="default"/>
                <w:sz w:val="22"/>
                <w:szCs w:val="22"/>
              </w:rPr>
              <w:t>vrh navrhovateľ</w:t>
            </w:r>
            <w:r w:rsidRPr="00232063">
              <w:rPr>
                <w:rFonts w:hint="default"/>
                <w:sz w:val="22"/>
                <w:szCs w:val="22"/>
              </w:rPr>
              <w:t>a nariadiť</w:t>
            </w:r>
            <w:r w:rsidRPr="00232063">
              <w:rPr>
                <w:rFonts w:hint="default"/>
                <w:sz w:val="22"/>
                <w:szCs w:val="22"/>
              </w:rPr>
              <w:t>, aby poruš</w:t>
            </w:r>
            <w:r w:rsidRPr="00232063">
              <w:rPr>
                <w:rFonts w:hint="default"/>
                <w:sz w:val="22"/>
                <w:szCs w:val="22"/>
              </w:rPr>
              <w:t>ovateľ</w:t>
            </w:r>
            <w:r w:rsidRPr="00232063">
              <w:rPr>
                <w:rFonts w:hint="default"/>
                <w:sz w:val="22"/>
                <w:szCs w:val="22"/>
              </w:rPr>
              <w:t xml:space="preserve"> </w:t>
            </w:r>
            <w:r w:rsidRPr="00232063">
              <w:rPr>
                <w:rFonts w:hint="default"/>
                <w:sz w:val="22"/>
                <w:szCs w:val="22"/>
              </w:rPr>
              <w:t>a/alebo aká</w:t>
            </w:r>
            <w:r w:rsidRPr="00232063">
              <w:rPr>
                <w:rFonts w:hint="default"/>
                <w:sz w:val="22"/>
                <w:szCs w:val="22"/>
              </w:rPr>
              <w:t>koľ</w:t>
            </w:r>
            <w:r w:rsidRPr="00232063">
              <w:rPr>
                <w:rFonts w:hint="default"/>
                <w:sz w:val="22"/>
                <w:szCs w:val="22"/>
              </w:rPr>
              <w:t>vek iná</w:t>
            </w:r>
            <w:r w:rsidRPr="00232063">
              <w:rPr>
                <w:rFonts w:hint="default"/>
                <w:sz w:val="22"/>
                <w:szCs w:val="22"/>
              </w:rPr>
              <w:t xml:space="preserve"> osoba poskytla informá</w:t>
            </w:r>
            <w:r w:rsidRPr="00232063">
              <w:rPr>
                <w:rFonts w:hint="default"/>
                <w:sz w:val="22"/>
                <w:szCs w:val="22"/>
              </w:rPr>
              <w:t>cie o pô</w:t>
            </w:r>
            <w:r w:rsidRPr="00232063">
              <w:rPr>
                <w:rFonts w:hint="default"/>
                <w:sz w:val="22"/>
                <w:szCs w:val="22"/>
              </w:rPr>
              <w:t>vode a distribuč</w:t>
            </w:r>
            <w:r w:rsidRPr="00232063">
              <w:rPr>
                <w:rFonts w:hint="default"/>
                <w:sz w:val="22"/>
                <w:szCs w:val="22"/>
              </w:rPr>
              <w:t>ný</w:t>
            </w:r>
            <w:r w:rsidRPr="00232063">
              <w:rPr>
                <w:rFonts w:hint="default"/>
                <w:sz w:val="22"/>
                <w:szCs w:val="22"/>
              </w:rPr>
              <w:t>ch sieť</w:t>
            </w:r>
            <w:r w:rsidRPr="00232063">
              <w:rPr>
                <w:rFonts w:hint="default"/>
                <w:sz w:val="22"/>
                <w:szCs w:val="22"/>
              </w:rPr>
              <w:t>ach tovarov alebo služ</w:t>
            </w:r>
            <w:r w:rsidRPr="00232063">
              <w:rPr>
                <w:rFonts w:hint="default"/>
                <w:sz w:val="22"/>
                <w:szCs w:val="22"/>
              </w:rPr>
              <w:t>ieb, ktoré</w:t>
            </w:r>
            <w:r w:rsidRPr="00232063">
              <w:rPr>
                <w:rFonts w:hint="default"/>
                <w:sz w:val="22"/>
                <w:szCs w:val="22"/>
              </w:rPr>
              <w:t xml:space="preserve"> poruš</w:t>
            </w:r>
            <w:r w:rsidRPr="00232063">
              <w:rPr>
                <w:rFonts w:hint="default"/>
                <w:sz w:val="22"/>
                <w:szCs w:val="22"/>
              </w:rPr>
              <w:t>ujú</w:t>
            </w:r>
            <w:r w:rsidRPr="00232063">
              <w:rPr>
                <w:rFonts w:hint="default"/>
                <w:sz w:val="22"/>
                <w:szCs w:val="22"/>
              </w:rPr>
              <w:t xml:space="preserve"> prá</w:t>
            </w:r>
            <w:r w:rsidRPr="00232063">
              <w:rPr>
                <w:rFonts w:hint="default"/>
                <w:sz w:val="22"/>
                <w:szCs w:val="22"/>
              </w:rPr>
              <w:t>vo duš</w:t>
            </w:r>
            <w:r w:rsidRPr="00232063">
              <w:rPr>
                <w:rFonts w:hint="default"/>
                <w:sz w:val="22"/>
                <w:szCs w:val="22"/>
              </w:rPr>
              <w:t>evné</w:t>
            </w:r>
            <w:r w:rsidRPr="00232063">
              <w:rPr>
                <w:rFonts w:hint="default"/>
                <w:sz w:val="22"/>
                <w:szCs w:val="22"/>
              </w:rPr>
              <w:t>ho vlastní</w:t>
            </w:r>
            <w:r w:rsidRPr="00232063">
              <w:rPr>
                <w:rFonts w:hint="default"/>
                <w:sz w:val="22"/>
                <w:szCs w:val="22"/>
              </w:rPr>
              <w:t>ctva, ak: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2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sa zistí</w:t>
            </w:r>
            <w:r w:rsidRPr="00232063">
              <w:rPr>
                <w:rFonts w:hint="default"/>
                <w:sz w:val="22"/>
                <w:szCs w:val="22"/>
              </w:rPr>
              <w:t>, ž</w:t>
            </w:r>
            <w:r w:rsidRPr="00232063">
              <w:rPr>
                <w:rFonts w:hint="default"/>
                <w:sz w:val="22"/>
                <w:szCs w:val="22"/>
              </w:rPr>
              <w:t>e má</w:t>
            </w:r>
            <w:r w:rsidRPr="00232063">
              <w:rPr>
                <w:rFonts w:hint="default"/>
                <w:sz w:val="22"/>
                <w:szCs w:val="22"/>
              </w:rPr>
              <w:t xml:space="preserve"> v drž</w:t>
            </w:r>
            <w:r w:rsidRPr="00232063">
              <w:rPr>
                <w:rFonts w:hint="default"/>
                <w:sz w:val="22"/>
                <w:szCs w:val="22"/>
              </w:rPr>
              <w:t>be taký</w:t>
            </w:r>
            <w:r w:rsidRPr="00232063">
              <w:rPr>
                <w:rFonts w:hint="default"/>
                <w:sz w:val="22"/>
                <w:szCs w:val="22"/>
              </w:rPr>
              <w:t xml:space="preserve"> tovar v komerč</w:t>
            </w:r>
            <w:r w:rsidRPr="00232063">
              <w:rPr>
                <w:rFonts w:hint="default"/>
                <w:sz w:val="22"/>
                <w:szCs w:val="22"/>
              </w:rPr>
              <w:t>nom rozsahu;</w:t>
            </w:r>
          </w:p>
          <w:p w:rsidR="00AE2B9C" w:rsidRPr="00232063" w:rsidP="00AE2B9C">
            <w:pPr>
              <w:pStyle w:val="Normlny"/>
              <w:numPr>
                <w:ilvl w:val="0"/>
                <w:numId w:val="2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sa zistí</w:t>
            </w:r>
            <w:r w:rsidRPr="00232063">
              <w:rPr>
                <w:rFonts w:hint="default"/>
                <w:sz w:val="22"/>
                <w:szCs w:val="22"/>
              </w:rPr>
              <w:t>, ž</w:t>
            </w:r>
            <w:r w:rsidRPr="00232063">
              <w:rPr>
                <w:rFonts w:hint="default"/>
                <w:sz w:val="22"/>
                <w:szCs w:val="22"/>
              </w:rPr>
              <w:t>e využí</w:t>
            </w:r>
            <w:r w:rsidRPr="00232063">
              <w:rPr>
                <w:rFonts w:hint="default"/>
                <w:sz w:val="22"/>
                <w:szCs w:val="22"/>
              </w:rPr>
              <w:t>va také</w:t>
            </w:r>
            <w:r w:rsidRPr="00232063">
              <w:rPr>
                <w:rFonts w:hint="default"/>
                <w:sz w:val="22"/>
                <w:szCs w:val="22"/>
              </w:rPr>
              <w:t xml:space="preserve"> služ</w:t>
            </w:r>
            <w:r w:rsidRPr="00232063">
              <w:rPr>
                <w:rFonts w:hint="default"/>
                <w:sz w:val="22"/>
                <w:szCs w:val="22"/>
              </w:rPr>
              <w:t>by v komerč</w:t>
            </w:r>
            <w:r w:rsidRPr="00232063">
              <w:rPr>
                <w:rFonts w:hint="default"/>
                <w:sz w:val="22"/>
                <w:szCs w:val="22"/>
              </w:rPr>
              <w:t>nom ro</w:t>
            </w:r>
            <w:r w:rsidRPr="00232063">
              <w:rPr>
                <w:rFonts w:hint="default"/>
                <w:sz w:val="22"/>
                <w:szCs w:val="22"/>
              </w:rPr>
              <w:t>zsahu;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2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sa zistí</w:t>
            </w:r>
            <w:r w:rsidRPr="00232063">
              <w:rPr>
                <w:rFonts w:hint="default"/>
                <w:sz w:val="22"/>
                <w:szCs w:val="22"/>
              </w:rPr>
              <w:t>, ž</w:t>
            </w:r>
            <w:r w:rsidRPr="00232063">
              <w:rPr>
                <w:rFonts w:hint="default"/>
                <w:sz w:val="22"/>
                <w:szCs w:val="22"/>
              </w:rPr>
              <w:t>e v komerč</w:t>
            </w:r>
            <w:r w:rsidRPr="00232063">
              <w:rPr>
                <w:rFonts w:hint="default"/>
                <w:sz w:val="22"/>
                <w:szCs w:val="22"/>
              </w:rPr>
              <w:t>nom rozsahu poskytuje služ</w:t>
            </w:r>
            <w:r w:rsidRPr="00232063">
              <w:rPr>
                <w:rFonts w:hint="default"/>
                <w:sz w:val="22"/>
                <w:szCs w:val="22"/>
              </w:rPr>
              <w:t>by využí</w:t>
            </w:r>
            <w:r w:rsidRPr="00232063">
              <w:rPr>
                <w:rFonts w:hint="default"/>
                <w:sz w:val="22"/>
                <w:szCs w:val="22"/>
              </w:rPr>
              <w:t>vané</w:t>
            </w:r>
            <w:r w:rsidRPr="00232063">
              <w:rPr>
                <w:rFonts w:hint="default"/>
                <w:sz w:val="22"/>
                <w:szCs w:val="22"/>
              </w:rPr>
              <w:t xml:space="preserve"> v č</w:t>
            </w:r>
            <w:r w:rsidRPr="00232063">
              <w:rPr>
                <w:rFonts w:hint="default"/>
                <w:sz w:val="22"/>
                <w:szCs w:val="22"/>
              </w:rPr>
              <w:t>innostiach spojený</w:t>
            </w:r>
            <w:r w:rsidRPr="00232063">
              <w:rPr>
                <w:rFonts w:hint="default"/>
                <w:sz w:val="22"/>
                <w:szCs w:val="22"/>
              </w:rPr>
              <w:t>ch s poruš</w:t>
            </w:r>
            <w:r w:rsidRPr="00232063">
              <w:rPr>
                <w:rFonts w:hint="default"/>
                <w:sz w:val="22"/>
                <w:szCs w:val="22"/>
              </w:rPr>
              <w:t>ovaní</w:t>
            </w:r>
            <w:r w:rsidRPr="00232063">
              <w:rPr>
                <w:rFonts w:hint="default"/>
                <w:sz w:val="22"/>
                <w:szCs w:val="22"/>
              </w:rPr>
              <w:t>m prá</w:t>
            </w:r>
            <w:r w:rsidRPr="00232063">
              <w:rPr>
                <w:rFonts w:hint="default"/>
                <w:sz w:val="22"/>
                <w:szCs w:val="22"/>
              </w:rPr>
              <w:t xml:space="preserve">v;    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  <w:r w:rsidRPr="00232063">
              <w:rPr>
                <w:sz w:val="22"/>
                <w:szCs w:val="22"/>
              </w:rPr>
              <w:t>alebo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2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ak osoba uvedená</w:t>
            </w:r>
            <w:r w:rsidRPr="00232063">
              <w:rPr>
                <w:rFonts w:hint="default"/>
                <w:sz w:val="22"/>
                <w:szCs w:val="22"/>
              </w:rPr>
              <w:t xml:space="preserve"> v pí</w:t>
            </w:r>
            <w:r w:rsidRPr="00232063">
              <w:rPr>
                <w:rFonts w:hint="default"/>
                <w:sz w:val="22"/>
                <w:szCs w:val="22"/>
              </w:rPr>
              <w:t>smene a), b) alebo c) uviedla, ž</w:t>
            </w:r>
            <w:r w:rsidRPr="00232063">
              <w:rPr>
                <w:rFonts w:hint="default"/>
                <w:sz w:val="22"/>
                <w:szCs w:val="22"/>
              </w:rPr>
              <w:t>e sa zúč</w:t>
            </w:r>
            <w:r w:rsidRPr="00232063">
              <w:rPr>
                <w:rFonts w:hint="default"/>
                <w:sz w:val="22"/>
                <w:szCs w:val="22"/>
              </w:rPr>
              <w:t>astnil na produkcii, vý</w:t>
            </w:r>
            <w:r w:rsidRPr="00232063">
              <w:rPr>
                <w:rFonts w:hint="default"/>
                <w:sz w:val="22"/>
                <w:szCs w:val="22"/>
              </w:rPr>
              <w:t>robe alebo distribú</w:t>
            </w:r>
            <w:r w:rsidRPr="00232063">
              <w:rPr>
                <w:rFonts w:hint="default"/>
                <w:sz w:val="22"/>
                <w:szCs w:val="22"/>
              </w:rPr>
              <w:t>cii také</w:t>
            </w:r>
            <w:r w:rsidRPr="00232063">
              <w:rPr>
                <w:rFonts w:hint="default"/>
                <w:sz w:val="22"/>
                <w:szCs w:val="22"/>
              </w:rPr>
              <w:t xml:space="preserve">hoto tovaru alebo </w:t>
            </w:r>
            <w:r w:rsidRPr="00232063">
              <w:rPr>
                <w:rFonts w:hint="default"/>
                <w:sz w:val="22"/>
                <w:szCs w:val="22"/>
              </w:rPr>
              <w:t>poskytovaní</w:t>
            </w:r>
            <w:r w:rsidRPr="00232063">
              <w:rPr>
                <w:rFonts w:hint="default"/>
                <w:sz w:val="22"/>
                <w:szCs w:val="22"/>
              </w:rPr>
              <w:t xml:space="preserve"> taký</w:t>
            </w:r>
            <w:r w:rsidRPr="00232063">
              <w:rPr>
                <w:rFonts w:hint="default"/>
                <w:sz w:val="22"/>
                <w:szCs w:val="22"/>
              </w:rPr>
              <w:t>chto služ</w:t>
            </w:r>
            <w:r w:rsidRPr="00232063">
              <w:rPr>
                <w:rFonts w:hint="default"/>
                <w:sz w:val="22"/>
                <w:szCs w:val="22"/>
              </w:rPr>
              <w:t>ieb.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(2) Informá</w:t>
            </w:r>
            <w:r w:rsidRPr="00232063">
              <w:rPr>
                <w:rFonts w:hint="default"/>
                <w:sz w:val="22"/>
                <w:szCs w:val="22"/>
              </w:rPr>
              <w:t>cie uvedené</w:t>
            </w:r>
            <w:r w:rsidRPr="00232063">
              <w:rPr>
                <w:rFonts w:hint="default"/>
                <w:sz w:val="22"/>
                <w:szCs w:val="22"/>
              </w:rPr>
              <w:t xml:space="preserve"> v odseku 2 musia, ak je to potrebné</w:t>
            </w:r>
            <w:r w:rsidRPr="00232063">
              <w:rPr>
                <w:rFonts w:hint="default"/>
                <w:sz w:val="22"/>
                <w:szCs w:val="22"/>
              </w:rPr>
              <w:t>, obsahovať</w:t>
            </w:r>
            <w:r w:rsidRPr="00232063">
              <w:rPr>
                <w:rFonts w:hint="default"/>
                <w:sz w:val="22"/>
                <w:szCs w:val="22"/>
              </w:rPr>
              <w:t>: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3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mená</w:t>
            </w:r>
            <w:r w:rsidRPr="00232063">
              <w:rPr>
                <w:rFonts w:hint="default"/>
                <w:sz w:val="22"/>
                <w:szCs w:val="22"/>
              </w:rPr>
              <w:t xml:space="preserve"> a adresy producentov, vý</w:t>
            </w:r>
            <w:r w:rsidRPr="00232063">
              <w:rPr>
                <w:rFonts w:hint="default"/>
                <w:sz w:val="22"/>
                <w:szCs w:val="22"/>
              </w:rPr>
              <w:t>robcov, distributé</w:t>
            </w:r>
            <w:r w:rsidRPr="00232063">
              <w:rPr>
                <w:rFonts w:hint="default"/>
                <w:sz w:val="22"/>
                <w:szCs w:val="22"/>
              </w:rPr>
              <w:t>rov, dodá</w:t>
            </w:r>
            <w:r w:rsidRPr="00232063">
              <w:rPr>
                <w:rFonts w:hint="default"/>
                <w:sz w:val="22"/>
                <w:szCs w:val="22"/>
              </w:rPr>
              <w:t>vateľ</w:t>
            </w:r>
            <w:r w:rsidRPr="00232063">
              <w:rPr>
                <w:rFonts w:hint="default"/>
                <w:sz w:val="22"/>
                <w:szCs w:val="22"/>
              </w:rPr>
              <w:t>ov a iný</w:t>
            </w:r>
            <w:r w:rsidRPr="00232063">
              <w:rPr>
                <w:rFonts w:hint="default"/>
                <w:sz w:val="22"/>
                <w:szCs w:val="22"/>
              </w:rPr>
              <w:t>ch predoš</w:t>
            </w:r>
            <w:r w:rsidRPr="00232063">
              <w:rPr>
                <w:rFonts w:hint="default"/>
                <w:sz w:val="22"/>
                <w:szCs w:val="22"/>
              </w:rPr>
              <w:t>lý</w:t>
            </w:r>
            <w:r w:rsidRPr="00232063">
              <w:rPr>
                <w:rFonts w:hint="default"/>
                <w:sz w:val="22"/>
                <w:szCs w:val="22"/>
              </w:rPr>
              <w:t>ch vlastní</w:t>
            </w:r>
            <w:r w:rsidRPr="00232063">
              <w:rPr>
                <w:rFonts w:hint="default"/>
                <w:sz w:val="22"/>
                <w:szCs w:val="22"/>
              </w:rPr>
              <w:t>kov tovarov alebo služ</w:t>
            </w:r>
            <w:r w:rsidRPr="00232063">
              <w:rPr>
                <w:rFonts w:hint="default"/>
                <w:sz w:val="22"/>
                <w:szCs w:val="22"/>
              </w:rPr>
              <w:t>ieb, ako aj zamýšľ</w:t>
            </w:r>
            <w:r w:rsidRPr="00232063">
              <w:rPr>
                <w:rFonts w:hint="default"/>
                <w:sz w:val="22"/>
                <w:szCs w:val="22"/>
              </w:rPr>
              <w:t>aný</w:t>
            </w:r>
            <w:r w:rsidRPr="00232063">
              <w:rPr>
                <w:rFonts w:hint="default"/>
                <w:sz w:val="22"/>
                <w:szCs w:val="22"/>
              </w:rPr>
              <w:t>ch veľ</w:t>
            </w:r>
            <w:r w:rsidRPr="00232063">
              <w:rPr>
                <w:rFonts w:hint="default"/>
                <w:sz w:val="22"/>
                <w:szCs w:val="22"/>
              </w:rPr>
              <w:t>ko- a malopred</w:t>
            </w:r>
            <w:r w:rsidRPr="00232063">
              <w:rPr>
                <w:rFonts w:hint="default"/>
                <w:sz w:val="22"/>
                <w:szCs w:val="22"/>
              </w:rPr>
              <w:t>ajcov;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3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informá</w:t>
            </w:r>
            <w:r w:rsidRPr="00232063">
              <w:rPr>
                <w:rFonts w:hint="default"/>
                <w:sz w:val="22"/>
                <w:szCs w:val="22"/>
              </w:rPr>
              <w:t>cie o vyprodukovaný</w:t>
            </w:r>
            <w:r w:rsidRPr="00232063">
              <w:rPr>
                <w:rFonts w:hint="default"/>
                <w:sz w:val="22"/>
                <w:szCs w:val="22"/>
              </w:rPr>
              <w:t>ch, vyrobený</w:t>
            </w:r>
            <w:r w:rsidRPr="00232063">
              <w:rPr>
                <w:rFonts w:hint="default"/>
                <w:sz w:val="22"/>
                <w:szCs w:val="22"/>
              </w:rPr>
              <w:t>ch, dodaný</w:t>
            </w:r>
            <w:r w:rsidRPr="00232063">
              <w:rPr>
                <w:rFonts w:hint="default"/>
                <w:sz w:val="22"/>
                <w:szCs w:val="22"/>
              </w:rPr>
              <w:t>ch, obdrž</w:t>
            </w:r>
            <w:r w:rsidRPr="00232063">
              <w:rPr>
                <w:rFonts w:hint="default"/>
                <w:sz w:val="22"/>
                <w:szCs w:val="22"/>
              </w:rPr>
              <w:t>aný</w:t>
            </w:r>
            <w:r w:rsidRPr="00232063">
              <w:rPr>
                <w:rFonts w:hint="default"/>
                <w:sz w:val="22"/>
                <w:szCs w:val="22"/>
              </w:rPr>
              <w:t>ch alebo objednaný</w:t>
            </w:r>
            <w:r w:rsidRPr="00232063">
              <w:rPr>
                <w:rFonts w:hint="default"/>
                <w:sz w:val="22"/>
                <w:szCs w:val="22"/>
              </w:rPr>
              <w:t>ch množ</w:t>
            </w:r>
            <w:r w:rsidRPr="00232063">
              <w:rPr>
                <w:rFonts w:hint="default"/>
                <w:sz w:val="22"/>
                <w:szCs w:val="22"/>
              </w:rPr>
              <w:t>stvá</w:t>
            </w:r>
            <w:r w:rsidRPr="00232063">
              <w:rPr>
                <w:rFonts w:hint="default"/>
                <w:sz w:val="22"/>
                <w:szCs w:val="22"/>
              </w:rPr>
              <w:t>ch, ako aj cenu prí</w:t>
            </w:r>
            <w:r w:rsidRPr="00232063">
              <w:rPr>
                <w:rFonts w:hint="default"/>
                <w:sz w:val="22"/>
                <w:szCs w:val="22"/>
              </w:rPr>
              <w:t>sluš</w:t>
            </w:r>
            <w:r w:rsidRPr="00232063">
              <w:rPr>
                <w:rFonts w:hint="default"/>
                <w:sz w:val="22"/>
                <w:szCs w:val="22"/>
              </w:rPr>
              <w:t>né</w:t>
            </w:r>
            <w:r w:rsidRPr="00232063">
              <w:rPr>
                <w:rFonts w:hint="default"/>
                <w:sz w:val="22"/>
                <w:szCs w:val="22"/>
              </w:rPr>
              <w:t>ho tovaru alebo služ</w:t>
            </w:r>
            <w:r w:rsidRPr="00232063">
              <w:rPr>
                <w:rFonts w:hint="default"/>
                <w:sz w:val="22"/>
                <w:szCs w:val="22"/>
              </w:rPr>
              <w:t>ieb.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(3) Odseky 1 a 2 sa uplatň</w:t>
            </w:r>
            <w:r w:rsidRPr="00232063">
              <w:rPr>
                <w:rFonts w:hint="default"/>
                <w:sz w:val="22"/>
                <w:szCs w:val="22"/>
              </w:rPr>
              <w:t>ujú</w:t>
            </w:r>
            <w:r w:rsidRPr="00232063">
              <w:rPr>
                <w:rFonts w:hint="default"/>
                <w:sz w:val="22"/>
                <w:szCs w:val="22"/>
              </w:rPr>
              <w:t xml:space="preserve"> bez toho, aby boli dotknuté</w:t>
            </w:r>
            <w:r w:rsidRPr="00232063">
              <w:rPr>
                <w:rFonts w:hint="default"/>
                <w:sz w:val="22"/>
                <w:szCs w:val="22"/>
              </w:rPr>
              <w:t xml:space="preserve"> iné</w:t>
            </w:r>
            <w:r w:rsidRPr="00232063">
              <w:rPr>
                <w:rFonts w:hint="default"/>
                <w:sz w:val="22"/>
                <w:szCs w:val="22"/>
              </w:rPr>
              <w:t xml:space="preserve"> zá</w:t>
            </w:r>
            <w:r w:rsidRPr="00232063">
              <w:rPr>
                <w:rFonts w:hint="default"/>
                <w:sz w:val="22"/>
                <w:szCs w:val="22"/>
              </w:rPr>
              <w:t>konné</w:t>
            </w:r>
            <w:r w:rsidRPr="00232063">
              <w:rPr>
                <w:rFonts w:hint="default"/>
                <w:sz w:val="22"/>
                <w:szCs w:val="22"/>
              </w:rPr>
              <w:t xml:space="preserve"> ustanovenia, ktoré</w:t>
            </w:r>
            <w:r w:rsidRPr="00232063">
              <w:rPr>
                <w:rFonts w:hint="default"/>
                <w:sz w:val="22"/>
                <w:szCs w:val="22"/>
              </w:rPr>
              <w:t>: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4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udeľ</w:t>
            </w:r>
            <w:r w:rsidRPr="00232063">
              <w:rPr>
                <w:rFonts w:hint="default"/>
                <w:sz w:val="22"/>
                <w:szCs w:val="22"/>
              </w:rPr>
              <w:t>ujú</w:t>
            </w:r>
            <w:r w:rsidRPr="00232063">
              <w:rPr>
                <w:rFonts w:hint="default"/>
                <w:sz w:val="22"/>
                <w:szCs w:val="22"/>
              </w:rPr>
              <w:t xml:space="preserve"> vlastní</w:t>
            </w:r>
            <w:r w:rsidRPr="00232063">
              <w:rPr>
                <w:rFonts w:hint="default"/>
                <w:sz w:val="22"/>
                <w:szCs w:val="22"/>
              </w:rPr>
              <w:t>ko</w:t>
            </w:r>
            <w:r w:rsidRPr="00232063">
              <w:rPr>
                <w:rFonts w:hint="default"/>
                <w:sz w:val="22"/>
                <w:szCs w:val="22"/>
              </w:rPr>
              <w:t>vi prá</w:t>
            </w:r>
            <w:r w:rsidRPr="00232063">
              <w:rPr>
                <w:rFonts w:hint="default"/>
                <w:sz w:val="22"/>
                <w:szCs w:val="22"/>
              </w:rPr>
              <w:t>v prá</w:t>
            </w:r>
            <w:r w:rsidRPr="00232063">
              <w:rPr>
                <w:rFonts w:hint="default"/>
                <w:sz w:val="22"/>
                <w:szCs w:val="22"/>
              </w:rPr>
              <w:t>vo dostať</w:t>
            </w:r>
            <w:r w:rsidRPr="00232063">
              <w:rPr>
                <w:rFonts w:hint="default"/>
                <w:sz w:val="22"/>
                <w:szCs w:val="22"/>
              </w:rPr>
              <w:t xml:space="preserve"> podrobnejš</w:t>
            </w:r>
            <w:r w:rsidRPr="00232063">
              <w:rPr>
                <w:rFonts w:hint="default"/>
                <w:sz w:val="22"/>
                <w:szCs w:val="22"/>
              </w:rPr>
              <w:t>ie informá</w:t>
            </w:r>
            <w:r w:rsidRPr="00232063">
              <w:rPr>
                <w:rFonts w:hint="default"/>
                <w:sz w:val="22"/>
                <w:szCs w:val="22"/>
              </w:rPr>
              <w:t>cie;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4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upravujú</w:t>
            </w:r>
            <w:r w:rsidRPr="00232063">
              <w:rPr>
                <w:rFonts w:hint="default"/>
                <w:sz w:val="22"/>
                <w:szCs w:val="22"/>
              </w:rPr>
              <w:t xml:space="preserve"> využí</w:t>
            </w:r>
            <w:r w:rsidRPr="00232063">
              <w:rPr>
                <w:rFonts w:hint="default"/>
                <w:sz w:val="22"/>
                <w:szCs w:val="22"/>
              </w:rPr>
              <w:t>vanie informá</w:t>
            </w:r>
            <w:r w:rsidRPr="00232063">
              <w:rPr>
                <w:rFonts w:hint="default"/>
                <w:sz w:val="22"/>
                <w:szCs w:val="22"/>
              </w:rPr>
              <w:t>cií</w:t>
            </w:r>
            <w:r w:rsidRPr="00232063">
              <w:rPr>
                <w:rFonts w:hint="default"/>
                <w:sz w:val="22"/>
                <w:szCs w:val="22"/>
              </w:rPr>
              <w:t xml:space="preserve"> ozná</w:t>
            </w:r>
            <w:r w:rsidRPr="00232063">
              <w:rPr>
                <w:rFonts w:hint="default"/>
                <w:sz w:val="22"/>
                <w:szCs w:val="22"/>
              </w:rPr>
              <w:t>mený</w:t>
            </w:r>
            <w:r w:rsidRPr="00232063">
              <w:rPr>
                <w:rFonts w:hint="default"/>
                <w:sz w:val="22"/>
                <w:szCs w:val="22"/>
              </w:rPr>
              <w:t>ch v sú</w:t>
            </w:r>
            <w:r w:rsidRPr="00232063">
              <w:rPr>
                <w:rFonts w:hint="default"/>
                <w:sz w:val="22"/>
                <w:szCs w:val="22"/>
              </w:rPr>
              <w:t>lade s tý</w:t>
            </w:r>
            <w:r w:rsidRPr="00232063">
              <w:rPr>
                <w:rFonts w:hint="default"/>
                <w:sz w:val="22"/>
                <w:szCs w:val="22"/>
              </w:rPr>
              <w:t>mto č</w:t>
            </w:r>
            <w:r w:rsidRPr="00232063">
              <w:rPr>
                <w:rFonts w:hint="default"/>
                <w:sz w:val="22"/>
                <w:szCs w:val="22"/>
              </w:rPr>
              <w:t>lá</w:t>
            </w:r>
            <w:r w:rsidRPr="00232063">
              <w:rPr>
                <w:rFonts w:hint="default"/>
                <w:sz w:val="22"/>
                <w:szCs w:val="22"/>
              </w:rPr>
              <w:t>nkom v obč</w:t>
            </w:r>
            <w:r w:rsidRPr="00232063">
              <w:rPr>
                <w:rFonts w:hint="default"/>
                <w:sz w:val="22"/>
                <w:szCs w:val="22"/>
              </w:rPr>
              <w:t>ianskom alebo trestnom konaní</w:t>
            </w:r>
            <w:r w:rsidRPr="00232063">
              <w:rPr>
                <w:rFonts w:hint="default"/>
                <w:sz w:val="22"/>
                <w:szCs w:val="22"/>
              </w:rPr>
              <w:t>;</w:t>
            </w:r>
          </w:p>
          <w:p w:rsidR="00AE2B9C" w:rsidRPr="00232063" w:rsidP="00AE2B9C">
            <w:pPr>
              <w:pStyle w:val="Normlny"/>
              <w:numPr>
                <w:ilvl w:val="0"/>
                <w:numId w:val="4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upravujú</w:t>
            </w:r>
            <w:r w:rsidRPr="00232063">
              <w:rPr>
                <w:rFonts w:hint="default"/>
                <w:sz w:val="22"/>
                <w:szCs w:val="22"/>
              </w:rPr>
              <w:t xml:space="preserve"> zodpovednosť</w:t>
            </w:r>
            <w:r w:rsidRPr="00232063">
              <w:rPr>
                <w:rFonts w:hint="default"/>
                <w:sz w:val="22"/>
                <w:szCs w:val="22"/>
              </w:rPr>
              <w:t xml:space="preserve"> za zneuží</w:t>
            </w:r>
            <w:r w:rsidRPr="00232063">
              <w:rPr>
                <w:rFonts w:hint="default"/>
                <w:sz w:val="22"/>
                <w:szCs w:val="22"/>
              </w:rPr>
              <w:t>vanie prá</w:t>
            </w:r>
            <w:r w:rsidRPr="00232063">
              <w:rPr>
                <w:rFonts w:hint="default"/>
                <w:sz w:val="22"/>
                <w:szCs w:val="22"/>
              </w:rPr>
              <w:t>va na informá</w:t>
            </w:r>
            <w:r w:rsidRPr="00232063">
              <w:rPr>
                <w:rFonts w:hint="default"/>
                <w:sz w:val="22"/>
                <w:szCs w:val="22"/>
              </w:rPr>
              <w:t>cie;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  <w:r w:rsidRPr="00232063">
              <w:rPr>
                <w:sz w:val="22"/>
                <w:szCs w:val="22"/>
              </w:rPr>
              <w:t>alebo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4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dá</w:t>
            </w:r>
            <w:r w:rsidRPr="00232063">
              <w:rPr>
                <w:rFonts w:hint="default"/>
                <w:sz w:val="22"/>
                <w:szCs w:val="22"/>
              </w:rPr>
              <w:t>vajú</w:t>
            </w:r>
            <w:r w:rsidRPr="00232063">
              <w:rPr>
                <w:rFonts w:hint="default"/>
                <w:sz w:val="22"/>
                <w:szCs w:val="22"/>
              </w:rPr>
              <w:t xml:space="preserve"> mož</w:t>
            </w:r>
            <w:r w:rsidRPr="00232063">
              <w:rPr>
                <w:rFonts w:hint="default"/>
                <w:sz w:val="22"/>
                <w:szCs w:val="22"/>
              </w:rPr>
              <w:t>nosť</w:t>
            </w:r>
            <w:r w:rsidRPr="00232063">
              <w:rPr>
                <w:rFonts w:hint="default"/>
                <w:sz w:val="22"/>
                <w:szCs w:val="22"/>
              </w:rPr>
              <w:t xml:space="preserve"> odmietnuť</w:t>
            </w:r>
            <w:r w:rsidRPr="00232063">
              <w:rPr>
                <w:rFonts w:hint="default"/>
                <w:sz w:val="22"/>
                <w:szCs w:val="22"/>
              </w:rPr>
              <w:t xml:space="preserve"> poskytnutie </w:t>
            </w:r>
            <w:r w:rsidRPr="00232063">
              <w:rPr>
                <w:rFonts w:hint="default"/>
                <w:sz w:val="22"/>
                <w:szCs w:val="22"/>
              </w:rPr>
              <w:t>informá</w:t>
            </w:r>
            <w:r w:rsidRPr="00232063">
              <w:rPr>
                <w:rFonts w:hint="default"/>
                <w:sz w:val="22"/>
                <w:szCs w:val="22"/>
              </w:rPr>
              <w:t>cií</w:t>
            </w:r>
            <w:r w:rsidRPr="00232063">
              <w:rPr>
                <w:rFonts w:hint="default"/>
                <w:sz w:val="22"/>
                <w:szCs w:val="22"/>
              </w:rPr>
              <w:t>, ktoré</w:t>
            </w:r>
            <w:r w:rsidRPr="00232063">
              <w:rPr>
                <w:rFonts w:hint="default"/>
                <w:sz w:val="22"/>
                <w:szCs w:val="22"/>
              </w:rPr>
              <w:t xml:space="preserve"> by prinú</w:t>
            </w:r>
            <w:r w:rsidRPr="00232063">
              <w:rPr>
                <w:rFonts w:hint="default"/>
                <w:sz w:val="22"/>
                <w:szCs w:val="22"/>
              </w:rPr>
              <w:t>tili osobu uvedenú</w:t>
            </w:r>
            <w:r w:rsidRPr="00232063">
              <w:rPr>
                <w:rFonts w:hint="default"/>
                <w:sz w:val="22"/>
                <w:szCs w:val="22"/>
              </w:rPr>
              <w:t xml:space="preserve"> v odseku 1 priznať</w:t>
            </w:r>
            <w:r w:rsidRPr="00232063">
              <w:rPr>
                <w:rFonts w:hint="default"/>
                <w:sz w:val="22"/>
                <w:szCs w:val="22"/>
              </w:rPr>
              <w:t xml:space="preserve"> svoju vlastnú</w:t>
            </w:r>
            <w:r w:rsidRPr="00232063">
              <w:rPr>
                <w:rFonts w:hint="default"/>
                <w:sz w:val="22"/>
                <w:szCs w:val="22"/>
              </w:rPr>
              <w:t xml:space="preserve"> úč</w:t>
            </w:r>
            <w:r w:rsidRPr="00232063">
              <w:rPr>
                <w:rFonts w:hint="default"/>
                <w:sz w:val="22"/>
                <w:szCs w:val="22"/>
              </w:rPr>
              <w:t>asť</w:t>
            </w:r>
            <w:r w:rsidRPr="00232063">
              <w:rPr>
                <w:rFonts w:hint="default"/>
                <w:sz w:val="22"/>
                <w:szCs w:val="22"/>
              </w:rPr>
              <w:t xml:space="preserve"> alebo úč</w:t>
            </w:r>
            <w:r w:rsidRPr="00232063">
              <w:rPr>
                <w:rFonts w:hint="default"/>
                <w:sz w:val="22"/>
                <w:szCs w:val="22"/>
              </w:rPr>
              <w:t>asť</w:t>
            </w:r>
            <w:r w:rsidRPr="00232063">
              <w:rPr>
                <w:rFonts w:hint="default"/>
                <w:sz w:val="22"/>
                <w:szCs w:val="22"/>
              </w:rPr>
              <w:t xml:space="preserve"> jej blí</w:t>
            </w:r>
            <w:r w:rsidRPr="00232063">
              <w:rPr>
                <w:rFonts w:hint="default"/>
                <w:sz w:val="22"/>
                <w:szCs w:val="22"/>
              </w:rPr>
              <w:t>zkych prí</w:t>
            </w:r>
            <w:r w:rsidRPr="00232063">
              <w:rPr>
                <w:rFonts w:hint="default"/>
                <w:sz w:val="22"/>
                <w:szCs w:val="22"/>
              </w:rPr>
              <w:t>buzný</w:t>
            </w:r>
            <w:r w:rsidRPr="00232063">
              <w:rPr>
                <w:rFonts w:hint="default"/>
                <w:sz w:val="22"/>
                <w:szCs w:val="22"/>
              </w:rPr>
              <w:t>ch na poruš</w:t>
            </w:r>
            <w:r w:rsidRPr="00232063">
              <w:rPr>
                <w:rFonts w:hint="default"/>
                <w:sz w:val="22"/>
                <w:szCs w:val="22"/>
              </w:rPr>
              <w:t>ení</w:t>
            </w:r>
            <w:r w:rsidRPr="00232063">
              <w:rPr>
                <w:rFonts w:hint="default"/>
                <w:sz w:val="22"/>
                <w:szCs w:val="22"/>
              </w:rPr>
              <w:t xml:space="preserve"> prá</w:t>
            </w:r>
            <w:r w:rsidRPr="00232063">
              <w:rPr>
                <w:rFonts w:hint="default"/>
                <w:sz w:val="22"/>
                <w:szCs w:val="22"/>
              </w:rPr>
              <w:t>va duš</w:t>
            </w:r>
            <w:r w:rsidRPr="00232063">
              <w:rPr>
                <w:rFonts w:hint="default"/>
                <w:sz w:val="22"/>
                <w:szCs w:val="22"/>
              </w:rPr>
              <w:t>evné</w:t>
            </w:r>
            <w:r w:rsidRPr="00232063">
              <w:rPr>
                <w:rFonts w:hint="default"/>
                <w:sz w:val="22"/>
                <w:szCs w:val="22"/>
              </w:rPr>
              <w:t>ho vlastní</w:t>
            </w:r>
            <w:r w:rsidRPr="00232063">
              <w:rPr>
                <w:rFonts w:hint="default"/>
                <w:sz w:val="22"/>
                <w:szCs w:val="22"/>
              </w:rPr>
              <w:t>ctva;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  <w:r w:rsidRPr="00232063">
              <w:rPr>
                <w:sz w:val="22"/>
                <w:szCs w:val="22"/>
              </w:rPr>
              <w:t>alebo</w:t>
            </w:r>
          </w:p>
          <w:p w:rsidR="00AE2B9C" w:rsidRPr="00232063" w:rsidP="00AE2B9C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</w:p>
          <w:p w:rsidR="00AE2B9C" w:rsidRPr="00232063" w:rsidP="00AE2B9C">
            <w:pPr>
              <w:pStyle w:val="Normlny"/>
              <w:numPr>
                <w:ilvl w:val="0"/>
                <w:numId w:val="4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upravujú</w:t>
            </w:r>
            <w:r w:rsidRPr="00232063">
              <w:rPr>
                <w:rFonts w:hint="default"/>
                <w:sz w:val="22"/>
                <w:szCs w:val="22"/>
              </w:rPr>
              <w:t xml:space="preserve"> ochranu dô</w:t>
            </w:r>
            <w:r w:rsidRPr="00232063">
              <w:rPr>
                <w:rFonts w:hint="default"/>
                <w:sz w:val="22"/>
                <w:szCs w:val="22"/>
              </w:rPr>
              <w:t>vernosti zdrojov informá</w:t>
            </w:r>
            <w:r w:rsidRPr="00232063">
              <w:rPr>
                <w:rFonts w:hint="default"/>
                <w:sz w:val="22"/>
                <w:szCs w:val="22"/>
              </w:rPr>
              <w:t>cií</w:t>
            </w:r>
            <w:r w:rsidRPr="00232063">
              <w:rPr>
                <w:rFonts w:hint="default"/>
                <w:sz w:val="22"/>
                <w:szCs w:val="22"/>
              </w:rPr>
              <w:t xml:space="preserve"> alebo spracovanie osobný</w:t>
            </w:r>
            <w:r w:rsidRPr="00232063">
              <w:rPr>
                <w:rFonts w:hint="default"/>
                <w:sz w:val="22"/>
                <w:szCs w:val="22"/>
              </w:rPr>
              <w:t>ch ú</w:t>
            </w:r>
            <w:r w:rsidRPr="00232063">
              <w:rPr>
                <w:rFonts w:hint="default"/>
                <w:sz w:val="22"/>
                <w:szCs w:val="22"/>
              </w:rPr>
              <w:t>dajov.</w:t>
            </w:r>
          </w:p>
          <w:p w:rsidR="00AE2B9C" w:rsidRPr="00232063" w:rsidP="00381512">
            <w:pPr>
              <w:pStyle w:val="sti-art"/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C5436B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C5436B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975901">
              <w:rPr>
                <w:rFonts w:ascii="Times New Roman" w:hAnsi="Times New Roman" w:cs="Times New Roman"/>
              </w:rPr>
              <w:t>body 21 až 24</w:t>
            </w:r>
            <w:r w:rsidRPr="00232063" w:rsidR="00145943">
              <w:rPr>
                <w:rFonts w:ascii="Times New Roman" w:hAnsi="Times New Roman" w:cs="Times New Roman"/>
              </w:rPr>
              <w:t xml:space="preserve"> </w:t>
            </w:r>
            <w:r w:rsidRPr="00232063">
              <w:rPr>
                <w:rFonts w:ascii="Times New Roman" w:hAnsi="Times New Roman" w:cs="Times New Roman"/>
              </w:rPr>
              <w:t>(§ 32a)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B9C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435C28">
              <w:rPr>
                <w:rFonts w:ascii="Times New Roman" w:hAnsi="Times New Roman" w:cs="Times New Roman"/>
              </w:rPr>
              <w:t>Č II</w:t>
            </w:r>
          </w:p>
          <w:p w:rsidR="00435C28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body 16 až 18</w:t>
            </w:r>
          </w:p>
          <w:p w:rsidR="00435C28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27a)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III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body 22 až 25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29)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§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32a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>Prá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>vo na informá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 xml:space="preserve">cie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bCs/>
                <w:lang w:eastAsia="sk-SK"/>
              </w:rPr>
            </w:pP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ab/>
            </w: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(1) </w:t>
            </w:r>
            <w:r w:rsidRPr="00232063">
              <w:rPr>
                <w:rFonts w:ascii="Times New Roman" w:hAnsi="Times New Roman" w:cs="Times New Roman"/>
              </w:rPr>
              <w:t>Pri neoprávnenom zásahu do práv chránených týmto zákonom môže majiteľ patentu žiadať, aby mu ten, kto jeho práva porušuje alebo ohrozuje, poskytol  informácie týkajúce sa pôvodu výrobku alebo služieb a okolností ich uvedenia na trh.</w:t>
            </w: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ab/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(2) Informá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cie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odseku 1 obsahujú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najmä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a) </w:t>
            </w:r>
            <w:r w:rsidRPr="00232063">
              <w:rPr>
                <w:rFonts w:ascii="Times New Roman" w:hAnsi="Times New Roman" w:cs="Times New Roman"/>
              </w:rPr>
              <w:t xml:space="preserve">meno a priezvisko alebo názov a </w:t>
            </w:r>
            <w:r w:rsidR="00975901">
              <w:rPr>
                <w:rFonts w:ascii="Times New Roman" w:hAnsi="Times New Roman" w:cs="Times New Roman"/>
              </w:rPr>
              <w:t>trvalý pobyt,</w:t>
            </w:r>
            <w:r w:rsidRPr="00232063">
              <w:rPr>
                <w:rFonts w:ascii="Times New Roman" w:hAnsi="Times New Roman" w:cs="Times New Roman"/>
              </w:rPr>
              <w:t xml:space="preserve"> miesto podnikania, alebo sídlo výrobcu, spracovateľa, skladovateľa, distributéra, dodávateľa, predajcu, zamýšľaného predajcu a iných predchádzajúcich držiteľov výrobku alebo poskytovateľa služieb,</w:t>
            </w: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b) 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daje o vyrobenom, spracovanom, dodanom alebo objedn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anom množ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stve a o cene prí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sluš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robkov </w:t>
            </w:r>
            <w:r w:rsidRPr="00232063">
              <w:rPr>
                <w:rFonts w:ascii="Times New Roman" w:hAnsi="Times New Roman" w:cs="Times New Roman"/>
              </w:rPr>
              <w:t>alebo služieb</w:t>
            </w: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.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ab/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(3) Poskytnúť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informá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cie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odsekov 1 a 2 je povinná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aj osoba, ktorá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a) 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v drž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be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robky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ce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kona,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b) využí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by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ce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kona,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c) poskytuje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by využí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vané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v 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innostiach spojený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s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 alebo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d) bola označ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osobou uvedenou v pí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smená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a) až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c) ako osoba zúč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astnená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robe, spracovaní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alebo distribú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cii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robkov alebo poskytovaní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ieb por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cich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kona.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cs="Times New Roman"/>
              </w:rPr>
              <w:t>(4) Právo na poskytnutie informác</w:t>
            </w:r>
            <w:r w:rsidR="00975901">
              <w:rPr>
                <w:rFonts w:ascii="Times New Roman" w:hAnsi="Times New Roman" w:cs="Times New Roman"/>
              </w:rPr>
              <w:t xml:space="preserve">ie nemožno priznať, ak by </w:t>
            </w:r>
            <w:r w:rsidRPr="00232063">
              <w:rPr>
                <w:rFonts w:ascii="Times New Roman" w:hAnsi="Times New Roman" w:cs="Times New Roman"/>
              </w:rPr>
              <w:t>následky jeho výkonu boli neprimerané závažnosti následkov vyplývajúcich zo splnenia takto uloženej povinnosti.</w:t>
            </w: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Cs/>
                <w:lang w:eastAsia="sk-SK"/>
              </w:rPr>
            </w:pPr>
          </w:p>
          <w:p w:rsidR="003F6792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Cs/>
                <w:lang w:eastAsia="sk-SK"/>
              </w:rPr>
            </w:pPr>
          </w:p>
          <w:p w:rsidR="00435C28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</w:pPr>
            <w:r w:rsidRPr="00232063" w:rsidR="003F6792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>§</w:t>
            </w:r>
            <w:r w:rsidRPr="00232063" w:rsidR="003F6792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 xml:space="preserve"> 27a 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>Prá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>vo na informá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lang w:eastAsia="sk-SK"/>
              </w:rPr>
              <w:t xml:space="preserve">cie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bCs/>
                <w:lang w:eastAsia="sk-SK"/>
              </w:rPr>
            </w:pP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(1) Pri neoprá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vnenom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sahu do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 chrá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nený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tý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mto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konom môž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e majiteľ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zapí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sané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ho dizajnu 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iadať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, aby ten, kto jeho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uje alebo ohrozuje, mu poskytol informá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cie tý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kajú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ce sa pô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vodu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robku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ceho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kona a okolností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jeho 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vedenia na trh.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(2) Informá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cie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a </w:t>
            </w:r>
            <w:hyperlink r:id="rId4" w:history="1">
              <w:r w:rsidRPr="00232063">
                <w:rPr>
                  <w:rFonts w:ascii="Times New Roman" w:hAnsi="Times New Roman" w:eastAsiaTheme="minorEastAsia" w:cs="Times New Roman"/>
                  <w:lang w:eastAsia="sk-SK"/>
                </w:rPr>
                <w:t>odseku 1</w:t>
              </w:r>
            </w:hyperlink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obsahujú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najmä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a) meno a priezvisko alebo obchodné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meno, alebo 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zov a miesto trvalé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ho pobytu alebo miesto podnika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nia, alebo sí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dlo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robcu, spracovateľ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a, skladovateľ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a, distribú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tora, dodá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vateľ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a, predajcu, zamýšľ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ané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ho predajcu a iný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predchá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dzajú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cich drž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iteľ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ov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robku,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b) 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daje o vyrobenom, spracovanom, dodanom alebo objednanom množ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stve a o cene prí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sluš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robkov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.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(3) Poskytnúť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informá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cie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a </w:t>
            </w:r>
            <w:hyperlink r:id="rId4" w:history="1">
              <w:r w:rsidRPr="00232063">
                <w:rPr>
                  <w:rFonts w:ascii="Times New Roman" w:hAnsi="Times New Roman" w:eastAsiaTheme="minorEastAsia" w:cs="Times New Roman"/>
                  <w:lang w:eastAsia="sk-SK"/>
                </w:rPr>
                <w:t>odsekov 1</w:t>
              </w:r>
            </w:hyperlink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a </w:t>
            </w:r>
            <w:hyperlink r:id="rId4" w:history="1">
              <w:r w:rsidRPr="00232063">
                <w:rPr>
                  <w:rFonts w:ascii="Times New Roman" w:hAnsi="Times New Roman" w:eastAsiaTheme="minorEastAsia" w:cs="Times New Roman"/>
                  <w:lang w:eastAsia="sk-SK"/>
                </w:rPr>
                <w:t>2</w:t>
              </w:r>
            </w:hyperlink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je povinná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aj osoba, ktorá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a) má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v drž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be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robky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ce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kona,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b) využí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by, ktoré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kona,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c) poskytuje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by využí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vané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v 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innostiach spojený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s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m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 alebo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d) bola označ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osobou uvedenou v pí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smená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ch a) až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c) ako osoba zúč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astnená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na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robe, spracovaní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alebo distribú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cii vý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robkov alebo poskytovaní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služ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ieb poruš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cich prá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kona.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435C28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(4) Právo na poskytnutie informácie nemožno priznať, ak by možné následky jeho výkonu boli neprimerané závažnosti následkov vyplývajúcich zo splnenia takto uloženej povinnosti.</w:t>
            </w:r>
          </w:p>
          <w:p w:rsidR="005B07C6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B07C6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bCs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§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29 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Prá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vo na informá</w:t>
            </w:r>
            <w:r w:rsidRPr="00232063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cie </w:t>
            </w:r>
          </w:p>
          <w:p w:rsidR="00652ECD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bCs/>
                <w:sz w:val="24"/>
                <w:szCs w:val="24"/>
                <w:lang w:eastAsia="sk-SK"/>
              </w:rPr>
            </w:pP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(1) </w:t>
            </w: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Pri neoprávnenom zásahu do práv chránených týmto zákonom môže majiteľ úžitkového vzoru žiadať, aby ten, kto jeho práva porušuje alebo ohrozuje, mu poskytol informácie týkajúce sa pôvodu výrobku alebo služieb a okolností ich uvedenia na  trh.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(2) Informá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ie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odseku 1 obsahujú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najmä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a) meno a priezvisko alebo obchodné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meno alebo ná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zov a miesto trvalé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ho pobytu alebo miesto podnikania, alebo sí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dlo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robcu, spracovateľ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a, skladovateľ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a, distributé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ra, dodá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vateľ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a, predajcu, zamýšľ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ané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ho predajcu a iný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pre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dchá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dzajú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cich drž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iteľ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robku alebo poskytovateľ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služ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ieb,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b) 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daje o vyrobenom, spracovanom, dodanom alebo objednanom množ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stve a o cene prí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sluš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robkov alebo služ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ieb.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(3) Poskytnúť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informá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cie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odsekov 1 a 2 je povinná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aj osoba, ktorá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a)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má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v drž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be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robky poruš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ce prá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kona,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b) využí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 služ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by poruš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ce prá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kona, 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c) poskytuje služ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by využí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vané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v č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innostiach spojený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s poruš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ovaní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m prá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kona alebo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d) bola označ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ená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osobou uvedenou v pí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smená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a) až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c) ako osoba zúč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astnená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na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robe, spracovaní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alebo distribú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cii vý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robkov alebo poskytovaní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služ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ieb poruš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ujú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cich prá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va podľ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 tohto zá</w:t>
            </w:r>
            <w:r w:rsidRPr="00232063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kona.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(4) Právo na poskytnutie informácie nemožno priznať, ak by možné následky jeho výkonu boli neprimerané závažnosti následkov vyplývajúcich zo splnenia takto uloženej povinnosti.</w:t>
            </w:r>
          </w:p>
          <w:p w:rsidR="005B07C6" w:rsidRPr="00232063" w:rsidP="00435C2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E2B9C" w:rsidRPr="00232063" w:rsidP="0038151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435C28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B9C" w:rsidRPr="00232063" w:rsidP="00AE2B9C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  <w:sz w:val="20"/>
                <w:szCs w:val="20"/>
              </w:rPr>
              <w:t xml:space="preserve">Transpozícia dotknutého ustanovenia smernice vykonaná </w:t>
            </w:r>
            <w:r w:rsidRPr="00232063" w:rsidR="00F56426">
              <w:rPr>
                <w:rFonts w:ascii="Times New Roman" w:hAnsi="Times New Roman" w:cs="Times New Roman"/>
                <w:sz w:val="20"/>
                <w:szCs w:val="20"/>
              </w:rPr>
              <w:t xml:space="preserve">v roku </w:t>
            </w:r>
            <w:r w:rsidRPr="00232063" w:rsidR="0023206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232063" w:rsidR="00F56426">
              <w:rPr>
                <w:rFonts w:ascii="Times New Roman" w:hAnsi="Times New Roman" w:cs="Times New Roman"/>
                <w:sz w:val="20"/>
                <w:szCs w:val="20"/>
              </w:rPr>
              <w:t>, resp. 2009 bola vyčerpávajúca. N</w:t>
            </w:r>
            <w:r w:rsidRPr="00232063">
              <w:rPr>
                <w:rFonts w:ascii="Times New Roman" w:hAnsi="Times New Roman" w:cs="Times New Roman"/>
                <w:sz w:val="20"/>
                <w:szCs w:val="20"/>
              </w:rPr>
              <w:t>ovelou dochádza k</w:t>
            </w:r>
            <w:r w:rsidRPr="00232063" w:rsidR="00435C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063">
              <w:rPr>
                <w:rFonts w:ascii="Times New Roman" w:hAnsi="Times New Roman" w:cs="Times New Roman"/>
                <w:sz w:val="20"/>
                <w:szCs w:val="20"/>
              </w:rPr>
              <w:t>aktualizáci</w:t>
            </w:r>
            <w:r w:rsidRPr="00232063" w:rsidR="00435C28">
              <w:rPr>
                <w:rFonts w:ascii="Times New Roman" w:hAnsi="Times New Roman" w:cs="Times New Roman"/>
                <w:sz w:val="20"/>
                <w:szCs w:val="20"/>
              </w:rPr>
              <w:t xml:space="preserve"> a spr</w:t>
            </w:r>
            <w:r w:rsidRPr="00232063" w:rsidR="00F56426">
              <w:rPr>
                <w:rFonts w:ascii="Times New Roman" w:hAnsi="Times New Roman" w:cs="Times New Roman"/>
                <w:sz w:val="20"/>
                <w:szCs w:val="20"/>
              </w:rPr>
              <w:t>esneniu súvisiacich ustanovení; § 11 zákona č. 506/2009 Z. z. o ochranných známkach</w:t>
            </w:r>
            <w:r w:rsidRPr="00232063" w:rsidR="00F56426">
              <w:rPr>
                <w:rFonts w:ascii="Times New Roman" w:hAnsi="Times New Roman" w:cs="Times New Roman"/>
              </w:rPr>
              <w:t xml:space="preserve"> </w:t>
            </w:r>
            <w:r w:rsidRPr="00232063" w:rsidR="00F56426">
              <w:rPr>
                <w:rFonts w:ascii="Times New Roman" w:hAnsi="Times New Roman" w:cs="Times New Roman"/>
                <w:sz w:val="20"/>
                <w:szCs w:val="20"/>
              </w:rPr>
              <w:t>zostáva nedotknutý.</w:t>
            </w:r>
            <w:r w:rsidRPr="00232063" w:rsidR="00F56426">
              <w:rPr>
                <w:rFonts w:ascii="Times New Roman" w:hAnsi="Times New Roman" w:cs="Times New Roman"/>
              </w:rPr>
              <w:t xml:space="preserve"> </w:t>
            </w:r>
          </w:p>
          <w:p w:rsidR="00F56426" w:rsidRPr="00232063" w:rsidP="00AE2B9C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3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6C170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Č:9</w:t>
            </w:r>
          </w:p>
          <w:p w:rsidR="00381512" w:rsidRPr="00232063" w:rsidP="006C170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O:6</w:t>
            </w:r>
          </w:p>
          <w:p w:rsidR="00381512" w:rsidRPr="00232063" w:rsidP="006C170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381512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(6) Prí</w:t>
            </w:r>
            <w:r w:rsidRPr="00232063">
              <w:rPr>
                <w:rFonts w:hint="default"/>
                <w:sz w:val="22"/>
                <w:szCs w:val="22"/>
              </w:rPr>
              <w:t>sluš</w:t>
            </w:r>
            <w:r w:rsidRPr="00232063">
              <w:rPr>
                <w:rFonts w:hint="default"/>
                <w:sz w:val="22"/>
                <w:szCs w:val="22"/>
              </w:rPr>
              <w:t>né</w:t>
            </w:r>
            <w:r w:rsidRPr="00232063">
              <w:rPr>
                <w:rFonts w:hint="default"/>
                <w:sz w:val="22"/>
                <w:szCs w:val="22"/>
              </w:rPr>
              <w:t xml:space="preserve"> sú</w:t>
            </w:r>
            <w:r w:rsidRPr="00232063">
              <w:rPr>
                <w:rFonts w:hint="default"/>
                <w:sz w:val="22"/>
                <w:szCs w:val="22"/>
              </w:rPr>
              <w:t>dne orgá</w:t>
            </w:r>
            <w:r w:rsidRPr="00232063">
              <w:rPr>
                <w:rFonts w:hint="default"/>
                <w:sz w:val="22"/>
                <w:szCs w:val="22"/>
              </w:rPr>
              <w:t>ny môž</w:t>
            </w:r>
            <w:r w:rsidRPr="00232063">
              <w:rPr>
                <w:rFonts w:hint="default"/>
                <w:sz w:val="22"/>
                <w:szCs w:val="22"/>
              </w:rPr>
              <w:t>u predbež</w:t>
            </w:r>
            <w:r w:rsidRPr="00232063">
              <w:rPr>
                <w:rFonts w:hint="default"/>
                <w:sz w:val="22"/>
                <w:szCs w:val="22"/>
              </w:rPr>
              <w:t>né</w:t>
            </w:r>
            <w:r w:rsidRPr="00232063">
              <w:rPr>
                <w:rFonts w:hint="default"/>
                <w:sz w:val="22"/>
                <w:szCs w:val="22"/>
              </w:rPr>
              <w:t xml:space="preserve"> opatrenia uvedené</w:t>
            </w:r>
            <w:r w:rsidRPr="00232063">
              <w:rPr>
                <w:rFonts w:hint="default"/>
                <w:sz w:val="22"/>
                <w:szCs w:val="22"/>
              </w:rPr>
              <w:t xml:space="preserve"> v odsekoch 1 a 2 podmieniť</w:t>
            </w:r>
            <w:r w:rsidRPr="00232063">
              <w:rPr>
                <w:rFonts w:hint="default"/>
                <w:sz w:val="22"/>
                <w:szCs w:val="22"/>
              </w:rPr>
              <w:t xml:space="preserve"> zlož</w:t>
            </w:r>
            <w:r w:rsidRPr="00232063">
              <w:rPr>
                <w:rFonts w:hint="default"/>
                <w:sz w:val="22"/>
                <w:szCs w:val="22"/>
              </w:rPr>
              <w:t>ení</w:t>
            </w:r>
            <w:r w:rsidRPr="00232063">
              <w:rPr>
                <w:rFonts w:hint="default"/>
                <w:sz w:val="22"/>
                <w:szCs w:val="22"/>
              </w:rPr>
              <w:t>m dostatoč</w:t>
            </w:r>
            <w:r w:rsidRPr="00232063">
              <w:rPr>
                <w:rFonts w:hint="default"/>
                <w:sz w:val="22"/>
                <w:szCs w:val="22"/>
              </w:rPr>
              <w:t>nej kaucie alebo inej zá</w:t>
            </w:r>
            <w:r w:rsidRPr="00232063">
              <w:rPr>
                <w:rFonts w:hint="default"/>
                <w:sz w:val="22"/>
                <w:szCs w:val="22"/>
              </w:rPr>
              <w:t>ruky zo strany navrhovateľ</w:t>
            </w:r>
            <w:r w:rsidRPr="00232063">
              <w:rPr>
                <w:rFonts w:hint="default"/>
                <w:sz w:val="22"/>
                <w:szCs w:val="22"/>
              </w:rPr>
              <w:t>a urč</w:t>
            </w:r>
            <w:r w:rsidRPr="00232063">
              <w:rPr>
                <w:rFonts w:hint="default"/>
                <w:sz w:val="22"/>
                <w:szCs w:val="22"/>
              </w:rPr>
              <w:t>enej na zabezpeč</w:t>
            </w:r>
            <w:r w:rsidRPr="00232063">
              <w:rPr>
                <w:rFonts w:hint="default"/>
                <w:sz w:val="22"/>
                <w:szCs w:val="22"/>
              </w:rPr>
              <w:t xml:space="preserve">enie </w:t>
            </w:r>
            <w:r w:rsidRPr="00232063">
              <w:rPr>
                <w:rFonts w:hint="default"/>
                <w:sz w:val="22"/>
                <w:szCs w:val="22"/>
              </w:rPr>
              <w:t>ná</w:t>
            </w:r>
            <w:r w:rsidRPr="00232063">
              <w:rPr>
                <w:rFonts w:hint="default"/>
                <w:sz w:val="22"/>
                <w:szCs w:val="22"/>
              </w:rPr>
              <w:t>hrady za akú</w:t>
            </w:r>
            <w:r w:rsidRPr="00232063">
              <w:rPr>
                <w:rFonts w:hint="default"/>
                <w:sz w:val="22"/>
                <w:szCs w:val="22"/>
              </w:rPr>
              <w:t>koľ</w:t>
            </w:r>
            <w:r w:rsidRPr="00232063">
              <w:rPr>
                <w:rFonts w:hint="default"/>
                <w:sz w:val="22"/>
                <w:szCs w:val="22"/>
              </w:rPr>
              <w:t>vek ujmu, ktorú</w:t>
            </w:r>
            <w:r w:rsidRPr="00232063">
              <w:rPr>
                <w:rFonts w:hint="default"/>
                <w:sz w:val="22"/>
                <w:szCs w:val="22"/>
              </w:rPr>
              <w:t xml:space="preserve"> utrpí</w:t>
            </w:r>
            <w:r w:rsidRPr="00232063">
              <w:rPr>
                <w:rFonts w:hint="default"/>
                <w:sz w:val="22"/>
                <w:szCs w:val="22"/>
              </w:rPr>
              <w:t xml:space="preserve"> odporca tak, ako je stanovené</w:t>
            </w:r>
            <w:r w:rsidRPr="00232063">
              <w:rPr>
                <w:rFonts w:hint="default"/>
                <w:sz w:val="22"/>
                <w:szCs w:val="22"/>
              </w:rPr>
              <w:t xml:space="preserve"> v odseku 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C5436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C5436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232063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C5436B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C5436B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F67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975901">
              <w:rPr>
                <w:rFonts w:ascii="Times New Roman" w:hAnsi="Times New Roman" w:cs="Times New Roman"/>
              </w:rPr>
              <w:t>bod 28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34)</w:t>
            </w: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679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151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II</w:t>
            </w:r>
          </w:p>
          <w:p w:rsidR="0038151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 22</w:t>
            </w:r>
          </w:p>
          <w:p w:rsidR="0038151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29)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III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 31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31</w:t>
            </w:r>
          </w:p>
          <w:p w:rsidR="005B07C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ods. 2-4)</w:t>
            </w: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IV</w:t>
            </w: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 12</w:t>
            </w:r>
          </w:p>
          <w:p w:rsidR="00F56426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(§ 13)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>§</w:t>
            </w:r>
            <w:r w:rsidRPr="00232063">
              <w:rPr>
                <w:rFonts w:ascii="Times New Roman" w:hAnsi="Times New Roman" w:eastAsiaTheme="minorEastAsia" w:cs="Times New Roman" w:hint="default"/>
                <w:lang w:eastAsia="sk-SK"/>
              </w:rPr>
              <w:t xml:space="preserve"> 34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Zábezpeka na strane navrhovateľa neodkladného opatrenia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 xml:space="preserve">(1) V uznesení, ktorým sa nariaďuje neodkladné opatrenie 14), môže súd aj bez návrhu uložiť navrhovateľovi povinnosť zložiť peňažnú zábezpeku v primeranej výške alebo podmieniť vykonateľnosť neodkladného opatrenia zložením peňažnej zábezpeky. Pri rozhodovaní o výške peňažnej zábezpeky súd prihliadne na rozsah škody alebo inej ujmy, ktorá môže vzniknúť protistrane, ako aj na majetkové možnosti navrhovateľa s tým, že uloženie povinnosti zložiť zábezpeku nesmie byť podstatnou prekážkou účelného uplatnenia práva. 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(2) Zo zloženej zábezpeky podľa odseku 1 sa uspokojí právoplatne priznaná náhrada škody alebo inej ujmy. 14a) Povinnosť nahradiť škodu alebo inú ujmu, ktorá nebola z tejto zábezpeky uspokojená, tým nie je dotknutá.</w:t>
            </w:r>
          </w:p>
          <w:p w:rsidR="003F6792" w:rsidRPr="00232063" w:rsidP="003F6792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(3) Súd vráti zloženú zábezpeku podľa odseku 1 alebo jej pomernú časť navrhovateľovi, ak</w:t>
            </w:r>
          </w:p>
          <w:p w:rsidR="003F6792" w:rsidRPr="00232063" w:rsidP="003F6792">
            <w:pPr>
              <w:bidi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a) poškodený neuplatní nárok na náhr</w:t>
            </w:r>
            <w:r w:rsidR="00975901">
              <w:rPr>
                <w:rFonts w:ascii="Times New Roman" w:hAnsi="Times New Roman" w:cs="Times New Roman"/>
              </w:rPr>
              <w:t>adu škody alebo inej ujmy podľa</w:t>
            </w:r>
            <w:r w:rsidRPr="00232063">
              <w:rPr>
                <w:rFonts w:ascii="Times New Roman" w:hAnsi="Times New Roman" w:cs="Times New Roman"/>
              </w:rPr>
              <w:t>14a) na súde v lehote šiestich mesiacov odo dňa, keď sa dozvedel o vzniku škody alebo inej ujmy, najneskôr však do troch rokov od nariadenia neodkladného opatrenia,</w:t>
            </w:r>
          </w:p>
          <w:p w:rsidR="003F6792" w:rsidRPr="00232063" w:rsidP="003F679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b) bola súdu predložená dohoda strán o použití peňažnej zábezpeky alebo</w:t>
            </w:r>
          </w:p>
          <w:p w:rsidR="003F6792" w:rsidRPr="00232063" w:rsidP="003F679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c) navrhovateľ bol vo veci samej celkom alebo sčasti úspešný.</w:t>
            </w:r>
          </w:p>
          <w:p w:rsidR="003F6792" w:rsidRPr="00232063" w:rsidP="003F679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 </w:t>
            </w:r>
          </w:p>
          <w:p w:rsidR="003F6792" w:rsidRPr="00232063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6792" w:rsidRPr="00232063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ECD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1512" w:rsidRPr="00232063" w:rsidP="003F679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063" w:rsidR="003F6792">
              <w:rPr>
                <w:rFonts w:ascii="Times New Roman" w:hAnsi="Times New Roman" w:cs="Times New Roman"/>
              </w:rPr>
              <w:t xml:space="preserve">§ 29  </w:t>
            </w:r>
            <w:r w:rsidRPr="00232063">
              <w:rPr>
                <w:rFonts w:ascii="Times New Roman" w:hAnsi="Times New Roman" w:cs="Times New Roman"/>
              </w:rPr>
              <w:t>Zábezpeka na strane navrhovateľa neodkladného opatrenia</w:t>
            </w: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 xml:space="preserve">(1) V uznesení, ktorým sa nariaďuje neodkladné opatrenie, </w:t>
            </w:r>
            <w:r w:rsidRPr="00232063">
              <w:rPr>
                <w:rFonts w:ascii="Times New Roman" w:hAnsi="Times New Roman" w:cs="Times New Roman"/>
                <w:vertAlign w:val="superscript"/>
              </w:rPr>
              <w:t>6</w:t>
            </w:r>
            <w:r w:rsidRPr="00232063">
              <w:rPr>
                <w:rFonts w:ascii="Times New Roman" w:hAnsi="Times New Roman" w:cs="Times New Roman"/>
              </w:rPr>
              <w:t>) môže súd aj bez návrhu uložiť navrhovateľovi povinnosť zložiť peňažnú zábezpeku v primeranej výške alebo podmieniť vykonateľnosť neodkladného opatrenia zložením peňažnej zábezpeky. Pri rozhodovaní o výške peňažnej zábezpeky súd prihliadne na rozsah škody alebo inej ujmy, ktorá môže vzniknúť protistrane, ako aj na majetkové možnosti navrhovateľa s tým, že uloženie povinnosti zložiť zábezpeku  nesmie byť podstatnou prekážkou účelného uplatnenia práva.</w:t>
            </w:r>
          </w:p>
          <w:p w:rsidR="00381512" w:rsidRPr="00232063" w:rsidP="0038151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1512" w:rsidRPr="00232063" w:rsidP="0038151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(2) Zo zloženej zábezpeky podľa odseku 1 sa uspokojí právoplatne priznaná náhrada škody alebo inej ujmy podľa.</w:t>
            </w:r>
            <w:r w:rsidRPr="00232063">
              <w:rPr>
                <w:rFonts w:ascii="Times New Roman" w:hAnsi="Times New Roman" w:cs="Times New Roman"/>
                <w:vertAlign w:val="superscript"/>
              </w:rPr>
              <w:t>6a</w:t>
            </w:r>
            <w:r w:rsidRPr="00232063">
              <w:rPr>
                <w:rFonts w:ascii="Times New Roman" w:hAnsi="Times New Roman" w:cs="Times New Roman"/>
              </w:rPr>
              <w:t>) Povinnosť nahradiť škodu alebo inú ujmu, ktorá nebola z tejto zábezpeky uspokojená, tým nie je dotknutá.</w:t>
            </w:r>
          </w:p>
          <w:p w:rsidR="00381512" w:rsidRPr="00232063" w:rsidP="0038151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(3) Súd vráti zloženú zábezpeku podľa odseku 1 alebo jej pomernú časť navrhovateľovi, ak</w:t>
            </w: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a) poškodený neuplatní nárok na náhradu škody alebo inej ujmy podľa</w:t>
            </w:r>
            <w:r w:rsidRPr="00232063">
              <w:rPr>
                <w:rFonts w:ascii="Times New Roman" w:hAnsi="Times New Roman" w:cs="Times New Roman"/>
                <w:vertAlign w:val="superscript"/>
              </w:rPr>
              <w:t>6a</w:t>
            </w:r>
            <w:r w:rsidRPr="00232063">
              <w:rPr>
                <w:rFonts w:ascii="Times New Roman" w:hAnsi="Times New Roman" w:cs="Times New Roman"/>
              </w:rPr>
              <w:t>) na súde v lehote šiestich mesiacov odo dňa, keď sa poškodený dozvedel o vzniku škody alebo inej ujmy, najneskôr však do troch rokov od nariadenia neodkladného opatrenia,</w:t>
            </w: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b) bola súdu predložená dohoda strán o použití peňažnej zábezpeky alebo</w:t>
            </w:r>
          </w:p>
          <w:p w:rsidR="00381512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c) navrhovateľ bol vo veci samej celkom alebo sčasti úspešný.</w:t>
            </w:r>
          </w:p>
          <w:p w:rsidR="005B07C6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 xml:space="preserve">§ 31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 xml:space="preserve">(2) V uznesení, ktorým sa nariaďuje neodkladné opatrenie12), môže súd aj bez návrhu uložiť navrhovateľovi povinnosť zložiť peňažnú zábezpeku v primeranej výške alebo podmieniť vykonateľnosť neodkladného opatrenia zložením peňažnej zábezpeky. Pri rozhodovaní o výške peňažnej zábezpeky súd prihliadne na rozsah škody alebo inej ujmy, ktorá môže vzniknúť protistrane, ako aj na majetkové možnosti navrhovateľa s tým, že uloženie povinnosti zložiť zábezpeku nesmie byť podstatnou prekážkou účelného uplatnenia práva.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(3) Zo zloženej zábezpeky podľa odseku 2 sa uspokojí právoplatne priznaná náh</w:t>
            </w:r>
            <w:r w:rsidR="006C3A6E">
              <w:rPr>
                <w:rFonts w:ascii="Times New Roman" w:hAnsi="Times New Roman" w:cs="Times New Roman"/>
                <w:sz w:val="24"/>
                <w:szCs w:val="24"/>
              </w:rPr>
              <w:t>rada škody alebo inej ujmy</w:t>
            </w: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 xml:space="preserve">.12b) Povinnosť nahradiť škodu alebo inú ujmu, ktorá nebola z tejto zábezpeky uspokojená, tým nie je dotknutá. 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C6" w:rsidRPr="00232063" w:rsidP="005B07C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(4) Súd vráti zloženú zábezpeku podľa odseku 2 alebo jej pomernú časť navrhovateľovi, ak</w:t>
            </w:r>
          </w:p>
          <w:p w:rsidR="005B07C6" w:rsidRPr="00232063" w:rsidP="005B07C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C6" w:rsidRPr="00232063" w:rsidP="005B07C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a) poškodený neuplatní nárok na náhr</w:t>
            </w:r>
            <w:r w:rsidR="006C3A6E">
              <w:rPr>
                <w:rFonts w:ascii="Times New Roman" w:hAnsi="Times New Roman" w:cs="Times New Roman"/>
                <w:sz w:val="24"/>
                <w:szCs w:val="24"/>
              </w:rPr>
              <w:t>adu škody alebo inej ujmy</w:t>
            </w: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12b) na súde v lehote šiestich mesiacov odo dňa, keď sa poškodený dozvedel o vzniku škody alebo inej ujmy, najneskôr však do troch rokov od nariadenia neodkladného opatrenia,</w:t>
            </w:r>
          </w:p>
          <w:p w:rsidR="005B07C6" w:rsidRPr="00232063" w:rsidP="005B07C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b) bola súdu predložená dohoda strán o použití peňažnej zábezpeky alebo</w:t>
            </w:r>
          </w:p>
          <w:p w:rsidR="005B07C6" w:rsidRPr="00232063" w:rsidP="005B07C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>
              <w:rPr>
                <w:rFonts w:ascii="Times New Roman" w:hAnsi="Times New Roman" w:cs="Times New Roman"/>
                <w:sz w:val="24"/>
                <w:szCs w:val="24"/>
              </w:rPr>
              <w:t>c) navrhovateľ bol vo veci samej celkom alebo sčasti úspešný.</w:t>
            </w:r>
          </w:p>
          <w:p w:rsidR="005B07C6" w:rsidRPr="00232063" w:rsidP="00381512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ECD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ECD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ECD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§ 13  Zábezpeka na strane na navrhovateľa neodkladného opatrenia</w:t>
            </w: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 w:cs="Times New Roman"/>
                <w:lang w:eastAsia="sk-SK"/>
              </w:rPr>
            </w:pPr>
            <w:r w:rsidRPr="00232063">
              <w:rPr>
                <w:rFonts w:ascii="Times New Roman" w:hAnsi="Times New Roman" w:cs="Times New Roman"/>
              </w:rPr>
              <w:t xml:space="preserve"> </w:t>
            </w: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eastAsiaTheme="minorEastAsia" w:cs="Times New Roman"/>
                <w:lang w:eastAsia="sk-SK"/>
              </w:rPr>
              <w:t xml:space="preserve">(1) </w:t>
            </w:r>
            <w:r w:rsidRPr="00232063">
              <w:rPr>
                <w:rFonts w:ascii="Times New Roman" w:hAnsi="Times New Roman" w:cs="Times New Roman"/>
              </w:rPr>
              <w:t>V uznesení, ktorým sa nariaďuje neodkladné opatrenie 12), môže súd aj bez návrhu uložiť navrhovateľovi povinnosť zložiť peňažnú zábezpeku v primeranej výške alebo podmieniť vykonateľnosť neodkladného opatrenia zložením peňažnej zábezpeky. Pri rozhodovaní o výške peňažnej zábezpeky súd prihliadne na rozsah škody alebo inej ujmy, ktorá môže vzniknúť protistrane vykonaním neodkladného opatrenia, ako aj na majetkové pomery navrhovateľa; uloženie povinnosti zložiť zábezpeku nesmie byť podstatnou prekážkou účelného uplatnenia práva.</w:t>
            </w: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(2) Zo zloženej zábezpeky podľa odseku 1 sa uspokojí právoplatne priznaná náhrada škody alebo inej ujmy</w:t>
            </w:r>
            <w:r w:rsidR="006C3A6E">
              <w:rPr>
                <w:rFonts w:ascii="Times New Roman" w:hAnsi="Times New Roman" w:cs="Times New Roman"/>
              </w:rPr>
              <w:t>.</w:t>
            </w:r>
            <w:r w:rsidRPr="00232063">
              <w:rPr>
                <w:rFonts w:ascii="Times New Roman" w:hAnsi="Times New Roman" w:cs="Times New Roman"/>
              </w:rPr>
              <w:t>12a) Povinnosť nahradiť škodu alebo inú ujmu, ktorá nebola z tejto zábezpeky uspokojená, tým nie je dotknutá.</w:t>
            </w:r>
          </w:p>
          <w:p w:rsidR="00F56426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(3) Súd vráti zloženú zábezpeku podľa odseku 1 alebo jej pomernú časť navrhovateľovi, ak</w:t>
            </w: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a) poškodený neuplatní nárok n</w:t>
            </w:r>
            <w:r w:rsidR="006C3A6E">
              <w:rPr>
                <w:rFonts w:ascii="Times New Roman" w:hAnsi="Times New Roman" w:cs="Times New Roman"/>
              </w:rPr>
              <w:t>a náhradu škody alebo inej ujmy</w:t>
            </w:r>
            <w:r w:rsidRPr="00232063">
              <w:rPr>
                <w:rFonts w:ascii="Times New Roman" w:hAnsi="Times New Roman" w:cs="Times New Roman"/>
              </w:rPr>
              <w:t>12a) na súde v lehote šiestich mesiacov odo dňa, keď sa poškodený dozvedel o vzniku škody alebo inej ujmy, najneskôr však do troch rokov od nariadenia neodkladného opatrenia,</w:t>
            </w: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b) bola súdu predložená dohoda strán o použití peňažnej zábezpeky alebo</w:t>
            </w:r>
          </w:p>
          <w:p w:rsidR="00F56426" w:rsidRPr="00232063" w:rsidP="00F5642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1512" w:rsidRPr="00232063" w:rsidP="00F5642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 w:rsidR="00F56426">
              <w:rPr>
                <w:rFonts w:ascii="Times New Roman" w:hAnsi="Times New Roman" w:cs="Times New Roman"/>
              </w:rPr>
              <w:t>c) navrhovateľ bol vo veci samej celkom alebo sčasti úspešný.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3815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F268AE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1512" w:rsidRPr="00232063" w:rsidP="0038151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063">
              <w:rPr>
                <w:rFonts w:ascii="Times New Roman" w:hAnsi="Times New Roman" w:cs="Times New Roman"/>
                <w:bCs/>
                <w:sz w:val="20"/>
                <w:szCs w:val="20"/>
              </w:rPr>
              <w:t>Platné znenia novelizovaných predpisov obsahujú úpravu „kaucie“ korešpondujú</w:t>
            </w:r>
            <w:r w:rsidRPr="00232063" w:rsidR="0094267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32063">
              <w:rPr>
                <w:rFonts w:ascii="Times New Roman" w:hAnsi="Times New Roman" w:cs="Times New Roman"/>
                <w:bCs/>
                <w:sz w:val="20"/>
                <w:szCs w:val="20"/>
              </w:rPr>
              <w:t>cu so znením smernice</w:t>
            </w:r>
            <w:r w:rsidRPr="00232063" w:rsidR="00435C28">
              <w:rPr>
                <w:rFonts w:ascii="Times New Roman" w:hAnsi="Times New Roman" w:cs="Times New Roman"/>
                <w:bCs/>
                <w:sz w:val="20"/>
                <w:szCs w:val="20"/>
              </w:rPr>
              <w:t>, a teda úplná zhoda bola zabezpečená</w:t>
            </w:r>
            <w:r w:rsidRPr="002320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novelou </w:t>
            </w:r>
            <w:r w:rsidRPr="00232063" w:rsidR="00435C28">
              <w:rPr>
                <w:rFonts w:ascii="Times New Roman" w:hAnsi="Times New Roman" w:cs="Times New Roman"/>
                <w:bCs/>
                <w:sz w:val="20"/>
                <w:szCs w:val="20"/>
              </w:rPr>
              <w:t>reaguje na novú právnu úpravu Civilného sporového poriadku.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Č:13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O:1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P: a)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(1) Č</w:t>
            </w:r>
            <w:r w:rsidRPr="00232063">
              <w:rPr>
                <w:rFonts w:hint="default"/>
                <w:sz w:val="22"/>
                <w:szCs w:val="22"/>
              </w:rPr>
              <w:t>lenské</w:t>
            </w:r>
            <w:r w:rsidRPr="00232063">
              <w:rPr>
                <w:rFonts w:hint="default"/>
                <w:sz w:val="22"/>
                <w:szCs w:val="22"/>
              </w:rPr>
              <w:t xml:space="preserve"> š</w:t>
            </w:r>
            <w:r w:rsidRPr="00232063">
              <w:rPr>
                <w:rFonts w:hint="default"/>
                <w:sz w:val="22"/>
                <w:szCs w:val="22"/>
              </w:rPr>
              <w:t>tá</w:t>
            </w:r>
            <w:r w:rsidRPr="00232063">
              <w:rPr>
                <w:rFonts w:hint="default"/>
                <w:sz w:val="22"/>
                <w:szCs w:val="22"/>
              </w:rPr>
              <w:t>ty zabezpeč</w:t>
            </w:r>
            <w:r w:rsidRPr="00232063">
              <w:rPr>
                <w:rFonts w:hint="default"/>
                <w:sz w:val="22"/>
                <w:szCs w:val="22"/>
              </w:rPr>
              <w:t>ia, aby prí</w:t>
            </w:r>
            <w:r w:rsidRPr="00232063">
              <w:rPr>
                <w:rFonts w:hint="default"/>
                <w:sz w:val="22"/>
                <w:szCs w:val="22"/>
              </w:rPr>
              <w:t>sluš</w:t>
            </w:r>
            <w:r w:rsidRPr="00232063">
              <w:rPr>
                <w:rFonts w:hint="default"/>
                <w:sz w:val="22"/>
                <w:szCs w:val="22"/>
              </w:rPr>
              <w:t>né</w:t>
            </w:r>
            <w:r w:rsidRPr="00232063">
              <w:rPr>
                <w:rFonts w:hint="default"/>
                <w:sz w:val="22"/>
                <w:szCs w:val="22"/>
              </w:rPr>
              <w:t xml:space="preserve"> sú</w:t>
            </w:r>
            <w:r w:rsidRPr="00232063">
              <w:rPr>
                <w:rFonts w:hint="default"/>
                <w:sz w:val="22"/>
                <w:szCs w:val="22"/>
              </w:rPr>
              <w:t>dne orgá</w:t>
            </w:r>
            <w:r w:rsidRPr="00232063">
              <w:rPr>
                <w:rFonts w:hint="default"/>
                <w:sz w:val="22"/>
                <w:szCs w:val="22"/>
              </w:rPr>
              <w:t>ny na ná</w:t>
            </w:r>
            <w:r w:rsidRPr="00232063">
              <w:rPr>
                <w:rFonts w:hint="default"/>
                <w:sz w:val="22"/>
                <w:szCs w:val="22"/>
              </w:rPr>
              <w:t>vrh poš</w:t>
            </w:r>
            <w:r w:rsidRPr="00232063">
              <w:rPr>
                <w:rFonts w:hint="default"/>
                <w:sz w:val="22"/>
                <w:szCs w:val="22"/>
              </w:rPr>
              <w:t>kodenej strany nariadili poruš</w:t>
            </w:r>
            <w:r w:rsidRPr="00232063">
              <w:rPr>
                <w:rFonts w:hint="default"/>
                <w:sz w:val="22"/>
                <w:szCs w:val="22"/>
              </w:rPr>
              <w:t>ovateľ</w:t>
            </w:r>
            <w:r w:rsidRPr="00232063">
              <w:rPr>
                <w:rFonts w:hint="default"/>
                <w:sz w:val="22"/>
                <w:szCs w:val="22"/>
              </w:rPr>
              <w:t>ovi, ktorý</w:t>
            </w:r>
            <w:r w:rsidRPr="00232063">
              <w:rPr>
                <w:rFonts w:hint="default"/>
                <w:sz w:val="22"/>
                <w:szCs w:val="22"/>
              </w:rPr>
              <w:t xml:space="preserve"> sa zapojil do </w:t>
            </w:r>
            <w:r w:rsidRPr="00232063">
              <w:rPr>
                <w:rFonts w:hint="default"/>
                <w:sz w:val="22"/>
                <w:szCs w:val="22"/>
              </w:rPr>
              <w:t>č</w:t>
            </w:r>
            <w:r w:rsidRPr="00232063">
              <w:rPr>
                <w:rFonts w:hint="default"/>
                <w:sz w:val="22"/>
                <w:szCs w:val="22"/>
              </w:rPr>
              <w:t>innosti spojenej s poruš</w:t>
            </w:r>
            <w:r w:rsidRPr="00232063">
              <w:rPr>
                <w:rFonts w:hint="default"/>
                <w:sz w:val="22"/>
                <w:szCs w:val="22"/>
              </w:rPr>
              <w:t>ovaní</w:t>
            </w:r>
            <w:r w:rsidRPr="00232063">
              <w:rPr>
                <w:rFonts w:hint="default"/>
                <w:sz w:val="22"/>
                <w:szCs w:val="22"/>
              </w:rPr>
              <w:t>m nevedome, alebo s dostatoč</w:t>
            </w:r>
            <w:r w:rsidRPr="00232063">
              <w:rPr>
                <w:rFonts w:hint="default"/>
                <w:sz w:val="22"/>
                <w:szCs w:val="22"/>
              </w:rPr>
              <w:t>ný</w:t>
            </w:r>
            <w:r w:rsidRPr="00232063">
              <w:rPr>
                <w:rFonts w:hint="default"/>
                <w:sz w:val="22"/>
                <w:szCs w:val="22"/>
              </w:rPr>
              <w:t>mi dô</w:t>
            </w:r>
            <w:r w:rsidRPr="00232063">
              <w:rPr>
                <w:rFonts w:hint="default"/>
                <w:sz w:val="22"/>
                <w:szCs w:val="22"/>
              </w:rPr>
              <w:t>vodmi preto, aby o tom vedel, zaplatiť</w:t>
            </w:r>
            <w:r w:rsidRPr="00232063">
              <w:rPr>
                <w:rFonts w:hint="default"/>
                <w:sz w:val="22"/>
                <w:szCs w:val="22"/>
              </w:rPr>
              <w:t xml:space="preserve"> vlastní</w:t>
            </w:r>
            <w:r w:rsidRPr="00232063">
              <w:rPr>
                <w:rFonts w:hint="default"/>
                <w:sz w:val="22"/>
                <w:szCs w:val="22"/>
              </w:rPr>
              <w:t>kovi prá</w:t>
            </w:r>
            <w:r w:rsidRPr="00232063">
              <w:rPr>
                <w:rFonts w:hint="default"/>
                <w:sz w:val="22"/>
                <w:szCs w:val="22"/>
              </w:rPr>
              <w:t>v ná</w:t>
            </w:r>
            <w:r w:rsidRPr="00232063">
              <w:rPr>
                <w:rFonts w:hint="default"/>
                <w:sz w:val="22"/>
                <w:szCs w:val="22"/>
              </w:rPr>
              <w:t>hradu ujmy ú</w:t>
            </w:r>
            <w:r w:rsidRPr="00232063">
              <w:rPr>
                <w:rFonts w:hint="default"/>
                <w:sz w:val="22"/>
                <w:szCs w:val="22"/>
              </w:rPr>
              <w:t>mernú</w:t>
            </w:r>
            <w:r w:rsidRPr="00232063">
              <w:rPr>
                <w:rFonts w:hint="default"/>
                <w:sz w:val="22"/>
                <w:szCs w:val="22"/>
              </w:rPr>
              <w:t xml:space="preserve"> skutoč</w:t>
            </w:r>
            <w:r w:rsidRPr="00232063">
              <w:rPr>
                <w:rFonts w:hint="default"/>
                <w:sz w:val="22"/>
                <w:szCs w:val="22"/>
              </w:rPr>
              <w:t>nej ujme, ktorú</w:t>
            </w:r>
            <w:r w:rsidRPr="00232063">
              <w:rPr>
                <w:rFonts w:hint="default"/>
                <w:sz w:val="22"/>
                <w:szCs w:val="22"/>
              </w:rPr>
              <w:t xml:space="preserve"> utrpel v dô</w:t>
            </w:r>
            <w:r w:rsidRPr="00232063">
              <w:rPr>
                <w:rFonts w:hint="default"/>
                <w:sz w:val="22"/>
                <w:szCs w:val="22"/>
              </w:rPr>
              <w:t>sledku poruš</w:t>
            </w:r>
            <w:r w:rsidRPr="00232063">
              <w:rPr>
                <w:rFonts w:hint="default"/>
                <w:sz w:val="22"/>
                <w:szCs w:val="22"/>
              </w:rPr>
              <w:t>enia.</w:t>
            </w:r>
          </w:p>
          <w:p w:rsidR="0094267E" w:rsidRPr="00232063" w:rsidP="0094267E">
            <w:pPr>
              <w:pStyle w:val="Normlny"/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Pri stanovení</w:t>
            </w:r>
            <w:r w:rsidRPr="00232063">
              <w:rPr>
                <w:rFonts w:hint="default"/>
                <w:sz w:val="22"/>
                <w:szCs w:val="22"/>
              </w:rPr>
              <w:t xml:space="preserve"> výš</w:t>
            </w:r>
            <w:r w:rsidRPr="00232063">
              <w:rPr>
                <w:rFonts w:hint="default"/>
                <w:sz w:val="22"/>
                <w:szCs w:val="22"/>
              </w:rPr>
              <w:t>ky ná</w:t>
            </w:r>
            <w:r w:rsidRPr="00232063">
              <w:rPr>
                <w:rFonts w:hint="default"/>
                <w:sz w:val="22"/>
                <w:szCs w:val="22"/>
              </w:rPr>
              <w:t>hrady ujmy sú</w:t>
            </w:r>
            <w:r w:rsidRPr="00232063">
              <w:rPr>
                <w:rFonts w:hint="default"/>
                <w:sz w:val="22"/>
                <w:szCs w:val="22"/>
              </w:rPr>
              <w:t>dne orgá</w:t>
            </w:r>
            <w:r w:rsidRPr="00232063">
              <w:rPr>
                <w:rFonts w:hint="default"/>
                <w:sz w:val="22"/>
                <w:szCs w:val="22"/>
              </w:rPr>
              <w:t>ny:</w:t>
            </w:r>
          </w:p>
          <w:p w:rsidR="0094267E" w:rsidRPr="00232063" w:rsidP="0094267E">
            <w:pPr>
              <w:pStyle w:val="Normlny"/>
              <w:numPr>
                <w:ilvl w:val="0"/>
                <w:numId w:val="7"/>
              </w:numPr>
              <w:bidi w:val="0"/>
              <w:jc w:val="both"/>
              <w:rPr>
                <w:rFonts w:hint="default"/>
                <w:sz w:val="22"/>
                <w:szCs w:val="22"/>
              </w:rPr>
            </w:pPr>
            <w:r w:rsidRPr="00232063">
              <w:rPr>
                <w:rFonts w:hint="default"/>
                <w:sz w:val="22"/>
                <w:szCs w:val="22"/>
              </w:rPr>
              <w:t>vezmú</w:t>
            </w:r>
            <w:r w:rsidRPr="00232063">
              <w:rPr>
                <w:rFonts w:hint="default"/>
                <w:sz w:val="22"/>
                <w:szCs w:val="22"/>
              </w:rPr>
              <w:t xml:space="preserve"> do ú</w:t>
            </w:r>
            <w:r w:rsidRPr="00232063">
              <w:rPr>
                <w:rFonts w:hint="default"/>
                <w:sz w:val="22"/>
                <w:szCs w:val="22"/>
              </w:rPr>
              <w:t>vahy vš</w:t>
            </w:r>
            <w:r w:rsidRPr="00232063">
              <w:rPr>
                <w:rFonts w:hint="default"/>
                <w:sz w:val="22"/>
                <w:szCs w:val="22"/>
              </w:rPr>
              <w:t>etky ná</w:t>
            </w:r>
            <w:r w:rsidRPr="00232063">
              <w:rPr>
                <w:rFonts w:hint="default"/>
                <w:sz w:val="22"/>
                <w:szCs w:val="22"/>
              </w:rPr>
              <w:t>lež</w:t>
            </w:r>
            <w:r w:rsidRPr="00232063">
              <w:rPr>
                <w:rFonts w:hint="default"/>
                <w:sz w:val="22"/>
                <w:szCs w:val="22"/>
              </w:rPr>
              <w:t>ité</w:t>
            </w:r>
            <w:r w:rsidRPr="00232063">
              <w:rPr>
                <w:rFonts w:hint="default"/>
                <w:sz w:val="22"/>
                <w:szCs w:val="22"/>
              </w:rPr>
              <w:t xml:space="preserve"> aspekty, ako naprí</w:t>
            </w:r>
            <w:r w:rsidRPr="00232063">
              <w:rPr>
                <w:rFonts w:hint="default"/>
                <w:sz w:val="22"/>
                <w:szCs w:val="22"/>
              </w:rPr>
              <w:t>klad negatí</w:t>
            </w:r>
            <w:r w:rsidRPr="00232063">
              <w:rPr>
                <w:rFonts w:hint="default"/>
                <w:sz w:val="22"/>
                <w:szCs w:val="22"/>
              </w:rPr>
              <w:t>vne ekonomické</w:t>
            </w:r>
            <w:r w:rsidRPr="00232063">
              <w:rPr>
                <w:rFonts w:hint="default"/>
                <w:sz w:val="22"/>
                <w:szCs w:val="22"/>
              </w:rPr>
              <w:t xml:space="preserve"> dô</w:t>
            </w:r>
            <w:r w:rsidRPr="00232063">
              <w:rPr>
                <w:rFonts w:hint="default"/>
                <w:sz w:val="22"/>
                <w:szCs w:val="22"/>
              </w:rPr>
              <w:t>sledky, vrá</w:t>
            </w:r>
            <w:r w:rsidRPr="00232063">
              <w:rPr>
                <w:rFonts w:hint="default"/>
                <w:sz w:val="22"/>
                <w:szCs w:val="22"/>
              </w:rPr>
              <w:t>tane uš</w:t>
            </w:r>
            <w:r w:rsidRPr="00232063">
              <w:rPr>
                <w:rFonts w:hint="default"/>
                <w:sz w:val="22"/>
                <w:szCs w:val="22"/>
              </w:rPr>
              <w:t>lé</w:t>
            </w:r>
            <w:r w:rsidRPr="00232063">
              <w:rPr>
                <w:rFonts w:hint="default"/>
                <w:sz w:val="22"/>
                <w:szCs w:val="22"/>
              </w:rPr>
              <w:t>ho zisku, ktorú</w:t>
            </w:r>
            <w:r w:rsidRPr="00232063">
              <w:rPr>
                <w:rFonts w:hint="default"/>
                <w:sz w:val="22"/>
                <w:szCs w:val="22"/>
              </w:rPr>
              <w:t xml:space="preserve"> poš</w:t>
            </w:r>
            <w:r w:rsidRPr="00232063">
              <w:rPr>
                <w:rFonts w:hint="default"/>
                <w:sz w:val="22"/>
                <w:szCs w:val="22"/>
              </w:rPr>
              <w:t>kodená</w:t>
            </w:r>
            <w:r w:rsidRPr="00232063">
              <w:rPr>
                <w:rFonts w:hint="default"/>
                <w:sz w:val="22"/>
                <w:szCs w:val="22"/>
              </w:rPr>
              <w:t xml:space="preserve"> strana utrpela, aký</w:t>
            </w:r>
            <w:r w:rsidRPr="00232063">
              <w:rPr>
                <w:rFonts w:hint="default"/>
                <w:sz w:val="22"/>
                <w:szCs w:val="22"/>
              </w:rPr>
              <w:t>koľ</w:t>
            </w:r>
            <w:r w:rsidRPr="00232063">
              <w:rPr>
                <w:rFonts w:hint="default"/>
                <w:sz w:val="22"/>
                <w:szCs w:val="22"/>
              </w:rPr>
              <w:t>vek nekalý</w:t>
            </w:r>
            <w:r w:rsidRPr="00232063">
              <w:rPr>
                <w:rFonts w:hint="default"/>
                <w:sz w:val="22"/>
                <w:szCs w:val="22"/>
              </w:rPr>
              <w:t xml:space="preserve"> zisk, ktorý</w:t>
            </w:r>
            <w:r w:rsidRPr="00232063">
              <w:rPr>
                <w:rFonts w:hint="default"/>
                <w:sz w:val="22"/>
                <w:szCs w:val="22"/>
              </w:rPr>
              <w:t xml:space="preserve"> nadobudol poruš</w:t>
            </w:r>
            <w:r w:rsidRPr="00232063">
              <w:rPr>
                <w:rFonts w:hint="default"/>
                <w:sz w:val="22"/>
                <w:szCs w:val="22"/>
              </w:rPr>
              <w:t>ovateľ</w:t>
            </w:r>
            <w:r w:rsidRPr="00232063">
              <w:rPr>
                <w:rFonts w:hint="default"/>
                <w:sz w:val="22"/>
                <w:szCs w:val="22"/>
              </w:rPr>
              <w:t xml:space="preserve"> a vo vhodný</w:t>
            </w:r>
            <w:r w:rsidRPr="00232063">
              <w:rPr>
                <w:rFonts w:hint="default"/>
                <w:sz w:val="22"/>
                <w:szCs w:val="22"/>
              </w:rPr>
              <w:t>ch prí</w:t>
            </w:r>
            <w:r w:rsidRPr="00232063">
              <w:rPr>
                <w:rFonts w:hint="default"/>
                <w:sz w:val="22"/>
                <w:szCs w:val="22"/>
              </w:rPr>
              <w:t>padoch iné</w:t>
            </w:r>
            <w:r w:rsidRPr="00232063">
              <w:rPr>
                <w:rFonts w:hint="default"/>
                <w:sz w:val="22"/>
                <w:szCs w:val="22"/>
              </w:rPr>
              <w:t xml:space="preserve"> prvky ako ekonomické</w:t>
            </w:r>
            <w:r w:rsidRPr="00232063">
              <w:rPr>
                <w:rFonts w:hint="default"/>
                <w:sz w:val="22"/>
                <w:szCs w:val="22"/>
              </w:rPr>
              <w:t xml:space="preserve"> faktory, ako naprí</w:t>
            </w:r>
            <w:r w:rsidRPr="00232063">
              <w:rPr>
                <w:rFonts w:hint="default"/>
                <w:sz w:val="22"/>
                <w:szCs w:val="22"/>
              </w:rPr>
              <w:t>klad morá</w:t>
            </w:r>
            <w:r w:rsidRPr="00232063">
              <w:rPr>
                <w:rFonts w:hint="default"/>
                <w:sz w:val="22"/>
                <w:szCs w:val="22"/>
              </w:rPr>
              <w:t>lnu uj</w:t>
            </w:r>
            <w:r w:rsidRPr="00232063">
              <w:rPr>
                <w:rFonts w:hint="default"/>
                <w:sz w:val="22"/>
                <w:szCs w:val="22"/>
              </w:rPr>
              <w:t>m</w:t>
            </w:r>
            <w:r w:rsidRPr="00232063">
              <w:rPr>
                <w:rFonts w:hint="default"/>
                <w:sz w:val="22"/>
                <w:szCs w:val="22"/>
              </w:rPr>
              <w:t>u spô</w:t>
            </w:r>
            <w:r w:rsidRPr="00232063">
              <w:rPr>
                <w:rFonts w:hint="default"/>
                <w:sz w:val="22"/>
                <w:szCs w:val="22"/>
              </w:rPr>
              <w:t>sobenú</w:t>
            </w:r>
            <w:r w:rsidRPr="00232063">
              <w:rPr>
                <w:rFonts w:hint="default"/>
                <w:sz w:val="22"/>
                <w:szCs w:val="22"/>
              </w:rPr>
              <w:t xml:space="preserve"> vlastní</w:t>
            </w:r>
            <w:r w:rsidRPr="00232063">
              <w:rPr>
                <w:rFonts w:hint="default"/>
                <w:sz w:val="22"/>
                <w:szCs w:val="22"/>
              </w:rPr>
              <w:t>kovi prá</w:t>
            </w:r>
            <w:r w:rsidRPr="00232063">
              <w:rPr>
                <w:rFonts w:hint="default"/>
                <w:sz w:val="22"/>
                <w:szCs w:val="22"/>
              </w:rPr>
              <w:t>v poruš</w:t>
            </w:r>
            <w:r w:rsidRPr="00232063">
              <w:rPr>
                <w:rFonts w:hint="default"/>
                <w:sz w:val="22"/>
                <w:szCs w:val="22"/>
              </w:rPr>
              <w:t>ovateľ</w:t>
            </w:r>
            <w:r w:rsidRPr="00232063">
              <w:rPr>
                <w:rFonts w:hint="default"/>
                <w:sz w:val="22"/>
                <w:szCs w:val="22"/>
              </w:rPr>
              <w:t>om;</w:t>
            </w:r>
          </w:p>
          <w:p w:rsidR="0094267E" w:rsidRPr="00232063" w:rsidP="0094267E">
            <w:pPr>
              <w:pStyle w:val="Normlny"/>
              <w:bidi w:val="0"/>
              <w:jc w:val="both"/>
              <w:rPr>
                <w:sz w:val="22"/>
                <w:szCs w:val="22"/>
              </w:rPr>
            </w:pPr>
            <w:r w:rsidRPr="00232063">
              <w:rPr>
                <w:sz w:val="22"/>
                <w:szCs w:val="22"/>
              </w:rPr>
              <w:t>alebo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944430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23206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D77B13">
              <w:rPr>
                <w:rFonts w:ascii="Times New Roman" w:hAnsi="Times New Roman" w:cs="Times New Roman"/>
              </w:rPr>
              <w:t>n</w:t>
            </w:r>
            <w:r w:rsidRPr="00232063">
              <w:rPr>
                <w:rFonts w:ascii="Times New Roman" w:hAnsi="Times New Roman" w:cs="Times New Roman"/>
              </w:rPr>
              <w:t>ovela</w:t>
            </w: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novela</w:t>
            </w: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novela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6C3A6E">
              <w:rPr>
                <w:rFonts w:ascii="Times New Roman" w:hAnsi="Times New Roman" w:cs="Times New Roman"/>
              </w:rPr>
              <w:t>bod 20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6C3A6E">
              <w:rPr>
                <w:rFonts w:ascii="Times New Roman" w:hAnsi="Times New Roman" w:cs="Times New Roman"/>
              </w:rPr>
              <w:t xml:space="preserve">(§ 32 ods. </w:t>
            </w:r>
            <w:r w:rsidRPr="00232063">
              <w:rPr>
                <w:rFonts w:ascii="Times New Roman" w:hAnsi="Times New Roman" w:cs="Times New Roman"/>
              </w:rPr>
              <w:t>2)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67E" w:rsidRPr="00232063" w:rsidP="0023206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II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145943">
              <w:rPr>
                <w:rFonts w:ascii="Times New Roman" w:hAnsi="Times New Roman" w:cs="Times New Roman"/>
              </w:rPr>
              <w:t>bod 15</w:t>
            </w:r>
          </w:p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6C3A6E">
              <w:rPr>
                <w:rFonts w:ascii="Times New Roman" w:hAnsi="Times New Roman" w:cs="Times New Roman"/>
              </w:rPr>
              <w:t xml:space="preserve">(§ 27 ods. </w:t>
            </w:r>
            <w:r w:rsidRPr="00232063">
              <w:rPr>
                <w:rFonts w:ascii="Times New Roman" w:hAnsi="Times New Roman" w:cs="Times New Roman"/>
              </w:rPr>
              <w:t>2)</w:t>
            </w: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30" w:rsidRPr="00232063" w:rsidP="00944430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430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Č III</w:t>
            </w:r>
          </w:p>
          <w:p w:rsidR="00944430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BB13CF">
              <w:rPr>
                <w:rFonts w:ascii="Times New Roman" w:hAnsi="Times New Roman" w:cs="Times New Roman"/>
              </w:rPr>
              <w:t>bod 21</w:t>
            </w:r>
          </w:p>
          <w:p w:rsidR="00944430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652ECD">
              <w:rPr>
                <w:rFonts w:ascii="Times New Roman" w:hAnsi="Times New Roman" w:cs="Times New Roman"/>
              </w:rPr>
              <w:t>(§ 28 ods.</w:t>
            </w:r>
            <w:r w:rsidRPr="00232063">
              <w:rPr>
                <w:rFonts w:ascii="Times New Roman" w:hAnsi="Times New Roman" w:cs="Times New Roman"/>
              </w:rPr>
              <w:t>2)</w:t>
            </w: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063" w:rsidR="00D77B13">
              <w:rPr>
                <w:rFonts w:ascii="Times New Roman" w:hAnsi="Times New Roman" w:cs="Times New Roman"/>
              </w:rPr>
              <w:t xml:space="preserve">  </w:t>
            </w: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77B13" w:rsidRPr="00232063" w:rsidP="00D77B13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 xml:space="preserve"> Č IV</w:t>
            </w: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 w:rsidR="00BB13CF">
              <w:rPr>
                <w:rFonts w:ascii="Times New Roman" w:hAnsi="Times New Roman" w:cs="Times New Roman"/>
              </w:rPr>
              <w:t>bod 7</w:t>
            </w:r>
          </w:p>
          <w:p w:rsidR="00D77B13" w:rsidRPr="00232063" w:rsidP="0094443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="00652ECD">
              <w:rPr>
                <w:rFonts w:ascii="Times New Roman" w:hAnsi="Times New Roman" w:cs="Times New Roman"/>
              </w:rPr>
              <w:t xml:space="preserve">(§ 8a ods. </w:t>
            </w:r>
            <w:r w:rsidRPr="00232063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2ECD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 w:rsidR="0094267E">
              <w:rPr>
                <w:rFonts w:ascii="Times New Roman" w:hAnsi="Times New Roman" w:cs="Times New Roman"/>
              </w:rPr>
              <w:t xml:space="preserve">§ 32 </w:t>
            </w:r>
          </w:p>
          <w:p w:rsidR="0094267E" w:rsidRPr="00232063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 xml:space="preserve">(2) Ak bola zásahom do práv podľa odseku 1 spôsobená škoda, majiteľ patentu má právo na jej náhradu vrátane ušlého zisku. Ak bola zásahom do práv podľa odseku 1 spôsobená nemajetková ujma, majiteľ patentu má právo na </w:t>
            </w:r>
            <w:r w:rsidRPr="00232063" w:rsidR="00D77B13">
              <w:rPr>
                <w:rFonts w:ascii="Times New Roman" w:hAnsi="Times New Roman" w:cs="Times New Roman"/>
              </w:rPr>
              <w:t>primerané zadosťučinenie, ktorým</w:t>
            </w:r>
            <w:r w:rsidRPr="00232063">
              <w:rPr>
                <w:rFonts w:ascii="Times New Roman" w:hAnsi="Times New Roman" w:cs="Times New Roman"/>
              </w:rPr>
              <w:t xml:space="preserve"> môže byť aj peňažné plnenie. 13aa) Právo na vydanie bezdôvodného obohatenia v dôsledku zásahu do práv podľa odseku 1 tým nie je dotknuté.</w:t>
            </w:r>
          </w:p>
          <w:p w:rsidR="0094267E" w:rsidRPr="00232063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RPr="00652ECD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ECD" w:rsidR="0094267E">
              <w:rPr>
                <w:rFonts w:ascii="Times New Roman" w:hAnsi="Times New Roman" w:cs="Times New Roman"/>
              </w:rPr>
              <w:t xml:space="preserve">§ 27 </w:t>
            </w:r>
          </w:p>
          <w:p w:rsidR="0094267E" w:rsidRPr="00652ECD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ECD">
              <w:rPr>
                <w:rFonts w:ascii="Times New Roman" w:hAnsi="Times New Roman" w:cs="Times New Roman"/>
              </w:rPr>
              <w:t>(2) Ak bola zásahom do práv podľa odseku 1 spôsobená škoda, majiteľ zapísaného dizajnu má právo na jej náhradu vrátane ušlého zisku. Ak bola zásahom do práv podľa odseku 1 alebo ohrozením týchto práv spôsobená nemajetková ujma, majiteľ zapísaného dizajnu  má právo na primerané zadosťučinenie, ktorým môže byť aj peňažné plnenie.</w:t>
            </w:r>
            <w:r w:rsidRPr="00652ECD">
              <w:rPr>
                <w:rFonts w:ascii="Times New Roman" w:hAnsi="Times New Roman" w:cs="Times New Roman"/>
                <w:vertAlign w:val="superscript"/>
              </w:rPr>
              <w:t>5a</w:t>
            </w:r>
            <w:r w:rsidRPr="00652ECD">
              <w:rPr>
                <w:rFonts w:ascii="Times New Roman" w:hAnsi="Times New Roman" w:cs="Times New Roman"/>
              </w:rPr>
              <w:t>) Právo na vydanie bezdôvodného obohatenia v dôsledku zásahu do práv podľa odseku 1 tým nie je dotknuté.</w:t>
            </w:r>
          </w:p>
          <w:p w:rsidR="00944430" w:rsidRPr="00232063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D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D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D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63" w:rsidR="00944430"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  <w:p w:rsidR="00944430" w:rsidRPr="00652ECD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ECD">
              <w:rPr>
                <w:rFonts w:ascii="Times New Roman" w:hAnsi="Times New Roman" w:cs="Times New Roman"/>
              </w:rPr>
              <w:t xml:space="preserve">(2) Ak bola zásahom do práv podľa odseku 1 spôsobená škoda, majiteľ úžitkového vzoru má právo na jej náhradu vrátane ušlého zisku. Ak bola zásahom do práv podľa odseku 1 spôsobená nemajetková ujma, majiteľ úžitkového vzoru má právo na primerané zadosťučinenie, ktorým môže byť aj peňažné plnenie. </w:t>
            </w:r>
            <w:r w:rsidRPr="00652ECD">
              <w:rPr>
                <w:rFonts w:ascii="Times New Roman" w:hAnsi="Times New Roman" w:cs="Times New Roman"/>
                <w:vertAlign w:val="superscript"/>
              </w:rPr>
              <w:t>11</w:t>
            </w:r>
            <w:r w:rsidRPr="00652ECD">
              <w:rPr>
                <w:rFonts w:ascii="Times New Roman" w:hAnsi="Times New Roman" w:cs="Times New Roman"/>
              </w:rPr>
              <w:t>) Právo na vydanie bezdôvodného obohatenia v dôsledku zásahu do práv podľa odseku 1 tým nie je dotknuté.</w:t>
            </w:r>
          </w:p>
          <w:p w:rsidR="00D77B13" w:rsidRPr="00232063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ECD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 w:rsidR="00D77B13">
              <w:rPr>
                <w:rFonts w:ascii="Times New Roman" w:hAnsi="Times New Roman" w:cs="Times New Roman"/>
              </w:rPr>
              <w:t xml:space="preserve">§ 8a </w:t>
            </w:r>
          </w:p>
          <w:p w:rsidR="00D77B13" w:rsidRPr="00232063" w:rsidP="00D77B1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(2) Ak bola zásahom do práv podľa odseku 1 spôsobená škoda, majiteľ ochrannej známky má právo na jej náhradu vrátane ušlého zisku. Ak bola zásahom do práv podľa odseku 1 spôsobená nemajetková ujma, majiteľ ochrannej známky má právo na primerané zadosťučinenie, ktorým môže byť aj peňažné plnenie.</w:t>
            </w:r>
            <w:r w:rsidRPr="00232063">
              <w:rPr>
                <w:rFonts w:ascii="Times New Roman" w:hAnsi="Times New Roman" w:cs="Times New Roman"/>
                <w:vertAlign w:val="superscript"/>
              </w:rPr>
              <w:t>10c</w:t>
            </w:r>
            <w:r w:rsidRPr="00232063">
              <w:rPr>
                <w:rFonts w:ascii="Times New Roman" w:hAnsi="Times New Roman" w:cs="Times New Roman"/>
              </w:rPr>
              <w:t>) Právo na vydanie bezdôvodného obohatenia v dôsledku zásahu do práv podľa odseku 1 tým nie je dotknuté.</w:t>
            </w:r>
          </w:p>
          <w:p w:rsidR="00D77B13" w:rsidRPr="00232063" w:rsidP="0094443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30" w:rsidRPr="00232063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7E" w:rsidRPr="00232063" w:rsidP="0094267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63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67E" w:rsidRPr="00232063" w:rsidP="0094267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063">
              <w:rPr>
                <w:rFonts w:ascii="Times New Roman" w:hAnsi="Times New Roman" w:cs="Times New Roman"/>
                <w:bCs/>
                <w:sz w:val="20"/>
                <w:szCs w:val="20"/>
              </w:rPr>
              <w:t>Platné znenia novelizova-ných predpisov  už obsahujú úpravu korešpondujúcu so znením smernice, a teda úplná zhoda bola zabezpečená; novelou dochádza k spresneniu najmä v terminolo-gickej rovine.</w:t>
            </w:r>
          </w:p>
        </w:tc>
      </w:tr>
    </w:tbl>
    <w:p w:rsidR="00AE2B9C" w:rsidRPr="00232063" w:rsidP="00AE2B9C">
      <w:pPr>
        <w:bidi w:val="0"/>
        <w:rPr>
          <w:rFonts w:ascii="Times New Roman" w:hAnsi="Times New Roman" w:cs="Times New Roman"/>
        </w:rPr>
      </w:pPr>
    </w:p>
    <w:p w:rsidR="00D240DE" w:rsidRPr="00232063">
      <w:pPr>
        <w:bidi w:val="0"/>
        <w:rPr>
          <w:rFonts w:ascii="Times New Roman" w:hAnsi="Times New Roman" w:cs="Times New Roman"/>
        </w:rPr>
      </w:pPr>
    </w:p>
    <w:sectPr w:rsidSect="00381512">
      <w:footerReference w:type="default" r:id="rId5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68">
    <w:pPr>
      <w:pStyle w:val="Footer"/>
      <w:bidi w:val="0"/>
      <w:jc w:val="right"/>
    </w:pPr>
    <w:r w:rsidR="00934C46">
      <w:fldChar w:fldCharType="begin"/>
    </w:r>
    <w:r w:rsidR="00934C46">
      <w:instrText xml:space="preserve"> PAGE   \* MERGEFORMAT </w:instrText>
    </w:r>
    <w:r w:rsidR="00934C46">
      <w:fldChar w:fldCharType="separate"/>
    </w:r>
    <w:r w:rsidR="00E14035">
      <w:rPr>
        <w:noProof/>
      </w:rPr>
      <w:t>14</w:t>
    </w:r>
    <w:r w:rsidR="00934C46">
      <w:fldChar w:fldCharType="end"/>
    </w:r>
  </w:p>
  <w:p w:rsidR="00ED046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7A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21C363E7"/>
    <w:multiLevelType w:val="hybridMultilevel"/>
    <w:tmpl w:val="04EADDE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16F0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468349B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62E82E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5">
    <w:nsid w:val="667A194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70EA001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AE2B9C"/>
    <w:rsid w:val="00145943"/>
    <w:rsid w:val="00232063"/>
    <w:rsid w:val="002712CA"/>
    <w:rsid w:val="00381512"/>
    <w:rsid w:val="003F6792"/>
    <w:rsid w:val="00435C28"/>
    <w:rsid w:val="00445E6C"/>
    <w:rsid w:val="005B07C6"/>
    <w:rsid w:val="00652ECD"/>
    <w:rsid w:val="00674EF0"/>
    <w:rsid w:val="00685D53"/>
    <w:rsid w:val="006C1708"/>
    <w:rsid w:val="006C3A6E"/>
    <w:rsid w:val="00934C46"/>
    <w:rsid w:val="0094267E"/>
    <w:rsid w:val="00944430"/>
    <w:rsid w:val="00975901"/>
    <w:rsid w:val="00AE2B9C"/>
    <w:rsid w:val="00AE6553"/>
    <w:rsid w:val="00BA02D3"/>
    <w:rsid w:val="00BB13CF"/>
    <w:rsid w:val="00C5436B"/>
    <w:rsid w:val="00C84FBD"/>
    <w:rsid w:val="00D125E8"/>
    <w:rsid w:val="00D240DE"/>
    <w:rsid w:val="00D77B13"/>
    <w:rsid w:val="00D831C2"/>
    <w:rsid w:val="00E14035"/>
    <w:rsid w:val="00E67A87"/>
    <w:rsid w:val="00ED0468"/>
    <w:rsid w:val="00F268AE"/>
    <w:rsid w:val="00F56426"/>
    <w:rsid w:val="00FF66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E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-art">
    <w:name w:val="sti-art"/>
    <w:basedOn w:val="Normal"/>
    <w:rsid w:val="00AE2B9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AE2B9C"/>
    <w:pPr>
      <w:ind w:left="720"/>
      <w:contextualSpacing/>
      <w:jc w:val="left"/>
    </w:pPr>
  </w:style>
  <w:style w:type="paragraph" w:customStyle="1" w:styleId="Normlny">
    <w:name w:val="_Normálny"/>
    <w:basedOn w:val="Normal"/>
    <w:uiPriority w:val="99"/>
    <w:rsid w:val="00AE2B9C"/>
    <w:pPr>
      <w:autoSpaceDE w:val="0"/>
      <w:autoSpaceDN w:val="0"/>
      <w:spacing w:after="0" w:line="240" w:lineRule="auto"/>
      <w:jc w:val="left"/>
    </w:pPr>
    <w:rPr>
      <w:rFonts w:ascii="Times New Roman" w:hAnsi="Times New Roman" w:eastAsiaTheme="minorEastAsia" w:cs="Times New Roman"/>
      <w:sz w:val="20"/>
      <w:szCs w:val="20"/>
      <w:lang w:eastAsia="sk-SK"/>
    </w:rPr>
  </w:style>
  <w:style w:type="paragraph" w:styleId="BodyText3">
    <w:name w:val="Body Text 3"/>
    <w:basedOn w:val="Normal"/>
    <w:link w:val="Zkladntext3Char"/>
    <w:uiPriority w:val="99"/>
    <w:rsid w:val="00FF66AC"/>
    <w:pPr>
      <w:autoSpaceDE w:val="0"/>
      <w:autoSpaceDN w:val="0"/>
      <w:spacing w:after="0" w:line="240" w:lineRule="atLeast"/>
      <w:jc w:val="both"/>
    </w:pPr>
    <w:rPr>
      <w:rFonts w:ascii="Times New Roman" w:hAnsi="Times New Roman" w:eastAsiaTheme="minorEastAsia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FF66AC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ED046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D046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D046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D046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444/2002%20Z.z.%252327a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2380</Words>
  <Characters>13566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mikulicova</dc:creator>
  <cp:lastModifiedBy>harachova</cp:lastModifiedBy>
  <cp:revision>2</cp:revision>
  <dcterms:created xsi:type="dcterms:W3CDTF">2017-05-23T14:30:00Z</dcterms:created>
  <dcterms:modified xsi:type="dcterms:W3CDTF">2017-05-23T14:30:00Z</dcterms:modified>
</cp:coreProperties>
</file>