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853D3" w:rsidRPr="00D15AB3" w:rsidP="002853D3">
      <w:pPr>
        <w:bidi w:val="0"/>
        <w:spacing w:after="0"/>
        <w:jc w:val="center"/>
        <w:rPr>
          <w:rFonts w:ascii="Times New Roman" w:hAnsi="Times New Roman"/>
          <w:b/>
          <w:bCs/>
          <w:sz w:val="28"/>
          <w:szCs w:val="28"/>
        </w:rPr>
      </w:pPr>
      <w:r w:rsidRPr="00D15AB3">
        <w:rPr>
          <w:rFonts w:ascii="Times New Roman" w:hAnsi="Times New Roman"/>
          <w:b/>
          <w:bCs/>
          <w:sz w:val="28"/>
          <w:szCs w:val="28"/>
        </w:rPr>
        <w:t>N Á R O D N Á    R A D A   S L O V E N S K E J    R E P U B L I K Y</w:t>
      </w:r>
    </w:p>
    <w:p w:rsidR="002853D3" w:rsidRPr="002853D3" w:rsidP="002853D3">
      <w:pPr>
        <w:pBdr>
          <w:bottom w:val="single" w:sz="6" w:space="1" w:color="auto"/>
        </w:pBdr>
        <w:bidi w:val="0"/>
        <w:spacing w:after="0"/>
        <w:jc w:val="center"/>
        <w:rPr>
          <w:rFonts w:ascii="Times New Roman" w:hAnsi="Times New Roman"/>
          <w:bCs/>
          <w:sz w:val="24"/>
          <w:szCs w:val="24"/>
        </w:rPr>
      </w:pPr>
      <w:r w:rsidRPr="002853D3">
        <w:rPr>
          <w:rFonts w:ascii="Times New Roman" w:hAnsi="Times New Roman"/>
          <w:bCs/>
          <w:sz w:val="24"/>
          <w:szCs w:val="24"/>
        </w:rPr>
        <w:t>VII. volebné obdobie</w:t>
      </w:r>
    </w:p>
    <w:p w:rsidR="002853D3" w:rsidRPr="00D15AB3" w:rsidP="002853D3">
      <w:pPr>
        <w:bidi w:val="0"/>
        <w:spacing w:after="0"/>
        <w:rPr>
          <w:rFonts w:ascii="Times New Roman" w:hAnsi="Times New Roman"/>
          <w:bCs/>
        </w:rPr>
      </w:pPr>
    </w:p>
    <w:p w:rsidR="002853D3" w:rsidRPr="00D15AB3" w:rsidP="002853D3">
      <w:pPr>
        <w:bidi w:val="0"/>
        <w:spacing w:after="0"/>
        <w:jc w:val="center"/>
        <w:rPr>
          <w:rFonts w:ascii="Times New Roman" w:hAnsi="Times New Roman"/>
          <w:b/>
          <w:bCs/>
          <w:sz w:val="28"/>
          <w:szCs w:val="28"/>
        </w:rPr>
      </w:pPr>
      <w:r>
        <w:rPr>
          <w:rFonts w:ascii="Times New Roman" w:hAnsi="Times New Roman"/>
          <w:b/>
          <w:bCs/>
          <w:sz w:val="28"/>
          <w:szCs w:val="28"/>
        </w:rPr>
        <w:t>549</w:t>
      </w:r>
    </w:p>
    <w:p w:rsidR="002853D3" w:rsidRPr="00D15AB3" w:rsidP="002853D3">
      <w:pPr>
        <w:bidi w:val="0"/>
        <w:spacing w:after="0"/>
        <w:rPr>
          <w:rFonts w:ascii="Times New Roman" w:hAnsi="Times New Roman"/>
          <w:bCs/>
          <w:sz w:val="24"/>
          <w:szCs w:val="24"/>
        </w:rPr>
      </w:pPr>
    </w:p>
    <w:p w:rsidR="002853D3" w:rsidRPr="002853D3" w:rsidP="002853D3">
      <w:pPr>
        <w:bidi w:val="0"/>
        <w:spacing w:after="0"/>
        <w:jc w:val="center"/>
        <w:rPr>
          <w:rFonts w:ascii="Times New Roman" w:hAnsi="Times New Roman"/>
          <w:b/>
          <w:bCs/>
          <w:sz w:val="24"/>
          <w:szCs w:val="24"/>
        </w:rPr>
      </w:pPr>
      <w:r w:rsidRPr="002853D3">
        <w:rPr>
          <w:rFonts w:ascii="Times New Roman" w:hAnsi="Times New Roman"/>
          <w:b/>
          <w:bCs/>
          <w:sz w:val="24"/>
          <w:szCs w:val="24"/>
        </w:rPr>
        <w:t>VLÁDNY NÁVRH</w:t>
      </w:r>
    </w:p>
    <w:p w:rsidR="002853D3" w:rsidP="002853D3">
      <w:pPr>
        <w:pStyle w:val="p4"/>
        <w:bidi w:val="0"/>
        <w:rPr>
          <w:rStyle w:val="s1"/>
          <w:rFonts w:ascii="Times New Roman" w:hAnsi="Times New Roman"/>
          <w:b/>
          <w:sz w:val="24"/>
          <w:szCs w:val="24"/>
        </w:rPr>
      </w:pPr>
    </w:p>
    <w:p w:rsidR="002853D3" w:rsidRPr="00D15AB3" w:rsidP="002853D3">
      <w:pPr>
        <w:pStyle w:val="p4"/>
        <w:bidi w:val="0"/>
        <w:rPr>
          <w:rFonts w:ascii="Times New Roman" w:hAnsi="Times New Roman"/>
          <w:b/>
          <w:sz w:val="24"/>
          <w:szCs w:val="24"/>
        </w:rPr>
      </w:pPr>
      <w:r w:rsidRPr="00D15AB3">
        <w:rPr>
          <w:rStyle w:val="s1"/>
          <w:rFonts w:ascii="Times New Roman" w:hAnsi="Times New Roman"/>
          <w:b/>
          <w:sz w:val="24"/>
          <w:szCs w:val="24"/>
        </w:rPr>
        <w:t>Zákon</w:t>
      </w:r>
    </w:p>
    <w:p w:rsidR="002853D3" w:rsidRPr="00D15AB3" w:rsidP="002853D3">
      <w:pPr>
        <w:pStyle w:val="p5"/>
        <w:bidi w:val="0"/>
        <w:rPr>
          <w:rFonts w:ascii="Times New Roman" w:hAnsi="Times New Roman"/>
          <w:sz w:val="24"/>
          <w:szCs w:val="24"/>
        </w:rPr>
      </w:pPr>
    </w:p>
    <w:p w:rsidR="002853D3" w:rsidRPr="00D15AB3" w:rsidP="002853D3">
      <w:pPr>
        <w:pStyle w:val="p4"/>
        <w:bidi w:val="0"/>
        <w:rPr>
          <w:rFonts w:ascii="Times New Roman" w:hAnsi="Times New Roman"/>
          <w:sz w:val="24"/>
          <w:szCs w:val="24"/>
        </w:rPr>
      </w:pPr>
      <w:r w:rsidRPr="00D15AB3">
        <w:rPr>
          <w:rFonts w:ascii="Times New Roman" w:hAnsi="Times New Roman"/>
          <w:sz w:val="24"/>
          <w:szCs w:val="24"/>
        </w:rPr>
        <w:t>z ... 2017,</w:t>
      </w:r>
    </w:p>
    <w:p w:rsidR="005145D6" w:rsidRPr="00B873E9" w:rsidP="002853D3">
      <w:pPr>
        <w:bidi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ktorým sa mení a dopĺňa zákon č. 435/2001 Z. z. o patentoch, dodatkových ochranných osvedčeniach a o zmene a doplnení niektorých zákonov (patentový zákon) v znení neskorších predpisov a ktorým sa menia a dopĺňajú niektoré zákony</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Národná rada Slovenskej republiky sa uzniesla na tomto zákone:</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w:t>
      </w:r>
    </w:p>
    <w:p w:rsidR="005145D6" w:rsidRPr="00B873E9" w:rsidP="005145D6">
      <w:pPr>
        <w:bidi w:val="0"/>
        <w:spacing w:after="0" w:line="240" w:lineRule="auto"/>
        <w:jc w:val="center"/>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435/2001 Z. z. o patentoch, dodatkových ochranných osvedčeniach a o zmene a doplnení niektorých zákonov (patentový zákon) v znení zákona č. 402/2002 Z. z., zákona č. 84/2007 Z. z., zákona č. 517/2007 Z. z., zákona č. 495/2008 Z. z. a zákona č. 125/2016 Z. z. sa mení a dopĺňa takto:</w:t>
      </w:r>
    </w:p>
    <w:p w:rsidR="005145D6" w:rsidRPr="00B873E9" w:rsidP="005145D6">
      <w:pPr>
        <w:bidi w:val="0"/>
        <w:spacing w:after="0" w:line="240" w:lineRule="auto"/>
        <w:rPr>
          <w:rFonts w:ascii="Times New Roman" w:hAnsi="Times New Roman" w:cs="Times New Roman"/>
          <w:sz w:val="24"/>
          <w:szCs w:val="24"/>
        </w:rPr>
      </w:pPr>
    </w:p>
    <w:p w:rsidR="005145D6" w:rsidRPr="00905FED"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905FED">
        <w:rPr>
          <w:rFonts w:ascii="Times New Roman" w:hAnsi="Times New Roman" w:cs="Times New Roman"/>
          <w:b/>
          <w:sz w:val="24"/>
          <w:szCs w:val="24"/>
        </w:rPr>
        <w:t>1.</w:t>
      </w:r>
      <w:r>
        <w:rPr>
          <w:rFonts w:ascii="Times New Roman" w:hAnsi="Times New Roman" w:cs="Times New Roman"/>
          <w:sz w:val="24"/>
          <w:szCs w:val="24"/>
        </w:rPr>
        <w:t xml:space="preserve"> </w:t>
        <w:tab/>
      </w:r>
      <w:r w:rsidRPr="00905FED">
        <w:rPr>
          <w:rFonts w:ascii="Times New Roman" w:hAnsi="Times New Roman" w:cs="Times New Roman"/>
          <w:sz w:val="24"/>
          <w:szCs w:val="24"/>
        </w:rPr>
        <w:t>Slová „§ 79 ods. 9“ sa v celom texte zákona nahrádzajú slovami „§ 79 ods. 13“.</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B873E9">
        <w:rPr>
          <w:rFonts w:ascii="Times New Roman" w:hAnsi="Times New Roman" w:cs="Times New Roman"/>
          <w:b/>
          <w:sz w:val="24"/>
          <w:szCs w:val="24"/>
        </w:rPr>
        <w:t>.</w:t>
      </w:r>
      <w:r w:rsidRPr="00B873E9">
        <w:rPr>
          <w:rFonts w:ascii="Times New Roman" w:hAnsi="Times New Roman" w:cs="Times New Roman"/>
          <w:sz w:val="24"/>
          <w:szCs w:val="24"/>
        </w:rPr>
        <w:tab/>
        <w:t>Poznámk</w:t>
      </w:r>
      <w:r>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om</w:t>
      </w:r>
      <w:r w:rsidRPr="00B873E9">
        <w:rPr>
          <w:rFonts w:ascii="Times New Roman" w:hAnsi="Times New Roman" w:cs="Times New Roman"/>
          <w:sz w:val="24"/>
          <w:szCs w:val="24"/>
        </w:rPr>
        <w:t xml:space="preserve"> 1</w:t>
      </w:r>
      <w:r>
        <w:rPr>
          <w:rFonts w:ascii="Times New Roman" w:hAnsi="Times New Roman" w:cs="Times New Roman"/>
          <w:sz w:val="24"/>
          <w:szCs w:val="24"/>
        </w:rPr>
        <w:t xml:space="preserve"> až 3</w:t>
      </w:r>
      <w:r w:rsidRPr="00B873E9">
        <w:rPr>
          <w:rFonts w:ascii="Times New Roman" w:hAnsi="Times New Roman" w:cs="Times New Roman"/>
          <w:sz w:val="24"/>
          <w:szCs w:val="24"/>
        </w:rPr>
        <w:t xml:space="preserve"> </w:t>
      </w:r>
      <w:r>
        <w:rPr>
          <w:rFonts w:ascii="Times New Roman" w:hAnsi="Times New Roman" w:cs="Times New Roman"/>
          <w:sz w:val="24"/>
          <w:szCs w:val="24"/>
        </w:rPr>
        <w:t>znejú</w:t>
      </w:r>
      <w:r w:rsidRPr="00B873E9">
        <w:rPr>
          <w:rFonts w:ascii="Times New Roman" w:hAnsi="Times New Roman" w:cs="Times New Roman"/>
          <w:sz w:val="24"/>
          <w:szCs w:val="24"/>
        </w:rPr>
        <w:t xml:space="preserve">: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1</w:t>
      </w:r>
      <w:r w:rsidRPr="00B873E9">
        <w:rPr>
          <w:rFonts w:ascii="Times New Roman" w:hAnsi="Times New Roman" w:cs="Times New Roman"/>
          <w:sz w:val="24"/>
          <w:szCs w:val="24"/>
        </w:rPr>
        <w:t>) Zmluva o patentovej spolupráci dojednaná vo Washingtone 17. júna 1970 v platnom znení (oznámenie Federálneho ministerstva zahraničných vecí č. 296/1991 Zb.).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2</w:t>
      </w:r>
      <w:r w:rsidRPr="00B873E9">
        <w:rPr>
          <w:rFonts w:ascii="Times New Roman" w:hAnsi="Times New Roman" w:cs="Times New Roman"/>
          <w:sz w:val="24"/>
          <w:szCs w:val="24"/>
        </w:rPr>
        <w:t>) Zákon č. 202/2009 Z. z. o právnej ochrane odrôd rastlín.</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3</w:t>
      </w:r>
      <w:r w:rsidRPr="00B873E9">
        <w:rPr>
          <w:rFonts w:ascii="Times New Roman" w:hAnsi="Times New Roman" w:cs="Times New Roman"/>
          <w:sz w:val="24"/>
          <w:szCs w:val="24"/>
        </w:rPr>
        <w:t xml:space="preserve">) Dohovor o medzinárodných výstavách dojednaný v Paríži 22. novembra 1928 v platnom znení (Zbierka zákonov </w:t>
      </w:r>
      <w:r>
        <w:rPr>
          <w:rFonts w:ascii="Times New Roman" w:hAnsi="Times New Roman" w:cs="Times New Roman"/>
          <w:sz w:val="24"/>
          <w:szCs w:val="24"/>
        </w:rPr>
        <w:t>a</w:t>
      </w:r>
      <w:r w:rsidRPr="00B873E9">
        <w:rPr>
          <w:rFonts w:ascii="Times New Roman" w:hAnsi="Times New Roman" w:cs="Times New Roman"/>
          <w:sz w:val="24"/>
          <w:szCs w:val="24"/>
        </w:rPr>
        <w:t xml:space="preserve"> nariadení štátu Československého č. 46/1932 Sb. z. a n.).“. </w:t>
      </w:r>
    </w:p>
    <w:p w:rsidR="005145D6" w:rsidRPr="00B873E9" w:rsidP="005145D6">
      <w:pPr>
        <w:bidi w:val="0"/>
        <w:spacing w:after="0" w:line="240" w:lineRule="auto"/>
        <w:rPr>
          <w:rFonts w:ascii="Times New Roman" w:hAnsi="Times New Roman" w:cs="Times New Roman"/>
          <w:strike/>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Nadpis nad § 10 sa </w:t>
      </w:r>
      <w:r>
        <w:rPr>
          <w:rFonts w:ascii="Times New Roman" w:hAnsi="Times New Roman" w:cs="Times New Roman"/>
          <w:sz w:val="24"/>
          <w:szCs w:val="24"/>
        </w:rPr>
        <w:t>umiestňuje pod § 10</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10 ods. 1 sa na konci bodka nahrádza čiarkou a pripájajú sa tieto slová: „ak </w:t>
      </w:r>
      <w:r>
        <w:rPr>
          <w:rFonts w:ascii="Times New Roman" w:hAnsi="Times New Roman" w:cs="Times New Roman"/>
          <w:sz w:val="24"/>
          <w:szCs w:val="24"/>
        </w:rPr>
        <w:t xml:space="preserve">§ 11 </w:t>
      </w:r>
      <w:r w:rsidRPr="00B873E9">
        <w:rPr>
          <w:rFonts w:ascii="Times New Roman" w:hAnsi="Times New Roman" w:cs="Times New Roman"/>
          <w:sz w:val="24"/>
          <w:szCs w:val="24"/>
        </w:rPr>
        <w:t>neustanovuje inak.“.</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11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vynález</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vynález (ďalej len „zamestnanecký vynález“), právo na riešenie patrí zamestnávateľovi, ak sa účastníci tohto vzťahu nedohodli inak. Právo na pôvodcovstvo tým nie je dotknuté.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Pôvodca, ktorý vytvoril zamestnanecký vynález, je povinný zamestnávateľa o tejto skutočnosti </w:t>
      </w:r>
      <w:r>
        <w:rPr>
          <w:rFonts w:ascii="Times New Roman" w:hAnsi="Times New Roman" w:cs="Times New Roman"/>
          <w:sz w:val="24"/>
          <w:szCs w:val="24"/>
        </w:rPr>
        <w:t>bezodkladne</w:t>
      </w:r>
      <w:r w:rsidRPr="00B873E9">
        <w:rPr>
          <w:rFonts w:ascii="Times New Roman" w:hAnsi="Times New Roman" w:cs="Times New Roman"/>
          <w:sz w:val="24"/>
          <w:szCs w:val="24"/>
        </w:rPr>
        <w:t xml:space="preserve"> písomne upovedomiť a zároveň mu odovzdať všetky podklady potrebné na posúdenie vynálezu. V upovedomení pôvodca opíše technický problém a jeho riešenie, vznik a podstatu zamestnaneckého vynálezu tak, aby odborník vynález mohol uskutočniť.</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Zamestnávateľ môže uplatniť voči pôvodcovi právo na riešenie, a to písomne v lehote troch mesiacov od upovedomenia podľa odseku 2. Za uplatnenie práva na riešenie podľa predchádzajúcej vety sa považuje aj podanie prihlášky, európskej patentovej prihlášky alebo medzinárodnej prihlášky, ktorej predmetom je zamestnanecký vynález a v ktorej je </w:t>
      </w:r>
      <w:r>
        <w:rPr>
          <w:rFonts w:ascii="Times New Roman" w:hAnsi="Times New Roman" w:cs="Times New Roman"/>
          <w:sz w:val="24"/>
          <w:szCs w:val="24"/>
        </w:rPr>
        <w:t xml:space="preserve"> ako pôvodca uvedený pôvodca, ktorý vytvoril zamestnanecký vynález</w:t>
      </w:r>
      <w:r w:rsidRPr="00B873E9">
        <w:rPr>
          <w:rFonts w:ascii="Times New Roman" w:hAnsi="Times New Roman" w:cs="Times New Roman"/>
          <w:sz w:val="24"/>
          <w:szCs w:val="24"/>
        </w:rPr>
        <w:t xml:space="preserve">. Ak zamestnávateľ uplatní právo na riešenie, je povinný bezodkladne písomne informovať pôvodcu o zvolenom spôsobe ochrany zamestnaneckého vynálezu, najmä o podanej prihláške, európskej patentovej prihláške alebo </w:t>
      </w:r>
      <w:r>
        <w:rPr>
          <w:rFonts w:ascii="Times New Roman" w:hAnsi="Times New Roman" w:cs="Times New Roman"/>
          <w:sz w:val="24"/>
          <w:szCs w:val="24"/>
        </w:rPr>
        <w:t xml:space="preserve">o </w:t>
      </w:r>
      <w:r w:rsidRPr="00B873E9">
        <w:rPr>
          <w:rFonts w:ascii="Times New Roman" w:hAnsi="Times New Roman" w:cs="Times New Roman"/>
          <w:sz w:val="24"/>
          <w:szCs w:val="24"/>
        </w:rPr>
        <w:t>medzinárodnej prihláške.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zamestnávateľ v lehote podľa odseku 3 neuplatní právo na riešenie</w:t>
      </w:r>
      <w:r>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riešenie neuplatňuje, prechádza toto právo na pôvodcu.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 uplynutia lehoty na uplatnenie práva na riešenie podľa odseku 3 alebo do uplatnenia práva na riešenie podľa odseku 3 alebo do prechodu práva na riešenie na pôvodcu podľa odseku 4, podľa toho, ktorá skutočnosť nastane skôr, sú zamestnávateľ a pôvodca povinní zachovávať o zamestnaneckom vynáleze mlčanlivosť voči tretím osobám. Ak zamestnávateľ v  lehote podľa odseku 3 uplatnil právo na riešenie, pôvodca je povinný zachovávať o zamestnaneckom vynáleze mlčanlivosť voči tretím osobám až do sprístupnenia vynálezu verejnosti </w:t>
      </w:r>
      <w:r>
        <w:rPr>
          <w:rFonts w:ascii="Times New Roman" w:hAnsi="Times New Roman" w:cs="Times New Roman"/>
          <w:sz w:val="24"/>
          <w:szCs w:val="24"/>
        </w:rPr>
        <w:t>podľa tohto zákona, Európskeho patentového dohovoru alebo podľa Zmluvy o patentovej spolupráci alebo do jeho sprístupnenia verejnosti so súhlasom zamestnávateľa, podľa toho, ktorá skutočnosť nastane skôr</w:t>
      </w:r>
      <w:r w:rsidRPr="00B873E9">
        <w:rPr>
          <w:rFonts w:ascii="Times New Roman" w:hAnsi="Times New Roman" w:cs="Times New Roman"/>
          <w:sz w:val="24"/>
          <w:szCs w:val="24"/>
        </w:rPr>
        <w:t>. Ak právo na riešenie prešlo na pôvodcu podľa odseku 4, zamestnávateľ je povinný zachovávať o zamestnaneckom vynáleze mlčanlivosť voči tretím osobám až do jeho sprístupnenia verejnosti</w:t>
      </w:r>
      <w:r>
        <w:rPr>
          <w:rFonts w:ascii="Times New Roman" w:hAnsi="Times New Roman" w:cs="Times New Roman"/>
          <w:sz w:val="24"/>
          <w:szCs w:val="24"/>
        </w:rPr>
        <w:t xml:space="preserve"> podľa predchádzajúcej vety</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Pôvodca, voči ktorému sa uplatnilo právo na riešenie podľa odseku 3, má vo vzťahu k zamestnávateľovi právo na primeranú odmenu. Pri určení výšky odmeny je rozhodujúci technický</w:t>
      </w:r>
      <w:r>
        <w:rPr>
          <w:rFonts w:ascii="Times New Roman" w:hAnsi="Times New Roman" w:cs="Times New Roman"/>
          <w:sz w:val="24"/>
          <w:szCs w:val="24"/>
        </w:rPr>
        <w:t xml:space="preserve"> význam</w:t>
      </w:r>
      <w:r w:rsidRPr="00B873E9">
        <w:rPr>
          <w:rFonts w:ascii="Times New Roman" w:hAnsi="Times New Roman" w:cs="Times New Roman"/>
          <w:sz w:val="24"/>
          <w:szCs w:val="24"/>
        </w:rPr>
        <w:t xml:space="preserve"> a hospodársky význam zamestnaneckého vynálezu a prínos dosiahnuteľný jeho využitím alebo iným uplatnením, pričom sa prihliada na materiálny podiel zamestnávateľa na vytvorení zamestnaneckého vynálezu a na rozsah a obsah pracovných úloh </w:t>
      </w:r>
      <w:r w:rsidRPr="006B7C41">
        <w:rPr>
          <w:rFonts w:ascii="Times New Roman" w:hAnsi="Times New Roman" w:cs="Times New Roman"/>
          <w:sz w:val="24"/>
          <w:szCs w:val="24"/>
        </w:rPr>
        <w:t>pôvodcu. Odmena je splatná do jedného mesiaca od uplatnenia práva na riešenie.</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odmena podľa odseku 6 nezodpovedá prínosu dosiahnutému neskorším využitím alebo iným uplatnením zamestnaneckého vynálezu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pôvodca </w:t>
      </w:r>
      <w:r>
        <w:rPr>
          <w:rFonts w:ascii="Times New Roman" w:hAnsi="Times New Roman" w:cs="Times New Roman"/>
          <w:sz w:val="24"/>
          <w:szCs w:val="24"/>
        </w:rPr>
        <w:t>je povinný zachovávať o nich mlčanlivosť voči tretím osobám a nesmie ich</w:t>
      </w:r>
      <w:r w:rsidRPr="00B873E9">
        <w:rPr>
          <w:rFonts w:ascii="Times New Roman" w:hAnsi="Times New Roman" w:cs="Times New Roman"/>
          <w:sz w:val="24"/>
          <w:szCs w:val="24"/>
        </w:rPr>
        <w:t xml:space="preserve">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vynálezu.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Práva a povinnosti </w:t>
      </w:r>
      <w:r>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a zamestnávateľom nedotknuté.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vynálezu. Ak sa spolupôvodcovia nedohodnú inak alebo ak inak nerozhodne súd, platí, že podiel spolupôvodcov na vytvorení zamestnaneckého vynálezu je rovnaký.</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vynálezu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r>
      <w:r>
        <w:rPr>
          <w:rFonts w:ascii="Times New Roman" w:hAnsi="Times New Roman" w:cs="Times New Roman"/>
          <w:sz w:val="24"/>
          <w:szCs w:val="24"/>
        </w:rPr>
        <w:t>V § 12 sa vkladá nadpis, ktorý</w:t>
      </w:r>
      <w:r w:rsidRPr="00B873E9">
        <w:rPr>
          <w:rFonts w:ascii="Times New Roman" w:hAnsi="Times New Roman" w:cs="Times New Roman"/>
          <w:sz w:val="24"/>
          <w:szCs w:val="24"/>
        </w:rPr>
        <w:t xml:space="preserve"> znie: „Prechod a prevod práva na riešenie“.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12 ods. 1 sa za slovo „riešenie“ vkladajú slová „</w:t>
      </w:r>
      <w:r>
        <w:rPr>
          <w:rFonts w:ascii="Times New Roman" w:hAnsi="Times New Roman" w:cs="Times New Roman"/>
          <w:sz w:val="24"/>
          <w:szCs w:val="24"/>
        </w:rPr>
        <w:t>okrem</w:t>
      </w:r>
      <w:r w:rsidRPr="00B873E9">
        <w:rPr>
          <w:rFonts w:ascii="Times New Roman" w:hAnsi="Times New Roman" w:cs="Times New Roman"/>
          <w:sz w:val="24"/>
          <w:szCs w:val="24"/>
        </w:rPr>
        <w:t xml:space="preserve"> práva na pôvodcovstvo“ a slová „§ 11 ods. 1“ sa nahrádzajú slovami „§ 11 ods. 1 a 4.“</w:t>
      </w:r>
      <w:r>
        <w:rPr>
          <w:rFonts w:ascii="Times New Roman" w:hAnsi="Times New Roman" w:cs="Times New Roman"/>
          <w:sz w:val="24"/>
          <w:szCs w:val="24"/>
        </w:rPr>
        <w:t>.</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12 ods. 4 sa vypúšťa druhá veta.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Poznámk</w:t>
      </w:r>
      <w:r>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om</w:t>
      </w:r>
      <w:r w:rsidRPr="00B873E9">
        <w:rPr>
          <w:rFonts w:ascii="Times New Roman" w:hAnsi="Times New Roman" w:cs="Times New Roman"/>
          <w:sz w:val="24"/>
          <w:szCs w:val="24"/>
        </w:rPr>
        <w:t xml:space="preserve"> 6</w:t>
      </w:r>
      <w:r>
        <w:rPr>
          <w:rFonts w:ascii="Times New Roman" w:hAnsi="Times New Roman" w:cs="Times New Roman"/>
          <w:sz w:val="24"/>
          <w:szCs w:val="24"/>
        </w:rPr>
        <w:t xml:space="preserve"> a 7</w:t>
      </w:r>
      <w:r w:rsidRPr="00B873E9">
        <w:rPr>
          <w:rFonts w:ascii="Times New Roman" w:hAnsi="Times New Roman" w:cs="Times New Roman"/>
          <w:sz w:val="24"/>
          <w:szCs w:val="24"/>
        </w:rPr>
        <w:t xml:space="preserve"> </w:t>
      </w:r>
      <w:r>
        <w:rPr>
          <w:rFonts w:ascii="Times New Roman" w:hAnsi="Times New Roman" w:cs="Times New Roman"/>
          <w:sz w:val="24"/>
          <w:szCs w:val="24"/>
        </w:rPr>
        <w:t>znejú</w:t>
      </w:r>
      <w:r w:rsidRPr="00B873E9">
        <w:rPr>
          <w:rFonts w:ascii="Times New Roman" w:hAnsi="Times New Roman" w:cs="Times New Roman"/>
          <w:sz w:val="24"/>
          <w:szCs w:val="24"/>
        </w:rPr>
        <w:t xml:space="preserve">: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6</w:t>
      </w:r>
      <w:r w:rsidRPr="00B873E9">
        <w:rPr>
          <w:rFonts w:ascii="Times New Roman" w:hAnsi="Times New Roman" w:cs="Times New Roman"/>
          <w:sz w:val="24"/>
          <w:szCs w:val="24"/>
        </w:rPr>
        <w:t>) Parížsky dohovor na ochranu priemyselného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ministra zahraničných vecí č. 81/1985 Zb.).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7</w:t>
      </w:r>
      <w:r w:rsidRPr="00B873E9">
        <w:rPr>
          <w:rFonts w:ascii="Times New Roman" w:hAnsi="Times New Roman" w:cs="Times New Roman"/>
          <w:sz w:val="24"/>
          <w:szCs w:val="24"/>
        </w:rPr>
        <w:t>) Dohoda o založení Svetovej obchodnej organizácie (oznámenie Ministerstva zahraničných vecí Slovenskej republiky č. 152/2000 Z. z.).“.</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Poznámka pod čiarou k odkazu 8a znie: „</w:t>
      </w:r>
      <w:r w:rsidRPr="00F05378">
        <w:rPr>
          <w:rFonts w:ascii="Times New Roman" w:hAnsi="Times New Roman" w:cs="Times New Roman"/>
          <w:sz w:val="24"/>
          <w:szCs w:val="24"/>
          <w:vertAlign w:val="superscript"/>
        </w:rPr>
        <w:t>8a</w:t>
      </w:r>
      <w:r w:rsidRPr="00B873E9">
        <w:rPr>
          <w:rFonts w:ascii="Times New Roman" w:hAnsi="Times New Roman" w:cs="Times New Roman"/>
          <w:sz w:val="24"/>
          <w:szCs w:val="24"/>
        </w:rPr>
        <w:t>) Zákon č. 362/2011 Z. z. o liekoch a zdravotníckych pomôckach a o zmene a doplnení niektorých zákonov v znení neskorších predpisov.“.</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19 sa na konci bodka nahrádza čiarkou a pripájajú sa tieto slová: „ak súd nerozhodne inak.“.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20</w:t>
      </w:r>
      <w:r>
        <w:rPr>
          <w:rFonts w:ascii="Times New Roman" w:hAnsi="Times New Roman" w:cs="Times New Roman"/>
          <w:sz w:val="24"/>
          <w:szCs w:val="24"/>
        </w:rPr>
        <w:t xml:space="preserve"> až 24</w:t>
      </w:r>
      <w:r w:rsidRPr="00B873E9">
        <w:rPr>
          <w:rFonts w:ascii="Times New Roman" w:hAnsi="Times New Roman" w:cs="Times New Roman"/>
          <w:sz w:val="24"/>
          <w:szCs w:val="24"/>
        </w:rPr>
        <w:t xml:space="preserve"> vrátane nadpis</w:t>
      </w:r>
      <w:r>
        <w:rPr>
          <w:rFonts w:ascii="Times New Roman" w:hAnsi="Times New Roman" w:cs="Times New Roman"/>
          <w:sz w:val="24"/>
          <w:szCs w:val="24"/>
        </w:rPr>
        <w:t>ov</w:t>
      </w:r>
      <w:r w:rsidRPr="00B873E9">
        <w:rPr>
          <w:rFonts w:ascii="Times New Roman" w:hAnsi="Times New Roman" w:cs="Times New Roman"/>
          <w:sz w:val="24"/>
          <w:szCs w:val="24"/>
        </w:rPr>
        <w:t xml:space="preserve"> zn</w:t>
      </w:r>
      <w:r>
        <w:rPr>
          <w:rFonts w:ascii="Times New Roman" w:hAnsi="Times New Roman" w:cs="Times New Roman"/>
          <w:sz w:val="24"/>
          <w:szCs w:val="24"/>
        </w:rPr>
        <w:t>ejú</w:t>
      </w:r>
      <w:r w:rsidRPr="00B873E9">
        <w:rPr>
          <w:rFonts w:ascii="Times New Roman" w:hAnsi="Times New Roman" w:cs="Times New Roman"/>
          <w:sz w:val="24"/>
          <w:szCs w:val="24"/>
        </w:rPr>
        <w:t>:</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20</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patentu</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patentu sa odvodzuje od rozsahu práva na riešenie, ak sa spolumajitelia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w:t>
      </w:r>
      <w:r w:rsidRPr="003C0641">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alebo všetkými spolumajiteľmi</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 osobou, ktorá má právo na riešenie podľa § 10 až 12, úrad zapíše takú osobu do registra ako spolumajiteľa</w:t>
      </w:r>
      <w:r>
        <w:rPr>
          <w:rFonts w:ascii="Times New Roman" w:hAnsi="Times New Roman" w:cs="Times New Roman"/>
          <w:sz w:val="24"/>
          <w:szCs w:val="24"/>
        </w:rPr>
        <w:t xml:space="preserve"> patentu</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má právo využívať vynález, ktorý je predmetom patentu, ak sa spolumajitelia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môže každý zo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uplatniť nároky podľa § 32 </w:t>
      </w:r>
      <w:r>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Pr>
          <w:rFonts w:ascii="Times New Roman" w:hAnsi="Times New Roman" w:cs="Times New Roman"/>
          <w:sz w:val="24"/>
          <w:szCs w:val="24"/>
          <w:vertAlign w:val="superscript"/>
        </w:rPr>
        <w:t>8b</w:t>
      </w:r>
      <w:r w:rsidRPr="00B873E9">
        <w:rPr>
          <w:rFonts w:ascii="Times New Roman" w:hAnsi="Times New Roman" w:cs="Times New Roman"/>
          <w:sz w:val="24"/>
          <w:szCs w:val="24"/>
        </w:rPr>
        <w:t>) Len čo sa začalo konanie podľa prechádzajúcej vety alebo sa právoplatne skončilo, nie sú žaloby</w:t>
      </w:r>
      <w:r>
        <w:rPr>
          <w:rFonts w:ascii="Times New Roman" w:hAnsi="Times New Roman" w:cs="Times New Roman"/>
          <w:sz w:val="24"/>
          <w:szCs w:val="24"/>
        </w:rPr>
        <w:t xml:space="preserve"> podľa Civilného sporového poriadku</w:t>
      </w:r>
      <w:r w:rsidRPr="00B873E9">
        <w:rPr>
          <w:rFonts w:ascii="Times New Roman" w:hAnsi="Times New Roman" w:cs="Times New Roman"/>
          <w:sz w:val="24"/>
          <w:szCs w:val="24"/>
        </w:rPr>
        <w:t xml:space="preserve"> alebo návrhy podľa osobitného predpisu</w:t>
      </w:r>
      <w:r>
        <w:rPr>
          <w:rFonts w:ascii="Times New Roman" w:hAnsi="Times New Roman" w:cs="Times New Roman"/>
          <w:sz w:val="24"/>
          <w:szCs w:val="24"/>
          <w:vertAlign w:val="superscript"/>
        </w:rPr>
        <w:t>8b</w:t>
      </w:r>
      <w:r w:rsidRPr="00B873E9">
        <w:rPr>
          <w:rFonts w:ascii="Times New Roman" w:hAnsi="Times New Roman" w:cs="Times New Roman"/>
          <w:sz w:val="24"/>
          <w:szCs w:val="24"/>
        </w:rPr>
        <w:t>) ďalších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Pr>
          <w:rFonts w:ascii="Times New Roman" w:hAnsi="Times New Roman" w:cs="Times New Roman"/>
          <w:sz w:val="24"/>
          <w:szCs w:val="24"/>
        </w:rPr>
        <w:t xml:space="preserve"> patentu pristúpiť k začatému konaniu na strane žalobcu</w:t>
      </w:r>
      <w:r w:rsidRPr="00B873E9">
        <w:rPr>
          <w:rFonts w:ascii="Times New Roman" w:hAnsi="Times New Roman" w:cs="Times New Roman"/>
          <w:sz w:val="24"/>
          <w:szCs w:val="24"/>
        </w:rPr>
        <w:t>. Právoplatné rozhodnutia o nárokoch podľa § 32 ods. 1 vydané na základe žaloby i len jedného spolumajiteľa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sú záväzné aj pre ďalších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tým nie je dotknuté </w:t>
      </w:r>
      <w:r>
        <w:rPr>
          <w:rFonts w:ascii="Times New Roman" w:hAnsi="Times New Roman" w:cs="Times New Roman"/>
          <w:sz w:val="24"/>
          <w:szCs w:val="24"/>
        </w:rPr>
        <w:t xml:space="preserve">právo spolumajiteľov patentu na </w:t>
      </w:r>
      <w:r w:rsidRPr="00B873E9">
        <w:rPr>
          <w:rFonts w:ascii="Times New Roman" w:hAnsi="Times New Roman" w:cs="Times New Roman"/>
          <w:sz w:val="24"/>
          <w:szCs w:val="24"/>
        </w:rPr>
        <w:t xml:space="preserve">uplatnenie nárokov podľa § 32 ods. 2.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poskytnutie práva využívať vynález chránený patentom tretej osobe sa vyžaduje súhlas všetkých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ak sa spolumajitelia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w:t>
      </w:r>
      <w:r>
        <w:rPr>
          <w:rFonts w:ascii="Times New Roman" w:hAnsi="Times New Roman" w:cs="Times New Roman"/>
          <w:sz w:val="24"/>
          <w:szCs w:val="24"/>
        </w:rPr>
        <w:t>; t</w:t>
      </w:r>
      <w:r w:rsidRPr="00B873E9">
        <w:rPr>
          <w:rFonts w:ascii="Times New Roman" w:hAnsi="Times New Roman" w:cs="Times New Roman"/>
          <w:sz w:val="24"/>
          <w:szCs w:val="24"/>
        </w:rPr>
        <w:t>ým nie je dotknuté právo spolumajiteľ</w:t>
      </w:r>
      <w:r>
        <w:rPr>
          <w:rFonts w:ascii="Times New Roman" w:hAnsi="Times New Roman" w:cs="Times New Roman"/>
          <w:sz w:val="24"/>
          <w:szCs w:val="24"/>
        </w:rPr>
        <w:t>ov patentu</w:t>
      </w:r>
      <w:r w:rsidRPr="00B873E9">
        <w:rPr>
          <w:rFonts w:ascii="Times New Roman" w:hAnsi="Times New Roman" w:cs="Times New Roman"/>
          <w:sz w:val="24"/>
          <w:szCs w:val="24"/>
        </w:rPr>
        <w:t xml:space="preserve"> disponovať so svojím spolumajiteľským podielom</w:t>
      </w:r>
      <w:r>
        <w:rPr>
          <w:rFonts w:ascii="Times New Roman" w:hAnsi="Times New Roman" w:cs="Times New Roman"/>
          <w:sz w:val="24"/>
          <w:szCs w:val="24"/>
        </w:rPr>
        <w:t xml:space="preserve"> podľa </w:t>
      </w:r>
      <w:r w:rsidRPr="00B873E9">
        <w:rPr>
          <w:rFonts w:ascii="Times New Roman" w:hAnsi="Times New Roman" w:cs="Times New Roman"/>
          <w:sz w:val="24"/>
          <w:szCs w:val="24"/>
        </w:rPr>
        <w:t xml:space="preserve">§ 21 až 23.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Dohoda o zrušení spolumajiteľstva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 o vzájomnom vyrovnaní musí byť písomná, inak je neplatná. Dohoda</w:t>
      </w:r>
      <w:r>
        <w:rPr>
          <w:rFonts w:ascii="Times New Roman" w:hAnsi="Times New Roman" w:cs="Times New Roman"/>
          <w:sz w:val="24"/>
          <w:szCs w:val="24"/>
        </w:rPr>
        <w:t xml:space="preserve"> podľa prvej vety</w:t>
      </w:r>
      <w:r w:rsidRPr="00B873E9">
        <w:rPr>
          <w:rFonts w:ascii="Times New Roman" w:hAnsi="Times New Roman" w:cs="Times New Roman"/>
          <w:sz w:val="24"/>
          <w:szCs w:val="24"/>
        </w:rPr>
        <w:t xml:space="preserve"> nadobúda právne účinky voči tretím osobám dňom zápisu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nemá právneho nástupcu, po smrti alebo zániku spolumajiteľa</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prechádza jeho podiel na ostatných spolumajiteľov</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 pomere zodpovedajúcom ich spolumajiteľským podielom</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o platí aj </w:t>
      </w:r>
      <w:r>
        <w:rPr>
          <w:rFonts w:ascii="Times New Roman" w:hAnsi="Times New Roman" w:cs="Times New Roman"/>
          <w:sz w:val="24"/>
          <w:szCs w:val="24"/>
        </w:rPr>
        <w:t xml:space="preserve"> vtedy, ak</w:t>
      </w:r>
      <w:r w:rsidRPr="00B873E9">
        <w:rPr>
          <w:rFonts w:ascii="Times New Roman" w:hAnsi="Times New Roman" w:cs="Times New Roman"/>
          <w:sz w:val="24"/>
          <w:szCs w:val="24"/>
        </w:rPr>
        <w:t xml:space="preserve"> sa spolumajiteľ</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vzdá svojho podielu.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Pr>
          <w:rFonts w:ascii="Times New Roman" w:hAnsi="Times New Roman" w:cs="Times New Roman"/>
          <w:sz w:val="24"/>
          <w:szCs w:val="24"/>
        </w:rPr>
        <w:t>právne vzťahy</w:t>
      </w:r>
      <w:r w:rsidRPr="00B873E9">
        <w:rPr>
          <w:rFonts w:ascii="Times New Roman" w:hAnsi="Times New Roman" w:cs="Times New Roman"/>
          <w:sz w:val="24"/>
          <w:szCs w:val="24"/>
        </w:rPr>
        <w:t xml:space="preserve"> medzi spoluprihlasovateľmi sa primerane použijú odsek</w:t>
      </w:r>
      <w:r>
        <w:rPr>
          <w:rFonts w:ascii="Times New Roman" w:hAnsi="Times New Roman" w:cs="Times New Roman"/>
          <w:sz w:val="24"/>
          <w:szCs w:val="24"/>
        </w:rPr>
        <w:t>y</w:t>
      </w:r>
      <w:r w:rsidRPr="00B873E9">
        <w:rPr>
          <w:rFonts w:ascii="Times New Roman" w:hAnsi="Times New Roman" w:cs="Times New Roman"/>
          <w:sz w:val="24"/>
          <w:szCs w:val="24"/>
        </w:rPr>
        <w:t xml:space="preserve"> 1 až 6.</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patentu sa primerane použijú ustanovenia Občianskeho zákonníka</w:t>
      </w:r>
      <w:r w:rsidR="00C44D00">
        <w:rPr>
          <w:rFonts w:ascii="Times New Roman" w:hAnsi="Times New Roman" w:cs="Times New Roman"/>
          <w:sz w:val="24"/>
          <w:szCs w:val="24"/>
        </w:rPr>
        <w:t>,</w:t>
      </w:r>
      <w:r w:rsidRPr="00477055">
        <w:rPr>
          <w:rFonts w:ascii="Times New Roman" w:hAnsi="Times New Roman" w:cs="Times New Roman"/>
          <w:sz w:val="24"/>
          <w:szCs w:val="24"/>
          <w:vertAlign w:val="superscript"/>
        </w:rPr>
        <w:t>9</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7 nie je ustanovené inak.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6A1CBA"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6A1CBA">
        <w:rPr>
          <w:rFonts w:ascii="Times New Roman" w:hAnsi="Times New Roman" w:cs="Times New Roman"/>
          <w:sz w:val="24"/>
          <w:szCs w:val="24"/>
        </w:rPr>
        <w:t>§ 21</w:t>
      </w:r>
    </w:p>
    <w:p w:rsidR="005145D6" w:rsidRPr="006A1CBA" w:rsidP="005145D6">
      <w:pPr>
        <w:bidi w:val="0"/>
        <w:spacing w:after="0" w:line="240" w:lineRule="auto"/>
        <w:jc w:val="center"/>
        <w:rPr>
          <w:rFonts w:ascii="Times New Roman" w:hAnsi="Times New Roman" w:cs="Times New Roman"/>
          <w:sz w:val="24"/>
          <w:szCs w:val="24"/>
        </w:rPr>
      </w:pPr>
      <w:r w:rsidRPr="006A1CBA">
        <w:rPr>
          <w:rFonts w:ascii="Times New Roman" w:hAnsi="Times New Roman" w:cs="Times New Roman"/>
          <w:sz w:val="24"/>
          <w:szCs w:val="24"/>
        </w:rPr>
        <w:t>Prevod patentu</w:t>
      </w:r>
    </w:p>
    <w:p w:rsidR="005145D6" w:rsidRPr="006A1CBA" w:rsidP="005145D6">
      <w:pPr>
        <w:bidi w:val="0"/>
        <w:spacing w:after="0" w:line="240" w:lineRule="auto"/>
        <w:rPr>
          <w:rFonts w:ascii="Times New Roman" w:hAnsi="Times New Roman" w:cs="Times New Roman"/>
          <w:sz w:val="24"/>
          <w:szCs w:val="24"/>
        </w:rPr>
      </w:pP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(1) Zmluva o prevode patentu musí mať písomnú formu, inak je neplatná. Čiastočný prevod patentu nie je prípustný.</w:t>
      </w:r>
    </w:p>
    <w:p w:rsidR="005145D6" w:rsidRPr="006B7C41" w:rsidP="005145D6">
      <w:pPr>
        <w:bidi w:val="0"/>
        <w:spacing w:after="0" w:line="240" w:lineRule="auto"/>
        <w:jc w:val="both"/>
        <w:rPr>
          <w:rFonts w:ascii="Times New Roman" w:hAnsi="Times New Roman" w:cs="Times New Roman"/>
          <w:strike/>
          <w:sz w:val="24"/>
          <w:szCs w:val="24"/>
        </w:rPr>
      </w:pP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(2) Prevod patentu nadobúda právne účinky voči tretím osobám dňom zápisu prevodu patentu do registra. Práva tretích osôb nadobudnuté pred dňom zápisu prevodu patentu do registra zostávajú zachované.</w:t>
      </w:r>
    </w:p>
    <w:p w:rsidR="005145D6" w:rsidRPr="006B7C41" w:rsidP="005145D6">
      <w:pPr>
        <w:bidi w:val="0"/>
        <w:spacing w:after="0" w:line="240" w:lineRule="auto"/>
        <w:jc w:val="both"/>
        <w:rPr>
          <w:rFonts w:ascii="Times New Roman" w:hAnsi="Times New Roman" w:cs="Times New Roman"/>
          <w:sz w:val="24"/>
          <w:szCs w:val="24"/>
        </w:rPr>
      </w:pP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(3) Zápis prevodu patentu do registra vykoná úrad na základe žiadosti o zápis prevodu patentu, ktorú je oprávnená podať ktorákoľvek zo strán zmluvy o prevode patentu.</w:t>
      </w:r>
    </w:p>
    <w:p w:rsidR="005145D6" w:rsidRPr="006B7C41" w:rsidP="005145D6">
      <w:pPr>
        <w:bidi w:val="0"/>
        <w:spacing w:after="0" w:line="240" w:lineRule="auto"/>
        <w:jc w:val="both"/>
        <w:rPr>
          <w:rFonts w:ascii="Times New Roman" w:hAnsi="Times New Roman" w:cs="Times New Roman"/>
          <w:sz w:val="24"/>
          <w:szCs w:val="24"/>
        </w:rPr>
      </w:pP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(4) Nadobúdateľ patentu môže vykonávať úkony voči úradu až po doručení žiadosti o zápis prevodu patentu; to neplatí pre podanie žiadosti podľa odseku 3 a zaplatenie poplatku za udržiavanie platnosti patentu podľa osobitného predpisu</w:t>
      </w:r>
      <w:r w:rsidRPr="006B7C41">
        <w:rPr>
          <w:rFonts w:ascii="Times New Roman" w:hAnsi="Times New Roman" w:cs="Times New Roman"/>
          <w:sz w:val="24"/>
          <w:szCs w:val="24"/>
          <w:vertAlign w:val="superscript"/>
        </w:rPr>
        <w:t>9a</w:t>
      </w:r>
      <w:r w:rsidRPr="006B7C41">
        <w:rPr>
          <w:rFonts w:ascii="Times New Roman" w:hAnsi="Times New Roman" w:cs="Times New Roman"/>
          <w:sz w:val="24"/>
          <w:szCs w:val="24"/>
        </w:rPr>
        <w:t>) (ďalej len "udržiavací poplatok").</w:t>
      </w:r>
    </w:p>
    <w:p w:rsidR="005145D6" w:rsidRPr="006B7C41" w:rsidP="005145D6">
      <w:pPr>
        <w:bidi w:val="0"/>
        <w:spacing w:after="0" w:line="240" w:lineRule="auto"/>
        <w:jc w:val="both"/>
        <w:rPr>
          <w:rFonts w:ascii="Times New Roman" w:hAnsi="Times New Roman" w:cs="Times New Roman"/>
          <w:sz w:val="24"/>
          <w:szCs w:val="24"/>
        </w:rPr>
      </w:pP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(5) Odseky 1 až 4 sa primerane použijú aj na prevod práv z prihlášky.</w:t>
      </w:r>
    </w:p>
    <w:p w:rsidR="005145D6" w:rsidP="005145D6">
      <w:pPr>
        <w:bidi w:val="0"/>
        <w:spacing w:after="0"/>
        <w:jc w:val="center"/>
        <w:rPr>
          <w:rFonts w:ascii="Times New Roman" w:hAnsi="Times New Roman" w:cs="Times New Roman"/>
          <w:sz w:val="24"/>
          <w:szCs w:val="24"/>
        </w:rPr>
      </w:pPr>
    </w:p>
    <w:p w:rsidR="005145D6" w:rsidRPr="006A1CBA" w:rsidP="005145D6">
      <w:pPr>
        <w:bidi w:val="0"/>
        <w:spacing w:after="0"/>
        <w:jc w:val="center"/>
        <w:rPr>
          <w:rFonts w:ascii="Times New Roman" w:hAnsi="Times New Roman" w:cs="Times New Roman"/>
          <w:sz w:val="24"/>
          <w:szCs w:val="24"/>
        </w:rPr>
      </w:pPr>
      <w:r w:rsidRPr="006A1CBA">
        <w:rPr>
          <w:rFonts w:ascii="Times New Roman" w:hAnsi="Times New Roman" w:cs="Times New Roman"/>
          <w:sz w:val="24"/>
          <w:szCs w:val="24"/>
        </w:rPr>
        <w:t>§ 22</w:t>
      </w:r>
    </w:p>
    <w:p w:rsidR="005145D6" w:rsidRPr="006B7C41" w:rsidP="005145D6">
      <w:pPr>
        <w:bidi w:val="0"/>
        <w:spacing w:after="0"/>
        <w:jc w:val="center"/>
        <w:rPr>
          <w:rFonts w:ascii="Times New Roman" w:hAnsi="Times New Roman" w:cs="Times New Roman"/>
          <w:sz w:val="24"/>
          <w:szCs w:val="24"/>
        </w:rPr>
      </w:pPr>
      <w:r w:rsidRPr="006B7C41">
        <w:rPr>
          <w:rFonts w:ascii="Times New Roman" w:hAnsi="Times New Roman" w:cs="Times New Roman"/>
          <w:sz w:val="24"/>
          <w:szCs w:val="24"/>
        </w:rPr>
        <w:t>Prechod patentu</w:t>
      </w:r>
    </w:p>
    <w:p w:rsidR="005145D6" w:rsidRPr="006B7C41" w:rsidP="005145D6">
      <w:pPr>
        <w:bidi w:val="0"/>
        <w:spacing w:after="0" w:line="240" w:lineRule="auto"/>
        <w:rPr>
          <w:rFonts w:ascii="Times New Roman" w:hAnsi="Times New Roman" w:cs="Times New Roman"/>
          <w:sz w:val="24"/>
          <w:szCs w:val="24"/>
        </w:rPr>
      </w:pP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(1) Patent prechádza na nového majiteľa prepisom podľa § 48 a v prípadoch ustanovených osobitnými predpismi.</w:t>
      </w:r>
      <w:r w:rsidRPr="006B7C41">
        <w:rPr>
          <w:rFonts w:ascii="Times New Roman" w:hAnsi="Times New Roman" w:cs="Times New Roman"/>
          <w:sz w:val="24"/>
          <w:szCs w:val="24"/>
          <w:vertAlign w:val="superscript"/>
        </w:rPr>
        <w:t>4</w:t>
      </w:r>
      <w:r w:rsidRPr="006B7C41">
        <w:rPr>
          <w:rFonts w:ascii="Times New Roman" w:hAnsi="Times New Roman" w:cs="Times New Roman"/>
          <w:sz w:val="24"/>
          <w:szCs w:val="24"/>
        </w:rPr>
        <w:t>)</w:t>
      </w: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 </w:t>
      </w:r>
    </w:p>
    <w:p w:rsidR="005145D6" w:rsidRPr="006B7C41" w:rsidP="005145D6">
      <w:pPr>
        <w:bidi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(2) Prechod patentu nadobúda právne účinky voči tretím osobám dňom zápisu prechodu patentu do registra. </w:t>
      </w:r>
      <w:r w:rsidRPr="006B7C41">
        <w:rPr>
          <w:rFonts w:ascii="Times New Roman" w:hAnsi="Times New Roman" w:eastAsiaTheme="minorEastAsia" w:cs="Times New Roman" w:hint="default"/>
          <w:sz w:val="24"/>
          <w:szCs w:val="24"/>
          <w:lang w:eastAsia="sk-SK"/>
        </w:rPr>
        <w:t>Prá</w:t>
      </w:r>
      <w:r w:rsidRPr="006B7C41">
        <w:rPr>
          <w:rFonts w:ascii="Times New Roman" w:hAnsi="Times New Roman" w:eastAsiaTheme="minorEastAsia" w:cs="Times New Roman" w:hint="default"/>
          <w:sz w:val="24"/>
          <w:szCs w:val="24"/>
          <w:lang w:eastAsia="sk-SK"/>
        </w:rPr>
        <w:t>va tretí</w:t>
      </w:r>
      <w:r w:rsidRPr="006B7C41">
        <w:rPr>
          <w:rFonts w:ascii="Times New Roman" w:hAnsi="Times New Roman" w:eastAsiaTheme="minorEastAsia" w:cs="Times New Roman" w:hint="default"/>
          <w:sz w:val="24"/>
          <w:szCs w:val="24"/>
          <w:lang w:eastAsia="sk-SK"/>
        </w:rPr>
        <w:t>ch osô</w:t>
      </w:r>
      <w:r w:rsidRPr="006B7C41">
        <w:rPr>
          <w:rFonts w:ascii="Times New Roman" w:hAnsi="Times New Roman" w:eastAsiaTheme="minorEastAsia" w:cs="Times New Roman" w:hint="default"/>
          <w:sz w:val="24"/>
          <w:szCs w:val="24"/>
          <w:lang w:eastAsia="sk-SK"/>
        </w:rPr>
        <w:t>b nadobudnuté</w:t>
      </w:r>
      <w:r w:rsidRPr="006B7C41">
        <w:rPr>
          <w:rFonts w:ascii="Times New Roman" w:hAnsi="Times New Roman" w:eastAsiaTheme="minorEastAsia" w:cs="Times New Roman" w:hint="default"/>
          <w:sz w:val="24"/>
          <w:szCs w:val="24"/>
          <w:lang w:eastAsia="sk-SK"/>
        </w:rPr>
        <w:t xml:space="preserve"> pred dň</w:t>
      </w:r>
      <w:r w:rsidRPr="006B7C41">
        <w:rPr>
          <w:rFonts w:ascii="Times New Roman" w:hAnsi="Times New Roman" w:eastAsiaTheme="minorEastAsia" w:cs="Times New Roman" w:hint="default"/>
          <w:sz w:val="24"/>
          <w:szCs w:val="24"/>
          <w:lang w:eastAsia="sk-SK"/>
        </w:rPr>
        <w:t>om prechodu patentu zostá</w:t>
      </w:r>
      <w:r w:rsidRPr="006B7C41">
        <w:rPr>
          <w:rFonts w:ascii="Times New Roman" w:hAnsi="Times New Roman" w:eastAsiaTheme="minorEastAsia" w:cs="Times New Roman" w:hint="default"/>
          <w:sz w:val="24"/>
          <w:szCs w:val="24"/>
          <w:lang w:eastAsia="sk-SK"/>
        </w:rPr>
        <w:t>vajú</w:t>
      </w:r>
      <w:r w:rsidRPr="006B7C41">
        <w:rPr>
          <w:rFonts w:ascii="Times New Roman" w:hAnsi="Times New Roman" w:eastAsiaTheme="minorEastAsia" w:cs="Times New Roman" w:hint="default"/>
          <w:sz w:val="24"/>
          <w:szCs w:val="24"/>
          <w:lang w:eastAsia="sk-SK"/>
        </w:rPr>
        <w:t xml:space="preserve"> zachované</w:t>
      </w:r>
      <w:r>
        <w:rPr>
          <w:rFonts w:ascii="Times New Roman" w:hAnsi="Times New Roman" w:eastAsiaTheme="minorEastAsia" w:cs="Times New Roman"/>
          <w:sz w:val="24"/>
          <w:szCs w:val="24"/>
          <w:lang w:eastAsia="sk-SK"/>
        </w:rPr>
        <w:t>;</w:t>
      </w:r>
      <w:r w:rsidRPr="006B7C41">
        <w:rPr>
          <w:rFonts w:ascii="Times New Roman" w:hAnsi="Times New Roman" w:eastAsiaTheme="minorEastAsia" w:cs="Times New Roman"/>
          <w:sz w:val="24"/>
          <w:szCs w:val="24"/>
          <w:lang w:eastAsia="sk-SK"/>
        </w:rPr>
        <w:t xml:space="preserve"> </w:t>
      </w:r>
      <w:r w:rsidRPr="006B7C41">
        <w:rPr>
          <w:rFonts w:ascii="Times New Roman" w:hAnsi="Times New Roman" w:cs="Times New Roman"/>
          <w:sz w:val="24"/>
          <w:szCs w:val="24"/>
        </w:rPr>
        <w:t>to neplatí, ak ide o prepis podľa § 48</w:t>
      </w:r>
      <w:r w:rsidRPr="006B7C41">
        <w:rPr>
          <w:rFonts w:ascii="Times New Roman" w:hAnsi="Times New Roman" w:eastAsiaTheme="minorEastAsia" w:cs="Times New Roman"/>
          <w:sz w:val="24"/>
          <w:szCs w:val="24"/>
          <w:lang w:eastAsia="sk-SK"/>
        </w:rPr>
        <w:t>.</w:t>
      </w: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(3) Zápis prechodu patentu do registra vykoná úrad na základe žiadosti pôvodného majiteľa patentu alebo na základe žiadosti nového majiteľa patentu.</w:t>
      </w: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(4) Nový majiteľ patentu môže vykonávať úkony voči úradu až po doručení žiadosti o zápis prechodu patentu; to neplatí pre podanie žiadosti podľa odseku 3 a zaplatenie udržiavacieho poplatku.</w:t>
      </w: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6B7C41"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(5) Odseky 1 až 4 sa primerane použijú aj na prechod práv z prihlášky.</w:t>
      </w: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23</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Záložné právo</w:t>
      </w:r>
    </w:p>
    <w:p w:rsidR="005145D6" w:rsidRPr="00B873E9" w:rsidP="005145D6">
      <w:pPr>
        <w:widowControl w:val="0"/>
        <w:autoSpaceDE w:val="0"/>
        <w:autoSpaceDN w:val="0"/>
        <w:bidi w:val="0"/>
        <w:adjustRightInd w:val="0"/>
        <w:spacing w:after="0" w:line="240" w:lineRule="auto"/>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 patentu možno zriadiť záložné právo. Zriadenie záložného práva k časti patentu nie je prípustné.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Zmluva o zriadení záložného práva</w:t>
      </w:r>
      <w:r>
        <w:rPr>
          <w:rFonts w:ascii="Times New Roman" w:hAnsi="Times New Roman" w:cs="Times New Roman"/>
          <w:sz w:val="24"/>
          <w:szCs w:val="24"/>
        </w:rPr>
        <w:t xml:space="preserve"> k patentu</w:t>
      </w:r>
      <w:r w:rsidRPr="00B873E9">
        <w:rPr>
          <w:rFonts w:ascii="Times New Roman" w:hAnsi="Times New Roman" w:cs="Times New Roman"/>
          <w:sz w:val="24"/>
          <w:szCs w:val="24"/>
        </w:rPr>
        <w:t xml:space="preserve"> musí mať písomnú formu, inak je neplatná.</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Pr>
          <w:rFonts w:ascii="Times New Roman" w:hAnsi="Times New Roman" w:cs="Times New Roman"/>
          <w:sz w:val="24"/>
          <w:szCs w:val="24"/>
        </w:rPr>
        <w:t>na žiadosť záložcu</w:t>
      </w:r>
      <w:r w:rsidRPr="00B873E9">
        <w:rPr>
          <w:rFonts w:ascii="Times New Roman" w:hAnsi="Times New Roman" w:cs="Times New Roman"/>
          <w:sz w:val="24"/>
          <w:szCs w:val="24"/>
        </w:rPr>
        <w:t xml:space="preserve"> vykoná zápis záložného práva do registra</w:t>
      </w:r>
      <w:r>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(4) Odseky 1 až 3 sa primerane použijú aj na záložné právo k prihláške a na záložné právo k patentu, ktorý bude udelený v budúcnosti</w:t>
      </w:r>
      <w:r w:rsidRPr="006B7C41">
        <w:rPr>
          <w:rFonts w:ascii="Times New Roman" w:hAnsi="Times New Roman" w:cs="Times New Roman"/>
          <w:sz w:val="24"/>
          <w:szCs w:val="24"/>
          <w:vertAlign w:val="superscript"/>
        </w:rPr>
        <w:t>10</w:t>
      </w:r>
      <w:r w:rsidRPr="006B7C41">
        <w:rPr>
          <w:rFonts w:ascii="Times New Roman" w:hAnsi="Times New Roman" w:cs="Times New Roman"/>
          <w:sz w:val="24"/>
          <w:szCs w:val="24"/>
        </w:rPr>
        <w:t>) (ďalej len „záložné právo k prihláške“). Udelením patentu nie je zápis záložného práva k prihláške dotknutý a považuje sa za zápis záložného práva k patentu, ak v zmluve o zriadení záložného práva nie je dohodnuté inak alebo ak z rozhodnutia, ktorým bolo záložné právo zriadené, nevyplýva inak. Úpravou alebo rozdelením prihlášky (§ 45) nie je zápis záložného práva k prihláške dotknutý; ak ide o rozdelenie prihlášky (§ 45 ods. 2), úrad zapíše záložné právo aj k vylúčeným prihláškam.</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a vznik, zánik a výkon záložného práva</w:t>
      </w:r>
      <w:r>
        <w:rPr>
          <w:rFonts w:ascii="Times New Roman" w:hAnsi="Times New Roman" w:cs="Times New Roman"/>
          <w:sz w:val="24"/>
          <w:szCs w:val="24"/>
        </w:rPr>
        <w:t xml:space="preserve"> k patentu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sidR="00C44D00">
        <w:rPr>
          <w:rFonts w:ascii="Times New Roman" w:hAnsi="Times New Roman" w:cs="Times New Roman"/>
          <w:sz w:val="24"/>
          <w:szCs w:val="24"/>
        </w:rPr>
        <w:t>,</w:t>
      </w:r>
      <w:r>
        <w:rPr>
          <w:rFonts w:ascii="Times New Roman" w:hAnsi="Times New Roman" w:cs="Times New Roman"/>
          <w:sz w:val="24"/>
          <w:szCs w:val="24"/>
          <w:vertAlign w:val="superscript"/>
        </w:rPr>
        <w:t>11</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Majiteľ patentu môže udeliť inej osobe oprávnenie na využívanie vynálezu chráneného patentom (ďalej len „licencia“) licenčnou zmluvou.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w:t>
      </w:r>
      <w:r>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Majiteľ patentu môže udeliť licenčnou zmluvou výlučnú licenciu alebo nevýlučnú licenciu. Ak nie je v licenčnej zmluve dohodnuté, že majiteľ patentu udelil výlučnú licenciu, platí, že udelil nevýlučnú licenciu.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Ak majiteľ patentu udelil výlučnú licenciu, nesmie udeliť tretej osobe licenciu a je povinný, ak nie je v licenčnej zmluve dohodnuté inak, sám sa zdržať využívania vynálezu chráneného patentom.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Ak majiteľ patentu udelil nevýlučnú licenciu, nie je dotknuté jeho právo využívať vynález (§ 14), ani jeho právo udeliť licenciu tretej osobe.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6</w:t>
      </w:r>
      <w:r w:rsidRPr="00B873E9">
        <w:rPr>
          <w:rFonts w:ascii="Times New Roman" w:hAnsi="Times New Roman" w:cs="Times New Roman"/>
          <w:sz w:val="24"/>
          <w:szCs w:val="24"/>
        </w:rPr>
        <w:t xml:space="preserve">) Licenčná zmluva, ktorou majiteľ patentu udelil tretej osobe licenciu, je neplatná, ak nadobúdateľ predtým udelenej výlučnej licencie na uzavretie </w:t>
      </w:r>
      <w:r>
        <w:rPr>
          <w:rFonts w:ascii="Times New Roman" w:hAnsi="Times New Roman" w:cs="Times New Roman"/>
          <w:sz w:val="24"/>
          <w:szCs w:val="24"/>
        </w:rPr>
        <w:t>takej</w:t>
      </w:r>
      <w:r w:rsidRPr="00B873E9">
        <w:rPr>
          <w:rFonts w:ascii="Times New Roman" w:hAnsi="Times New Roman" w:cs="Times New Roman"/>
          <w:sz w:val="24"/>
          <w:szCs w:val="24"/>
        </w:rPr>
        <w:t xml:space="preserve"> licenčnej zmluvy neudelil predchádzajúci písomný súhlas.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w:t>
      </w:r>
      <w:r>
        <w:rPr>
          <w:rFonts w:ascii="Times New Roman" w:hAnsi="Times New Roman" w:cs="Times New Roman"/>
          <w:sz w:val="24"/>
          <w:szCs w:val="24"/>
        </w:rPr>
        <w:t>v rámci ktorej</w:t>
      </w:r>
      <w:r w:rsidRPr="00B873E9">
        <w:rPr>
          <w:rFonts w:ascii="Times New Roman" w:hAnsi="Times New Roman" w:cs="Times New Roman"/>
          <w:sz w:val="24"/>
          <w:szCs w:val="24"/>
        </w:rPr>
        <w:t xml:space="preserve"> sa vynález na základe licencie využíva, ak licenčná zmluva neustanovuje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môže nadobúdateľ nevýlučnej licencie vo svojom mene a na vlastný účet uplatniť nároky podľa § 32 </w:t>
      </w:r>
      <w:r>
        <w:rPr>
          <w:rFonts w:ascii="Times New Roman" w:hAnsi="Times New Roman" w:cs="Times New Roman"/>
          <w:sz w:val="24"/>
          <w:szCs w:val="24"/>
        </w:rPr>
        <w:t xml:space="preserve">žalobou </w:t>
      </w:r>
      <w:r w:rsidRPr="00B873E9">
        <w:rPr>
          <w:rFonts w:ascii="Times New Roman" w:hAnsi="Times New Roman" w:cs="Times New Roman"/>
          <w:sz w:val="24"/>
          <w:szCs w:val="24"/>
        </w:rPr>
        <w:t xml:space="preserve">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Pr>
          <w:rFonts w:ascii="Times New Roman" w:hAnsi="Times New Roman" w:cs="Times New Roman"/>
          <w:sz w:val="24"/>
          <w:szCs w:val="24"/>
          <w:vertAlign w:val="superscript"/>
        </w:rPr>
        <w:t>8b</w:t>
      </w:r>
      <w:r w:rsidRPr="00B873E9">
        <w:rPr>
          <w:rFonts w:ascii="Times New Roman" w:hAnsi="Times New Roman" w:cs="Times New Roman"/>
          <w:sz w:val="24"/>
          <w:szCs w:val="24"/>
        </w:rPr>
        <w:t>) len so súhlasom majiteľa patentu; nadobúdateľ výlučnej licencie tak môže urobiť, ak majiteľ patentu po písomnom oznámení sám v primeranej lehote</w:t>
      </w:r>
      <w:r>
        <w:rPr>
          <w:rFonts w:ascii="Times New Roman" w:hAnsi="Times New Roman" w:cs="Times New Roman"/>
          <w:sz w:val="24"/>
          <w:szCs w:val="24"/>
        </w:rPr>
        <w:t xml:space="preserve"> žalobou podľa Civilného sporového poriadku neuplatní nároky podľa § 32 ods. 1</w:t>
      </w:r>
      <w:r w:rsidRPr="00B873E9">
        <w:rPr>
          <w:rFonts w:ascii="Times New Roman" w:hAnsi="Times New Roman" w:cs="Times New Roman"/>
          <w:sz w:val="24"/>
          <w:szCs w:val="24"/>
        </w:rPr>
        <w:t>. Ustanovením prechádzajúcej vety nie sú dotknuté práva a povinnosti majiteľa patentu a nadobúdateľa licencie podľa Obchodného zákonníka</w:t>
      </w:r>
      <w:r w:rsidRPr="00F05378">
        <w:rPr>
          <w:rFonts w:ascii="Times New Roman" w:hAnsi="Times New Roman" w:cs="Times New Roman"/>
          <w:sz w:val="24"/>
          <w:szCs w:val="24"/>
          <w:vertAlign w:val="superscript"/>
        </w:rPr>
        <w:t>12</w:t>
      </w:r>
      <w:r w:rsidRPr="00B873E9">
        <w:rPr>
          <w:rFonts w:ascii="Times New Roman" w:hAnsi="Times New Roman" w:cs="Times New Roman"/>
          <w:sz w:val="24"/>
          <w:szCs w:val="24"/>
        </w:rPr>
        <w:t xml:space="preserve">) ani právo nadobúdateľa licencie </w:t>
      </w:r>
      <w:r>
        <w:rPr>
          <w:rFonts w:ascii="Times New Roman" w:hAnsi="Times New Roman" w:cs="Times New Roman"/>
          <w:sz w:val="24"/>
          <w:szCs w:val="24"/>
        </w:rPr>
        <w:t xml:space="preserve">vstúpiť do konania začatého </w:t>
      </w:r>
      <w:r w:rsidRPr="00B873E9">
        <w:rPr>
          <w:rFonts w:ascii="Times New Roman" w:hAnsi="Times New Roman" w:cs="Times New Roman"/>
          <w:sz w:val="24"/>
          <w:szCs w:val="24"/>
        </w:rPr>
        <w:t>majiteľom patentu ako intervenient.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(9) Odseky 1 až 8 sa primerane použijú aj na licenčnú zmluvu, ktorou prihlasovateľ udeľuje oprávnenie na využívanie vynálezu, ktorý je predmetom prihlášky (ďalej len „licencia na prihlášku“). Udelením patentu nie je zápis licencie na prihlášku dotknutý a považuje sa za zápis licencie podľa odseku 2, ak v licenčnej zmluve nie je dohodnuté inak. Úpravou alebo rozdelením prihlášky (§ 45) nie je zápis licencie na prihlášku dotknutý; ak ide o rozdelenie prihlášky (§ 45 ods. 2), úrad zapíše licenciu aj na vylúčené prihlášky.</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5B7A8A">
        <w:rPr>
          <w:rFonts w:ascii="Times New Roman" w:hAnsi="Times New Roman" w:cs="Times New Roman"/>
          <w:sz w:val="24"/>
          <w:szCs w:val="24"/>
        </w:rPr>
        <w:t>,</w:t>
      </w:r>
      <w:r w:rsidRPr="00D90202">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a</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9 nie je uvedené inak.</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Pr>
          <w:rFonts w:ascii="Times New Roman" w:hAnsi="Times New Roman" w:cs="Times New Roman"/>
          <w:sz w:val="24"/>
          <w:szCs w:val="24"/>
        </w:rPr>
        <w:t xml:space="preserve">8b a 9a až </w:t>
      </w:r>
      <w:r w:rsidRPr="00B873E9">
        <w:rPr>
          <w:rFonts w:ascii="Times New Roman" w:hAnsi="Times New Roman" w:cs="Times New Roman"/>
          <w:sz w:val="24"/>
          <w:szCs w:val="24"/>
        </w:rPr>
        <w:t>12a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rPr>
          <w:rFonts w:ascii="Times New Roman" w:hAnsi="Times New Roman" w:cs="Times New Roman"/>
          <w:sz w:val="24"/>
          <w:szCs w:val="24"/>
        </w:rPr>
      </w:pPr>
      <w:r w:rsidRPr="00466492">
        <w:rPr>
          <w:rFonts w:ascii="Times New Roman" w:hAnsi="Times New Roman" w:cs="Times New Roman"/>
          <w:sz w:val="24"/>
          <w:szCs w:val="24"/>
        </w:rPr>
        <w:t>„</w:t>
      </w:r>
      <w:r>
        <w:rPr>
          <w:rFonts w:ascii="Times New Roman" w:hAnsi="Times New Roman" w:cs="Times New Roman"/>
          <w:sz w:val="24"/>
          <w:szCs w:val="24"/>
          <w:vertAlign w:val="superscript"/>
        </w:rPr>
        <w:t>8b</w:t>
      </w:r>
      <w:r w:rsidRPr="00B873E9">
        <w:rPr>
          <w:rFonts w:ascii="Times New Roman" w:hAnsi="Times New Roman" w:cs="Times New Roman"/>
          <w:sz w:val="24"/>
          <w:szCs w:val="24"/>
        </w:rPr>
        <w:t>) Zákon č. 307/2016 Z. z. o upomínacom konaní a o doplnení niektorých zákonov.</w:t>
      </w:r>
    </w:p>
    <w:p w:rsidR="005145D6" w:rsidRPr="00CD55B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CD55B2">
        <w:rPr>
          <w:rFonts w:ascii="Times New Roman" w:hAnsi="Times New Roman" w:cs="Times New Roman"/>
          <w:sz w:val="24"/>
          <w:szCs w:val="24"/>
          <w:vertAlign w:val="superscript"/>
        </w:rPr>
        <w:t>9a</w:t>
      </w:r>
      <w:r>
        <w:rPr>
          <w:rFonts w:ascii="Times New Roman" w:hAnsi="Times New Roman" w:cs="Times New Roman"/>
          <w:sz w:val="24"/>
          <w:szCs w:val="24"/>
        </w:rPr>
        <w:t>)</w:t>
      </w:r>
      <w:r w:rsidRPr="00CD55B2">
        <w:rPr>
          <w:rFonts w:ascii="Times New Roman" w:hAnsi="Times New Roman" w:cs="Times New Roman"/>
          <w:sz w:val="24"/>
          <w:szCs w:val="24"/>
        </w:rPr>
        <w:t xml:space="preserve"> </w:t>
      </w:r>
      <w:r w:rsidRPr="00CD55B2">
        <w:rPr>
          <w:rFonts w:ascii="Times New Roman" w:hAnsi="Times New Roman" w:eastAsiaTheme="minorEastAsia" w:cs="Times New Roman" w:hint="default"/>
          <w:sz w:val="24"/>
          <w:szCs w:val="24"/>
          <w:lang w:eastAsia="sk-SK"/>
        </w:rPr>
        <w:t>Zá</w:t>
      </w:r>
      <w:r w:rsidRPr="00CD55B2">
        <w:rPr>
          <w:rFonts w:ascii="Times New Roman" w:hAnsi="Times New Roman" w:eastAsiaTheme="minorEastAsia" w:cs="Times New Roman" w:hint="default"/>
          <w:sz w:val="24"/>
          <w:szCs w:val="24"/>
          <w:lang w:eastAsia="sk-SK"/>
        </w:rPr>
        <w:t>kon č</w:t>
      </w:r>
      <w:r w:rsidRPr="00CD55B2">
        <w:rPr>
          <w:rFonts w:ascii="Times New Roman" w:hAnsi="Times New Roman" w:eastAsiaTheme="minorEastAsia" w:cs="Times New Roman" w:hint="default"/>
          <w:sz w:val="24"/>
          <w:szCs w:val="24"/>
          <w:lang w:eastAsia="sk-SK"/>
        </w:rPr>
        <w:t>. 495/2008 Z. z. o poplatku za udrž</w:t>
      </w:r>
      <w:r w:rsidRPr="00CD55B2">
        <w:rPr>
          <w:rFonts w:ascii="Times New Roman" w:hAnsi="Times New Roman" w:eastAsiaTheme="minorEastAsia" w:cs="Times New Roman" w:hint="default"/>
          <w:sz w:val="24"/>
          <w:szCs w:val="24"/>
          <w:lang w:eastAsia="sk-SK"/>
        </w:rPr>
        <w:t>iavanie platnosti patentu, o poplatku za udrž</w:t>
      </w:r>
      <w:r w:rsidRPr="00CD55B2">
        <w:rPr>
          <w:rFonts w:ascii="Times New Roman" w:hAnsi="Times New Roman" w:eastAsiaTheme="minorEastAsia" w:cs="Times New Roman" w:hint="default"/>
          <w:sz w:val="24"/>
          <w:szCs w:val="24"/>
          <w:lang w:eastAsia="sk-SK"/>
        </w:rPr>
        <w:t>iavanie platnosti euró</w:t>
      </w:r>
      <w:r w:rsidRPr="00CD55B2">
        <w:rPr>
          <w:rFonts w:ascii="Times New Roman" w:hAnsi="Times New Roman" w:eastAsiaTheme="minorEastAsia" w:cs="Times New Roman" w:hint="default"/>
          <w:sz w:val="24"/>
          <w:szCs w:val="24"/>
          <w:lang w:eastAsia="sk-SK"/>
        </w:rPr>
        <w:t>pskeho patentu s úč</w:t>
      </w:r>
      <w:r w:rsidRPr="00CD55B2">
        <w:rPr>
          <w:rFonts w:ascii="Times New Roman" w:hAnsi="Times New Roman" w:eastAsiaTheme="minorEastAsia" w:cs="Times New Roman" w:hint="default"/>
          <w:sz w:val="24"/>
          <w:szCs w:val="24"/>
          <w:lang w:eastAsia="sk-SK"/>
        </w:rPr>
        <w:t>inkami pre Slovenskú</w:t>
      </w:r>
      <w:r w:rsidRPr="00CD55B2">
        <w:rPr>
          <w:rFonts w:ascii="Times New Roman" w:hAnsi="Times New Roman" w:eastAsiaTheme="minorEastAsia" w:cs="Times New Roman" w:hint="default"/>
          <w:sz w:val="24"/>
          <w:szCs w:val="24"/>
          <w:lang w:eastAsia="sk-SK"/>
        </w:rPr>
        <w:t xml:space="preserve"> republiku a o poplatku za udrž</w:t>
      </w:r>
      <w:r w:rsidRPr="00CD55B2">
        <w:rPr>
          <w:rFonts w:ascii="Times New Roman" w:hAnsi="Times New Roman" w:eastAsiaTheme="minorEastAsia" w:cs="Times New Roman" w:hint="default"/>
          <w:sz w:val="24"/>
          <w:szCs w:val="24"/>
          <w:lang w:eastAsia="sk-SK"/>
        </w:rPr>
        <w:t>iavanie platnosti dodatkové</w:t>
      </w:r>
      <w:r w:rsidRPr="00CD55B2">
        <w:rPr>
          <w:rFonts w:ascii="Times New Roman" w:hAnsi="Times New Roman" w:eastAsiaTheme="minorEastAsia" w:cs="Times New Roman" w:hint="default"/>
          <w:sz w:val="24"/>
          <w:szCs w:val="24"/>
          <w:lang w:eastAsia="sk-SK"/>
        </w:rPr>
        <w:t>ho ochranné</w:t>
      </w:r>
      <w:r w:rsidRPr="00CD55B2">
        <w:rPr>
          <w:rFonts w:ascii="Times New Roman" w:hAnsi="Times New Roman" w:eastAsiaTheme="minorEastAsia" w:cs="Times New Roman" w:hint="default"/>
          <w:sz w:val="24"/>
          <w:szCs w:val="24"/>
          <w:lang w:eastAsia="sk-SK"/>
        </w:rPr>
        <w:t>ho osvedč</w:t>
      </w:r>
      <w:r w:rsidRPr="00CD55B2">
        <w:rPr>
          <w:rFonts w:ascii="Times New Roman" w:hAnsi="Times New Roman" w:eastAsiaTheme="minorEastAsia" w:cs="Times New Roman" w:hint="default"/>
          <w:sz w:val="24"/>
          <w:szCs w:val="24"/>
          <w:lang w:eastAsia="sk-SK"/>
        </w:rPr>
        <w:t>enia na lieč</w:t>
      </w:r>
      <w:r w:rsidRPr="00CD55B2">
        <w:rPr>
          <w:rFonts w:ascii="Times New Roman" w:hAnsi="Times New Roman" w:eastAsiaTheme="minorEastAsia" w:cs="Times New Roman" w:hint="default"/>
          <w:sz w:val="24"/>
          <w:szCs w:val="24"/>
          <w:lang w:eastAsia="sk-SK"/>
        </w:rPr>
        <w:t>ivá</w:t>
      </w:r>
      <w:r w:rsidRPr="00CD55B2">
        <w:rPr>
          <w:rFonts w:ascii="Times New Roman" w:hAnsi="Times New Roman" w:eastAsiaTheme="minorEastAsia" w:cs="Times New Roman" w:hint="default"/>
          <w:sz w:val="24"/>
          <w:szCs w:val="24"/>
          <w:lang w:eastAsia="sk-SK"/>
        </w:rPr>
        <w:t xml:space="preserve"> a vý</w:t>
      </w:r>
      <w:r w:rsidRPr="00CD55B2">
        <w:rPr>
          <w:rFonts w:ascii="Times New Roman" w:hAnsi="Times New Roman" w:eastAsiaTheme="minorEastAsia" w:cs="Times New Roman" w:hint="default"/>
          <w:sz w:val="24"/>
          <w:szCs w:val="24"/>
          <w:lang w:eastAsia="sk-SK"/>
        </w:rPr>
        <w:t>robky na ochranu rastlí</w:t>
      </w:r>
      <w:r w:rsidRPr="00CD55B2">
        <w:rPr>
          <w:rFonts w:ascii="Times New Roman" w:hAnsi="Times New Roman" w:eastAsiaTheme="minorEastAsia" w:cs="Times New Roman" w:hint="default"/>
          <w:sz w:val="24"/>
          <w:szCs w:val="24"/>
          <w:lang w:eastAsia="sk-SK"/>
        </w:rPr>
        <w:t>n a o zmene a doplnení</w:t>
      </w:r>
      <w:r w:rsidRPr="00CD55B2">
        <w:rPr>
          <w:rFonts w:ascii="Times New Roman" w:hAnsi="Times New Roman" w:eastAsiaTheme="minorEastAsia" w:cs="Times New Roman" w:hint="default"/>
          <w:sz w:val="24"/>
          <w:szCs w:val="24"/>
          <w:lang w:eastAsia="sk-SK"/>
        </w:rPr>
        <w:t xml:space="preserve"> niektorý</w:t>
      </w:r>
      <w:r w:rsidRPr="00CD55B2">
        <w:rPr>
          <w:rFonts w:ascii="Times New Roman" w:hAnsi="Times New Roman" w:eastAsiaTheme="minorEastAsia" w:cs="Times New Roman" w:hint="default"/>
          <w:sz w:val="24"/>
          <w:szCs w:val="24"/>
          <w:lang w:eastAsia="sk-SK"/>
        </w:rPr>
        <w:t>ch zá</w:t>
      </w:r>
      <w:r w:rsidRPr="00CD55B2">
        <w:rPr>
          <w:rFonts w:ascii="Times New Roman" w:hAnsi="Times New Roman" w:eastAsiaTheme="minorEastAsia" w:cs="Times New Roman" w:hint="default"/>
          <w:sz w:val="24"/>
          <w:szCs w:val="24"/>
          <w:lang w:eastAsia="sk-SK"/>
        </w:rPr>
        <w:t>konov</w:t>
      </w:r>
      <w:r>
        <w:rPr>
          <w:rFonts w:ascii="Times New Roman" w:hAnsi="Times New Roman" w:eastAsiaTheme="minorEastAsia" w:cs="Times New Roman"/>
          <w:sz w:val="24"/>
          <w:szCs w:val="24"/>
          <w:lang w:eastAsia="sk-SK"/>
        </w:rPr>
        <w:t xml:space="preserve"> v </w:t>
      </w:r>
      <w:r>
        <w:rPr>
          <w:rFonts w:ascii="Times New Roman" w:hAnsi="Times New Roman" w:eastAsiaTheme="minorEastAsia" w:cs="Times New Roman" w:hint="default"/>
          <w:sz w:val="24"/>
          <w:szCs w:val="24"/>
          <w:lang w:eastAsia="sk-SK"/>
        </w:rPr>
        <w:t>znení</w:t>
      </w:r>
      <w:r>
        <w:rPr>
          <w:rFonts w:ascii="Times New Roman" w:hAnsi="Times New Roman" w:eastAsiaTheme="minorEastAsia" w:cs="Times New Roman" w:hint="default"/>
          <w:sz w:val="24"/>
          <w:szCs w:val="24"/>
          <w:lang w:eastAsia="sk-SK"/>
        </w:rPr>
        <w:t xml:space="preserve"> neskorší</w:t>
      </w:r>
      <w:r>
        <w:rPr>
          <w:rFonts w:ascii="Times New Roman" w:hAnsi="Times New Roman" w:eastAsiaTheme="minorEastAsia" w:cs="Times New Roman" w:hint="default"/>
          <w:sz w:val="24"/>
          <w:szCs w:val="24"/>
          <w:lang w:eastAsia="sk-SK"/>
        </w:rPr>
        <w:t>ch predpisov</w:t>
      </w:r>
      <w:r w:rsidRPr="00CD55B2">
        <w:rPr>
          <w:rFonts w:ascii="Times New Roman" w:hAnsi="Times New Roman" w:eastAsiaTheme="minorEastAsia" w:cs="Times New Roman"/>
          <w:sz w:val="24"/>
          <w:szCs w:val="24"/>
          <w:lang w:eastAsia="sk-SK"/>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 § 151d ods. 4 Občianskeho zákonníka.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11</w:t>
      </w:r>
      <w:r w:rsidRPr="00B873E9">
        <w:rPr>
          <w:rFonts w:ascii="Times New Roman" w:hAnsi="Times New Roman" w:cs="Times New Roman"/>
          <w:sz w:val="24"/>
          <w:szCs w:val="24"/>
        </w:rPr>
        <w:t>) § 151a až 151md a § 552</w:t>
      </w:r>
      <w:r>
        <w:rPr>
          <w:rFonts w:ascii="Times New Roman" w:hAnsi="Times New Roman" w:cs="Times New Roman"/>
          <w:sz w:val="24"/>
          <w:szCs w:val="24"/>
        </w:rPr>
        <w:t xml:space="preserve"> Občianskeho zákonníka</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D90202">
        <w:rPr>
          <w:rFonts w:ascii="Times New Roman" w:hAnsi="Times New Roman" w:cs="Times New Roman"/>
          <w:sz w:val="24"/>
          <w:szCs w:val="24"/>
          <w:vertAlign w:val="superscript"/>
        </w:rPr>
        <w:t>12</w:t>
      </w:r>
      <w:r w:rsidRPr="00B873E9">
        <w:rPr>
          <w:rFonts w:ascii="Times New Roman" w:hAnsi="Times New Roman" w:cs="Times New Roman"/>
          <w:sz w:val="24"/>
          <w:szCs w:val="24"/>
        </w:rPr>
        <w:t>) Napríklad § 514</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a</w:t>
      </w:r>
      <w:r w:rsidRPr="00B873E9">
        <w:rPr>
          <w:rFonts w:ascii="Times New Roman" w:hAnsi="Times New Roman" w:cs="Times New Roman"/>
          <w:sz w:val="24"/>
          <w:szCs w:val="24"/>
        </w:rPr>
        <w:t>) § 508 až 515</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autoSpaceDE w:val="0"/>
        <w:autoSpaceDN w:val="0"/>
        <w:bidi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w:t>
      </w:r>
      <w:r w:rsidRPr="00B873E9">
        <w:rPr>
          <w:rFonts w:ascii="Times New Roman" w:hAnsi="Times New Roman" w:cs="Times New Roman"/>
          <w:color w:val="000000"/>
          <w:sz w:val="24"/>
          <w:szCs w:val="24"/>
        </w:rPr>
        <w:t>§ 25 odsek 5 znie:</w:t>
      </w:r>
    </w:p>
    <w:p w:rsidR="005145D6" w:rsidRPr="00B873E9" w:rsidP="005145D6">
      <w:pPr>
        <w:autoSpaceDE w:val="0"/>
        <w:autoSpaceDN w:val="0"/>
        <w:bidi w:val="0"/>
        <w:adjustRightInd w:val="0"/>
        <w:spacing w:after="0" w:line="240" w:lineRule="auto"/>
        <w:jc w:val="both"/>
        <w:rPr>
          <w:rFonts w:ascii="Times New Roman" w:hAnsi="Times New Roman" w:cs="Times New Roman"/>
          <w:color w:val="000000"/>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color w:val="000000"/>
          <w:sz w:val="24"/>
          <w:szCs w:val="24"/>
        </w:rPr>
        <w:t>„(5) Dňom zápisu prepisu majiteľa patentu podľa § 48 do registra platí, že ponuka licencie bola vzatá späť, ak nový majiteľ patentu v lehote 30 dní odo dňa zápisu prepisu nedoručí úradu písomnú žiadosť o zachovanie ponuky licencie.“.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r>
      <w:r>
        <w:rPr>
          <w:rFonts w:ascii="Times New Roman" w:hAnsi="Times New Roman" w:cs="Times New Roman"/>
          <w:sz w:val="24"/>
          <w:szCs w:val="24"/>
        </w:rPr>
        <w:t>V § 27 ods. 7 sa odkaz „13b)“ nahrádza odkazom „13a)“</w:t>
      </w:r>
      <w:r w:rsidR="005B7A8A">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w:t>
      </w:r>
      <w:r>
        <w:rPr>
          <w:rFonts w:ascii="Times New Roman" w:hAnsi="Times New Roman" w:cs="Times New Roman"/>
          <w:sz w:val="24"/>
          <w:szCs w:val="24"/>
        </w:rPr>
        <w:t>a</w:t>
      </w:r>
      <w:r w:rsidRPr="00B873E9">
        <w:rPr>
          <w:rFonts w:ascii="Times New Roman" w:hAnsi="Times New Roman" w:cs="Times New Roman"/>
          <w:sz w:val="24"/>
          <w:szCs w:val="24"/>
        </w:rPr>
        <w:t xml:space="preserve"> znie: „</w:t>
      </w:r>
      <w:r w:rsidRPr="00F05378">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a</w:t>
      </w:r>
      <w:r w:rsidRPr="00B873E9">
        <w:rPr>
          <w:rFonts w:ascii="Times New Roman" w:hAnsi="Times New Roman" w:cs="Times New Roman"/>
          <w:sz w:val="24"/>
          <w:szCs w:val="24"/>
        </w:rPr>
        <w:t>) Čl. 29 nariadenia Rady (ES) č. 2100/94.“.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30 sa vypúšťa odsek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3 a 4 sa označujú ako odseky 2 a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30 ods. 2 sa slová „odo dňa“ nahrádzajú slovom „dňom“.</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31 ods. 1 písm. b) sa slová „poplatku za </w:t>
      </w:r>
      <w:r w:rsidRPr="00B873E9">
        <w:rPr>
          <w:rFonts w:ascii="Times New Roman" w:hAnsi="Times New Roman" w:cs="Times New Roman"/>
          <w:sz w:val="24"/>
          <w:szCs w:val="24"/>
          <w:shd w:val="clear" w:color="auto" w:fill="FFFFFF"/>
        </w:rPr>
        <w:t xml:space="preserve"> udržiavanie platnosti patentu (ďalej len “udržiavací poplatok„)</w:t>
      </w:r>
      <w:r>
        <w:rPr>
          <w:rFonts w:ascii="Times New Roman" w:hAnsi="Times New Roman" w:cs="Times New Roman"/>
          <w:sz w:val="24"/>
          <w:szCs w:val="24"/>
          <w:shd w:val="clear" w:color="auto" w:fill="FFFFFF"/>
        </w:rPr>
        <w:t xml:space="preserve"> podľa osobitného predpisu,</w:t>
      </w:r>
      <w:r w:rsidRPr="00F05378">
        <w:rPr>
          <w:rFonts w:ascii="Times New Roman" w:hAnsi="Times New Roman" w:cs="Times New Roman"/>
          <w:sz w:val="24"/>
          <w:szCs w:val="24"/>
          <w:shd w:val="clear" w:color="auto" w:fill="FFFFFF"/>
          <w:vertAlign w:val="superscript"/>
        </w:rPr>
        <w:t>13a</w:t>
      </w:r>
      <w:r>
        <w:rPr>
          <w:rFonts w:ascii="Times New Roman" w:hAnsi="Times New Roman" w:cs="Times New Roman"/>
          <w:sz w:val="24"/>
          <w:szCs w:val="24"/>
          <w:shd w:val="clear" w:color="auto" w:fill="FFFFFF"/>
        </w:rPr>
        <w:t>)</w:t>
      </w:r>
      <w:r w:rsidRPr="00B873E9">
        <w:rPr>
          <w:rFonts w:ascii="Times New Roman" w:hAnsi="Times New Roman" w:cs="Times New Roman"/>
          <w:sz w:val="24"/>
          <w:szCs w:val="24"/>
        </w:rPr>
        <w:t>“ nahrádzajú slovami „udržiavacieho poplatku</w:t>
      </w:r>
      <w:r>
        <w:rPr>
          <w:rFonts w:ascii="Times New Roman" w:hAnsi="Times New Roman" w:cs="Times New Roman"/>
          <w:sz w:val="24"/>
          <w:szCs w:val="24"/>
        </w:rPr>
        <w:t>,</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31 ods. 1 písm. c) sa slová „odo dňa“ nahrádzajú slovom „dňom“ a slová „§ 30 ods. 3“ sa nahrádzajú slovami „§ 30 ods.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31 ods. 2 sa slová „Odo dňa“ nahrádzajú slovom „Dňom“.</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Pr="00B873E9">
        <w:rPr>
          <w:rFonts w:ascii="Times New Roman" w:hAnsi="Times New Roman" w:cs="Times New Roman"/>
          <w:b/>
          <w:sz w:val="24"/>
          <w:szCs w:val="24"/>
        </w:rPr>
        <w:t>.</w:t>
      </w:r>
      <w:r w:rsidRPr="00B873E9">
        <w:rPr>
          <w:rFonts w:ascii="Times New Roman" w:hAnsi="Times New Roman" w:cs="Times New Roman"/>
          <w:sz w:val="24"/>
          <w:szCs w:val="24"/>
        </w:rPr>
        <w:tab/>
        <w:t>§ 32 vrátane nadpisu nad paragrafom znie: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sa môže majiteľ patentu domáhať najmä, aby porušovanie</w:t>
      </w:r>
      <w:r>
        <w:rPr>
          <w:rFonts w:ascii="Times New Roman" w:hAnsi="Times New Roman" w:cs="Times New Roman"/>
          <w:sz w:val="24"/>
          <w:szCs w:val="24"/>
        </w:rPr>
        <w:t xml:space="preserve"> práva</w:t>
      </w:r>
      <w:r w:rsidRPr="00B873E9">
        <w:rPr>
          <w:rFonts w:ascii="Times New Roman" w:hAnsi="Times New Roman" w:cs="Times New Roman"/>
          <w:sz w:val="24"/>
          <w:szCs w:val="24"/>
        </w:rPr>
        <w:t xml:space="preserve"> </w:t>
      </w:r>
      <w:r>
        <w:rPr>
          <w:rFonts w:ascii="Times New Roman" w:hAnsi="Times New Roman" w:cs="Times New Roman"/>
          <w:sz w:val="24"/>
          <w:szCs w:val="24"/>
        </w:rPr>
        <w:t>alebo</w:t>
      </w:r>
      <w:r w:rsidRPr="00B873E9">
        <w:rPr>
          <w:rFonts w:ascii="Times New Roman" w:hAnsi="Times New Roman" w:cs="Times New Roman"/>
          <w:sz w:val="24"/>
          <w:szCs w:val="24"/>
        </w:rPr>
        <w:t xml:space="preserve"> ohrozovanie práva bolo zakázané a následky tohto zásahu boli odstránené.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Ak bola zásahom do práv podľa odseku 1 spôsobená škoda, majiteľ patentu má právo na jej náhradu vrátane ušlého zisku. Ak bola zásahom do práv podľa odseku 1 spôsobená nemajetková ujma, majiteľ patentu má právo na primerané zadosťučinenie, ktorým môže byť aj peňažné plnenie.</w:t>
      </w:r>
      <w:r w:rsidRPr="00F05378">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b</w:t>
      </w:r>
      <w:r w:rsidRPr="00B873E9">
        <w:rPr>
          <w:rFonts w:ascii="Times New Roman" w:hAnsi="Times New Roman" w:cs="Times New Roman"/>
          <w:sz w:val="24"/>
          <w:szCs w:val="24"/>
        </w:rPr>
        <w:t>) Právo na vydanie bezdôvodného obohatenia v dôsledku zásahu do práv podľa odseku 1 tým nie je dotknuté.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Právo na náhradu škody alebo 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odo dňa, keď sa majiteľ patentu dozvie o škode alebo </w:t>
      </w:r>
      <w:r>
        <w:rPr>
          <w:rFonts w:ascii="Times New Roman" w:hAnsi="Times New Roman" w:cs="Times New Roman"/>
          <w:sz w:val="24"/>
          <w:szCs w:val="24"/>
        </w:rPr>
        <w:t xml:space="preserve">o </w:t>
      </w:r>
      <w:r w:rsidRPr="00B873E9">
        <w:rPr>
          <w:rFonts w:ascii="Times New Roman" w:hAnsi="Times New Roman" w:cs="Times New Roman"/>
          <w:sz w:val="24"/>
          <w:szCs w:val="24"/>
        </w:rPr>
        <w:t xml:space="preserve">nemajetkovej ujme a o tom, kto za ňu zodpovedá; </w:t>
      </w:r>
      <w:r>
        <w:rPr>
          <w:rFonts w:ascii="Times New Roman" w:hAnsi="Times New Roman" w:cs="Times New Roman"/>
          <w:sz w:val="24"/>
          <w:szCs w:val="24"/>
        </w:rPr>
        <w:t> pri uplatnení práv</w:t>
      </w:r>
      <w:r w:rsidRPr="00B873E9">
        <w:rPr>
          <w:rFonts w:ascii="Times New Roman" w:hAnsi="Times New Roman" w:cs="Times New Roman"/>
          <w:sz w:val="24"/>
          <w:szCs w:val="24"/>
        </w:rPr>
        <w:t xml:space="preserve"> podľa § 15 ods. 2 nedôjde k premlčaniu skôr ako za tri roky odo dňa, od ktorého nastávajú účinky patentu. </w:t>
      </w:r>
      <w:r w:rsidRPr="00B873E9">
        <w:rPr>
          <w:rFonts w:ascii="Times New Roman" w:hAnsi="Times New Roman" w:cs="Times New Roman"/>
          <w:sz w:val="24"/>
          <w:szCs w:val="24"/>
          <w:shd w:val="clear" w:color="auto" w:fill="FFFFFF"/>
        </w:rPr>
        <w:t xml:space="preserve">Najneskôr sa právo na náhradu škody alebo </w:t>
      </w:r>
      <w:r w:rsidRPr="00B873E9">
        <w:rPr>
          <w:rFonts w:ascii="Times New Roman" w:hAnsi="Times New Roman" w:cs="Times New Roman"/>
          <w:sz w:val="24"/>
          <w:szCs w:val="24"/>
        </w:rPr>
        <w:t>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 xml:space="preserve">premlčí za päť rokov, a ak ide o škodu alebo </w:t>
      </w:r>
      <w:r>
        <w:rPr>
          <w:rFonts w:ascii="Times New Roman" w:hAnsi="Times New Roman" w:cs="Times New Roman"/>
          <w:sz w:val="24"/>
          <w:szCs w:val="24"/>
          <w:shd w:val="clear" w:color="auto" w:fill="FFFFFF"/>
        </w:rPr>
        <w:t xml:space="preserve">o </w:t>
      </w:r>
      <w:r w:rsidRPr="00B873E9">
        <w:rPr>
          <w:rFonts w:ascii="Times New Roman" w:hAnsi="Times New Roman" w:cs="Times New Roman"/>
          <w:sz w:val="24"/>
          <w:szCs w:val="24"/>
          <w:shd w:val="clear" w:color="auto" w:fill="FFFFFF"/>
        </w:rPr>
        <w:t xml:space="preserve">nemajetkovú ujmu spôsobenú úmyselne, za desať rokov odo dňa, keď došlo k zásahu do práv podľa odseku 1 </w:t>
      </w:r>
      <w:r w:rsidRPr="00B873E9">
        <w:rPr>
          <w:rFonts w:ascii="Times New Roman" w:hAnsi="Times New Roman" w:cs="Times New Roman"/>
          <w:sz w:val="24"/>
          <w:szCs w:val="24"/>
        </w:rPr>
        <w:t>alebo odo dňa, od ktorého nastávajú účinky patentu, podľa toho, ktorá z týchto skutočností nastane neskôr</w:t>
      </w:r>
      <w:r w:rsidRPr="00B873E9">
        <w:rPr>
          <w:rFonts w:ascii="Times New Roman" w:hAnsi="Times New Roman" w:cs="Times New Roman"/>
          <w:sz w:val="24"/>
          <w:szCs w:val="24"/>
          <w:shd w:val="clear" w:color="auto" w:fill="FFFFFF"/>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w:t>
      </w:r>
      <w:r w:rsidRPr="00B873E9">
        <w:rPr>
          <w:rFonts w:ascii="Times New Roman" w:hAnsi="Times New Roman" w:cs="Times New Roman"/>
          <w:sz w:val="24"/>
          <w:szCs w:val="24"/>
          <w:shd w:val="clear" w:color="auto" w:fill="FFFFFF"/>
        </w:rPr>
        <w:t>odo dňa, keď sa majiteľ patentu dozvie, že došlo k bezdôvodnému obohateniu a kto sa na jeho úkor obohatil</w:t>
      </w:r>
      <w:r w:rsidRPr="00B873E9">
        <w:rPr>
          <w:rFonts w:ascii="Times New Roman" w:hAnsi="Times New Roman" w:cs="Times New Roman"/>
          <w:sz w:val="24"/>
          <w:szCs w:val="24"/>
        </w:rPr>
        <w:t xml:space="preserve">; </w:t>
      </w:r>
      <w:r>
        <w:rPr>
          <w:rFonts w:ascii="Times New Roman" w:hAnsi="Times New Roman" w:cs="Times New Roman"/>
          <w:sz w:val="24"/>
          <w:szCs w:val="24"/>
        </w:rPr>
        <w:t>pri uplatnení práv</w:t>
      </w:r>
      <w:r w:rsidRPr="00B873E9">
        <w:rPr>
          <w:rFonts w:ascii="Times New Roman" w:hAnsi="Times New Roman" w:cs="Times New Roman"/>
          <w:sz w:val="24"/>
          <w:szCs w:val="24"/>
        </w:rPr>
        <w:t xml:space="preserve"> podľa § 15 ods. 2 nedôjde k premlčaniu skôr ako za tri roky odo dňa, od ktorého nastávajú účinky patentu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patentu, podľa toho, ktorá z týchto skutočností nastane neskôr</w:t>
      </w:r>
      <w:r w:rsidRPr="00B873E9">
        <w:rPr>
          <w:rFonts w:ascii="Times New Roman" w:hAnsi="Times New Roman" w:cs="Times New Roman"/>
          <w:sz w:val="24"/>
          <w:szCs w:val="24"/>
          <w:shd w:val="clear" w:color="auto" w:fill="FFFFFF"/>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w:t>
      </w:r>
      <w:r>
        <w:rPr>
          <w:rFonts w:ascii="Times New Roman" w:hAnsi="Times New Roman" w:cs="Times New Roman"/>
          <w:sz w:val="24"/>
          <w:szCs w:val="24"/>
        </w:rPr>
        <w:t>b</w:t>
      </w:r>
      <w:r w:rsidRPr="00B873E9">
        <w:rPr>
          <w:rFonts w:ascii="Times New Roman" w:hAnsi="Times New Roman" w:cs="Times New Roman"/>
          <w:sz w:val="24"/>
          <w:szCs w:val="24"/>
        </w:rPr>
        <w:t xml:space="preserve"> znie: „</w:t>
      </w:r>
      <w:r w:rsidRPr="00F05378">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b</w:t>
      </w:r>
      <w:r w:rsidRPr="00B873E9">
        <w:rPr>
          <w:rFonts w:ascii="Times New Roman" w:hAnsi="Times New Roman" w:cs="Times New Roman"/>
          <w:sz w:val="24"/>
          <w:szCs w:val="24"/>
        </w:rPr>
        <w:t>) § 442a Občianskeho zákonníka.“.</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13aa sa vypúšťa.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32a odsek 1 znie: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práv chránených týmto zákonom môže majiteľ patentu žiadať, aby </w:t>
      </w:r>
      <w:r>
        <w:rPr>
          <w:rFonts w:ascii="Times New Roman" w:hAnsi="Times New Roman" w:cs="Times New Roman"/>
          <w:sz w:val="24"/>
          <w:szCs w:val="24"/>
        </w:rPr>
        <w:t xml:space="preserve">mu </w:t>
      </w:r>
      <w:r w:rsidRPr="00B873E9">
        <w:rPr>
          <w:rFonts w:ascii="Times New Roman" w:hAnsi="Times New Roman" w:cs="Times New Roman"/>
          <w:sz w:val="24"/>
          <w:szCs w:val="24"/>
        </w:rPr>
        <w:t>ten, kto jeho práva porušuje alebo ohrozuje, poskytol  informácie týkajúce sa pôvodu výrobku alebo služieb a okolností ich uvedenia na trh.“.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32a ods. 2 písm</w:t>
      </w:r>
      <w:r>
        <w:rPr>
          <w:rFonts w:ascii="Times New Roman" w:hAnsi="Times New Roman" w:cs="Times New Roman"/>
          <w:sz w:val="24"/>
          <w:szCs w:val="24"/>
        </w:rPr>
        <w:t>eno</w:t>
      </w:r>
      <w:r w:rsidRPr="00B873E9">
        <w:rPr>
          <w:rFonts w:ascii="Times New Roman" w:hAnsi="Times New Roman" w:cs="Times New Roman"/>
          <w:sz w:val="24"/>
          <w:szCs w:val="24"/>
        </w:rPr>
        <w:t xml:space="preserve"> a) </w:t>
      </w:r>
      <w:r>
        <w:rPr>
          <w:rFonts w:ascii="Times New Roman" w:hAnsi="Times New Roman" w:cs="Times New Roman"/>
          <w:sz w:val="24"/>
          <w:szCs w:val="24"/>
        </w:rPr>
        <w:t>znie:</w:t>
      </w:r>
    </w:p>
    <w:p w:rsidR="005145D6" w:rsidP="005145D6">
      <w:pPr>
        <w:widowControl w:val="0"/>
        <w:autoSpaceDE w:val="0"/>
        <w:autoSpaceDN w:val="0"/>
        <w:bidi w:val="0"/>
        <w:adjustRightInd w:val="0"/>
        <w:spacing w:after="0" w:line="240" w:lineRule="auto"/>
        <w:jc w:val="both"/>
        <w:rPr>
          <w:rFonts w:ascii="Times New Roman" w:hAnsi="Times New Roman" w:cs="Times New Roman"/>
        </w:rPr>
      </w:pP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„a) meno a priezvisko alebo názov a trval</w:t>
      </w:r>
      <w:r>
        <w:rPr>
          <w:rFonts w:ascii="Times New Roman" w:hAnsi="Times New Roman" w:cs="Times New Roman"/>
          <w:sz w:val="24"/>
          <w:szCs w:val="24"/>
        </w:rPr>
        <w:t>ý</w:t>
      </w:r>
      <w:r w:rsidRPr="00B51489">
        <w:rPr>
          <w:rFonts w:ascii="Times New Roman" w:hAnsi="Times New Roman" w:cs="Times New Roman"/>
          <w:sz w:val="24"/>
          <w:szCs w:val="24"/>
        </w:rPr>
        <w:t xml:space="preserve"> pobyt</w:t>
      </w:r>
      <w:r>
        <w:rPr>
          <w:rFonts w:ascii="Times New Roman" w:hAnsi="Times New Roman" w:cs="Times New Roman"/>
          <w:sz w:val="24"/>
          <w:szCs w:val="24"/>
        </w:rPr>
        <w:t>,</w:t>
      </w:r>
      <w:r w:rsidRPr="00B51489">
        <w:rPr>
          <w:rFonts w:ascii="Times New Roman" w:hAnsi="Times New Roman" w:cs="Times New Roman"/>
          <w:sz w:val="24"/>
          <w:szCs w:val="24"/>
        </w:rPr>
        <w:t xml:space="preserve"> miesto podnikania alebo sídlo výrobcu, spracovateľa, skladovateľa, distributéra, dodávateľa, predajcu, zamýšľaného predajcu a iných predchádzajúcich držiteľov výrobku alebo poskytovateľa služieb,“.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32a ods. 2 písm. b) sa na konci pripájajú tieto slová: „alebo služieb“.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32a sa dopĺňa odsekom 4,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následky jeho výkonu boli neprimerané závažnosti následkov vyplývajúcich zo splnenia takto uloženej povinnosti.“.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Nadpis nad § 33 sa vypúšťa a vkladá sa nadpis § 33, ktorý znie: „Súdna ochrana práv“.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33 ods. 1 sa nad slovo „súdy“ umiestňuje odkaz </w:t>
      </w:r>
      <w:r w:rsidRPr="00781D82">
        <w:rPr>
          <w:rFonts w:ascii="Times New Roman" w:hAnsi="Times New Roman" w:cs="Times New Roman"/>
          <w:sz w:val="24"/>
          <w:szCs w:val="24"/>
        </w:rPr>
        <w:t>13c</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13c znie: „</w:t>
      </w:r>
      <w:r w:rsidRPr="00F05378">
        <w:rPr>
          <w:rFonts w:ascii="Times New Roman" w:hAnsi="Times New Roman" w:cs="Times New Roman"/>
          <w:sz w:val="24"/>
          <w:szCs w:val="24"/>
          <w:vertAlign w:val="superscript"/>
        </w:rPr>
        <w:t>13c</w:t>
      </w:r>
      <w:r w:rsidRPr="00B873E9">
        <w:rPr>
          <w:rFonts w:ascii="Times New Roman" w:hAnsi="Times New Roman" w:cs="Times New Roman"/>
          <w:sz w:val="24"/>
          <w:szCs w:val="24"/>
        </w:rPr>
        <w:t>) § 25 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33 odsek 5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bookmarkStart w:id="0" w:name="OLE_LINK4"/>
      <w:bookmarkStart w:id="1" w:name="OLE_LINK5"/>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návrh súd môže požiadať úrad o odborné vyjadrenie</w:t>
      </w:r>
      <w:r w:rsidRPr="00F05378">
        <w:rPr>
          <w:rFonts w:ascii="Times New Roman" w:hAnsi="Times New Roman" w:cs="Times New Roman"/>
          <w:sz w:val="24"/>
          <w:szCs w:val="24"/>
          <w:vertAlign w:val="superscript"/>
        </w:rPr>
        <w:t>13d</w:t>
      </w:r>
      <w:r w:rsidRPr="00B873E9">
        <w:rPr>
          <w:rFonts w:ascii="Times New Roman" w:hAnsi="Times New Roman" w:cs="Times New Roman"/>
          <w:sz w:val="24"/>
          <w:szCs w:val="24"/>
        </w:rPr>
        <w:t>) k otázkam súvisiacim s rozsahom ochrany vyplývajúcej z </w:t>
      </w:r>
      <w:r>
        <w:rPr>
          <w:rFonts w:ascii="Times New Roman" w:hAnsi="Times New Roman" w:cs="Times New Roman"/>
          <w:sz w:val="24"/>
          <w:szCs w:val="24"/>
        </w:rPr>
        <w:t>konkrétneho</w:t>
      </w:r>
      <w:r w:rsidRPr="00B873E9">
        <w:rPr>
          <w:rFonts w:ascii="Times New Roman" w:hAnsi="Times New Roman" w:cs="Times New Roman"/>
          <w:sz w:val="24"/>
          <w:szCs w:val="24"/>
        </w:rPr>
        <w:t xml:space="preserve"> patentu</w:t>
      </w:r>
      <w:bookmarkEnd w:id="0"/>
      <w:bookmarkEnd w:id="1"/>
      <w:r w:rsidRPr="00B873E9">
        <w:rPr>
          <w:rFonts w:ascii="Times New Roman" w:hAnsi="Times New Roman" w:cs="Times New Roman"/>
          <w:sz w:val="24"/>
          <w:szCs w:val="24"/>
        </w:rPr>
        <w:t xml:space="preserve"> (§ 13).“.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13d znie: „</w:t>
      </w:r>
      <w:r w:rsidRPr="00F05378">
        <w:rPr>
          <w:rFonts w:ascii="Times New Roman" w:hAnsi="Times New Roman" w:cs="Times New Roman"/>
          <w:sz w:val="24"/>
          <w:szCs w:val="24"/>
          <w:vertAlign w:val="superscript"/>
        </w:rPr>
        <w:t>13d</w:t>
      </w:r>
      <w:r w:rsidRPr="00B873E9">
        <w:rPr>
          <w:rFonts w:ascii="Times New Roman" w:hAnsi="Times New Roman" w:cs="Times New Roman"/>
          <w:sz w:val="24"/>
          <w:szCs w:val="24"/>
        </w:rPr>
        <w:t>) § 206 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28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34 vrátane nadpisu znie: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34</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navrhovateľa n</w:t>
      </w:r>
      <w:r w:rsidRPr="00B873E9">
        <w:rPr>
          <w:rFonts w:ascii="Times New Roman" w:hAnsi="Times New Roman" w:cs="Times New Roman"/>
          <w:sz w:val="24"/>
          <w:szCs w:val="24"/>
        </w:rPr>
        <w:t>eodkladné</w:t>
      </w:r>
      <w:r>
        <w:rPr>
          <w:rFonts w:ascii="Times New Roman" w:hAnsi="Times New Roman" w:cs="Times New Roman"/>
          <w:sz w:val="24"/>
          <w:szCs w:val="24"/>
        </w:rPr>
        <w:t>ho</w:t>
      </w:r>
      <w:r w:rsidRPr="00B873E9">
        <w:rPr>
          <w:rFonts w:ascii="Times New Roman" w:hAnsi="Times New Roman" w:cs="Times New Roman"/>
          <w:sz w:val="24"/>
          <w:szCs w:val="24"/>
        </w:rPr>
        <w:t xml:space="preserve"> opatrenia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1</w:t>
      </w:r>
      <w:r w:rsidRPr="00B873E9">
        <w:rPr>
          <w:rFonts w:ascii="Times New Roman" w:hAnsi="Times New Roman" w:cs="Times New Roman"/>
          <w:sz w:val="24"/>
          <w:szCs w:val="24"/>
        </w:rPr>
        <w:t>) V uznesení, ktorým sa nariaďuje neodkladné opatrenie</w:t>
      </w:r>
      <w:r w:rsidR="00C26115">
        <w:rPr>
          <w:rFonts w:ascii="Times New Roman" w:hAnsi="Times New Roman" w:cs="Times New Roman"/>
          <w:sz w:val="24"/>
          <w:szCs w:val="24"/>
        </w:rPr>
        <w:t>,</w:t>
      </w:r>
      <w:r w:rsidRPr="00F05378">
        <w:rPr>
          <w:rFonts w:ascii="Times New Roman" w:hAnsi="Times New Roman" w:cs="Times New Roman"/>
          <w:sz w:val="24"/>
          <w:szCs w:val="24"/>
          <w:vertAlign w:val="superscript"/>
        </w:rPr>
        <w:t>14</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Zo zloženej zábezpeky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sa uspokojí právoplatne priznaná náhrada škody alebo inej ujmy.</w:t>
      </w:r>
      <w:r w:rsidRPr="00F05378">
        <w:rPr>
          <w:rFonts w:ascii="Times New Roman" w:hAnsi="Times New Roman" w:cs="Times New Roman"/>
          <w:sz w:val="24"/>
          <w:szCs w:val="24"/>
          <w:vertAlign w:val="superscript"/>
        </w:rPr>
        <w:t>14a</w:t>
      </w:r>
      <w:r w:rsidRPr="008E76A9">
        <w:rPr>
          <w:rFonts w:ascii="Times New Roman" w:hAnsi="Times New Roman" w:cs="Times New Roman"/>
          <w:sz w:val="24"/>
          <w:szCs w:val="24"/>
        </w:rPr>
        <w:t>)</w:t>
      </w:r>
      <w:r w:rsidRPr="00B873E9">
        <w:rPr>
          <w:rFonts w:ascii="Times New Roman" w:hAnsi="Times New Roman" w:cs="Times New Roman"/>
          <w:sz w:val="24"/>
          <w:szCs w:val="24"/>
        </w:rPr>
        <w:t xml:space="preserve"> Povinnosť nahradiť škodu alebo inú ujmu, ktorá nebola z tejto zábezpeky uspokojená, tým nie je dotknutá.</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Súd vráti zloženú zábezpeku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alebo jej pomernú časť navrhovateľovi,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poškodený neuplatní nárok na náhradu škody alebo inej ujmy</w:t>
      </w:r>
      <w:r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na súde v lehote šiestich mesiacov odo dňa, keď sa dozvedel o vzniku škody alebo inej ujmy, najneskôr však do troch rokov od nariadenia neodkladného opatrenia,</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 alebo</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B873E9">
        <w:rPr>
          <w:rFonts w:ascii="Times New Roman" w:hAnsi="Times New Roman" w:cs="Times New Roman"/>
          <w:sz w:val="24"/>
          <w:szCs w:val="24"/>
        </w:rPr>
        <w:t xml:space="preserve"> 14</w:t>
      </w:r>
      <w:r>
        <w:rPr>
          <w:rFonts w:ascii="Times New Roman" w:hAnsi="Times New Roman" w:cs="Times New Roman"/>
          <w:sz w:val="24"/>
          <w:szCs w:val="24"/>
        </w:rPr>
        <w:t>a</w:t>
      </w:r>
      <w:r w:rsidRPr="00B873E9">
        <w:rPr>
          <w:rFonts w:ascii="Times New Roman" w:hAnsi="Times New Roman" w:cs="Times New Roman"/>
          <w:sz w:val="24"/>
          <w:szCs w:val="24"/>
        </w:rPr>
        <w:t xml:space="preserve"> </w:t>
      </w:r>
      <w:r>
        <w:rPr>
          <w:rFonts w:ascii="Times New Roman" w:hAnsi="Times New Roman" w:cs="Times New Roman"/>
          <w:sz w:val="24"/>
          <w:szCs w:val="24"/>
        </w:rPr>
        <w:t>znie</w:t>
      </w:r>
      <w:r w:rsidRPr="00B873E9">
        <w:rPr>
          <w:rFonts w:ascii="Times New Roman" w:hAnsi="Times New Roman" w:cs="Times New Roman"/>
          <w:sz w:val="24"/>
          <w:szCs w:val="24"/>
        </w:rPr>
        <w:t>:</w:t>
      </w:r>
      <w:r>
        <w:rPr>
          <w:rFonts w:ascii="Times New Roman" w:hAnsi="Times New Roman" w:cs="Times New Roman"/>
          <w:sz w:val="24"/>
          <w:szCs w:val="24"/>
        </w:rPr>
        <w:t xml:space="preserve"> „</w:t>
      </w:r>
      <w:r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 340</w:t>
      </w:r>
      <w:r>
        <w:rPr>
          <w:rFonts w:ascii="Times New Roman" w:hAnsi="Times New Roman" w:cs="Times New Roman"/>
          <w:sz w:val="24"/>
          <w:szCs w:val="24"/>
        </w:rPr>
        <w:t xml:space="preserve"> </w:t>
      </w:r>
      <w:r w:rsidRPr="00B873E9">
        <w:rPr>
          <w:rFonts w:ascii="Times New Roman" w:hAnsi="Times New Roman" w:cs="Times New Roman"/>
          <w:sz w:val="24"/>
          <w:szCs w:val="24"/>
        </w:rPr>
        <w:t>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35 ods. 3 sa slová „podľa § 79 ods. 8“ nahrádzajú slovami „urobiť podanie v štátnom jazyku (§ 79 ods. 12)“.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35 odsek 4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Ak úrad zistí, že prihláška nespĺňa náležitosti podľa odseku 2 písm. c) alebo je neúplná, vyzve prihlasovateľa</w:t>
      </w:r>
      <w:r w:rsidRPr="00B873E9">
        <w:rPr>
          <w:rFonts w:ascii="Times New Roman" w:hAnsi="Times New Roman" w:cs="Times New Roman"/>
          <w:sz w:val="24"/>
          <w:szCs w:val="24"/>
        </w:rPr>
        <w:t xml:space="preserve"> v lehote, ktorá nemôže byť kratšia ako dva mesiace, aby prihlášku doplnil</w:t>
      </w:r>
      <w:r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 xml:space="preserve">Ak prihlasovateľ nevyhovie výzve úradu podľa predchádzajúcej vety,  prihláška </w:t>
      </w:r>
      <w:r>
        <w:rPr>
          <w:rFonts w:ascii="Times New Roman" w:hAnsi="Times New Roman" w:cs="Times New Roman"/>
          <w:sz w:val="24"/>
          <w:szCs w:val="24"/>
        </w:rPr>
        <w:t xml:space="preserve">sa </w:t>
      </w:r>
      <w:r w:rsidRPr="00B873E9">
        <w:rPr>
          <w:rFonts w:ascii="Times New Roman" w:hAnsi="Times New Roman" w:cs="Times New Roman"/>
          <w:sz w:val="24"/>
          <w:szCs w:val="24"/>
        </w:rPr>
        <w:t>považ</w:t>
      </w:r>
      <w:r>
        <w:rPr>
          <w:rFonts w:ascii="Times New Roman" w:hAnsi="Times New Roman" w:cs="Times New Roman"/>
          <w:sz w:val="24"/>
          <w:szCs w:val="24"/>
        </w:rPr>
        <w:t>uje</w:t>
      </w:r>
      <w:r w:rsidRPr="00B873E9">
        <w:rPr>
          <w:rFonts w:ascii="Times New Roman" w:hAnsi="Times New Roman" w:cs="Times New Roman"/>
          <w:sz w:val="24"/>
          <w:szCs w:val="24"/>
        </w:rPr>
        <w:t xml:space="preserve"> za nepodanú</w:t>
      </w:r>
      <w:r>
        <w:rPr>
          <w:rFonts w:ascii="Times New Roman" w:hAnsi="Times New Roman" w:cs="Times New Roman"/>
          <w:sz w:val="24"/>
          <w:szCs w:val="24"/>
        </w:rPr>
        <w:t>, o čom úrad prihlasovateľa upovedomí</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35 odsek 6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Určenie dňa podania prihlášky podľa odseku 5 sa neuplatní, ak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sa v pôvodnom podaní uplatnilo právo prednosti podľa § 36 ods. 2 a prihlasovateľ zároveň s doplnením chýbajúcej časti opisu alebo chýbajúceho výkresu, ktoré je povinný doplniť najneskôr v lehote dvoch mesiacov od pôvodného podania, požiada o určenie dňa podania prihlášky ku dňu pôvodného podania, alebo</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 doplnení podania z dôvodu neúplnosti podľa odseku 4 prihlasovateľ pred zverejnením prihlášky vezme späť svoje podanie v časti takto doplnenej.“.</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35 sa dopĺňa odsek</w:t>
      </w:r>
      <w:r>
        <w:rPr>
          <w:rFonts w:ascii="Times New Roman" w:hAnsi="Times New Roman" w:cs="Times New Roman"/>
          <w:sz w:val="24"/>
          <w:szCs w:val="24"/>
        </w:rPr>
        <w:t>om</w:t>
      </w:r>
      <w:r w:rsidRPr="00B873E9">
        <w:rPr>
          <w:rFonts w:ascii="Times New Roman" w:hAnsi="Times New Roman" w:cs="Times New Roman"/>
          <w:sz w:val="24"/>
          <w:szCs w:val="24"/>
        </w:rPr>
        <w:t xml:space="preserve"> 7, ktor</w:t>
      </w:r>
      <w:r>
        <w:rPr>
          <w:rFonts w:ascii="Times New Roman" w:hAnsi="Times New Roman" w:cs="Times New Roman"/>
          <w:sz w:val="24"/>
          <w:szCs w:val="24"/>
        </w:rPr>
        <w:t>ý znie</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Prihlasovateľ môže požiadať o určenie dňa podania</w:t>
      </w:r>
      <w:r>
        <w:rPr>
          <w:rFonts w:ascii="Times New Roman" w:hAnsi="Times New Roman" w:cs="Times New Roman"/>
          <w:sz w:val="24"/>
          <w:szCs w:val="24"/>
        </w:rPr>
        <w:t xml:space="preserve"> prihlášky</w:t>
      </w:r>
      <w:r w:rsidRPr="00B873E9">
        <w:rPr>
          <w:rFonts w:ascii="Times New Roman" w:hAnsi="Times New Roman" w:cs="Times New Roman"/>
          <w:sz w:val="24"/>
          <w:szCs w:val="24"/>
        </w:rPr>
        <w:t xml:space="preserve"> ku dňu pôvodného podania podľa odseku 6 písm. a), ak chýbajúca časť opisu alebo chýbajúci výkres boli obsahom prvej prihlášky.“. </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35a ods. 1 sa slová „Časť podania podľa § 35 ods. 2 písm. c) môže prihlasovateľ“ nahrádzajú slovami „Pri podaní prihlášky môže prihlasovateľ časť podania podľa § 35 ods. 2 písm. c)“.</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 ods. 1 písm. b) sa slová „medzinárodného dohovoru</w:t>
      </w:r>
      <w:r w:rsidRPr="00F05378">
        <w:rPr>
          <w:rFonts w:ascii="Times New Roman" w:hAnsi="Times New Roman" w:cs="Times New Roman"/>
          <w:sz w:val="24"/>
          <w:szCs w:val="24"/>
          <w:vertAlign w:val="superscript"/>
        </w:rPr>
        <w:t>6</w:t>
      </w:r>
      <w:r w:rsidRPr="00D97579">
        <w:rPr>
          <w:rFonts w:ascii="Times New Roman" w:hAnsi="Times New Roman" w:cs="Times New Roman"/>
          <w:sz w:val="24"/>
          <w:szCs w:val="24"/>
        </w:rPr>
        <w:t>)</w:t>
      </w:r>
      <w:r w:rsidRPr="00B873E9">
        <w:rPr>
          <w:rFonts w:ascii="Times New Roman" w:hAnsi="Times New Roman" w:cs="Times New Roman"/>
          <w:sz w:val="24"/>
          <w:szCs w:val="24"/>
        </w:rPr>
        <w:t xml:space="preserve"> vyplývajúceho“ nahrádzajú slovami „podmienok uvedených v medzinárodnom dohovore</w:t>
      </w:r>
      <w:r>
        <w:rPr>
          <w:rFonts w:ascii="Times New Roman" w:hAnsi="Times New Roman" w:cs="Times New Roman"/>
          <w:sz w:val="24"/>
          <w:szCs w:val="24"/>
        </w:rPr>
        <w:t>,</w:t>
      </w:r>
      <w:r w:rsidRPr="00F05378">
        <w:rPr>
          <w:rFonts w:ascii="Times New Roman" w:hAnsi="Times New Roman" w:cs="Times New Roman"/>
          <w:sz w:val="24"/>
          <w:szCs w:val="24"/>
          <w:vertAlign w:val="superscript"/>
        </w:rPr>
        <w:t>14b</w:t>
      </w:r>
      <w:r w:rsidRPr="00B873E9">
        <w:rPr>
          <w:rFonts w:ascii="Times New Roman" w:hAnsi="Times New Roman" w:cs="Times New Roman"/>
          <w:sz w:val="24"/>
          <w:szCs w:val="24"/>
        </w:rPr>
        <w:t>)</w:t>
      </w:r>
      <w:r>
        <w:rPr>
          <w:rFonts w:ascii="Times New Roman" w:hAnsi="Times New Roman" w:cs="Times New Roman"/>
          <w:sz w:val="24"/>
          <w:szCs w:val="24"/>
        </w:rPr>
        <w:t xml:space="preserve"> ktorý vyplýva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Poznámka pod čiarou k odkazu </w:t>
      </w:r>
      <w:r w:rsidRPr="00D97579">
        <w:rPr>
          <w:rFonts w:ascii="Times New Roman" w:hAnsi="Times New Roman" w:cs="Times New Roman"/>
          <w:sz w:val="24"/>
          <w:szCs w:val="24"/>
        </w:rPr>
        <w:t>14b</w:t>
      </w:r>
      <w:r w:rsidRPr="00B873E9">
        <w:rPr>
          <w:rFonts w:ascii="Times New Roman" w:hAnsi="Times New Roman" w:cs="Times New Roman"/>
          <w:sz w:val="24"/>
          <w:szCs w:val="24"/>
        </w:rPr>
        <w:t xml:space="preserve"> znie: „</w:t>
      </w:r>
      <w:r w:rsidRPr="00F05378">
        <w:rPr>
          <w:rFonts w:ascii="Times New Roman" w:hAnsi="Times New Roman" w:cs="Times New Roman"/>
          <w:sz w:val="24"/>
          <w:szCs w:val="24"/>
          <w:vertAlign w:val="superscript"/>
        </w:rPr>
        <w:t>14b</w:t>
      </w:r>
      <w:r w:rsidRPr="00D97579">
        <w:rPr>
          <w:rFonts w:ascii="Times New Roman" w:hAnsi="Times New Roman" w:cs="Times New Roman"/>
          <w:sz w:val="24"/>
          <w:szCs w:val="24"/>
        </w:rPr>
        <w:t>)</w:t>
      </w:r>
      <w:r w:rsidRPr="00B873E9">
        <w:rPr>
          <w:rFonts w:ascii="Times New Roman" w:hAnsi="Times New Roman" w:cs="Times New Roman"/>
          <w:sz w:val="24"/>
          <w:szCs w:val="24"/>
        </w:rPr>
        <w:t xml:space="preserve"> Čl. 4 Parížskeho dohovoru na ochranu priemyslového vlastníctva.“.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 ods. 2 sa slová „prednosti, ktoré vyplýva z medzinárodného dohovoru,</w:t>
      </w:r>
      <w:r w:rsidRPr="00F05378">
        <w:rPr>
          <w:rFonts w:ascii="Times New Roman" w:hAnsi="Times New Roman" w:cs="Times New Roman"/>
          <w:sz w:val="24"/>
          <w:szCs w:val="24"/>
          <w:vertAlign w:val="superscript"/>
        </w:rPr>
        <w:t>6</w:t>
      </w:r>
      <w:r w:rsidRPr="00D97579">
        <w:rPr>
          <w:rFonts w:ascii="Times New Roman" w:hAnsi="Times New Roman" w:cs="Times New Roman"/>
          <w:sz w:val="24"/>
          <w:szCs w:val="24"/>
        </w:rPr>
        <w:t>)</w:t>
      </w:r>
      <w:r w:rsidRPr="00B873E9">
        <w:rPr>
          <w:rFonts w:ascii="Times New Roman" w:hAnsi="Times New Roman" w:cs="Times New Roman"/>
          <w:sz w:val="24"/>
          <w:szCs w:val="24"/>
        </w:rPr>
        <w:t>“ nahrádzajú slovami „prednosti podľa odseku 1 písm. 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 ods. 3 sa slová „odseku 2“ nahrádzajú slovami „odseku 1 písm. 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 ods. 4 sa slová „odseku 2“ nahrádzajú slovami „odseku 1 písm. b) v prihláške“.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36a ods. 1 sa slová „podal v Slovenskej republike prihlášku úžitkového vzoru so zhodným predmetom“ nahrádzajú slovami „požiadal v Slovenskej republike o ochranu úžitkovým vzorom na zhodný predmet“ a slov</w:t>
      </w:r>
      <w:r>
        <w:rPr>
          <w:rFonts w:ascii="Times New Roman" w:hAnsi="Times New Roman" w:cs="Times New Roman"/>
          <w:sz w:val="24"/>
          <w:szCs w:val="24"/>
        </w:rPr>
        <w:t>á</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B873E9">
        <w:rPr>
          <w:rFonts w:ascii="Times New Roman" w:hAnsi="Times New Roman" w:cs="Times New Roman"/>
          <w:sz w:val="24"/>
          <w:szCs w:val="24"/>
        </w:rPr>
        <w:t>doručenia“ sa nahrádza</w:t>
      </w:r>
      <w:r>
        <w:rPr>
          <w:rFonts w:ascii="Times New Roman" w:hAnsi="Times New Roman" w:cs="Times New Roman"/>
          <w:sz w:val="24"/>
          <w:szCs w:val="24"/>
        </w:rPr>
        <w:t>jú slovami</w:t>
      </w:r>
      <w:r w:rsidRPr="00B873E9">
        <w:rPr>
          <w:rFonts w:ascii="Times New Roman" w:hAnsi="Times New Roman" w:cs="Times New Roman"/>
          <w:sz w:val="24"/>
          <w:szCs w:val="24"/>
        </w:rPr>
        <w:t>„</w:t>
      </w:r>
      <w:r>
        <w:rPr>
          <w:rFonts w:ascii="Times New Roman" w:hAnsi="Times New Roman" w:cs="Times New Roman"/>
          <w:sz w:val="24"/>
          <w:szCs w:val="24"/>
        </w:rPr>
        <w:t xml:space="preserve">odo dňa </w:t>
      </w:r>
      <w:r w:rsidRPr="00B873E9">
        <w:rPr>
          <w:rFonts w:ascii="Times New Roman" w:hAnsi="Times New Roman" w:cs="Times New Roman"/>
          <w:sz w:val="24"/>
          <w:szCs w:val="24"/>
        </w:rPr>
        <w:t>právoplatnosti“.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36a sa vypúšťa odsek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Súčasne sa zrušuje označenie odseku 1.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37 ods. 1 sa slová „§ 11 ods. 1“ nahrádzajú slovami „§ 11 ods. 1 a 4“.</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37 ods. 3 sa slovo „smie“ nahrádza slovom „môže“.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37 ods. 5 písm. f) sa na konci pripájajú tieto slová: „alebo údaj o tom, že predmetom prihlášky je zamestnanecký vynález“.</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Poznámka pod čiarou k odkazu 15 znie: „</w:t>
      </w:r>
      <w:r w:rsidRPr="00F05378">
        <w:rPr>
          <w:rFonts w:ascii="Times New Roman" w:hAnsi="Times New Roman" w:cs="Times New Roman"/>
          <w:sz w:val="24"/>
          <w:szCs w:val="24"/>
          <w:vertAlign w:val="superscript"/>
        </w:rPr>
        <w:t>15</w:t>
      </w:r>
      <w:r w:rsidRPr="00B873E9">
        <w:rPr>
          <w:rFonts w:ascii="Times New Roman" w:hAnsi="Times New Roman" w:cs="Times New Roman"/>
          <w:sz w:val="24"/>
          <w:szCs w:val="24"/>
        </w:rPr>
        <w:t>) Budapeštianska zmluva o medzinárodnom uznávaní uloženia mikroorganizmov na účely patentového konania a Vykonávací predpis k nej (vyhláška ministra zahraničných vecí č. 212/1989 Zb.).“.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39 odsek 1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prebieha na súde konanie, ktorého predmetom je právo na riešenie, úrad na žiadosť niektorej zo strán </w:t>
      </w:r>
      <w:r>
        <w:rPr>
          <w:rFonts w:ascii="Times New Roman" w:hAnsi="Times New Roman" w:cs="Times New Roman"/>
          <w:sz w:val="24"/>
          <w:szCs w:val="24"/>
        </w:rPr>
        <w:t xml:space="preserve">súdneho </w:t>
      </w:r>
      <w:r w:rsidRPr="00B873E9">
        <w:rPr>
          <w:rFonts w:ascii="Times New Roman" w:hAnsi="Times New Roman" w:cs="Times New Roman"/>
          <w:sz w:val="24"/>
          <w:szCs w:val="24"/>
        </w:rPr>
        <w:t xml:space="preserve">sporu preruší konanie o prihláške. K žiadosti o prerušenie </w:t>
      </w:r>
      <w:r>
        <w:rPr>
          <w:rFonts w:ascii="Times New Roman" w:hAnsi="Times New Roman" w:cs="Times New Roman"/>
          <w:sz w:val="24"/>
          <w:szCs w:val="24"/>
        </w:rPr>
        <w:t>konania o prihláške žiadateľ</w:t>
      </w:r>
      <w:r w:rsidRPr="00B873E9">
        <w:rPr>
          <w:rFonts w:ascii="Times New Roman" w:hAnsi="Times New Roman" w:cs="Times New Roman"/>
          <w:sz w:val="24"/>
          <w:szCs w:val="24"/>
        </w:rPr>
        <w:t xml:space="preserve"> priloží rovnopis žaloby potvrdený súdom.“.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39 odsek 3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Po doručení právoplatného rozhodnutia súdu o práve na riešenie, ktoré je úradu povinná doručiť strana </w:t>
      </w:r>
      <w:r>
        <w:rPr>
          <w:rFonts w:ascii="Times New Roman" w:hAnsi="Times New Roman" w:cs="Times New Roman"/>
          <w:sz w:val="24"/>
          <w:szCs w:val="24"/>
        </w:rPr>
        <w:t xml:space="preserve">súdneho </w:t>
      </w:r>
      <w:r w:rsidRPr="00B873E9">
        <w:rPr>
          <w:rFonts w:ascii="Times New Roman" w:hAnsi="Times New Roman" w:cs="Times New Roman"/>
          <w:sz w:val="24"/>
          <w:szCs w:val="24"/>
        </w:rPr>
        <w:t>sporu, na základe žiadosti ktorej bolo konanie o prihláške podľa odseku 1 prerušené, úrad v prerušenom konaní</w:t>
      </w:r>
      <w:r>
        <w:rPr>
          <w:rFonts w:ascii="Times New Roman" w:hAnsi="Times New Roman" w:cs="Times New Roman"/>
          <w:sz w:val="24"/>
          <w:szCs w:val="24"/>
        </w:rPr>
        <w:t xml:space="preserve"> o prihláške</w:t>
      </w:r>
      <w:r w:rsidRPr="00B873E9">
        <w:rPr>
          <w:rFonts w:ascii="Times New Roman" w:hAnsi="Times New Roman" w:cs="Times New Roman"/>
          <w:sz w:val="24"/>
          <w:szCs w:val="24"/>
        </w:rPr>
        <w:t xml:space="preserve"> pokračuje.“.</w:t>
      </w:r>
    </w:p>
    <w:p w:rsidR="005145D6" w:rsidRPr="00B873E9" w:rsidP="005145D6">
      <w:pPr>
        <w:bidi w:val="0"/>
        <w:spacing w:after="0" w:line="240" w:lineRule="auto"/>
        <w:jc w:val="both"/>
        <w:rPr>
          <w:rFonts w:ascii="Times New Roman" w:hAnsi="Times New Roman" w:cs="Times New Roman"/>
          <w:color w:val="FF0000"/>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40 ods. 1 písm. b) sa na konci pripájajú tieto slová: „a 36a“.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40 ods. 1 písmeno f) znie: </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je prihlasovateľ zastúpený podľa § 79 ods.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40 ods. 3 sa slová „§ 35 ods. 2, alebo § 37 ods. 3 a 5“ nahrádzajú slovami „§ 37 ods. 3 a 5, alebo § 45 ods. 1“</w:t>
      </w:r>
      <w:r>
        <w:rPr>
          <w:rFonts w:ascii="Times New Roman" w:hAnsi="Times New Roman" w:cs="Times New Roman"/>
          <w:sz w:val="24"/>
          <w:szCs w:val="24"/>
        </w:rPr>
        <w:t xml:space="preserve"> a posledná veta znie: „Úrad o tomto následku prihlasovateľa vo výzve upovedomí.“</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40 ods. 4 posledná veta znie: „Pred </w:t>
      </w:r>
      <w:r>
        <w:rPr>
          <w:rFonts w:ascii="Times New Roman" w:hAnsi="Times New Roman" w:cs="Times New Roman"/>
          <w:sz w:val="24"/>
          <w:szCs w:val="24"/>
        </w:rPr>
        <w:t xml:space="preserve">rozhodnutím o </w:t>
      </w:r>
      <w:r w:rsidRPr="00B873E9">
        <w:rPr>
          <w:rFonts w:ascii="Times New Roman" w:hAnsi="Times New Roman" w:cs="Times New Roman"/>
          <w:sz w:val="24"/>
          <w:szCs w:val="24"/>
        </w:rPr>
        <w:t>zamietnutí prihlášky úrad vyzve prihlasovateľa, aby sa vyjadril k zisteným dôvodom, na základe ktorých sa má prihláška zamietnuť.“.</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41 ods. 2 sa slová „Prihláška sa</w:t>
      </w:r>
      <w:r>
        <w:rPr>
          <w:rFonts w:ascii="Times New Roman" w:hAnsi="Times New Roman" w:cs="Times New Roman"/>
          <w:sz w:val="24"/>
          <w:szCs w:val="24"/>
        </w:rPr>
        <w:t xml:space="preserve"> môže</w:t>
      </w:r>
      <w:r w:rsidRPr="00B873E9">
        <w:rPr>
          <w:rFonts w:ascii="Times New Roman" w:hAnsi="Times New Roman" w:cs="Times New Roman"/>
          <w:sz w:val="24"/>
          <w:szCs w:val="24"/>
        </w:rPr>
        <w:t xml:space="preserve">“ nahrádzajú slovami „Úrad </w:t>
      </w:r>
      <w:r>
        <w:rPr>
          <w:rFonts w:ascii="Times New Roman" w:hAnsi="Times New Roman" w:cs="Times New Roman"/>
          <w:sz w:val="24"/>
          <w:szCs w:val="24"/>
        </w:rPr>
        <w:t xml:space="preserve">môže </w:t>
      </w:r>
      <w:r w:rsidRPr="00B873E9">
        <w:rPr>
          <w:rFonts w:ascii="Times New Roman" w:hAnsi="Times New Roman" w:cs="Times New Roman"/>
          <w:sz w:val="24"/>
          <w:szCs w:val="24"/>
        </w:rPr>
        <w:t>prihlášku“.</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8035DC"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51</w:t>
      </w:r>
      <w:r w:rsidRPr="00FB70E1">
        <w:rPr>
          <w:rFonts w:ascii="Times New Roman" w:hAnsi="Times New Roman" w:cs="Times New Roman"/>
          <w:b/>
          <w:sz w:val="24"/>
          <w:szCs w:val="24"/>
        </w:rPr>
        <w:t>.</w:t>
        <w:tab/>
      </w:r>
      <w:r w:rsidRPr="00FB70E1">
        <w:rPr>
          <w:rFonts w:ascii="Times New Roman" w:hAnsi="Times New Roman" w:cs="Times New Roman"/>
          <w:sz w:val="24"/>
          <w:szCs w:val="24"/>
        </w:rPr>
        <w:t>V § 41 ods. 3 sa slovo „rešerš“ nahrádza slovami „rešeršná správa“.</w:t>
      </w:r>
      <w:r w:rsidRPr="008035DC">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41 sa vkladajú § 41a a 41b, ktoré vrátane nadpisov znejú:</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Na žiadosť prihlasovateľa úrad umožní orgánu pre medzinárodnú rešerš</w:t>
      </w:r>
      <w:r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vykonať rešerš medzinárodného typu na predmet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šiestich mesiacov od vzniku práva prednosti, a ak v konaní o prihláške bola predložená správa o rešerši medzinárodného typu vykonanej úradom ako pobočkou Vyšehradského patentového inštitútu podľa medzinárodnej zmluvy</w:t>
      </w:r>
      <w:r>
        <w:rPr>
          <w:rFonts w:ascii="Times New Roman" w:hAnsi="Times New Roman" w:cs="Times New Roman"/>
          <w:sz w:val="24"/>
          <w:szCs w:val="24"/>
        </w:rPr>
        <w:t>,</w:t>
      </w:r>
      <w:r w:rsidRPr="00F05378">
        <w:rPr>
          <w:rFonts w:ascii="Times New Roman" w:hAnsi="Times New Roman" w:cs="Times New Roman"/>
          <w:sz w:val="24"/>
          <w:szCs w:val="24"/>
          <w:vertAlign w:val="superscript"/>
        </w:rPr>
        <w:t>15b</w:t>
      </w:r>
      <w:r w:rsidRPr="00B873E9">
        <w:rPr>
          <w:rFonts w:ascii="Times New Roman" w:hAnsi="Times New Roman" w:cs="Times New Roman"/>
          <w:sz w:val="24"/>
          <w:szCs w:val="24"/>
        </w:rPr>
        <w:t>) úrad zverejní správu o rešerši medzinárodného typu spolu s prihláškou (§ 41 ods. 3) a na správu o rešerši medzinárodného typu prihliadne pri úplnom prieskume prihlášky.</w:t>
      </w:r>
    </w:p>
    <w:p w:rsidR="005145D6" w:rsidRPr="00B873E9" w:rsidP="005145D6">
      <w:pPr>
        <w:widowControl w:val="0"/>
        <w:tabs>
          <w:tab w:val="center" w:pos="4536"/>
          <w:tab w:val="left" w:pos="5505"/>
        </w:tabs>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tabs>
          <w:tab w:val="center" w:pos="4536"/>
          <w:tab w:val="left" w:pos="5505"/>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ab/>
        <w:t>§ 41b</w:t>
        <w:tab/>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v prioritnej lehote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Prihlasovateľ spolu s prihláškou môže podať žiadosť o vykonanie rešerše v lehote deviatich mesiacov od podania prihlášky (ďalej len „rešerš v prioritnej lehote“), ktorá musí obsahovať</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identifikačné údaje prihlasovateľa či spoluprihlasovateľov,</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názov vynálezu, ktorý je predmetom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prejav vôle prihlasovateľa, že žiada, aby úrad vykonal rešerš v prioritnej lehote a prihlášku zverejnil spolu s rešeršnou správou (§ 41 ods. 3).</w:t>
      </w:r>
    </w:p>
    <w:p w:rsidR="005145D6" w:rsidRPr="00B873E9" w:rsidP="005145D6">
      <w:pPr>
        <w:pStyle w:val="ListParagraph"/>
        <w:bidi w:val="0"/>
        <w:spacing w:after="0" w:line="240" w:lineRule="auto"/>
        <w:ind w:left="0"/>
        <w:contextualSpacing w:val="0"/>
        <w:jc w:val="both"/>
        <w:rPr>
          <w:rFonts w:ascii="Times New Roman" w:hAnsi="Times New Roman" w:cs="Times New Roman"/>
          <w:sz w:val="24"/>
          <w:szCs w:val="24"/>
        </w:rPr>
      </w:pPr>
    </w:p>
    <w:p w:rsidR="005145D6" w:rsidRPr="00B873E9" w:rsidP="005145D6">
      <w:pPr>
        <w:pStyle w:val="ListParagraph"/>
        <w:bidi w:val="0"/>
        <w:spacing w:after="0" w:line="240" w:lineRule="auto"/>
        <w:ind w:left="0"/>
        <w:contextualSpacing w:val="0"/>
        <w:jc w:val="both"/>
        <w:rPr>
          <w:rFonts w:ascii="Times New Roman" w:hAnsi="Times New Roman" w:cs="Times New Roman"/>
          <w:sz w:val="24"/>
          <w:szCs w:val="24"/>
        </w:rPr>
      </w:pPr>
      <w:r w:rsidRPr="00B873E9">
        <w:rPr>
          <w:rFonts w:ascii="Times New Roman" w:hAnsi="Times New Roman" w:cs="Times New Roman"/>
          <w:sz w:val="24"/>
          <w:szCs w:val="24"/>
        </w:rPr>
        <w:t xml:space="preserve">(2) Úrad </w:t>
      </w:r>
      <w:r>
        <w:rPr>
          <w:rFonts w:ascii="Times New Roman" w:hAnsi="Times New Roman" w:cs="Times New Roman"/>
          <w:sz w:val="24"/>
          <w:szCs w:val="24"/>
        </w:rPr>
        <w:t>bezodkladne</w:t>
      </w:r>
      <w:r w:rsidRPr="00B873E9">
        <w:rPr>
          <w:rFonts w:ascii="Times New Roman" w:hAnsi="Times New Roman" w:cs="Times New Roman"/>
          <w:sz w:val="24"/>
          <w:szCs w:val="24"/>
        </w:rPr>
        <w:t xml:space="preserve"> žiadosť o vykonanie rešerše v prioritnej lehote preskúma, či</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obsahuje náležitosti podľa odseku 1,</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podaná spolu s prihláškou,</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právo prednosti prihlasovateľovi vzniklo dňom podania prihlášky podľa § 36 ods. 1 písm. 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426"/>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nie je splnená niektorá z </w:t>
      </w:r>
      <w:r>
        <w:rPr>
          <w:rFonts w:ascii="Times New Roman" w:hAnsi="Times New Roman" w:cs="Times New Roman"/>
          <w:sz w:val="24"/>
          <w:szCs w:val="24"/>
        </w:rPr>
        <w:t>požiadaviek</w:t>
      </w:r>
      <w:r w:rsidRPr="00B873E9">
        <w:rPr>
          <w:rFonts w:ascii="Times New Roman" w:hAnsi="Times New Roman" w:cs="Times New Roman"/>
          <w:sz w:val="24"/>
          <w:szCs w:val="24"/>
        </w:rPr>
        <w:t xml:space="preserve"> uvedených v odseku 2, považuje sa žiadosť o vykonanie rešerše v prioritnej lehote za nepodanú.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nie je povinný prihliadať na žiadosť o vykonanie rešerše v prioritnej lehote, ak vyzval prihlasovateľa na odstránenie nedostatkov podľa § 40 ods. 3 alebo na vyjadrenie podľa § 40 ods. 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úrad nepostupuje podľa odseku 3 alebo odseku 4, v lehote deviatich mesiacov od podania prihlášky vypracuje rešerš na predmet prihlášky, rešeršnú správu doručí prihlasovateľovi a zverejní ju spolu s prihláškou (§ 41 ods.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15a a 15b znejú: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xml:space="preserve">) Čl. 15 ods. 5 písm. c) prvá veta Zmluvy o patentovej spolupráci.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15b</w:t>
      </w:r>
      <w:r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43 ods. 1 sa na konci pripája táto veta: „Iná osoba ako prihlasovateľ, ktorá podala žiadosť o vykonanie úplného prieskumu</w:t>
      </w:r>
      <w:r>
        <w:rPr>
          <w:rFonts w:ascii="Times New Roman" w:hAnsi="Times New Roman" w:cs="Times New Roman"/>
          <w:sz w:val="24"/>
          <w:szCs w:val="24"/>
        </w:rPr>
        <w:t xml:space="preserve"> prihlášky</w:t>
      </w:r>
      <w:r w:rsidRPr="00B873E9">
        <w:rPr>
          <w:rFonts w:ascii="Times New Roman" w:hAnsi="Times New Roman" w:cs="Times New Roman"/>
          <w:sz w:val="24"/>
          <w:szCs w:val="24"/>
        </w:rPr>
        <w:t xml:space="preserve">, nestáva sa účastníkom konania o prihláške.“.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43 ods. 4 sa na konci pripája táto veta: „Osobu, ktorá podala žiadosť o vykonanie úplného prieskumu</w:t>
      </w:r>
      <w:r>
        <w:rPr>
          <w:rFonts w:ascii="Times New Roman" w:hAnsi="Times New Roman" w:cs="Times New Roman"/>
          <w:sz w:val="24"/>
          <w:szCs w:val="24"/>
        </w:rPr>
        <w:t xml:space="preserve"> prihlášky</w:t>
      </w:r>
      <w:r w:rsidRPr="00B873E9">
        <w:rPr>
          <w:rFonts w:ascii="Times New Roman" w:hAnsi="Times New Roman" w:cs="Times New Roman"/>
          <w:sz w:val="24"/>
          <w:szCs w:val="24"/>
        </w:rPr>
        <w:t xml:space="preserve">, úrad </w:t>
      </w:r>
      <w:r>
        <w:rPr>
          <w:rFonts w:ascii="Times New Roman" w:hAnsi="Times New Roman" w:cs="Times New Roman"/>
          <w:sz w:val="24"/>
          <w:szCs w:val="24"/>
        </w:rPr>
        <w:t>o</w:t>
      </w:r>
      <w:r w:rsidRPr="00B873E9">
        <w:rPr>
          <w:rFonts w:ascii="Times New Roman" w:hAnsi="Times New Roman" w:cs="Times New Roman"/>
          <w:sz w:val="24"/>
          <w:szCs w:val="24"/>
        </w:rPr>
        <w:t> výsledk</w:t>
      </w:r>
      <w:r>
        <w:rPr>
          <w:rFonts w:ascii="Times New Roman" w:hAnsi="Times New Roman" w:cs="Times New Roman"/>
          <w:sz w:val="24"/>
          <w:szCs w:val="24"/>
        </w:rPr>
        <w:t>u</w:t>
      </w:r>
      <w:r w:rsidRPr="00B873E9">
        <w:rPr>
          <w:rFonts w:ascii="Times New Roman" w:hAnsi="Times New Roman" w:cs="Times New Roman"/>
          <w:sz w:val="24"/>
          <w:szCs w:val="24"/>
        </w:rPr>
        <w:t xml:space="preserve"> úplného prieskumu</w:t>
      </w:r>
      <w:r>
        <w:rPr>
          <w:rFonts w:ascii="Times New Roman" w:hAnsi="Times New Roman" w:cs="Times New Roman"/>
          <w:sz w:val="24"/>
          <w:szCs w:val="24"/>
        </w:rPr>
        <w:t xml:space="preserve"> prihlášky</w:t>
      </w:r>
      <w:r w:rsidRPr="00B873E9">
        <w:rPr>
          <w:rFonts w:ascii="Times New Roman" w:hAnsi="Times New Roman" w:cs="Times New Roman"/>
          <w:sz w:val="24"/>
          <w:szCs w:val="24"/>
        </w:rPr>
        <w:t xml:space="preserve"> </w:t>
      </w:r>
      <w:r>
        <w:rPr>
          <w:rFonts w:ascii="Times New Roman" w:hAnsi="Times New Roman" w:cs="Times New Roman"/>
          <w:sz w:val="24"/>
          <w:szCs w:val="24"/>
        </w:rPr>
        <w:t>upovedomí</w:t>
      </w:r>
      <w:r w:rsidRPr="00B873E9">
        <w:rPr>
          <w:rFonts w:ascii="Times New Roman" w:hAnsi="Times New Roman" w:cs="Times New Roman"/>
          <w:sz w:val="24"/>
          <w:szCs w:val="24"/>
        </w:rPr>
        <w:t>; tým nie je dotknut</w:t>
      </w:r>
      <w:r>
        <w:rPr>
          <w:rFonts w:ascii="Times New Roman" w:hAnsi="Times New Roman" w:cs="Times New Roman"/>
          <w:sz w:val="24"/>
          <w:szCs w:val="24"/>
        </w:rPr>
        <w:t>ý</w:t>
      </w:r>
      <w:r w:rsidRPr="00B873E9">
        <w:rPr>
          <w:rFonts w:ascii="Times New Roman" w:hAnsi="Times New Roman" w:cs="Times New Roman"/>
          <w:sz w:val="24"/>
          <w:szCs w:val="24"/>
        </w:rPr>
        <w:t xml:space="preserve"> § 56.“.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44 ods. 3 sa za slová „zhodným predmetom“ vkladajú slová „a právom prednosti (§ 36)“ a na konci sa pripája táto veta: „</w:t>
      </w:r>
      <w:r>
        <w:rPr>
          <w:rFonts w:ascii="Times New Roman" w:hAnsi="Times New Roman" w:cs="Times New Roman"/>
          <w:sz w:val="24"/>
          <w:szCs w:val="24"/>
        </w:rPr>
        <w:t>K</w:t>
      </w:r>
      <w:r w:rsidRPr="00B873E9">
        <w:rPr>
          <w:rFonts w:ascii="Times New Roman" w:hAnsi="Times New Roman" w:cs="Times New Roman"/>
          <w:sz w:val="24"/>
          <w:szCs w:val="24"/>
        </w:rPr>
        <w:t xml:space="preserve">onanie </w:t>
      </w:r>
      <w:r>
        <w:rPr>
          <w:rFonts w:ascii="Times New Roman" w:hAnsi="Times New Roman" w:cs="Times New Roman"/>
          <w:sz w:val="24"/>
          <w:szCs w:val="24"/>
        </w:rPr>
        <w:t>o</w:t>
      </w:r>
      <w:r w:rsidRPr="00B873E9">
        <w:rPr>
          <w:rFonts w:ascii="Times New Roman" w:hAnsi="Times New Roman" w:cs="Times New Roman"/>
          <w:sz w:val="24"/>
          <w:szCs w:val="24"/>
        </w:rPr>
        <w:t> ostatných prihláškach úrad zastaví.“.</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56</w:t>
      </w:r>
      <w:r w:rsidRPr="00B51489">
        <w:rPr>
          <w:rFonts w:ascii="Times New Roman" w:hAnsi="Times New Roman" w:cs="Times New Roman"/>
          <w:b/>
          <w:sz w:val="24"/>
          <w:szCs w:val="24"/>
        </w:rPr>
        <w:t>.</w:t>
      </w:r>
      <w:r w:rsidRPr="00B51489">
        <w:rPr>
          <w:rFonts w:ascii="Times New Roman" w:hAnsi="Times New Roman" w:cs="Times New Roman"/>
          <w:sz w:val="24"/>
          <w:szCs w:val="24"/>
        </w:rPr>
        <w:t xml:space="preserve"> </w:t>
        <w:tab/>
        <w:t>V § 44 ods. 5 a v § 67 sa vypúšťajú slová „podľa osobitného predpisu</w:t>
      </w:r>
      <w:r w:rsidRPr="00B51489">
        <w:rPr>
          <w:rFonts w:ascii="Times New Roman" w:hAnsi="Times New Roman" w:cs="Times New Roman"/>
          <w:sz w:val="24"/>
          <w:szCs w:val="24"/>
          <w:vertAlign w:val="superscript"/>
        </w:rPr>
        <w:t>13a</w:t>
      </w:r>
      <w:r w:rsidRPr="00B51489">
        <w:rPr>
          <w:rFonts w:ascii="Times New Roman" w:hAnsi="Times New Roman" w:cs="Times New Roman"/>
          <w:sz w:val="24"/>
          <w:szCs w:val="24"/>
        </w:rPr>
        <w:t>)“.</w:t>
      </w: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Pr="00B51489">
        <w:rPr>
          <w:rFonts w:ascii="Times New Roman" w:hAnsi="Times New Roman" w:cs="Times New Roman"/>
          <w:b/>
          <w:sz w:val="24"/>
          <w:szCs w:val="24"/>
        </w:rPr>
        <w:t>.</w:t>
      </w:r>
      <w:r w:rsidRPr="00B51489">
        <w:rPr>
          <w:rFonts w:ascii="Times New Roman" w:hAnsi="Times New Roman" w:cs="Times New Roman"/>
          <w:color w:val="FF0000"/>
          <w:sz w:val="24"/>
          <w:szCs w:val="24"/>
        </w:rPr>
        <w:t xml:space="preserve"> </w:t>
        <w:tab/>
      </w:r>
      <w:r w:rsidRPr="00B51489">
        <w:rPr>
          <w:rFonts w:ascii="Times New Roman" w:hAnsi="Times New Roman" w:cs="Times New Roman"/>
          <w:sz w:val="24"/>
          <w:szCs w:val="24"/>
        </w:rPr>
        <w:t>V § 46 ods. 1 písm. e) sa  slová „§ 11 ods. 1“ nahrádzajú slovami „§ 11 ods. 1 a 4“.</w:t>
      </w:r>
    </w:p>
    <w:p w:rsidR="005145D6" w:rsidRPr="00B5148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58</w:t>
      </w:r>
      <w:r w:rsidRPr="00B51489">
        <w:rPr>
          <w:rFonts w:ascii="Times New Roman" w:hAnsi="Times New Roman" w:cs="Times New Roman"/>
          <w:b/>
          <w:sz w:val="24"/>
          <w:szCs w:val="24"/>
        </w:rPr>
        <w:t>.</w:t>
      </w:r>
      <w:r w:rsidRPr="00B51489">
        <w:rPr>
          <w:rFonts w:ascii="Times New Roman" w:hAnsi="Times New Roman" w:cs="Times New Roman"/>
          <w:sz w:val="24"/>
          <w:szCs w:val="24"/>
        </w:rPr>
        <w:t xml:space="preserve"> </w:t>
        <w:tab/>
        <w:t>V § 46 odsek 5 znie:</w:t>
      </w:r>
    </w:p>
    <w:p w:rsidR="005145D6" w:rsidRPr="00B5148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„(5) Úrad môže zrušiť patent aj na návrh majiteľa patentu bez ohľadu na existenciu dôvodov podľa odseku 1. Úrad neprihliada na návrh majiteľa patentu na čiastočné zrušenie patentu, ak prebieha konanie o návrhu na zrušenie patentu alebo konanie o zrušení patent</w:t>
      </w:r>
      <w:r>
        <w:rPr>
          <w:rFonts w:ascii="Times New Roman" w:hAnsi="Times New Roman" w:cs="Times New Roman"/>
          <w:sz w:val="24"/>
          <w:szCs w:val="24"/>
        </w:rPr>
        <w:t>u</w:t>
      </w:r>
      <w:r w:rsidRPr="00B51489">
        <w:rPr>
          <w:rFonts w:ascii="Times New Roman" w:hAnsi="Times New Roman" w:cs="Times New Roman"/>
          <w:sz w:val="24"/>
          <w:szCs w:val="24"/>
        </w:rPr>
        <w:t xml:space="preserve"> začaté z úradnej moci. Ak na patente viaznu práva tretích osôb zapísané v registri, úrad koná o návrhu majiteľa patentu na zrušenie patentu </w:t>
      </w:r>
      <w:r>
        <w:rPr>
          <w:rFonts w:ascii="Times New Roman" w:hAnsi="Times New Roman" w:cs="Times New Roman"/>
          <w:sz w:val="24"/>
          <w:szCs w:val="24"/>
        </w:rPr>
        <w:t xml:space="preserve">až </w:t>
      </w:r>
      <w:r w:rsidRPr="00B51489">
        <w:rPr>
          <w:rFonts w:ascii="Times New Roman" w:hAnsi="Times New Roman" w:cs="Times New Roman"/>
          <w:sz w:val="24"/>
          <w:szCs w:val="24"/>
        </w:rPr>
        <w:t>po predložení písomného súhlasu osoby, ktorej</w:t>
      </w:r>
      <w:r w:rsidRPr="00B873E9">
        <w:rPr>
          <w:rFonts w:ascii="Times New Roman" w:hAnsi="Times New Roman" w:cs="Times New Roman"/>
          <w:sz w:val="24"/>
          <w:szCs w:val="24"/>
        </w:rPr>
        <w:t xml:space="preserve"> práva a oprávnené záujmy môžu byť zrušením patentu dotknuté</w:t>
      </w:r>
      <w:r>
        <w:rPr>
          <w:rFonts w:ascii="Times New Roman" w:hAnsi="Times New Roman" w:cs="Times New Roman"/>
          <w:sz w:val="24"/>
          <w:szCs w:val="24"/>
        </w:rPr>
        <w:t>; úrad postupuje rovnako, aj vtedy ak ide o</w:t>
      </w:r>
      <w:r w:rsidRPr="00B873E9">
        <w:rPr>
          <w:rFonts w:ascii="Times New Roman" w:hAnsi="Times New Roman" w:cs="Times New Roman"/>
          <w:sz w:val="24"/>
          <w:szCs w:val="24"/>
        </w:rPr>
        <w:t xml:space="preserve"> súdn</w:t>
      </w:r>
      <w:r>
        <w:rPr>
          <w:rFonts w:ascii="Times New Roman" w:hAnsi="Times New Roman" w:cs="Times New Roman"/>
          <w:sz w:val="24"/>
          <w:szCs w:val="24"/>
        </w:rPr>
        <w:t>y</w:t>
      </w:r>
      <w:r w:rsidRPr="00B873E9">
        <w:rPr>
          <w:rFonts w:ascii="Times New Roman" w:hAnsi="Times New Roman" w:cs="Times New Roman"/>
          <w:sz w:val="24"/>
          <w:szCs w:val="24"/>
        </w:rPr>
        <w:t xml:space="preserve"> spor zapísan</w:t>
      </w:r>
      <w:r>
        <w:rPr>
          <w:rFonts w:ascii="Times New Roman" w:hAnsi="Times New Roman" w:cs="Times New Roman"/>
          <w:sz w:val="24"/>
          <w:szCs w:val="24"/>
        </w:rPr>
        <w:t>ý</w:t>
      </w:r>
      <w:r w:rsidRPr="00B873E9">
        <w:rPr>
          <w:rFonts w:ascii="Times New Roman" w:hAnsi="Times New Roman" w:cs="Times New Roman"/>
          <w:sz w:val="24"/>
          <w:szCs w:val="24"/>
        </w:rPr>
        <w:t xml:space="preserve"> v registri, ktorého predmetom je právo na riešenie, a to až do uplynutia šiestich mesiacov odo dňa právoplatnosti rozhodnutia súdu.“.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 47 </w:t>
      </w:r>
      <w:r>
        <w:rPr>
          <w:rFonts w:ascii="Times New Roman" w:hAnsi="Times New Roman" w:cs="Times New Roman"/>
          <w:sz w:val="24"/>
          <w:szCs w:val="24"/>
        </w:rPr>
        <w:t xml:space="preserve">a § 48 </w:t>
      </w:r>
      <w:r w:rsidRPr="00B873E9">
        <w:rPr>
          <w:rFonts w:ascii="Times New Roman" w:hAnsi="Times New Roman" w:cs="Times New Roman"/>
          <w:sz w:val="24"/>
          <w:szCs w:val="24"/>
        </w:rPr>
        <w:t xml:space="preserve">až </w:t>
      </w:r>
      <w:r>
        <w:rPr>
          <w:rFonts w:ascii="Times New Roman" w:hAnsi="Times New Roman" w:cs="Times New Roman"/>
          <w:sz w:val="24"/>
          <w:szCs w:val="24"/>
        </w:rPr>
        <w:t>52</w:t>
      </w:r>
      <w:r w:rsidRPr="00B873E9">
        <w:rPr>
          <w:rFonts w:ascii="Times New Roman" w:hAnsi="Times New Roman" w:cs="Times New Roman"/>
          <w:sz w:val="24"/>
          <w:szCs w:val="24"/>
        </w:rPr>
        <w:t xml:space="preserve"> vrátane nadpisov znejú:</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47</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zrušenie patentu musí obsahovať právne a skutkové odôvodnenie a </w:t>
      </w:r>
      <w:r>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navrhovateľ predloží. Ak návrh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neobsahuje náležitosti podľa predchádzajúcej vety alebo náležitosti ustanovené všeobecne záväzným právnym predpisom vydaným podľa § 80 alebo navrhovateľ nepredloží označené dôkazy alebo navrhovateľ nie je zastúpený podľa § 79 ods. 2, úrad vyzve navrhovateľa, aby zistené nedostatky v určenej lehote odstránil. Ak navrhovateľ výzve v určenej lehote nevyhovie, úrad konanie o návrhu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zastaví. </w:t>
      </w:r>
      <w:r>
        <w:rPr>
          <w:rFonts w:ascii="Times New Roman" w:hAnsi="Times New Roman" w:cs="Times New Roman"/>
          <w:sz w:val="24"/>
          <w:szCs w:val="24"/>
        </w:rPr>
        <w:t>Úrad o tomto následku navrhovateľa vo výzve upovedomí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konanie </w:t>
      </w:r>
      <w:r>
        <w:rPr>
          <w:rFonts w:ascii="Times New Roman" w:hAnsi="Times New Roman" w:cs="Times New Roman"/>
          <w:sz w:val="24"/>
          <w:szCs w:val="24"/>
        </w:rPr>
        <w:t xml:space="preserve">o návrhu na zrušenie patentu </w:t>
      </w:r>
      <w:r w:rsidRPr="00B873E9">
        <w:rPr>
          <w:rFonts w:ascii="Times New Roman" w:hAnsi="Times New Roman" w:cs="Times New Roman"/>
          <w:sz w:val="24"/>
          <w:szCs w:val="24"/>
        </w:rPr>
        <w:t>nebolo zastavené podľa odseku 1, úrad doručí návrh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majiteľovi patentu a vyzve ho, aby sa k nemu v určenej lehote vyjadril</w:t>
      </w:r>
      <w:r>
        <w:rPr>
          <w:rFonts w:ascii="Times New Roman" w:hAnsi="Times New Roman" w:cs="Times New Roman"/>
          <w:sz w:val="24"/>
          <w:szCs w:val="24"/>
        </w:rPr>
        <w:t>. Úrad vo výzve podľa prechádzajúcej vety upovedomí navrhovateľa o možnosti</w:t>
      </w:r>
      <w:r w:rsidRPr="00B873E9">
        <w:rPr>
          <w:rFonts w:ascii="Times New Roman" w:hAnsi="Times New Roman" w:cs="Times New Roman"/>
          <w:sz w:val="24"/>
          <w:szCs w:val="24"/>
        </w:rPr>
        <w:t xml:space="preserve"> </w:t>
      </w:r>
      <w:r>
        <w:rPr>
          <w:rFonts w:ascii="Times New Roman" w:hAnsi="Times New Roman" w:cs="Times New Roman"/>
          <w:sz w:val="24"/>
          <w:szCs w:val="24"/>
        </w:rPr>
        <w:t>zmeniť</w:t>
      </w:r>
      <w:r w:rsidRPr="00B873E9">
        <w:rPr>
          <w:rFonts w:ascii="Times New Roman" w:hAnsi="Times New Roman" w:cs="Times New Roman"/>
          <w:sz w:val="24"/>
          <w:szCs w:val="24"/>
        </w:rPr>
        <w:t xml:space="preserve"> patentové nároky, opis alebo výkresy s ohľadom na dôvody a dôkazy uplatnené a predložené navrhovateľom, pričom vykonané zmeny musia spĺňať podmienky podľa všeobecne záväzného právneho predpisu vydaného podľa § 80 a nesmú ísť nad rámec ochrany vyplývajúcej z patentu. Ak majiteľ patentu navrhne zmeny</w:t>
      </w:r>
      <w:r>
        <w:rPr>
          <w:rFonts w:ascii="Times New Roman" w:hAnsi="Times New Roman" w:cs="Times New Roman"/>
          <w:sz w:val="24"/>
          <w:szCs w:val="24"/>
        </w:rPr>
        <w:t xml:space="preserve"> podľa predchádzajúcej vety</w:t>
      </w:r>
      <w:r w:rsidRPr="00B873E9">
        <w:rPr>
          <w:rFonts w:ascii="Times New Roman" w:hAnsi="Times New Roman" w:cs="Times New Roman"/>
          <w:sz w:val="24"/>
          <w:szCs w:val="24"/>
        </w:rPr>
        <w:t>, tieto sú podkladom pre ďalšie konanie</w:t>
      </w:r>
      <w:r>
        <w:rPr>
          <w:rFonts w:ascii="Times New Roman" w:hAnsi="Times New Roman" w:cs="Times New Roman"/>
          <w:sz w:val="24"/>
          <w:szCs w:val="24"/>
        </w:rPr>
        <w:t xml:space="preserve"> o návrhu na zrušenie patentu</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Vyjadrenie majiteľa patentu </w:t>
      </w:r>
      <w:r>
        <w:rPr>
          <w:rFonts w:ascii="Times New Roman" w:hAnsi="Times New Roman" w:cs="Times New Roman"/>
          <w:sz w:val="24"/>
          <w:szCs w:val="24"/>
        </w:rPr>
        <w:t xml:space="preserve">podľa odseku 2 </w:t>
      </w:r>
      <w:r w:rsidRPr="00B873E9">
        <w:rPr>
          <w:rFonts w:ascii="Times New Roman" w:hAnsi="Times New Roman" w:cs="Times New Roman"/>
          <w:sz w:val="24"/>
          <w:szCs w:val="24"/>
        </w:rPr>
        <w:t>a jeho návrh na zmeny podľa odseku 2</w:t>
      </w:r>
      <w:r>
        <w:rPr>
          <w:rFonts w:ascii="Times New Roman" w:hAnsi="Times New Roman" w:cs="Times New Roman"/>
          <w:sz w:val="24"/>
          <w:szCs w:val="24"/>
        </w:rPr>
        <w:t>, ak bol podaný,</w:t>
      </w:r>
      <w:r w:rsidRPr="00B873E9">
        <w:rPr>
          <w:rFonts w:ascii="Times New Roman" w:hAnsi="Times New Roman" w:cs="Times New Roman"/>
          <w:sz w:val="24"/>
          <w:szCs w:val="24"/>
        </w:rPr>
        <w:t xml:space="preserve"> úrad</w:t>
      </w:r>
      <w:r>
        <w:rPr>
          <w:rFonts w:ascii="Times New Roman" w:hAnsi="Times New Roman" w:cs="Times New Roman"/>
          <w:sz w:val="24"/>
          <w:szCs w:val="24"/>
        </w:rPr>
        <w:t xml:space="preserve"> </w:t>
      </w:r>
      <w:r w:rsidRPr="00B873E9">
        <w:rPr>
          <w:rFonts w:ascii="Times New Roman" w:hAnsi="Times New Roman" w:cs="Times New Roman"/>
          <w:sz w:val="24"/>
          <w:szCs w:val="24"/>
        </w:rPr>
        <w:t>doručí navrhovateľovi, a ak to považuje za účelné, zároveň ho vyzve, aby sa k nim v určenej lehote vyjadril.</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 priebehu konania o </w:t>
      </w:r>
      <w:r>
        <w:rPr>
          <w:rFonts w:ascii="Times New Roman" w:hAnsi="Times New Roman" w:cs="Times New Roman"/>
          <w:sz w:val="24"/>
          <w:szCs w:val="24"/>
        </w:rPr>
        <w:t xml:space="preserve">návrhu na </w:t>
      </w:r>
      <w:r w:rsidRPr="00B873E9">
        <w:rPr>
          <w:rFonts w:ascii="Times New Roman" w:hAnsi="Times New Roman" w:cs="Times New Roman"/>
          <w:sz w:val="24"/>
          <w:szCs w:val="24"/>
        </w:rPr>
        <w:t>zrušen</w:t>
      </w:r>
      <w:r>
        <w:rPr>
          <w:rFonts w:ascii="Times New Roman" w:hAnsi="Times New Roman" w:cs="Times New Roman"/>
          <w:sz w:val="24"/>
          <w:szCs w:val="24"/>
        </w:rPr>
        <w:t>ie</w:t>
      </w:r>
      <w:r w:rsidRPr="00B873E9">
        <w:rPr>
          <w:rFonts w:ascii="Times New Roman" w:hAnsi="Times New Roman" w:cs="Times New Roman"/>
          <w:sz w:val="24"/>
          <w:szCs w:val="24"/>
        </w:rPr>
        <w:t xml:space="preserve"> patentu úrad môže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účastníka, aby sa v určenej lehote vyjadril k podani</w:t>
      </w:r>
      <w:r>
        <w:rPr>
          <w:rFonts w:ascii="Times New Roman" w:hAnsi="Times New Roman" w:cs="Times New Roman"/>
          <w:sz w:val="24"/>
          <w:szCs w:val="24"/>
        </w:rPr>
        <w:t>u</w:t>
      </w:r>
      <w:r w:rsidRPr="00B873E9">
        <w:rPr>
          <w:rFonts w:ascii="Times New Roman" w:hAnsi="Times New Roman" w:cs="Times New Roman"/>
          <w:sz w:val="24"/>
          <w:szCs w:val="24"/>
        </w:rPr>
        <w:t xml:space="preserve"> druhého účastníka alebo ku skutočnostiam, ktoré úrad považuje za rozhodujúce v konaní o</w:t>
      </w:r>
      <w:r>
        <w:rPr>
          <w:rFonts w:ascii="Times New Roman" w:hAnsi="Times New Roman" w:cs="Times New Roman"/>
          <w:sz w:val="24"/>
          <w:szCs w:val="24"/>
        </w:rPr>
        <w:t xml:space="preserve"> návrhu na </w:t>
      </w:r>
      <w:r w:rsidRPr="00B873E9">
        <w:rPr>
          <w:rFonts w:ascii="Times New Roman" w:hAnsi="Times New Roman" w:cs="Times New Roman"/>
          <w:sz w:val="24"/>
          <w:szCs w:val="24"/>
        </w:rPr>
        <w:t>zrušen</w:t>
      </w:r>
      <w:r>
        <w:rPr>
          <w:rFonts w:ascii="Times New Roman" w:hAnsi="Times New Roman" w:cs="Times New Roman"/>
          <w:sz w:val="24"/>
          <w:szCs w:val="24"/>
        </w:rPr>
        <w:t>ie</w:t>
      </w:r>
      <w:r w:rsidRPr="00B873E9">
        <w:rPr>
          <w:rFonts w:ascii="Times New Roman" w:hAnsi="Times New Roman" w:cs="Times New Roman"/>
          <w:sz w:val="24"/>
          <w:szCs w:val="24"/>
        </w:rPr>
        <w:t xml:space="preserve"> patentu alebo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uplynutí tejto lehoty úrad neprihliada, </w:t>
      </w:r>
      <w:r>
        <w:rPr>
          <w:rFonts w:ascii="Times New Roman" w:hAnsi="Times New Roman" w:cs="Times New Roman"/>
          <w:sz w:val="24"/>
          <w:szCs w:val="24"/>
        </w:rPr>
        <w:t>o čom</w:t>
      </w:r>
      <w:r w:rsidRPr="00B873E9">
        <w:rPr>
          <w:rFonts w:ascii="Times New Roman" w:hAnsi="Times New Roman" w:cs="Times New Roman"/>
          <w:sz w:val="24"/>
          <w:szCs w:val="24"/>
        </w:rPr>
        <w:t xml:space="preserve"> </w:t>
      </w:r>
      <w:r>
        <w:rPr>
          <w:rFonts w:ascii="Times New Roman" w:hAnsi="Times New Roman" w:cs="Times New Roman"/>
          <w:sz w:val="24"/>
          <w:szCs w:val="24"/>
        </w:rPr>
        <w:t>úrad účastníkov upovedomí</w:t>
      </w:r>
      <w:r w:rsidRPr="00B873E9">
        <w:rPr>
          <w:rFonts w:ascii="Times New Roman" w:hAnsi="Times New Roman" w:cs="Times New Roman"/>
          <w:sz w:val="24"/>
          <w:szCs w:val="24"/>
        </w:rPr>
        <w:t>.</w:t>
        <w:tab/>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sa majiteľ patentu k návrhu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nevyjadrí v lehote určenej vo výzve podľa odseku 2 alebo v tej istej lehote nenavrhne zmeny podľa odseku 2 alebo ak sa navrhovateľ nevyjadrí v lehote určenej </w:t>
      </w:r>
      <w:r>
        <w:rPr>
          <w:rFonts w:ascii="Times New Roman" w:hAnsi="Times New Roman" w:cs="Times New Roman"/>
          <w:sz w:val="24"/>
          <w:szCs w:val="24"/>
        </w:rPr>
        <w:t xml:space="preserve">vo výzve </w:t>
      </w:r>
      <w:r w:rsidRPr="00B873E9">
        <w:rPr>
          <w:rFonts w:ascii="Times New Roman" w:hAnsi="Times New Roman" w:cs="Times New Roman"/>
          <w:sz w:val="24"/>
          <w:szCs w:val="24"/>
        </w:rPr>
        <w:t>podľa odseku 3 alebo ak sa účastník nevyjadrí v lehote podľa odseku 4 písm. a), úrad pokračuje v konaní a rozhodn</w:t>
      </w:r>
      <w:r>
        <w:rPr>
          <w:rFonts w:ascii="Times New Roman" w:hAnsi="Times New Roman" w:cs="Times New Roman"/>
          <w:sz w:val="24"/>
          <w:szCs w:val="24"/>
        </w:rPr>
        <w:t>e</w:t>
      </w:r>
      <w:r w:rsidRPr="00B873E9">
        <w:rPr>
          <w:rFonts w:ascii="Times New Roman" w:hAnsi="Times New Roman" w:cs="Times New Roman"/>
          <w:sz w:val="24"/>
          <w:szCs w:val="24"/>
        </w:rPr>
        <w:t xml:space="preserve"> na základe obsahu spisu.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Úrad postupuje podľa odseku 5 aj </w:t>
      </w:r>
      <w:r>
        <w:rPr>
          <w:rFonts w:ascii="Times New Roman" w:hAnsi="Times New Roman" w:cs="Times New Roman"/>
          <w:sz w:val="24"/>
          <w:szCs w:val="24"/>
        </w:rPr>
        <w:t>vtedy</w:t>
      </w:r>
      <w:r w:rsidRPr="00B873E9">
        <w:rPr>
          <w:rFonts w:ascii="Times New Roman" w:hAnsi="Times New Roman" w:cs="Times New Roman"/>
          <w:sz w:val="24"/>
          <w:szCs w:val="24"/>
        </w:rPr>
        <w:t>, ak majiteľ patentu nie je zastúpený podľa § 79 ods. 2. Ak majiteľ</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výzve na predloženie splnomocnenia v určenej lehote nevyhovie, platí, že sa k návrhu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nevyjadril.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(7) Ak nemožno rozhodnúť na základe písomných podaní účastníkov konania o </w:t>
      </w:r>
      <w:r>
        <w:rPr>
          <w:rFonts w:ascii="Times New Roman" w:hAnsi="Times New Roman" w:cs="Times New Roman"/>
          <w:sz w:val="24"/>
          <w:szCs w:val="24"/>
        </w:rPr>
        <w:t xml:space="preserve">návrhu na zrušenie </w:t>
      </w:r>
      <w:r w:rsidRPr="00B51489">
        <w:rPr>
          <w:rFonts w:ascii="Times New Roman" w:hAnsi="Times New Roman" w:cs="Times New Roman"/>
          <w:sz w:val="24"/>
          <w:szCs w:val="24"/>
        </w:rPr>
        <w:t>patentu, úrad určí dátum ústneho pojednávania. Úrad zároveň s predvolaním na ústne</w:t>
      </w:r>
      <w:r w:rsidRPr="00B873E9">
        <w:rPr>
          <w:rFonts w:ascii="Times New Roman" w:hAnsi="Times New Roman" w:cs="Times New Roman"/>
          <w:sz w:val="24"/>
          <w:szCs w:val="24"/>
        </w:rPr>
        <w:t xml:space="preserve"> pojednávanie doručí účastníko</w:t>
      </w:r>
      <w:r>
        <w:rPr>
          <w:rFonts w:ascii="Times New Roman" w:hAnsi="Times New Roman" w:cs="Times New Roman"/>
          <w:sz w:val="24"/>
          <w:szCs w:val="24"/>
        </w:rPr>
        <w:t>vi konania o návrhu na zrušenie patentu</w:t>
      </w:r>
      <w:r w:rsidRPr="00B873E9">
        <w:rPr>
          <w:rFonts w:ascii="Times New Roman" w:hAnsi="Times New Roman" w:cs="Times New Roman"/>
          <w:sz w:val="24"/>
          <w:szCs w:val="24"/>
        </w:rPr>
        <w:t xml:space="preserve"> všetky vyjadrenia </w:t>
      </w:r>
      <w:r>
        <w:rPr>
          <w:rFonts w:ascii="Times New Roman" w:hAnsi="Times New Roman" w:cs="Times New Roman"/>
          <w:sz w:val="24"/>
          <w:szCs w:val="24"/>
        </w:rPr>
        <w:t>druhého účastníka</w:t>
      </w:r>
      <w:r w:rsidRPr="00B873E9">
        <w:rPr>
          <w:rFonts w:ascii="Times New Roman" w:hAnsi="Times New Roman" w:cs="Times New Roman"/>
          <w:sz w:val="24"/>
          <w:szCs w:val="24"/>
        </w:rPr>
        <w:t xml:space="preserve">, ak tak už neurobil skôr.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Úrad môže pokračovať v konaní</w:t>
      </w:r>
      <w:r>
        <w:rPr>
          <w:rFonts w:ascii="Times New Roman" w:hAnsi="Times New Roman" w:cs="Times New Roman"/>
          <w:sz w:val="24"/>
          <w:szCs w:val="24"/>
        </w:rPr>
        <w:t xml:space="preserve"> o návrhu na zrušenie patentu</w:t>
      </w:r>
      <w:r w:rsidRPr="00B873E9">
        <w:rPr>
          <w:rFonts w:ascii="Times New Roman" w:hAnsi="Times New Roman" w:cs="Times New Roman"/>
          <w:sz w:val="24"/>
          <w:szCs w:val="24"/>
        </w:rPr>
        <w:t xml:space="preserve"> a rozhodnúť vo veci aj </w:t>
      </w:r>
      <w:r>
        <w:rPr>
          <w:rFonts w:ascii="Times New Roman" w:hAnsi="Times New Roman" w:cs="Times New Roman"/>
          <w:sz w:val="24"/>
          <w:szCs w:val="24"/>
        </w:rPr>
        <w:t>vtedy</w:t>
      </w:r>
      <w:r w:rsidRPr="00B873E9">
        <w:rPr>
          <w:rFonts w:ascii="Times New Roman" w:hAnsi="Times New Roman" w:cs="Times New Roman"/>
          <w:sz w:val="24"/>
          <w:szCs w:val="24"/>
        </w:rPr>
        <w:t xml:space="preserve">, ak sa riadne </w:t>
      </w:r>
      <w:r>
        <w:rPr>
          <w:rFonts w:ascii="Times New Roman" w:hAnsi="Times New Roman" w:cs="Times New Roman"/>
          <w:sz w:val="24"/>
          <w:szCs w:val="24"/>
        </w:rPr>
        <w:t xml:space="preserve">a včas </w:t>
      </w:r>
      <w:r w:rsidRPr="00B873E9">
        <w:rPr>
          <w:rFonts w:ascii="Times New Roman" w:hAnsi="Times New Roman" w:cs="Times New Roman"/>
          <w:sz w:val="24"/>
          <w:szCs w:val="24"/>
        </w:rPr>
        <w:t>predvolaný účastník na ústnom pojednávaní nezúčastní. Úrad môže vyhovieť žiadosti o odročenie ústneho pojednávania len z dôležitých dôvodov a len vtedy, ak bola žiadosť</w:t>
      </w:r>
      <w:r>
        <w:rPr>
          <w:rFonts w:ascii="Times New Roman" w:hAnsi="Times New Roman" w:cs="Times New Roman"/>
          <w:sz w:val="24"/>
          <w:szCs w:val="24"/>
        </w:rPr>
        <w:t xml:space="preserve"> o odročenie ústneho pojednávania</w:t>
      </w:r>
      <w:r w:rsidRPr="00B873E9">
        <w:rPr>
          <w:rFonts w:ascii="Times New Roman" w:hAnsi="Times New Roman" w:cs="Times New Roman"/>
          <w:sz w:val="24"/>
          <w:szCs w:val="24"/>
        </w:rPr>
        <w:t xml:space="preserve"> doručená na úrad bezodkladne po tom, čo sa predvolaný účastník</w:t>
      </w:r>
      <w:r>
        <w:rPr>
          <w:rFonts w:ascii="Times New Roman" w:hAnsi="Times New Roman" w:cs="Times New Roman"/>
          <w:sz w:val="24"/>
          <w:szCs w:val="24"/>
        </w:rPr>
        <w:t xml:space="preserve"> konania o návrhu na zrušenie patentu</w:t>
      </w:r>
      <w:r w:rsidRPr="00B873E9">
        <w:rPr>
          <w:rFonts w:ascii="Times New Roman" w:hAnsi="Times New Roman" w:cs="Times New Roman"/>
          <w:sz w:val="24"/>
          <w:szCs w:val="24"/>
        </w:rPr>
        <w:t xml:space="preserve"> dozvedel o dôvode, pre ktorý žiada pojednávanie odročiť; inak na žiadosť o odročenie ústneho pojednávania neprihliada.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Rozšírenie </w:t>
      </w:r>
      <w:r>
        <w:rPr>
          <w:rFonts w:ascii="Times New Roman" w:hAnsi="Times New Roman" w:cs="Times New Roman"/>
          <w:sz w:val="24"/>
          <w:szCs w:val="24"/>
        </w:rPr>
        <w:t>alebo</w:t>
      </w:r>
      <w:r w:rsidRPr="00B873E9">
        <w:rPr>
          <w:rFonts w:ascii="Times New Roman" w:hAnsi="Times New Roman" w:cs="Times New Roman"/>
          <w:sz w:val="24"/>
          <w:szCs w:val="24"/>
        </w:rPr>
        <w:t xml:space="preserve"> doplnenie návrhu na zrušenie</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o nový dôvod podľa § 46 ods. 1 alebo o nový dôkaz o nesplnení podmienok na udelenie patentu podľa § 5 až 9 alebo podľa § 37 ods. 4, v konaní o </w:t>
      </w:r>
      <w:r>
        <w:rPr>
          <w:rFonts w:ascii="Times New Roman" w:hAnsi="Times New Roman" w:cs="Times New Roman"/>
          <w:sz w:val="24"/>
          <w:szCs w:val="24"/>
        </w:rPr>
        <w:t xml:space="preserve">návrhu na </w:t>
      </w:r>
      <w:r w:rsidRPr="00B873E9">
        <w:rPr>
          <w:rFonts w:ascii="Times New Roman" w:hAnsi="Times New Roman" w:cs="Times New Roman"/>
          <w:sz w:val="24"/>
          <w:szCs w:val="24"/>
        </w:rPr>
        <w:t>zrušen</w:t>
      </w:r>
      <w:r>
        <w:rPr>
          <w:rFonts w:ascii="Times New Roman" w:hAnsi="Times New Roman" w:cs="Times New Roman"/>
          <w:sz w:val="24"/>
          <w:szCs w:val="24"/>
        </w:rPr>
        <w:t>ie</w:t>
      </w:r>
      <w:r w:rsidRPr="00B873E9">
        <w:rPr>
          <w:rFonts w:ascii="Times New Roman" w:hAnsi="Times New Roman" w:cs="Times New Roman"/>
          <w:sz w:val="24"/>
          <w:szCs w:val="24"/>
        </w:rPr>
        <w:t xml:space="preserve"> patentu nie je prípustné; na také rozšírenie alebo doplnenie úrad v rámci tohto konania a rozhodovania vo veci neprihliada.</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Odseky 2 a 4 až 8 sa primerane použijú aj na konanie o zrušení patentu začaté z úradnej moci. </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w:t>
      </w:r>
      <w:r w:rsidRPr="00B873E9">
        <w:rPr>
          <w:rFonts w:ascii="Times New Roman" w:hAnsi="Times New Roman" w:cs="Times New Roman"/>
          <w:sz w:val="24"/>
          <w:szCs w:val="24"/>
        </w:rPr>
        <w:t>repis</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patentu osobu žiadateľa,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neprislúchalo právo na riešenie podľa § 10 ods. 1 a 3, § 11 ods. 1 a 4  alebo § 12 ods. 1,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žiadosť o prepis podala osoba, ktorej podľa právoplatného rozhodnutia súdu patrí právo na riešenie, alebo jej právny nástupca a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podaná v lehote šiestich mesiacov odo dňa právoplatnosti rozhodnutia súdu.</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Prílohou </w:t>
      </w:r>
      <w:r>
        <w:rPr>
          <w:rFonts w:ascii="Times New Roman" w:hAnsi="Times New Roman" w:cs="Times New Roman"/>
          <w:sz w:val="24"/>
          <w:szCs w:val="24"/>
        </w:rPr>
        <w:t xml:space="preserve">k </w:t>
      </w:r>
      <w:r w:rsidRPr="00B873E9">
        <w:rPr>
          <w:rFonts w:ascii="Times New Roman" w:hAnsi="Times New Roman" w:cs="Times New Roman"/>
          <w:sz w:val="24"/>
          <w:szCs w:val="24"/>
        </w:rPr>
        <w:t>žiadosti</w:t>
      </w:r>
      <w:r>
        <w:rPr>
          <w:rFonts w:ascii="Times New Roman" w:hAnsi="Times New Roman" w:cs="Times New Roman"/>
          <w:sz w:val="24"/>
          <w:szCs w:val="24"/>
        </w:rPr>
        <w:t xml:space="preserve"> o prepis</w:t>
      </w:r>
      <w:r w:rsidRPr="00B873E9">
        <w:rPr>
          <w:rFonts w:ascii="Times New Roman" w:hAnsi="Times New Roman" w:cs="Times New Roman"/>
          <w:sz w:val="24"/>
          <w:szCs w:val="24"/>
        </w:rPr>
        <w:t xml:space="preserve"> je právoplatné rozhodnutie súdu podľa odseku 1 písm. 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žiadosť o prepis nespĺňa </w:t>
      </w:r>
      <w:r>
        <w:rPr>
          <w:rFonts w:ascii="Times New Roman" w:hAnsi="Times New Roman" w:cs="Times New Roman"/>
          <w:sz w:val="24"/>
          <w:szCs w:val="24"/>
        </w:rPr>
        <w:t>požiadavky</w:t>
      </w:r>
      <w:r w:rsidRPr="00B873E9">
        <w:rPr>
          <w:rFonts w:ascii="Times New Roman" w:hAnsi="Times New Roman" w:cs="Times New Roman"/>
          <w:sz w:val="24"/>
          <w:szCs w:val="24"/>
        </w:rPr>
        <w:t xml:space="preserve"> podľa odseku 1 alebo odseku 2, úrad žiadosť o prepis zamietne; pred rozhodnutím o zamietnutí žiadosti o prepis úrad umožní žiadateľovi vyjadriť sa k zisteným dôvodom, na základe ktorých má byť žiadosť o prepis zamietnutá.</w:t>
      </w:r>
    </w:p>
    <w:p w:rsidR="005145D6" w:rsidRPr="00B873E9" w:rsidP="005145D6">
      <w:pPr>
        <w:bidi w:val="0"/>
        <w:spacing w:after="0" w:line="240" w:lineRule="auto"/>
        <w:ind w:firstLine="720"/>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riešenie, alebo jej právny nástupca nepodá žiadosť o prepis v lehote podľa odseku 1 písm. c), úrad zruší patent z úradnej moci, z dôvodu podľa § 46 ods. 1 písm. e).</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4. Ak nedôjde k prepisu práv z prihlášky z dôvodov podľa odseku 3, úrad prihlášku zamietne podľa § 40 ods. 4.</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Určovacie konanie</w:t>
      </w:r>
    </w:p>
    <w:p w:rsidR="005145D6" w:rsidRPr="00B873E9" w:rsidP="005145D6">
      <w:pPr>
        <w:bidi w:val="0"/>
        <w:spacing w:after="0" w:line="240" w:lineRule="auto"/>
        <w:jc w:val="center"/>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na žiadosť určí, či predmet uvedený a opísaný v žiadosti patrí do rozsahu ochrany </w:t>
      </w:r>
      <w:r>
        <w:rPr>
          <w:rFonts w:ascii="Times New Roman" w:hAnsi="Times New Roman" w:cs="Times New Roman"/>
          <w:sz w:val="24"/>
          <w:szCs w:val="24"/>
        </w:rPr>
        <w:t>konkrétneho</w:t>
      </w:r>
      <w:r w:rsidRPr="00B873E9">
        <w:rPr>
          <w:rFonts w:ascii="Times New Roman" w:hAnsi="Times New Roman" w:cs="Times New Roman"/>
          <w:sz w:val="24"/>
          <w:szCs w:val="24"/>
        </w:rPr>
        <w:t xml:space="preserve"> patentu (ďalej len „žiadosť o určenie“). Opis predmetu určenia musí byť jasný a úplný a</w:t>
      </w:r>
      <w:r>
        <w:rPr>
          <w:rFonts w:ascii="Times New Roman" w:hAnsi="Times New Roman" w:cs="Times New Roman"/>
          <w:sz w:val="24"/>
          <w:szCs w:val="24"/>
        </w:rPr>
        <w:t xml:space="preserve"> žiadosť o určenie </w:t>
      </w:r>
      <w:r w:rsidRPr="00B873E9">
        <w:rPr>
          <w:rFonts w:ascii="Times New Roman" w:hAnsi="Times New Roman" w:cs="Times New Roman"/>
          <w:sz w:val="24"/>
          <w:szCs w:val="24"/>
        </w:rPr>
        <w:t xml:space="preserve">musí spĺňať náležitosti ustanovené všeobecne záväzným právnym predpisom vydaným podľa § 80.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w:t>
      </w:r>
      <w:r>
        <w:rPr>
          <w:rFonts w:ascii="Times New Roman" w:hAnsi="Times New Roman" w:cs="Times New Roman"/>
          <w:sz w:val="24"/>
          <w:szCs w:val="24"/>
        </w:rPr>
        <w:t xml:space="preserve"> o určenie</w:t>
      </w:r>
      <w:r w:rsidRPr="00B873E9">
        <w:rPr>
          <w:rFonts w:ascii="Times New Roman" w:hAnsi="Times New Roman" w:cs="Times New Roman"/>
          <w:sz w:val="24"/>
          <w:szCs w:val="24"/>
        </w:rPr>
        <w:t xml:space="preserve"> podala.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Začatím konania o</w:t>
      </w:r>
      <w:r>
        <w:rPr>
          <w:rFonts w:ascii="Times New Roman" w:hAnsi="Times New Roman" w:cs="Times New Roman"/>
          <w:sz w:val="24"/>
          <w:szCs w:val="24"/>
        </w:rPr>
        <w:t xml:space="preserve"> návrhu na </w:t>
      </w:r>
      <w:r w:rsidRPr="00B873E9">
        <w:rPr>
          <w:rFonts w:ascii="Times New Roman" w:hAnsi="Times New Roman" w:cs="Times New Roman"/>
          <w:sz w:val="24"/>
          <w:szCs w:val="24"/>
        </w:rPr>
        <w:t xml:space="preserve">zrušenie patentu </w:t>
      </w:r>
      <w:r>
        <w:rPr>
          <w:rFonts w:ascii="Times New Roman" w:hAnsi="Times New Roman" w:cs="Times New Roman"/>
          <w:sz w:val="24"/>
          <w:szCs w:val="24"/>
        </w:rPr>
        <w:t xml:space="preserve">alebo začatím konania o zrušení patentu z úradnej moci </w:t>
      </w:r>
      <w:r w:rsidRPr="00B873E9">
        <w:rPr>
          <w:rFonts w:ascii="Times New Roman" w:hAnsi="Times New Roman" w:cs="Times New Roman"/>
          <w:sz w:val="24"/>
          <w:szCs w:val="24"/>
        </w:rPr>
        <w:t xml:space="preserve">alebo doručením žiadosti súdu o odborné vyjadrenie (§ 33 ods. 5), ak je žiadateľ </w:t>
      </w:r>
      <w:r>
        <w:rPr>
          <w:rFonts w:ascii="Times New Roman" w:hAnsi="Times New Roman" w:cs="Times New Roman"/>
          <w:sz w:val="24"/>
          <w:szCs w:val="24"/>
        </w:rPr>
        <w:t>stranou súdneho sporu</w:t>
      </w:r>
      <w:r w:rsidRPr="00B873E9">
        <w:rPr>
          <w:rFonts w:ascii="Times New Roman" w:hAnsi="Times New Roman" w:cs="Times New Roman"/>
          <w:sz w:val="24"/>
          <w:szCs w:val="24"/>
        </w:rPr>
        <w:t xml:space="preserve">, sa určovacie konanie prerušuje. Úrad </w:t>
      </w:r>
      <w:r>
        <w:rPr>
          <w:rFonts w:ascii="Times New Roman" w:hAnsi="Times New Roman" w:cs="Times New Roman"/>
          <w:sz w:val="24"/>
          <w:szCs w:val="24"/>
        </w:rPr>
        <w:t>o prerušení určovacieho konania žiadateľa upovedomí.</w:t>
      </w:r>
      <w:r w:rsidRPr="00B873E9">
        <w:rPr>
          <w:rFonts w:ascii="Times New Roman" w:hAnsi="Times New Roman" w:cs="Times New Roman"/>
          <w:sz w:val="24"/>
          <w:szCs w:val="24"/>
        </w:rPr>
        <w:t xml:space="preserve"> Po právoplatnosti rozhodnutia o zrušení patentu úrad určovacie konanie zastaví.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w:t>
      </w:r>
      <w:r>
        <w:rPr>
          <w:rFonts w:ascii="Times New Roman" w:hAnsi="Times New Roman" w:cs="Times New Roman"/>
          <w:sz w:val="24"/>
          <w:szCs w:val="24"/>
        </w:rPr>
        <w:t xml:space="preserve">opis </w:t>
      </w:r>
      <w:r w:rsidRPr="00B873E9">
        <w:rPr>
          <w:rFonts w:ascii="Times New Roman" w:hAnsi="Times New Roman" w:cs="Times New Roman"/>
          <w:sz w:val="24"/>
          <w:szCs w:val="24"/>
        </w:rPr>
        <w:t>predmet</w:t>
      </w:r>
      <w:r>
        <w:rPr>
          <w:rFonts w:ascii="Times New Roman" w:hAnsi="Times New Roman" w:cs="Times New Roman"/>
          <w:sz w:val="24"/>
          <w:szCs w:val="24"/>
        </w:rPr>
        <w:t>u</w:t>
      </w:r>
      <w:r w:rsidRPr="00B873E9">
        <w:rPr>
          <w:rFonts w:ascii="Times New Roman" w:hAnsi="Times New Roman" w:cs="Times New Roman"/>
          <w:sz w:val="24"/>
          <w:szCs w:val="24"/>
        </w:rPr>
        <w:t xml:space="preserve"> určenia </w:t>
      </w:r>
      <w:r>
        <w:rPr>
          <w:rFonts w:ascii="Times New Roman" w:hAnsi="Times New Roman" w:cs="Times New Roman"/>
          <w:sz w:val="24"/>
          <w:szCs w:val="24"/>
        </w:rPr>
        <w:t>alebo žiadosť o určenie nespĺňa náležitosti podľa odseku 1</w:t>
      </w:r>
      <w:r w:rsidRPr="00B873E9">
        <w:rPr>
          <w:rFonts w:ascii="Times New Roman" w:hAnsi="Times New Roman" w:cs="Times New Roman"/>
          <w:sz w:val="24"/>
          <w:szCs w:val="24"/>
        </w:rPr>
        <w:t xml:space="preserve">, úrad </w:t>
      </w:r>
      <w:r>
        <w:rPr>
          <w:rFonts w:ascii="Times New Roman" w:hAnsi="Times New Roman" w:cs="Times New Roman"/>
          <w:sz w:val="24"/>
          <w:szCs w:val="24"/>
        </w:rPr>
        <w:t xml:space="preserve">žiadateľa vyzve, </w:t>
      </w:r>
      <w:r w:rsidRPr="00B873E9">
        <w:rPr>
          <w:rFonts w:ascii="Times New Roman" w:hAnsi="Times New Roman" w:cs="Times New Roman"/>
          <w:sz w:val="24"/>
          <w:szCs w:val="24"/>
        </w:rPr>
        <w:t>aby zistené nedostatky v určenej lehote odstránil</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Ak </w:t>
      </w:r>
      <w:r>
        <w:rPr>
          <w:rFonts w:ascii="Times New Roman" w:hAnsi="Times New Roman" w:cs="Times New Roman"/>
          <w:sz w:val="24"/>
          <w:szCs w:val="24"/>
        </w:rPr>
        <w:t>žiadateľ</w:t>
      </w:r>
      <w:r w:rsidRPr="00B873E9">
        <w:rPr>
          <w:rFonts w:ascii="Times New Roman" w:hAnsi="Times New Roman" w:cs="Times New Roman"/>
          <w:sz w:val="24"/>
          <w:szCs w:val="24"/>
        </w:rPr>
        <w:t xml:space="preserve"> výzve </w:t>
      </w:r>
      <w:r>
        <w:rPr>
          <w:rFonts w:ascii="Times New Roman" w:hAnsi="Times New Roman" w:cs="Times New Roman"/>
          <w:sz w:val="24"/>
          <w:szCs w:val="24"/>
        </w:rPr>
        <w:t xml:space="preserve">úradu </w:t>
      </w:r>
      <w:r w:rsidRPr="00B873E9">
        <w:rPr>
          <w:rFonts w:ascii="Times New Roman" w:hAnsi="Times New Roman" w:cs="Times New Roman"/>
          <w:sz w:val="24"/>
          <w:szCs w:val="24"/>
        </w:rPr>
        <w:t>v určenej lehote nevyhovie</w:t>
      </w:r>
      <w:r>
        <w:rPr>
          <w:rFonts w:ascii="Times New Roman" w:hAnsi="Times New Roman" w:cs="Times New Roman"/>
          <w:sz w:val="24"/>
          <w:szCs w:val="24"/>
        </w:rPr>
        <w:t xml:space="preserve">, úrad </w:t>
      </w:r>
      <w:r w:rsidRPr="00B873E9">
        <w:rPr>
          <w:rFonts w:ascii="Times New Roman" w:hAnsi="Times New Roman" w:cs="Times New Roman"/>
          <w:sz w:val="24"/>
          <w:szCs w:val="24"/>
        </w:rPr>
        <w:t xml:space="preserve">určovacie konanie zastaví; </w:t>
      </w:r>
      <w:r>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Spolu so žiadosťou o určenie je žiadateľ povinný zaplatiť správny poplatok (§ 79 ods. 13).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50</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w:t>
      </w:r>
      <w:r>
        <w:rPr>
          <w:rFonts w:ascii="Times New Roman" w:hAnsi="Times New Roman" w:cs="Times New Roman"/>
          <w:bCs/>
          <w:sz w:val="24"/>
          <w:szCs w:val="24"/>
        </w:rPr>
        <w:t xml:space="preserve"> patentu,</w:t>
      </w:r>
      <w:r w:rsidRPr="00B873E9">
        <w:rPr>
          <w:rFonts w:ascii="Times New Roman" w:hAnsi="Times New Roman" w:cs="Times New Roman"/>
          <w:bCs/>
          <w:sz w:val="24"/>
          <w:szCs w:val="24"/>
        </w:rPr>
        <w:t xml:space="preserve"> prechodu patentu, exekúcie a</w:t>
      </w:r>
      <w:r>
        <w:rPr>
          <w:rFonts w:ascii="Times New Roman" w:hAnsi="Times New Roman" w:cs="Times New Roman"/>
          <w:bCs/>
          <w:sz w:val="24"/>
          <w:szCs w:val="24"/>
        </w:rPr>
        <w:t>lebo</w:t>
      </w:r>
      <w:r w:rsidRPr="00B873E9">
        <w:rPr>
          <w:rFonts w:ascii="Times New Roman" w:hAnsi="Times New Roman" w:cs="Times New Roman"/>
          <w:bCs/>
          <w:sz w:val="24"/>
          <w:szCs w:val="24"/>
        </w:rPr>
        <w:t xml:space="preserve"> súdneho sporu do registra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w:t>
      </w:r>
      <w:r>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prechodu patentu </w:t>
      </w:r>
      <w:r>
        <w:rPr>
          <w:rFonts w:ascii="Times New Roman" w:hAnsi="Times New Roman" w:cs="Times New Roman"/>
          <w:sz w:val="24"/>
          <w:szCs w:val="24"/>
        </w:rPr>
        <w:t>alebo</w:t>
      </w:r>
      <w:r w:rsidRPr="00B873E9">
        <w:rPr>
          <w:rFonts w:ascii="Times New Roman" w:hAnsi="Times New Roman" w:cs="Times New Roman"/>
          <w:sz w:val="24"/>
          <w:szCs w:val="24"/>
        </w:rPr>
        <w:t xml:space="preserve"> súdneho sporu do registra neobsahuje náležitosti ustanovené všeobecne záväzným právnym predpisom vydaným podľa § 80, úrad vyzve žiadateľa, aby zistené nedostatky v určenej lehote odstránil. Ak žiadateľ zistené nedostatky v určenej lehote neodstráni, úrad konanie o žiadosti zastaví. </w:t>
      </w:r>
      <w:r>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Na nútenú licenciu, ktorú úrad zapíše do registra z úradnej moci po doručení právoplatného rozhodnutia súdu o jej udelení, sa nevzťahuje odsek 1.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30194F"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Na základe exekučného príkazu</w:t>
      </w:r>
      <w:r w:rsidRPr="00F05378">
        <w:rPr>
          <w:rFonts w:ascii="Times New Roman" w:hAnsi="Times New Roman" w:cs="Times New Roman"/>
          <w:sz w:val="24"/>
          <w:szCs w:val="24"/>
          <w:vertAlign w:val="superscript"/>
        </w:rPr>
        <w:t>15c</w:t>
      </w:r>
      <w:r w:rsidRPr="00B873E9">
        <w:rPr>
          <w:rFonts w:ascii="Times New Roman" w:hAnsi="Times New Roman" w:cs="Times New Roman"/>
          <w:sz w:val="24"/>
          <w:szCs w:val="24"/>
        </w:rPr>
        <w:t xml:space="preserve">) doloženého upovedomením o začatí exekúcie a súpisom práv, ktorého súčasťou je aj </w:t>
      </w:r>
      <w:r>
        <w:rPr>
          <w:rFonts w:ascii="Times New Roman" w:hAnsi="Times New Roman" w:cs="Times New Roman"/>
          <w:sz w:val="24"/>
          <w:szCs w:val="24"/>
        </w:rPr>
        <w:t>konkrétna</w:t>
      </w:r>
      <w:r w:rsidRPr="00B873E9">
        <w:rPr>
          <w:rFonts w:ascii="Times New Roman" w:hAnsi="Times New Roman" w:cs="Times New Roman"/>
          <w:sz w:val="24"/>
          <w:szCs w:val="24"/>
        </w:rPr>
        <w:t xml:space="preserve"> prihláška alebo </w:t>
      </w:r>
      <w:r>
        <w:rPr>
          <w:rFonts w:ascii="Times New Roman" w:hAnsi="Times New Roman" w:cs="Times New Roman"/>
          <w:sz w:val="24"/>
          <w:szCs w:val="24"/>
        </w:rPr>
        <w:t xml:space="preserve">konkrétny </w:t>
      </w:r>
      <w:r w:rsidRPr="00B873E9">
        <w:rPr>
          <w:rFonts w:ascii="Times New Roman" w:hAnsi="Times New Roman" w:cs="Times New Roman"/>
          <w:sz w:val="24"/>
          <w:szCs w:val="24"/>
        </w:rPr>
        <w:t xml:space="preserve">patent, úrad zapíše do registra skutočnosť, že táto prihláška alebo patent je postihnutá exekúciou s </w:t>
      </w:r>
      <w:r w:rsidRPr="0030194F">
        <w:rPr>
          <w:rFonts w:ascii="Times New Roman" w:hAnsi="Times New Roman" w:cs="Times New Roman"/>
          <w:sz w:val="24"/>
          <w:szCs w:val="24"/>
        </w:rPr>
        <w:t>účinnosťou dňom doručenia exekučného príkazu na úrad. Udelením patentu nie je zápis exekúcie postihnutím práv z prihlášky dotknutý a považuje sa za zápis exekúcie postihnutím práv z patentu, ak z exekučného príkazu nevyplýva inak. Úpravou alebo rozdelením prihlášky (§ 45) nie je zápis exekúcie práv z prihlášky dotknutý; ak ide o rozdelenie prihlášky (§ 45 ods. 2), úrad zapíše do registra aj exekúciu postihnutím práv z vylúčených prihlášok.</w:t>
      </w:r>
    </w:p>
    <w:p w:rsidR="005145D6" w:rsidRPr="0030194F"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(4) Ak prebieha na súde konanie o spore, ktorého predmetom je právo chránené týmto zákonom, úrad na žiadosť niektorej zo strán súdneho sporu zapíše do registra skutočnosť, že prebieha súdny spor, ako aj predmet konania, s účinnosťou dňom doručenia žiadosti na úrad. K žiadosti o zápis súdneho sporu žiadateľ priloží rovnopis žaloby potvrdený súdom. Udelením patentu nie je zápis súdneho sporu vo vzťahu k prihláške dotknutý a považuje sa za zápis súdneho sporu vo vzťahu k patentu. Úpravou alebo rozdelením prihlášky (§ 45) nie je zápis súdneho sporu vo vzťahu k prihláške dotknutý; ak ide o rozdelenie prihlášky (§ 45 ods. 2), úrad zapíše do registra súdny spor aj vo vzťahu k vylúčeným prihláškam.</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Spolu s podaním žiadosti podľa odsekov 1 a 4 je žiadateľ povinný zaplatiť správny poplatok (§ 79 ods. 13).</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3253C6" w:rsidP="005145D6">
      <w:pPr>
        <w:bidi w:val="0"/>
        <w:spacing w:after="0" w:line="240" w:lineRule="auto"/>
        <w:jc w:val="center"/>
        <w:rPr>
          <w:rFonts w:ascii="Times New Roman" w:hAnsi="Times New Roman" w:cs="Times New Roman"/>
          <w:sz w:val="24"/>
          <w:szCs w:val="24"/>
        </w:rPr>
      </w:pPr>
      <w:r w:rsidRPr="003253C6">
        <w:rPr>
          <w:rFonts w:ascii="Times New Roman" w:hAnsi="Times New Roman" w:cs="Times New Roman"/>
          <w:sz w:val="24"/>
          <w:szCs w:val="24"/>
        </w:rPr>
        <w:t>§ 51</w:t>
      </w:r>
    </w:p>
    <w:p w:rsidR="005145D6" w:rsidRPr="003253C6" w:rsidP="005145D6">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Predĺženie lehoty a p</w:t>
      </w:r>
      <w:r w:rsidRPr="003253C6">
        <w:rPr>
          <w:rFonts w:ascii="Times New Roman" w:hAnsi="Times New Roman" w:cs="Times New Roman"/>
          <w:sz w:val="24"/>
          <w:szCs w:val="24"/>
        </w:rPr>
        <w:t>okračovanie v konaní</w:t>
      </w:r>
    </w:p>
    <w:p w:rsidR="005145D6" w:rsidRPr="003253C6" w:rsidP="005145D6">
      <w:pPr>
        <w:bidi w:val="0"/>
        <w:spacing w:after="0" w:line="240" w:lineRule="auto"/>
        <w:rPr>
          <w:rFonts w:ascii="Times New Roman" w:hAnsi="Times New Roman" w:cs="Times New Roman"/>
          <w:sz w:val="24"/>
          <w:szCs w:val="24"/>
        </w:rPr>
      </w:pPr>
    </w:p>
    <w:p w:rsidR="005145D6" w:rsidRPr="003253C6" w:rsidP="005145D6">
      <w:pPr>
        <w:bidi w:val="0"/>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(1) Na základe žiadosti účastníka konania o predĺženie úradom určenej lehoty na vykonanie úkonu, podanej pred uplynutím tejto lehoty, úrad môže lehotu predĺžiť.</w:t>
      </w:r>
    </w:p>
    <w:p w:rsidR="005145D6" w:rsidRPr="003253C6" w:rsidP="005145D6">
      <w:pPr>
        <w:bidi w:val="0"/>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 xml:space="preserve"> </w:t>
      </w:r>
    </w:p>
    <w:p w:rsidR="005145D6" w:rsidRPr="003253C6" w:rsidP="005145D6">
      <w:pPr>
        <w:bidi w:val="0"/>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 xml:space="preserve">(2) Ak účastník konania zmeškal úradom určenú lehotu na vykonanie úkonu, môže po uplynutí tejto lehoty požiadať úrad o pokračovanie v konaní a urobiť zmeškaný úkon, a to </w:t>
      </w:r>
      <w:r w:rsidRPr="0030194F">
        <w:rPr>
          <w:rFonts w:ascii="Times New Roman" w:hAnsi="Times New Roman" w:cs="Times New Roman"/>
          <w:sz w:val="24"/>
          <w:szCs w:val="24"/>
        </w:rPr>
        <w:t>najneskôr do dvoch mesiacov odo dňa doručenia rozhodnutia úradu, vydaného v dôsledku</w:t>
      </w:r>
      <w:r w:rsidRPr="003253C6">
        <w:rPr>
          <w:rFonts w:ascii="Times New Roman" w:hAnsi="Times New Roman" w:cs="Times New Roman"/>
          <w:sz w:val="24"/>
          <w:szCs w:val="24"/>
        </w:rPr>
        <w:t xml:space="preserve"> zmeškania lehoty.</w:t>
      </w:r>
    </w:p>
    <w:p w:rsidR="005145D6" w:rsidRPr="003253C6" w:rsidP="005145D6">
      <w:pPr>
        <w:bidi w:val="0"/>
        <w:spacing w:after="0" w:line="240" w:lineRule="auto"/>
        <w:ind w:firstLine="708"/>
        <w:jc w:val="both"/>
        <w:rPr>
          <w:rFonts w:ascii="Times New Roman" w:hAnsi="Times New Roman" w:cs="Times New Roman"/>
          <w:strike/>
          <w:sz w:val="24"/>
          <w:szCs w:val="24"/>
        </w:rPr>
      </w:pP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(3) Nemožno vyhovieť žiadosti podľa odseku 1, ak ide o zmeškanie lehoty podľa § 47 ods. 4 písm. b) a žiadosti podľa odseku 2</w:t>
      </w:r>
      <w:r>
        <w:rPr>
          <w:rFonts w:ascii="Times New Roman" w:hAnsi="Times New Roman" w:cs="Times New Roman"/>
          <w:sz w:val="24"/>
          <w:szCs w:val="24"/>
        </w:rPr>
        <w:t>,</w:t>
      </w:r>
      <w:r w:rsidRPr="0030194F">
        <w:rPr>
          <w:rFonts w:ascii="Times New Roman" w:hAnsi="Times New Roman" w:cs="Times New Roman"/>
          <w:sz w:val="24"/>
          <w:szCs w:val="24"/>
        </w:rPr>
        <w:t> ak ide o zmeškanie lehoty podľa § 47 ods. 1, 2, 4 a 6.</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(4) Úrad zamietne žiadosť o predĺženie lehoty alebo žiadosť o pokračovanie v konaní, ktorá nezodpovedá podmienkam podľa odsekov 1 alebo 2, alebo jej nemožno vyhovieť podľa odseku 3; pred rozhodnutím o zamietnutí žiadosti úrad umožní žiadateľovi vyjadriť sa k zisteným dôvodom, na základe ktorých má byť žiadosť zamietnutá.</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(5) Ak úrad žiadosti o pokračovanie v konaní vyhovie, právne účinky rozhodnutia vydaného v dôsledku zmeškania lehoty zaniknú alebo nenastanú.</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(6) Ak úrad nerozhodne o zamietnutí žiadosti o predĺženie lehoty, ktorá spĺňa podmienky podľa odseku 1, do dvoch mesiacov od jej doručenia, platí, že žiadosti bolo vyhovené.</w:t>
      </w:r>
    </w:p>
    <w:p w:rsidR="005145D6" w:rsidRPr="003253C6" w:rsidP="005145D6">
      <w:pPr>
        <w:bidi w:val="0"/>
        <w:spacing w:after="0" w:line="240" w:lineRule="auto"/>
        <w:jc w:val="center"/>
        <w:rPr>
          <w:rFonts w:ascii="Times New Roman" w:hAnsi="Times New Roman" w:cs="Times New Roman"/>
          <w:sz w:val="24"/>
          <w:szCs w:val="24"/>
        </w:rPr>
      </w:pPr>
    </w:p>
    <w:p w:rsidR="005145D6" w:rsidRPr="0064713D" w:rsidP="005145D6">
      <w:pPr>
        <w:bidi w:val="0"/>
        <w:spacing w:after="0" w:line="240" w:lineRule="auto"/>
        <w:jc w:val="center"/>
        <w:rPr>
          <w:rFonts w:ascii="Times New Roman" w:hAnsi="Times New Roman" w:cs="Times New Roman"/>
          <w:sz w:val="24"/>
          <w:szCs w:val="24"/>
        </w:rPr>
      </w:pPr>
      <w:r w:rsidRPr="0064713D">
        <w:rPr>
          <w:rFonts w:ascii="Times New Roman" w:hAnsi="Times New Roman" w:cs="Times New Roman"/>
          <w:sz w:val="24"/>
          <w:szCs w:val="24"/>
        </w:rPr>
        <w:t>§ 52</w:t>
      </w:r>
    </w:p>
    <w:p w:rsidR="005145D6" w:rsidRPr="0064713D" w:rsidP="005145D6">
      <w:pPr>
        <w:bidi w:val="0"/>
        <w:spacing w:after="0" w:line="240" w:lineRule="auto"/>
        <w:jc w:val="center"/>
        <w:rPr>
          <w:rFonts w:ascii="Times New Roman" w:hAnsi="Times New Roman" w:cs="Times New Roman"/>
          <w:sz w:val="24"/>
          <w:szCs w:val="24"/>
        </w:rPr>
      </w:pPr>
      <w:r w:rsidRPr="0064713D">
        <w:rPr>
          <w:rFonts w:ascii="Times New Roman" w:hAnsi="Times New Roman" w:cs="Times New Roman"/>
          <w:sz w:val="24"/>
          <w:szCs w:val="24"/>
        </w:rPr>
        <w:t>Uvedenie do predošlého stavu</w:t>
      </w:r>
    </w:p>
    <w:p w:rsidR="005145D6" w:rsidRPr="0030194F" w:rsidP="005145D6">
      <w:pPr>
        <w:bidi w:val="0"/>
        <w:spacing w:after="0" w:line="240" w:lineRule="auto"/>
        <w:rPr>
          <w:rFonts w:ascii="Times New Roman" w:hAnsi="Times New Roman" w:cs="Times New Roman"/>
          <w:sz w:val="24"/>
          <w:szCs w:val="24"/>
        </w:rPr>
      </w:pP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(1) Ak účastník konania napriek náležitej starostlivosti, ktorú si vyžadovali okolnosti, zmeškal zákonnú</w:t>
      </w:r>
      <w:r>
        <w:rPr>
          <w:rFonts w:ascii="Times New Roman" w:hAnsi="Times New Roman" w:cs="Times New Roman"/>
          <w:sz w:val="24"/>
          <w:szCs w:val="24"/>
        </w:rPr>
        <w:t xml:space="preserve"> lehotu</w:t>
      </w:r>
      <w:r w:rsidRPr="0030194F">
        <w:rPr>
          <w:rFonts w:ascii="Times New Roman" w:hAnsi="Times New Roman" w:cs="Times New Roman"/>
          <w:sz w:val="24"/>
          <w:szCs w:val="24"/>
        </w:rPr>
        <w:t xml:space="preserve"> alebo úradom určenú lehotu na vykonanie úkonu, pričom následkom nevykonania tohto úkonu je zastavenie konania alebo strata iného práva, môže požiadať úrad o uvedenie do predošlého stavu a urobiť zmeškaný úkon do dvoch mesiacov od zániku prekážky, pre ktorú úkon nemohol vykonať, najneskôr však do 12 mesiacov od uplynutia zmeškanej lehoty.</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(2) Účastník konania je povinný žiadosť o uvedenie do predošlého stavu odôvodniť</w:t>
      </w:r>
      <w:r>
        <w:rPr>
          <w:rFonts w:ascii="Times New Roman" w:hAnsi="Times New Roman" w:cs="Times New Roman"/>
          <w:sz w:val="24"/>
          <w:szCs w:val="24"/>
        </w:rPr>
        <w:t xml:space="preserve"> a</w:t>
      </w:r>
      <w:r w:rsidRPr="0030194F">
        <w:rPr>
          <w:rFonts w:ascii="Times New Roman" w:hAnsi="Times New Roman" w:cs="Times New Roman"/>
          <w:sz w:val="24"/>
          <w:szCs w:val="24"/>
        </w:rPr>
        <w:t xml:space="preserve"> uviesť skutočnosti, ktoré bránili vykonaniu úkonu a</w:t>
      </w:r>
      <w:r>
        <w:rPr>
          <w:rFonts w:ascii="Times New Roman" w:hAnsi="Times New Roman" w:cs="Times New Roman"/>
          <w:sz w:val="24"/>
          <w:szCs w:val="24"/>
        </w:rPr>
        <w:t>ko aj</w:t>
      </w:r>
      <w:r w:rsidRPr="0030194F">
        <w:rPr>
          <w:rFonts w:ascii="Times New Roman" w:hAnsi="Times New Roman" w:cs="Times New Roman"/>
          <w:sz w:val="24"/>
          <w:szCs w:val="24"/>
        </w:rPr>
        <w:t xml:space="preserve"> deň zániku prekážky, pre ktorú úkon nemohol vykonať. Na tvrdenia predložené po uplynutí ktorejkoľvek z lehôt podľa odseku 1, úrad pri rozhodovaní o žiadosti o uvedenie do predošlého stavu neprihliada.</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(3) </w:t>
      </w:r>
      <w:r>
        <w:rPr>
          <w:rFonts w:ascii="Times New Roman" w:hAnsi="Times New Roman" w:cs="Times New Roman"/>
          <w:sz w:val="24"/>
          <w:szCs w:val="24"/>
        </w:rPr>
        <w:t>Pri</w:t>
      </w:r>
      <w:r w:rsidRPr="0030194F">
        <w:rPr>
          <w:rFonts w:ascii="Times New Roman" w:hAnsi="Times New Roman" w:cs="Times New Roman"/>
          <w:sz w:val="24"/>
          <w:szCs w:val="24"/>
        </w:rPr>
        <w:t xml:space="preserve"> dôvodných pochybnost</w:t>
      </w:r>
      <w:r>
        <w:rPr>
          <w:rFonts w:ascii="Times New Roman" w:hAnsi="Times New Roman" w:cs="Times New Roman"/>
          <w:sz w:val="24"/>
          <w:szCs w:val="24"/>
        </w:rPr>
        <w:t>iach</w:t>
      </w:r>
      <w:r w:rsidRPr="0030194F">
        <w:rPr>
          <w:rFonts w:ascii="Times New Roman" w:hAnsi="Times New Roman" w:cs="Times New Roman"/>
          <w:sz w:val="24"/>
          <w:szCs w:val="24"/>
        </w:rPr>
        <w:t xml:space="preserve"> o pravdivosti odôvodnenia podľa odseku 2 môže úrad vyzvať žiadateľa, aby svoje tvrdenia preukázal.</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(4) Nemožno vyhovieť žiadosti o uvedenie do predošlého stavu  ak ide o zmeškanie lehôt na</w:t>
      </w:r>
    </w:p>
    <w:p w:rsidR="005145D6" w:rsidRPr="0030194F" w:rsidP="005145D6">
      <w:pPr>
        <w:bidi w:val="0"/>
        <w:spacing w:after="0" w:line="240" w:lineRule="auto"/>
        <w:jc w:val="both"/>
        <w:rPr>
          <w:rFonts w:ascii="Times New Roman" w:hAnsi="Times New Roman" w:cs="Times New Roman"/>
          <w:sz w:val="24"/>
          <w:szCs w:val="24"/>
        </w:rPr>
      </w:pP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a) podanie žiadosti o pokračovanie v konaní podľa § 51 ods. 2 a žiadosti o uvedenie do predošlého stavu podľa odseku 1,</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b) dodatočné priznanie a preukázanie práva prednosti podľa § 36 ods. 4, 5 a 7,</w:t>
      </w:r>
    </w:p>
    <w:p w:rsidR="005145D6" w:rsidRPr="0030194F"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c) podanie rozkladu v konaní pred úradom podľa § 55 ods. 1 a podanie odôvodnenia rozkladu podľa § 55 ods. 3,</w:t>
      </w:r>
    </w:p>
    <w:p w:rsidR="005145D6" w:rsidRPr="0030194F"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d) vykonanie úkonov podľa § 47 ods. 1, 2, 4 a 6.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(5) Úrad zamietne žiadosť o uvedenie do predošlého stavu, ktorá nezodpovedá podmienkam podľa odsekov 1 a 2, alebo jej nemožno vyhovieť podľa odseku 4, alebo žiadateľ nepreukáže svoje tvrdenia podľa odseku 3; pred rozhodnutím o zamietnutí žiadosti úrad umožní žiadateľovi vyjadriť sa k zisteným dôvodom, na základe ktorých má byť žiadosť zamietnutá.</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(6) Ak úrad vyhovie žiadosti o uvedenie do predošlého stavu, právne účinky rozhodnutia vydaného v dôsledku zmeškania lehoty zaniknú alebo nenastanú.</w:t>
      </w:r>
    </w:p>
    <w:p w:rsidR="005145D6" w:rsidP="005145D6">
      <w:pPr>
        <w:bidi w:val="0"/>
        <w:spacing w:after="0" w:line="240" w:lineRule="auto"/>
        <w:jc w:val="both"/>
        <w:rPr>
          <w:rFonts w:ascii="Times New Roman" w:hAnsi="Times New Roman" w:cs="Times New Roman"/>
          <w:sz w:val="24"/>
          <w:szCs w:val="24"/>
        </w:rPr>
      </w:pPr>
      <w:r w:rsidRPr="0064713D">
        <w:rPr>
          <w:rFonts w:ascii="Times New Roman" w:hAnsi="Times New Roman" w:cs="Times New Roman"/>
          <w:sz w:val="24"/>
          <w:szCs w:val="24"/>
        </w:rPr>
        <w:t xml:space="preserve"> </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(7) Tretia osoba, ktorá na území Slovenskej republiky v dobrej viere od právoplatnosti rozhodnutia vydaného v dôsledku zmeškania lehoty do zániku právnych účinkov tohto rozhodnutia podľa odseku 6 využívala vynález, ktorý bol predmetom prihlášky alebo patentu, alebo vykonala preukázateľné prípravy bezprostredne smerujúce k využívaniu tohto vynálezu, môže vynález využívať v rámci svojej podnikateľskej činnosti, bez povinnosti úhrady za využívanie vynálezu.</w:t>
      </w:r>
    </w:p>
    <w:p w:rsidR="005145D6" w:rsidRPr="0030194F" w:rsidP="005145D6">
      <w:pPr>
        <w:bidi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5145D6" w:rsidRPr="0030194F"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(8) Prevod alebo prechod práva oprávneného užívateľa podľa odseku 7 je možný výlučne ako súčasť prevodu alebo prechodu podniku alebo jeho časti, v rámci ktorej sa vynález využíva.“.</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15c znie: „</w:t>
      </w:r>
      <w:r w:rsidRPr="00F05378">
        <w:rPr>
          <w:rFonts w:ascii="Times New Roman" w:hAnsi="Times New Roman" w:cs="Times New Roman"/>
          <w:sz w:val="24"/>
          <w:szCs w:val="24"/>
          <w:vertAlign w:val="superscript"/>
        </w:rPr>
        <w:t>15c</w:t>
      </w:r>
      <w:r w:rsidRPr="00B873E9">
        <w:rPr>
          <w:rFonts w:ascii="Times New Roman" w:hAnsi="Times New Roman" w:cs="Times New Roman"/>
          <w:sz w:val="24"/>
          <w:szCs w:val="24"/>
        </w:rPr>
        <w:t>) § 52 a 113a Exekučného poriadku.“.</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53 ods. 1 sa vypúšťajú slová „pred úradom (ďalej len "účastník")“.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54 sa vypúšťa.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16 až 19 sa vypúšťajú.</w:t>
      </w:r>
    </w:p>
    <w:p w:rsidR="005145D6" w:rsidRPr="00B873E9" w:rsidP="005145D6">
      <w:pPr>
        <w:pStyle w:val="CommentText"/>
        <w:bidi w:val="0"/>
        <w:spacing w:after="0"/>
        <w:jc w:val="both"/>
        <w:rPr>
          <w:rFonts w:ascii="Times New Roman" w:hAnsi="Times New Roman" w:cs="Times New Roman"/>
          <w:sz w:val="24"/>
          <w:szCs w:val="24"/>
        </w:rPr>
      </w:pPr>
    </w:p>
    <w:p w:rsidR="005145D6" w:rsidRPr="00B873E9" w:rsidP="005145D6">
      <w:pPr>
        <w:pStyle w:val="CommentText"/>
        <w:bidi w:val="0"/>
        <w:spacing w:after="0"/>
        <w:jc w:val="both"/>
        <w:rPr>
          <w:rFonts w:ascii="Times New Roman" w:hAnsi="Times New Roman" w:cs="Times New Roman"/>
          <w:sz w:val="24"/>
          <w:szCs w:val="24"/>
        </w:rPr>
      </w:pPr>
      <w:r>
        <w:rPr>
          <w:rFonts w:ascii="Times New Roman" w:hAnsi="Times New Roman" w:cs="Times New Roman"/>
          <w:b/>
          <w:sz w:val="24"/>
          <w:szCs w:val="24"/>
        </w:rPr>
        <w:t>62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55 vrátane nadpisu znie:</w:t>
      </w:r>
    </w:p>
    <w:p w:rsidR="005145D6" w:rsidRPr="00B873E9" w:rsidP="005145D6">
      <w:pPr>
        <w:pStyle w:val="CommentText"/>
        <w:bidi w:val="0"/>
        <w:spacing w:after="0"/>
        <w:rPr>
          <w:rFonts w:ascii="Times New Roman" w:hAnsi="Times New Roman" w:cs="Times New Roman"/>
          <w:sz w:val="24"/>
          <w:szCs w:val="24"/>
        </w:rPr>
      </w:pPr>
    </w:p>
    <w:p w:rsidR="005145D6" w:rsidRPr="00B873E9" w:rsidP="005145D6">
      <w:pPr>
        <w:pStyle w:val="CommentText"/>
        <w:bidi w:val="0"/>
        <w:spacing w:after="0"/>
        <w:jc w:val="center"/>
        <w:rPr>
          <w:rFonts w:ascii="Times New Roman" w:hAnsi="Times New Roman" w:cs="Times New Roman"/>
          <w:sz w:val="24"/>
          <w:szCs w:val="24"/>
        </w:rPr>
      </w:pPr>
      <w:r w:rsidRPr="00B873E9">
        <w:rPr>
          <w:rFonts w:ascii="Times New Roman" w:hAnsi="Times New Roman" w:cs="Times New Roman"/>
          <w:sz w:val="24"/>
          <w:szCs w:val="24"/>
        </w:rPr>
        <w:t>„§ 55</w:t>
      </w:r>
    </w:p>
    <w:p w:rsidR="005145D6" w:rsidRPr="00B873E9" w:rsidP="005145D6">
      <w:pPr>
        <w:pStyle w:val="CommentText"/>
        <w:bidi w:val="0"/>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Pri rozhodovaní o rozklade je úrad viazaný jeho rozsahom; to neplatí</w:t>
      </w:r>
      <w:r>
        <w:rPr>
          <w:rFonts w:ascii="Times New Roman" w:hAnsi="Times New Roman" w:cs="Times New Roman"/>
          <w:sz w:val="24"/>
          <w:szCs w:val="24"/>
        </w:rPr>
        <w:t xml:space="preserve"> vo veciach</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 ktorých možno začať konanie z úradnej moci,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Pr>
          <w:rFonts w:ascii="Times New Roman" w:hAnsi="Times New Roman" w:cs="Times New Roman"/>
          <w:sz w:val="24"/>
          <w:szCs w:val="24"/>
        </w:rPr>
        <w:t> </w:t>
      </w:r>
      <w:r w:rsidRPr="00B873E9">
        <w:rPr>
          <w:rFonts w:ascii="Times New Roman" w:hAnsi="Times New Roman" w:cs="Times New Roman"/>
          <w:sz w:val="24"/>
          <w:szCs w:val="24"/>
        </w:rPr>
        <w:t>spoločných práv alebo povinností týkajúcich sa viacerých účastníkov</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Odôvodnenie rozkladu musí byť podané do dvoch mesiacov odo dňa podania rozkladu</w:t>
      </w:r>
      <w:r>
        <w:rPr>
          <w:rFonts w:ascii="Times New Roman" w:hAnsi="Times New Roman" w:cs="Times New Roman"/>
          <w:sz w:val="24"/>
          <w:szCs w:val="24"/>
        </w:rPr>
        <w:t xml:space="preserve">, </w:t>
      </w:r>
      <w:r w:rsidRPr="00B576A8">
        <w:rPr>
          <w:rFonts w:ascii="Times New Roman" w:hAnsi="Times New Roman" w:cs="Times New Roman"/>
          <w:sz w:val="24"/>
          <w:szCs w:val="24"/>
        </w:rPr>
        <w:t>inak úrad konanie o rozklade zastaví.</w:t>
      </w:r>
      <w:r w:rsidRPr="00B873E9">
        <w:rPr>
          <w:rFonts w:ascii="Times New Roman" w:hAnsi="Times New Roman" w:cs="Times New Roman"/>
          <w:sz w:val="24"/>
          <w:szCs w:val="24"/>
        </w:rPr>
        <w:t xml:space="preserve"> Úrad konanie zastaví aj </w:t>
      </w:r>
      <w:r>
        <w:rPr>
          <w:rFonts w:ascii="Times New Roman" w:hAnsi="Times New Roman" w:cs="Times New Roman"/>
          <w:sz w:val="24"/>
          <w:szCs w:val="24"/>
        </w:rPr>
        <w:t xml:space="preserve">vtedy, </w:t>
      </w:r>
      <w:r w:rsidRPr="00B576A8">
        <w:rPr>
          <w:rFonts w:ascii="Times New Roman" w:hAnsi="Times New Roman" w:cs="Times New Roman"/>
          <w:sz w:val="24"/>
          <w:szCs w:val="24"/>
        </w:rPr>
        <w:t xml:space="preserve">ak bol rozklad podaný oneskorene alebo </w:t>
      </w:r>
      <w:r>
        <w:rPr>
          <w:rFonts w:ascii="Times New Roman" w:hAnsi="Times New Roman" w:cs="Times New Roman"/>
          <w:sz w:val="24"/>
          <w:szCs w:val="24"/>
        </w:rPr>
        <w:t xml:space="preserve">ak je podanie rozkladu neprípustné podľa odseku 4.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Pr>
          <w:rFonts w:ascii="Times New Roman" w:hAnsi="Times New Roman" w:cs="Times New Roman"/>
          <w:sz w:val="24"/>
          <w:szCs w:val="24"/>
        </w:rPr>
        <w:t>úrad</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Pr>
          <w:rFonts w:ascii="Times New Roman" w:hAnsi="Times New Roman" w:cs="Times New Roman"/>
          <w:sz w:val="24"/>
          <w:szCs w:val="24"/>
        </w:rPr>
        <w:t>vyhovel</w:t>
      </w:r>
      <w:r w:rsidRPr="00B873E9">
        <w:rPr>
          <w:rFonts w:ascii="Times New Roman" w:hAnsi="Times New Roman" w:cs="Times New Roman"/>
          <w:sz w:val="24"/>
          <w:szCs w:val="24"/>
        </w:rPr>
        <w:t xml:space="preserve"> žiadosti o pokračovanie v konaní alebo žiadosti o uvedenie do predošlého stavu,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Pr>
          <w:rFonts w:ascii="Times New Roman" w:hAnsi="Times New Roman" w:cs="Times New Roman"/>
          <w:sz w:val="24"/>
          <w:szCs w:val="24"/>
        </w:rPr>
        <w:t>zastavil</w:t>
      </w:r>
      <w:r w:rsidRPr="00B873E9">
        <w:rPr>
          <w:rFonts w:ascii="Times New Roman" w:hAnsi="Times New Roman" w:cs="Times New Roman"/>
          <w:sz w:val="24"/>
          <w:szCs w:val="24"/>
        </w:rPr>
        <w:t xml:space="preserve"> konanie podľa § 79 ods. 10 alebo preruš</w:t>
      </w:r>
      <w:r>
        <w:rPr>
          <w:rFonts w:ascii="Times New Roman" w:hAnsi="Times New Roman" w:cs="Times New Roman"/>
          <w:sz w:val="24"/>
          <w:szCs w:val="24"/>
        </w:rPr>
        <w:t>il</w:t>
      </w:r>
      <w:r w:rsidRPr="00B873E9">
        <w:rPr>
          <w:rFonts w:ascii="Times New Roman" w:hAnsi="Times New Roman" w:cs="Times New Roman"/>
          <w:sz w:val="24"/>
          <w:szCs w:val="24"/>
        </w:rPr>
        <w:t xml:space="preserve"> konanie podľa § 39 ods. 1 alebo § 79 ods. 11,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w:t>
      </w:r>
      <w:r>
        <w:rPr>
          <w:rFonts w:ascii="Times New Roman" w:hAnsi="Times New Roman" w:cs="Times New Roman"/>
          <w:sz w:val="24"/>
          <w:szCs w:val="24"/>
        </w:rPr>
        <w:t>zastavil</w:t>
      </w:r>
      <w:r w:rsidRPr="00B873E9">
        <w:rPr>
          <w:rFonts w:ascii="Times New Roman" w:hAnsi="Times New Roman" w:cs="Times New Roman"/>
          <w:sz w:val="24"/>
          <w:szCs w:val="24"/>
        </w:rPr>
        <w:t xml:space="preserve"> konanie podľa odseku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w:t>
      </w:r>
      <w:r>
        <w:rPr>
          <w:rFonts w:ascii="Times New Roman" w:hAnsi="Times New Roman" w:cs="Times New Roman"/>
          <w:sz w:val="24"/>
          <w:szCs w:val="24"/>
        </w:rPr>
        <w:t>rozhodol</w:t>
      </w:r>
      <w:r w:rsidRPr="00B873E9">
        <w:rPr>
          <w:rFonts w:ascii="Times New Roman" w:hAnsi="Times New Roman" w:cs="Times New Roman"/>
          <w:sz w:val="24"/>
          <w:szCs w:val="24"/>
        </w:rPr>
        <w:t xml:space="preserve"> v určovacom konaní podľa § 49.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63</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Poznámka pod čiarou k odkazu 20 znie: „</w:t>
      </w:r>
      <w:r w:rsidRPr="00F05378">
        <w:rPr>
          <w:rFonts w:ascii="Times New Roman" w:hAnsi="Times New Roman" w:cs="Times New Roman"/>
          <w:sz w:val="24"/>
          <w:szCs w:val="24"/>
          <w:vertAlign w:val="superscript"/>
        </w:rPr>
        <w:t>20</w:t>
      </w:r>
      <w:r w:rsidRPr="00B873E9">
        <w:rPr>
          <w:rFonts w:ascii="Times New Roman" w:hAnsi="Times New Roman" w:cs="Times New Roman"/>
          <w:sz w:val="24"/>
          <w:szCs w:val="24"/>
        </w:rPr>
        <w:t>) Zákon č. 215/2004 Z. z. o ochrane utajovaných skutočností a o zmene a doplnení niektorých zákonov v znení neskorších predpisov.“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57 ods. 4 sa slová „osobitného predpisu“ nahrádzajú slovami „všeobecného predpisu o správnom konaní“.</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57 ods. 6 sa vypúšťa slovo „najmä“ a na konci sa vkladá čiarka a pripájajú sa tieto slová: „ako aj úradné oznámenia a rozhodnutia zásadnej povahy“.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66</w:t>
      </w:r>
      <w:r w:rsidRPr="00B873E9">
        <w:rPr>
          <w:rFonts w:ascii="Times New Roman" w:hAnsi="Times New Roman" w:cs="Times New Roman"/>
          <w:b/>
          <w:sz w:val="24"/>
          <w:szCs w:val="24"/>
        </w:rPr>
        <w:t>.</w:t>
      </w:r>
      <w:r w:rsidRPr="00B873E9">
        <w:rPr>
          <w:rFonts w:ascii="Times New Roman" w:hAnsi="Times New Roman" w:cs="Times New Roman"/>
          <w:sz w:val="24"/>
          <w:szCs w:val="24"/>
        </w:rPr>
        <w:tab/>
        <w:t>V § 59 ods. 8 sa slová „§ 11 ods. 5“ nahrádzajú slovami „§ 11 ods. 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67</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ab/>
        <w:t>V § 60 ods. 5 sa slová „§ 51 ods. 6 alebo podľa § 52 ods. 7 a 8“ nahrádzajú slovami „§ 51 ods. 5 alebo podľa § 52 ods. 6 a 7“.</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65 ods. 5 sa slová „ustanovených v § 46 ods. 2 až 7 a § 47“ nahrádzajú slovami „podľa § 46 a postupom podľa § 47“.</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67 sa vkladá § 67a, ktorý vrátane nadpisu znie:</w:t>
      </w:r>
    </w:p>
    <w:p w:rsidR="005145D6" w:rsidRPr="00B873E9" w:rsidP="005145D6">
      <w:pPr>
        <w:bidi w:val="0"/>
        <w:spacing w:after="0" w:line="240" w:lineRule="auto"/>
        <w:jc w:val="both"/>
        <w:rPr>
          <w:rFonts w:ascii="Times New Roman" w:hAnsi="Times New Roman" w:cs="Times New Roman"/>
          <w:b/>
          <w:color w:val="FF0000"/>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67a</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Osobitné ustanovenie o dobe platnosti dodatkového ochranného osvedčenia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Úrad na návrh majiteľa dodatkového ochranného osvedčenia alebo na návrh tretej osoby zmení dobu platnosti dodatkového ochranného osvedčenia na liečivá alebo dodatkového ochranného osvedčenia na výrobky na ochranu rastlín, ak dátum prvého povolenia na uvedenie výrobku na trh v  Európskej únii uvedený v žiadosti o udelenie dodatkového ochranného osvedčenia je nesprávny.</w:t>
      </w:r>
      <w:r w:rsidRPr="00F05378">
        <w:rPr>
          <w:rFonts w:ascii="Times New Roman" w:hAnsi="Times New Roman" w:cs="Times New Roman"/>
          <w:sz w:val="24"/>
          <w:szCs w:val="24"/>
          <w:vertAlign w:val="superscript"/>
        </w:rPr>
        <w:t>21a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21a znie: „</w:t>
      </w:r>
      <w:r w:rsidRPr="00F05378">
        <w:rPr>
          <w:rFonts w:ascii="Times New Roman" w:hAnsi="Times New Roman" w:cs="Times New Roman"/>
          <w:sz w:val="24"/>
          <w:szCs w:val="24"/>
          <w:vertAlign w:val="superscript"/>
        </w:rPr>
        <w:t>21a</w:t>
      </w:r>
      <w:r w:rsidRPr="00B873E9">
        <w:rPr>
          <w:rFonts w:ascii="Times New Roman" w:hAnsi="Times New Roman" w:cs="Times New Roman"/>
          <w:sz w:val="24"/>
          <w:szCs w:val="24"/>
        </w:rPr>
        <w:t>) Čl. 17 ods. 2 a čl. 8 ods. 1 nariadenia Európskeho parlamentu a Rady č. 1610/96 zo dňa 23. júla 1996 o vytvorení doplnkového ochranného certifikátu pre výrobky na ochranu rastlín (Ú. v. ES L 198, 8.8.1996)</w:t>
      </w:r>
      <w:r>
        <w:rPr>
          <w:rFonts w:ascii="Times New Roman" w:hAnsi="Times New Roman" w:cs="Times New Roman"/>
          <w:sz w:val="24"/>
          <w:szCs w:val="24"/>
        </w:rPr>
        <w:t xml:space="preserve"> v platnom znení</w:t>
      </w:r>
      <w:r w:rsidRPr="00B873E9">
        <w:rPr>
          <w:rFonts w:ascii="Times New Roman" w:hAnsi="Times New Roman" w:cs="Times New Roman"/>
          <w:sz w:val="24"/>
          <w:szCs w:val="24"/>
        </w:rPr>
        <w:t>, čl. 8 ods. 1 nariadenia Európskeho parlamentu a Rady č. 469/2009 zo 6. mája 2009 o dodatkovom ochrannom osvedčení pre liečivá (kodifikované znenie) (Ú. v. EÚ L 152, 16.6.2009)</w:t>
      </w:r>
      <w:r>
        <w:rPr>
          <w:rFonts w:ascii="Times New Roman" w:hAnsi="Times New Roman" w:cs="Times New Roman"/>
          <w:sz w:val="24"/>
          <w:szCs w:val="24"/>
        </w:rPr>
        <w:t xml:space="preserve"> v platnom znení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79 vrátane nadpisu znie: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79</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 alebo podnik na území štátu, ktorý je zmluvnou stranou medzinárodného dohovoru</w:t>
      </w:r>
      <w:r w:rsidR="005969EE">
        <w:rPr>
          <w:rFonts w:ascii="Times New Roman" w:hAnsi="Times New Roman" w:cs="Times New Roman"/>
          <w:sz w:val="24"/>
          <w:szCs w:val="24"/>
        </w:rPr>
        <w:t>,</w:t>
      </w:r>
      <w:r w:rsidRPr="00F05378">
        <w:rPr>
          <w:rFonts w:ascii="Times New Roman" w:hAnsi="Times New Roman" w:cs="Times New Roman"/>
          <w:sz w:val="24"/>
          <w:szCs w:val="24"/>
          <w:vertAlign w:val="superscript"/>
        </w:rPr>
        <w:t>6</w:t>
      </w:r>
      <w:r w:rsidRPr="00B873E9">
        <w:rPr>
          <w:rFonts w:ascii="Times New Roman" w:hAnsi="Times New Roman" w:cs="Times New Roman"/>
          <w:sz w:val="24"/>
          <w:szCs w:val="24"/>
        </w:rPr>
        <w:t>) alebo na území štátu, ktorý je členom Svetovej obchodnej organizácie</w:t>
      </w:r>
      <w:r w:rsidR="00C44D00">
        <w:rPr>
          <w:rFonts w:ascii="Times New Roman" w:hAnsi="Times New Roman" w:cs="Times New Roman"/>
          <w:sz w:val="24"/>
          <w:szCs w:val="24"/>
        </w:rPr>
        <w:t>,</w:t>
      </w:r>
      <w:r w:rsidRPr="00F05378">
        <w:rPr>
          <w:rFonts w:ascii="Times New Roman" w:hAnsi="Times New Roman" w:cs="Times New Roman"/>
          <w:sz w:val="24"/>
          <w:szCs w:val="24"/>
          <w:vertAlign w:val="superscript"/>
        </w:rPr>
        <w:t>7</w:t>
      </w:r>
      <w:r w:rsidRPr="00B873E9">
        <w:rPr>
          <w:rFonts w:ascii="Times New Roman" w:hAnsi="Times New Roman" w:cs="Times New Roman"/>
          <w:sz w:val="24"/>
          <w:szCs w:val="24"/>
        </w:rPr>
        <w:t>)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Osoby, ktoré nemajú na území Slovenskej republiky trvalý pobyt alebo sídlo, musia byť v konaní pred úradom, vrátane predkladania prekladov podľa štvrtej časti tohto zákona, zastúpené advokátom</w:t>
      </w:r>
      <w:r w:rsidRPr="00F05378">
        <w:rPr>
          <w:rFonts w:ascii="Times New Roman" w:hAnsi="Times New Roman" w:cs="Times New Roman"/>
          <w:sz w:val="24"/>
          <w:szCs w:val="24"/>
          <w:vertAlign w:val="superscript"/>
        </w:rPr>
        <w:t>26</w:t>
      </w:r>
      <w:r w:rsidRPr="00B873E9">
        <w:rPr>
          <w:rFonts w:ascii="Times New Roman" w:hAnsi="Times New Roman" w:cs="Times New Roman"/>
          <w:sz w:val="24"/>
          <w:szCs w:val="24"/>
        </w:rPr>
        <w:t>) alebo patentovým zástupcom</w:t>
      </w:r>
      <w:r>
        <w:rPr>
          <w:rFonts w:ascii="Times New Roman" w:hAnsi="Times New Roman" w:cs="Times New Roman"/>
          <w:sz w:val="24"/>
          <w:szCs w:val="24"/>
        </w:rPr>
        <w:t>.</w:t>
      </w:r>
      <w:r w:rsidRPr="00F05378">
        <w:rPr>
          <w:rFonts w:ascii="Times New Roman" w:hAnsi="Times New Roman" w:cs="Times New Roman"/>
          <w:sz w:val="24"/>
          <w:szCs w:val="24"/>
          <w:vertAlign w:val="superscript"/>
        </w:rPr>
        <w:t>26a</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Povinné zastúpenie podľa predchádzajúcej vety sa nevzťahuje na </w:t>
      </w:r>
      <w:r w:rsidRPr="00B873E9">
        <w:rPr>
          <w:rFonts w:ascii="Times New Roman" w:hAnsi="Times New Roman" w:cs="Times New Roman"/>
          <w:sz w:val="24"/>
          <w:szCs w:val="24"/>
        </w:rPr>
        <w:t>účastník</w:t>
      </w:r>
      <w:r>
        <w:rPr>
          <w:rFonts w:ascii="Times New Roman" w:hAnsi="Times New Roman" w:cs="Times New Roman"/>
          <w:sz w:val="24"/>
          <w:szCs w:val="24"/>
        </w:rPr>
        <w:t>ov</w:t>
      </w:r>
      <w:r w:rsidRPr="00B873E9">
        <w:rPr>
          <w:rFonts w:ascii="Times New Roman" w:hAnsi="Times New Roman" w:cs="Times New Roman"/>
          <w:sz w:val="24"/>
          <w:szCs w:val="24"/>
        </w:rPr>
        <w:t xml:space="preserve"> konania</w:t>
      </w:r>
      <w:r>
        <w:rPr>
          <w:rFonts w:ascii="Times New Roman" w:hAnsi="Times New Roman" w:cs="Times New Roman"/>
          <w:sz w:val="24"/>
          <w:szCs w:val="24"/>
        </w:rPr>
        <w:t>, kto</w:t>
      </w:r>
      <w:r w:rsidRPr="00B576A8">
        <w:rPr>
          <w:rFonts w:ascii="Times New Roman" w:hAnsi="Times New Roman" w:cs="Times New Roman"/>
          <w:sz w:val="24"/>
          <w:szCs w:val="24"/>
        </w:rPr>
        <w:t>r</w:t>
      </w:r>
      <w:r>
        <w:rPr>
          <w:rFonts w:ascii="Times New Roman" w:hAnsi="Times New Roman" w:cs="Times New Roman"/>
          <w:sz w:val="24"/>
          <w:szCs w:val="24"/>
        </w:rPr>
        <w:t>ými sú</w:t>
      </w:r>
      <w:r w:rsidRPr="00B873E9">
        <w:rPr>
          <w:rFonts w:ascii="Times New Roman" w:hAnsi="Times New Roman" w:cs="Times New Roman"/>
          <w:sz w:val="24"/>
          <w:szCs w:val="24"/>
        </w:rPr>
        <w:t xml:space="preserve"> fyzické osoby, ktoré sú štátnymi príslušníkmi štátu, ktorý je zmluvnou stranou Dohody o Európskom hospodárskom priestore a</w:t>
      </w:r>
      <w:r>
        <w:rPr>
          <w:rFonts w:ascii="Times New Roman" w:hAnsi="Times New Roman" w:cs="Times New Roman"/>
          <w:sz w:val="24"/>
          <w:szCs w:val="24"/>
        </w:rPr>
        <w:t>lebo</w:t>
      </w:r>
      <w:r w:rsidRPr="00B873E9">
        <w:rPr>
          <w:rFonts w:ascii="Times New Roman" w:hAnsi="Times New Roman" w:cs="Times New Roman"/>
          <w:sz w:val="24"/>
          <w:szCs w:val="24"/>
        </w:rPr>
        <w:t xml:space="preserve"> právnické osoby, ktoré majú </w:t>
      </w:r>
      <w:r>
        <w:rPr>
          <w:rFonts w:ascii="Times New Roman" w:hAnsi="Times New Roman" w:cs="Times New Roman"/>
          <w:sz w:val="24"/>
          <w:szCs w:val="24"/>
        </w:rPr>
        <w:t>sídlo</w:t>
      </w:r>
      <w:r w:rsidRPr="00B873E9">
        <w:rPr>
          <w:rFonts w:ascii="Times New Roman" w:hAnsi="Times New Roman" w:cs="Times New Roman"/>
          <w:sz w:val="24"/>
          <w:szCs w:val="24"/>
        </w:rPr>
        <w:t xml:space="preserve"> alebo </w:t>
      </w:r>
      <w:r>
        <w:rPr>
          <w:rFonts w:ascii="Times New Roman" w:hAnsi="Times New Roman" w:cs="Times New Roman"/>
          <w:sz w:val="24"/>
          <w:szCs w:val="24"/>
        </w:rPr>
        <w:t>podnik</w:t>
      </w:r>
      <w:r w:rsidRPr="00B873E9">
        <w:rPr>
          <w:rFonts w:ascii="Times New Roman" w:hAnsi="Times New Roman" w:cs="Times New Roman"/>
          <w:sz w:val="24"/>
          <w:szCs w:val="24"/>
        </w:rPr>
        <w:t xml:space="preserve"> na území štátu, ktorý je zmluvnou stranou Dohody o Európskom hospodárskom priestore</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akíto účastníci konania sú povinní oznámiť úradu adresu na doručovanie na území Slovenskej republiky.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Ustanovenie odseku 2 o povinnom zastúpení sa nevzťahuje na úkony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35,</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36.</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Zástupca </w:t>
      </w:r>
      <w:r>
        <w:rPr>
          <w:rFonts w:ascii="Times New Roman" w:hAnsi="Times New Roman" w:cs="Times New Roman"/>
          <w:sz w:val="24"/>
          <w:szCs w:val="24"/>
        </w:rPr>
        <w:t xml:space="preserve">účastníka konania </w:t>
      </w:r>
      <w:r w:rsidRPr="00B873E9">
        <w:rPr>
          <w:rFonts w:ascii="Times New Roman" w:hAnsi="Times New Roman" w:cs="Times New Roman"/>
          <w:sz w:val="24"/>
          <w:szCs w:val="24"/>
        </w:rPr>
        <w:t>je povinný oznámiť úradu adresu na doručovanie na území Slovenskej republiky.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Účastníci konania, ktorí vykonávajú úkony podľa odseku 3 sú povinní oznámiť úradu adresu na doručovanie na území Slovenskej republiky. Ak účastník konania neoznámi úradu adresu na doručovanie na území Slovenskej republiky, budú </w:t>
      </w:r>
      <w:r>
        <w:rPr>
          <w:rFonts w:ascii="Times New Roman" w:hAnsi="Times New Roman" w:cs="Times New Roman"/>
          <w:sz w:val="24"/>
          <w:szCs w:val="24"/>
        </w:rPr>
        <w:t>písomnosti úradu</w:t>
      </w:r>
      <w:r w:rsidRPr="00B873E9">
        <w:rPr>
          <w:rFonts w:ascii="Times New Roman" w:hAnsi="Times New Roman" w:cs="Times New Roman"/>
          <w:sz w:val="24"/>
          <w:szCs w:val="24"/>
        </w:rPr>
        <w:t xml:space="preserve"> týkajúce sa konania ukladané na úrade, pričom sa budú považovať za doručené po uplynutí 30 dní odo dňa ich uloženia. </w:t>
      </w:r>
      <w:r>
        <w:rPr>
          <w:rFonts w:ascii="Times New Roman" w:hAnsi="Times New Roman" w:cs="Times New Roman"/>
          <w:sz w:val="24"/>
          <w:szCs w:val="24"/>
        </w:rPr>
        <w:t>Úrad o tomto následku účastníka konania upovedomí.</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 konanie pred úradom podľa tohto zákona sa vzťahuje všeobecný predpis o správnom konaní</w:t>
      </w:r>
      <w:r w:rsidRPr="00F05378">
        <w:rPr>
          <w:rFonts w:ascii="Times New Roman" w:hAnsi="Times New Roman" w:cs="Times New Roman"/>
          <w:sz w:val="24"/>
          <w:szCs w:val="24"/>
          <w:vertAlign w:val="superscript"/>
        </w:rPr>
        <w:t>21</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okrem </w:t>
      </w:r>
      <w:r w:rsidRPr="00B873E9">
        <w:rPr>
          <w:rFonts w:ascii="Times New Roman" w:hAnsi="Times New Roman" w:cs="Times New Roman"/>
          <w:sz w:val="24"/>
          <w:szCs w:val="24"/>
        </w:rPr>
        <w:t xml:space="preserve">§ 19, § 23, § 28, § 29, § 30 ods. 1 písm. b) a d), § 32 až 34, § 39, § 49, § 50, § 59 ods. 1 a § 60.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Na vznik, zmenu a zánik právnych vzťahov, predmetom ktorých je osvedčenie podľa osobitných predpisov,</w:t>
      </w:r>
      <w:r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ako aj na konanie o osvedčeniach podľa osobitných predpisov</w:t>
      </w:r>
      <w:r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sa primerane použijú ustanovenia tohto zákona, ak osobitný predpis</w:t>
      </w:r>
      <w:r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xml:space="preserve">) neustanovuje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Ak je prílohou </w:t>
      </w:r>
      <w:r>
        <w:rPr>
          <w:rFonts w:ascii="Times New Roman" w:hAnsi="Times New Roman" w:cs="Times New Roman"/>
          <w:sz w:val="24"/>
          <w:szCs w:val="24"/>
        </w:rPr>
        <w:t xml:space="preserve">k </w:t>
      </w:r>
      <w:r w:rsidRPr="00B873E9">
        <w:rPr>
          <w:rFonts w:ascii="Times New Roman" w:hAnsi="Times New Roman" w:cs="Times New Roman"/>
          <w:sz w:val="24"/>
          <w:szCs w:val="24"/>
        </w:rPr>
        <w:t>podani</w:t>
      </w:r>
      <w:r>
        <w:rPr>
          <w:rFonts w:ascii="Times New Roman" w:hAnsi="Times New Roman" w:cs="Times New Roman"/>
          <w:sz w:val="24"/>
          <w:szCs w:val="24"/>
        </w:rPr>
        <w:t>u</w:t>
      </w:r>
      <w:r w:rsidRPr="00B873E9">
        <w:rPr>
          <w:rFonts w:ascii="Times New Roman" w:hAnsi="Times New Roman" w:cs="Times New Roman"/>
          <w:sz w:val="24"/>
          <w:szCs w:val="24"/>
        </w:rPr>
        <w:t xml:space="preserve"> kópia listiny, o ktorej pravosti má úrad pochybnosti, môže požiadať o predloženie originálu listiny alebo jej overenej kópie.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Ak účastník konania nevyhovie výzve úradu v určenej lehote, úrad môže konanie zastaviť. </w:t>
      </w:r>
      <w:r>
        <w:rPr>
          <w:rFonts w:ascii="Times New Roman" w:hAnsi="Times New Roman" w:cs="Times New Roman"/>
          <w:sz w:val="24"/>
          <w:szCs w:val="24"/>
        </w:rPr>
        <w:t>Úrad o tomto následku účastníka konania vo výzve upovedomí.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w:t>
      </w:r>
      <w:r>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w:t>
      </w:r>
      <w:r>
        <w:rPr>
          <w:rFonts w:ascii="Times New Roman" w:hAnsi="Times New Roman" w:cs="Times New Roman"/>
          <w:sz w:val="24"/>
          <w:szCs w:val="24"/>
        </w:rPr>
        <w:t>úrad tak nie je povinný</w:t>
      </w:r>
      <w:r w:rsidRPr="00B873E9">
        <w:rPr>
          <w:rFonts w:ascii="Times New Roman" w:hAnsi="Times New Roman" w:cs="Times New Roman"/>
          <w:sz w:val="24"/>
          <w:szCs w:val="24"/>
        </w:rPr>
        <w:t xml:space="preserve"> urobiť, ak ide o konanie, ktoré môže úrad začať z úradnej moci. Návrh na zastavenie konania nemožno vziať späť. </w:t>
      </w:r>
      <w:r>
        <w:rPr>
          <w:rFonts w:ascii="Times New Roman" w:hAnsi="Times New Roman" w:cs="Times New Roman"/>
          <w:sz w:val="24"/>
          <w:szCs w:val="24"/>
        </w:rPr>
        <w:t>Ak ide o</w:t>
      </w:r>
      <w:r w:rsidRPr="00B873E9">
        <w:rPr>
          <w:rFonts w:ascii="Times New Roman" w:hAnsi="Times New Roman" w:cs="Times New Roman"/>
          <w:sz w:val="24"/>
          <w:szCs w:val="24"/>
        </w:rPr>
        <w:t xml:space="preserve"> návrh na zastavenie konania o prihláške alebo</w:t>
      </w:r>
      <w:r>
        <w:rPr>
          <w:rFonts w:ascii="Times New Roman" w:hAnsi="Times New Roman" w:cs="Times New Roman"/>
          <w:sz w:val="24"/>
          <w:szCs w:val="24"/>
        </w:rPr>
        <w:t xml:space="preserve"> o návrh na zastavenie konania o</w:t>
      </w:r>
      <w:r w:rsidRPr="00B873E9">
        <w:rPr>
          <w:rFonts w:ascii="Times New Roman" w:hAnsi="Times New Roman" w:cs="Times New Roman"/>
          <w:sz w:val="24"/>
          <w:szCs w:val="24"/>
        </w:rPr>
        <w:t xml:space="preserve"> žiadosti o udelenie osvedčenia, ktorých sa týka súdny spor zapísaný v registri, úrad môže konanie zastaviť </w:t>
      </w:r>
      <w:r>
        <w:rPr>
          <w:rFonts w:ascii="Times New Roman" w:hAnsi="Times New Roman" w:cs="Times New Roman"/>
          <w:sz w:val="24"/>
          <w:szCs w:val="24"/>
        </w:rPr>
        <w:t>až</w:t>
      </w:r>
      <w:r w:rsidRPr="00B873E9">
        <w:rPr>
          <w:rFonts w:ascii="Times New Roman" w:hAnsi="Times New Roman" w:cs="Times New Roman"/>
          <w:sz w:val="24"/>
          <w:szCs w:val="24"/>
        </w:rPr>
        <w:t xml:space="preserve"> po predložení písomného súhlasu osoby, ktorá podala žiadosť o zápis súdneho sporu do registra.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úrad konanie preruší</w:t>
      </w:r>
      <w:r>
        <w:rPr>
          <w:rFonts w:ascii="Times New Roman" w:hAnsi="Times New Roman" w:cs="Times New Roman"/>
          <w:sz w:val="24"/>
          <w:szCs w:val="24"/>
        </w:rPr>
        <w:t>; tým nie je dotknutý § 39</w:t>
      </w:r>
      <w:r w:rsidRPr="00B873E9">
        <w:rPr>
          <w:rFonts w:ascii="Times New Roman" w:hAnsi="Times New Roman" w:cs="Times New Roman"/>
          <w:sz w:val="24"/>
          <w:szCs w:val="24"/>
          <w:shd w:val="clear" w:color="auto" w:fill="FFFFFF"/>
        </w:rPr>
        <w:t xml:space="preserve">. Len čo odpadne prekážka, pre ktorú sa konanie prerušilo, pokračuje úrad v konaní i bez návrhu. Počas prerušenia konania lehoty podľa tohto zákona neplynú. </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Pr>
          <w:rFonts w:ascii="Times New Roman" w:hAnsi="Times New Roman" w:cs="Times New Roman"/>
          <w:sz w:val="24"/>
          <w:szCs w:val="24"/>
        </w:rPr>
        <w:t>P</w:t>
      </w:r>
      <w:r w:rsidRPr="00B873E9">
        <w:rPr>
          <w:rFonts w:ascii="Times New Roman" w:hAnsi="Times New Roman" w:cs="Times New Roman"/>
          <w:sz w:val="24"/>
          <w:szCs w:val="24"/>
        </w:rPr>
        <w:t xml:space="preserve">odanie na úrad sa robí písomne, a to v listinnej podobe alebo v elektronickej podobe, </w:t>
      </w:r>
      <w:r>
        <w:rPr>
          <w:rFonts w:ascii="Times New Roman" w:hAnsi="Times New Roman" w:cs="Times New Roman"/>
          <w:sz w:val="24"/>
          <w:szCs w:val="24"/>
        </w:rPr>
        <w:t xml:space="preserve">a </w:t>
      </w:r>
      <w:r w:rsidRPr="00B873E9">
        <w:rPr>
          <w:rFonts w:ascii="Times New Roman" w:hAnsi="Times New Roman" w:cs="Times New Roman"/>
          <w:sz w:val="24"/>
          <w:szCs w:val="24"/>
        </w:rPr>
        <w:t>v štátnom jazyku</w:t>
      </w:r>
      <w:r>
        <w:rPr>
          <w:rFonts w:ascii="Times New Roman" w:hAnsi="Times New Roman" w:cs="Times New Roman"/>
          <w:sz w:val="24"/>
          <w:szCs w:val="24"/>
        </w:rPr>
        <w:t>,</w:t>
      </w:r>
      <w:r w:rsidRPr="00A84371">
        <w:rPr>
          <w:rFonts w:ascii="Times New Roman" w:hAnsi="Times New Roman" w:cs="Times New Roman"/>
          <w:sz w:val="24"/>
          <w:szCs w:val="24"/>
          <w:vertAlign w:val="superscript"/>
        </w:rPr>
        <w:t>27</w:t>
      </w:r>
      <w:r w:rsidRPr="00A84371">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ak v tretej alebo štvrtej časti tohto zákona nie je ustanovené inak. </w:t>
      </w:r>
      <w:r w:rsidRPr="00B873E9">
        <w:rPr>
          <w:rFonts w:ascii="Times New Roman" w:hAnsi="Times New Roman" w:cs="Times New Roman"/>
          <w:sz w:val="24"/>
          <w:szCs w:val="24"/>
        </w:rPr>
        <w:t>Podanie sa posudzuje podľa jeho obsahu. Z podania musí byť zrejmé, kto ho podáva, akej veci sa týka a čo sa ním navrhuje. Každé podanie musí byť podpísané osobou, ktorá ho podáva.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a za úkony podľa osobitného predpisu</w:t>
      </w:r>
      <w:r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sa platia správne poplatky podľa osobitného predpisu.</w:t>
      </w:r>
      <w:r w:rsidRPr="00F05378">
        <w:rPr>
          <w:rFonts w:ascii="Times New Roman" w:hAnsi="Times New Roman" w:cs="Times New Roman"/>
          <w:sz w:val="24"/>
          <w:szCs w:val="24"/>
          <w:vertAlign w:val="superscript"/>
        </w:rPr>
        <w:t>28</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(14) Ak </w:t>
      </w:r>
      <w:r>
        <w:rPr>
          <w:rFonts w:ascii="Times New Roman" w:hAnsi="Times New Roman" w:cs="Times New Roman"/>
          <w:sz w:val="24"/>
          <w:szCs w:val="24"/>
        </w:rPr>
        <w:t>v odseku 15 nie je ustanovené</w:t>
      </w:r>
      <w:r w:rsidRPr="00B873E9">
        <w:rPr>
          <w:rFonts w:ascii="Times New Roman" w:hAnsi="Times New Roman" w:cs="Times New Roman"/>
          <w:sz w:val="24"/>
          <w:szCs w:val="24"/>
        </w:rPr>
        <w:t xml:space="preserve"> inak, podanie na úrad urobené telefaxom alebo v elektronickej podobe bez autorizácie podľa osobitného predpisu</w:t>
      </w:r>
      <w:r w:rsidRPr="00F05378">
        <w:rPr>
          <w:rFonts w:ascii="Times New Roman" w:hAnsi="Times New Roman" w:cs="Times New Roman"/>
          <w:sz w:val="24"/>
          <w:szCs w:val="24"/>
          <w:vertAlign w:val="superscript"/>
        </w:rPr>
        <w:t>29</w:t>
      </w:r>
      <w:r w:rsidRPr="00B873E9">
        <w:rPr>
          <w:rFonts w:ascii="Times New Roman" w:hAnsi="Times New Roman" w:cs="Times New Roman"/>
          <w:sz w:val="24"/>
          <w:szCs w:val="24"/>
        </w:rPr>
        <w:t xml:space="preserve">) </w:t>
      </w:r>
      <w:r w:rsidRPr="00956219">
        <w:rPr>
          <w:rFonts w:ascii="Times New Roman" w:hAnsi="Times New Roman" w:cs="Times New Roman"/>
          <w:sz w:val="24"/>
          <w:szCs w:val="24"/>
        </w:rPr>
        <w:t>je potrebné</w:t>
      </w:r>
      <w:r w:rsidRPr="00B873E9">
        <w:rPr>
          <w:rFonts w:ascii="Times New Roman" w:hAnsi="Times New Roman" w:cs="Times New Roman"/>
          <w:sz w:val="24"/>
          <w:szCs w:val="24"/>
        </w:rPr>
        <w:t xml:space="preserve"> dodatočne doručiť v listinnej podobe alebo v elektronickej podobe autorizované podľa osobitného predpisu;</w:t>
      </w:r>
      <w:r w:rsidRPr="00AD3B57">
        <w:rPr>
          <w:rFonts w:ascii="Times New Roman" w:hAnsi="Times New Roman" w:cs="Times New Roman"/>
          <w:sz w:val="24"/>
          <w:szCs w:val="24"/>
          <w:vertAlign w:val="superscript"/>
        </w:rPr>
        <w:t>29</w:t>
      </w:r>
      <w:r>
        <w:rPr>
          <w:rFonts w:ascii="Times New Roman" w:hAnsi="Times New Roman" w:cs="Times New Roman"/>
          <w:sz w:val="24"/>
          <w:szCs w:val="24"/>
        </w:rPr>
        <w:t>)</w:t>
      </w:r>
      <w:r w:rsidRPr="00B873E9">
        <w:rPr>
          <w:rFonts w:ascii="Times New Roman" w:hAnsi="Times New Roman" w:cs="Times New Roman"/>
          <w:sz w:val="24"/>
          <w:szCs w:val="24"/>
        </w:rPr>
        <w:t xml:space="preserve"> ak sa dodatočne nedoručí úradu do jedného mesiaca, na podanie sa neprihliada. Úrad na dodatočné doručenie podania nevyzýva.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(15) </w:t>
      </w:r>
      <w:r>
        <w:rPr>
          <w:rFonts w:ascii="Times New Roman" w:hAnsi="Times New Roman" w:cs="Times New Roman"/>
          <w:sz w:val="24"/>
          <w:szCs w:val="24"/>
        </w:rPr>
        <w:t>O</w:t>
      </w:r>
      <w:r w:rsidRPr="00B873E9">
        <w:rPr>
          <w:rFonts w:ascii="Times New Roman" w:hAnsi="Times New Roman" w:cs="Times New Roman"/>
          <w:sz w:val="24"/>
          <w:szCs w:val="24"/>
        </w:rPr>
        <w:t xml:space="preserve">dsek 14 sa nevzťahuje na </w:t>
      </w:r>
      <w:r>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w:t>
      </w: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30</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22 sa vypúšťa.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22a, 26, 26a, 29 a 30 znejú:</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Nariadenie Európskeho parlamentu a Rady č. 1610/96</w:t>
      </w:r>
      <w:r>
        <w:rPr>
          <w:rFonts w:ascii="Times New Roman" w:hAnsi="Times New Roman" w:cs="Times New Roman"/>
          <w:sz w:val="24"/>
          <w:szCs w:val="24"/>
        </w:rPr>
        <w:t xml:space="preserve"> </w:t>
      </w:r>
      <w:r w:rsidRPr="00956219">
        <w:rPr>
          <w:rFonts w:ascii="Times New Roman" w:hAnsi="Times New Roman" w:cs="Times New Roman"/>
          <w:sz w:val="24"/>
          <w:szCs w:val="24"/>
        </w:rPr>
        <w:t>v platnom znení</w:t>
      </w:r>
      <w:r w:rsidRPr="00B873E9">
        <w:rPr>
          <w:rFonts w:ascii="Times New Roman" w:hAnsi="Times New Roman" w:cs="Times New Roman"/>
          <w:sz w:val="24"/>
          <w:szCs w:val="24"/>
        </w:rPr>
        <w:t>.</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Nariadenia Európskeho parlamentu a Rady č. 469/2009</w:t>
      </w:r>
      <w:r>
        <w:rPr>
          <w:rFonts w:ascii="Times New Roman" w:hAnsi="Times New Roman" w:cs="Times New Roman"/>
          <w:sz w:val="24"/>
          <w:szCs w:val="24"/>
        </w:rPr>
        <w:t xml:space="preserve"> </w:t>
      </w:r>
      <w:r w:rsidRPr="00956219">
        <w:rPr>
          <w:rFonts w:ascii="Times New Roman" w:hAnsi="Times New Roman" w:cs="Times New Roman"/>
          <w:sz w:val="24"/>
          <w:szCs w:val="24"/>
        </w:rPr>
        <w:t>v platnom znení</w:t>
      </w:r>
      <w:r w:rsidRPr="00B873E9">
        <w:rPr>
          <w:rFonts w:ascii="Times New Roman" w:hAnsi="Times New Roman" w:cs="Times New Roman"/>
          <w:sz w:val="24"/>
          <w:szCs w:val="24"/>
        </w:rPr>
        <w:t>.</w:t>
      </w:r>
    </w:p>
    <w:p w:rsidR="005145D6" w:rsidRPr="00B873E9" w:rsidP="005145D6">
      <w:pPr>
        <w:bidi w:val="0"/>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26</w:t>
      </w:r>
      <w:r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5145D6" w:rsidRPr="00B873E9" w:rsidP="005145D6">
      <w:pPr>
        <w:bidi w:val="0"/>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26a</w:t>
      </w:r>
      <w:r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5145D6" w:rsidRPr="00B873E9" w:rsidP="005145D6">
      <w:pPr>
        <w:bidi w:val="0"/>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29</w:t>
      </w:r>
      <w:r w:rsidRPr="00B873E9">
        <w:rPr>
          <w:rFonts w:ascii="Times New Roman" w:hAnsi="Times New Roman" w:cs="Times New Roman"/>
          <w:sz w:val="24"/>
          <w:szCs w:val="24"/>
        </w:rPr>
        <w:t>) Zákon č. 305/2013 Z. z. o elektronickej podobe výkonu pôsobnosti orgánov verejnej moci a o zmene a doplnení niektorých zákonov (zákon o e-Governmente) v znení neskorších predpisov.</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30</w:t>
      </w:r>
      <w:r w:rsidRPr="00B873E9">
        <w:rPr>
          <w:rFonts w:ascii="Times New Roman" w:hAnsi="Times New Roman" w:cs="Times New Roman"/>
          <w:sz w:val="24"/>
          <w:szCs w:val="24"/>
        </w:rPr>
        <w:t>) Čl. 2 ods. 2 n</w:t>
      </w:r>
      <w:r w:rsidRPr="00B873E9">
        <w:rPr>
          <w:rFonts w:ascii="Times New Roman" w:hAnsi="Times New Roman" w:cs="Times New Roman"/>
          <w:color w:val="000000"/>
          <w:sz w:val="24"/>
          <w:szCs w:val="24"/>
        </w:rPr>
        <w:t xml:space="preserve">ariadenia Európskeho parlamentu a Rady (EÚ) č. 910/2014 z 23. júla 2014 o elektronickej identifikácii a dôveryhodných službách pre elektronické transakcie na vnútornom trhu a o zrušení smernice 1999/93/ES </w:t>
      </w:r>
      <w:r w:rsidRPr="00B873E9">
        <w:rPr>
          <w:rFonts w:ascii="Times New Roman" w:hAnsi="Times New Roman" w:cs="Times New Roman"/>
          <w:sz w:val="24"/>
          <w:szCs w:val="24"/>
        </w:rPr>
        <w:t>(</w:t>
      </w:r>
      <w:r w:rsidRPr="00B873E9">
        <w:rPr>
          <w:rFonts w:ascii="Times New Roman" w:eastAsia="Arial Unicode MS" w:hAnsi="Times New Roman" w:cs="Times New Roman" w:hint="default"/>
          <w:sz w:val="24"/>
          <w:szCs w:val="24"/>
          <w:shd w:val="clear" w:color="auto" w:fill="FFFFFF"/>
        </w:rPr>
        <w:t>Ú</w:t>
      </w:r>
      <w:r w:rsidRPr="00B873E9">
        <w:rPr>
          <w:rFonts w:ascii="Times New Roman" w:eastAsia="Arial Unicode MS" w:hAnsi="Times New Roman" w:cs="Times New Roman" w:hint="default"/>
          <w:sz w:val="24"/>
          <w:szCs w:val="24"/>
          <w:shd w:val="clear" w:color="auto" w:fill="FFFFFF"/>
        </w:rPr>
        <w:t>. v. EÚ</w:t>
      </w:r>
      <w:r w:rsidRPr="00B873E9">
        <w:rPr>
          <w:rFonts w:ascii="Times New Roman" w:eastAsia="Arial Unicode MS" w:hAnsi="Times New Roman" w:cs="Times New Roman" w:hint="default"/>
          <w:sz w:val="24"/>
          <w:szCs w:val="24"/>
          <w:shd w:val="clear" w:color="auto" w:fill="FFFFFF"/>
        </w:rPr>
        <w:t xml:space="preserve"> L 257, 28.8.2014)</w:t>
      </w:r>
      <w:r>
        <w:rPr>
          <w:rFonts w:ascii="Times New Roman" w:eastAsia="Arial Unicode MS" w:hAnsi="Times New Roman" w:cs="Times New Roman"/>
          <w:sz w:val="24"/>
          <w:szCs w:val="24"/>
          <w:shd w:val="clear" w:color="auto" w:fill="FFFFFF"/>
        </w:rPr>
        <w:t xml:space="preserve"> v </w:t>
      </w:r>
      <w:r>
        <w:rPr>
          <w:rFonts w:ascii="Times New Roman" w:eastAsia="Arial Unicode MS" w:hAnsi="Times New Roman" w:cs="Times New Roman" w:hint="default"/>
          <w:sz w:val="24"/>
          <w:szCs w:val="24"/>
          <w:shd w:val="clear" w:color="auto" w:fill="FFFFFF"/>
        </w:rPr>
        <w:t>platnom znení</w:t>
      </w:r>
      <w:r w:rsidRPr="00B873E9">
        <w:rPr>
          <w:rFonts w:ascii="Times New Roman" w:eastAsia="Arial Unicode MS" w:hAnsi="Times New Roman" w:cs="Times New Roman" w:hint="default"/>
          <w:sz w:val="24"/>
          <w:szCs w:val="24"/>
          <w:shd w:val="clear" w:color="auto" w:fill="FFFFFF"/>
        </w:rPr>
        <w:t>.“.</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80 písm. b) sa za slovo „náležitostiach“ vkladá čiarka a slová „forme a štandardoch“.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80 písm. e) sa slová „návrhu na odňatie patentu a prepis“ nahrádzajú slovami „žiadosti o prepis“.</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80 písmeno i)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„i) podrobnosti o </w:t>
      </w:r>
      <w:r>
        <w:rPr>
          <w:rFonts w:ascii="Times New Roman" w:hAnsi="Times New Roman" w:cs="Times New Roman"/>
          <w:sz w:val="24"/>
          <w:szCs w:val="24"/>
        </w:rPr>
        <w:t>spôsobe podania a náležitostiach žiadosti o vykonanie rešerše medzinárodného typu</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CE1F12">
        <w:rPr>
          <w:rFonts w:ascii="Times New Roman" w:hAnsi="Times New Roman" w:cs="Times New Roman"/>
          <w:b/>
          <w:sz w:val="24"/>
          <w:szCs w:val="24"/>
        </w:rPr>
        <w:t>74.</w:t>
      </w:r>
      <w:r>
        <w:rPr>
          <w:rFonts w:ascii="Times New Roman" w:hAnsi="Times New Roman" w:cs="Times New Roman"/>
          <w:sz w:val="24"/>
          <w:szCs w:val="24"/>
        </w:rPr>
        <w:t xml:space="preserve"> </w:t>
        <w:tab/>
      </w:r>
      <w:r w:rsidRPr="00B873E9">
        <w:rPr>
          <w:rFonts w:ascii="Times New Roman" w:hAnsi="Times New Roman" w:cs="Times New Roman"/>
          <w:sz w:val="24"/>
          <w:szCs w:val="24"/>
        </w:rPr>
        <w:t xml:space="preserve">V § </w:t>
      </w:r>
      <w:r>
        <w:rPr>
          <w:rFonts w:ascii="Times New Roman" w:hAnsi="Times New Roman" w:cs="Times New Roman"/>
          <w:sz w:val="24"/>
          <w:szCs w:val="24"/>
        </w:rPr>
        <w:t>80</w:t>
      </w:r>
      <w:r w:rsidRPr="00B873E9">
        <w:rPr>
          <w:rFonts w:ascii="Times New Roman" w:hAnsi="Times New Roman" w:cs="Times New Roman"/>
          <w:sz w:val="24"/>
          <w:szCs w:val="24"/>
        </w:rPr>
        <w:t xml:space="preserve"> písm. </w:t>
      </w:r>
      <w:r>
        <w:rPr>
          <w:rFonts w:ascii="Times New Roman" w:hAnsi="Times New Roman" w:cs="Times New Roman"/>
          <w:sz w:val="24"/>
          <w:szCs w:val="24"/>
        </w:rPr>
        <w:t>o</w:t>
      </w:r>
      <w:r w:rsidRPr="00B873E9">
        <w:rPr>
          <w:rFonts w:ascii="Times New Roman" w:hAnsi="Times New Roman" w:cs="Times New Roman"/>
          <w:sz w:val="24"/>
          <w:szCs w:val="24"/>
        </w:rPr>
        <w:t>) sa na konci bodka nahrádza</w:t>
      </w:r>
      <w:r>
        <w:rPr>
          <w:rFonts w:ascii="Times New Roman" w:hAnsi="Times New Roman" w:cs="Times New Roman"/>
          <w:sz w:val="24"/>
          <w:szCs w:val="24"/>
        </w:rPr>
        <w:t xml:space="preserve"> čiarkou.</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412D9">
        <w:rPr>
          <w:rFonts w:ascii="Times New Roman" w:hAnsi="Times New Roman" w:cs="Times New Roman"/>
          <w:b/>
          <w:sz w:val="24"/>
          <w:szCs w:val="24"/>
        </w:rPr>
        <w:t>7</w:t>
      </w:r>
      <w:r>
        <w:rPr>
          <w:rFonts w:ascii="Times New Roman" w:hAnsi="Times New Roman" w:cs="Times New Roman"/>
          <w:b/>
          <w:sz w:val="24"/>
          <w:szCs w:val="24"/>
        </w:rPr>
        <w:t>5</w:t>
      </w:r>
      <w:r w:rsidRPr="006412D9">
        <w:rPr>
          <w:rFonts w:ascii="Times New Roman" w:hAnsi="Times New Roman" w:cs="Times New Roman"/>
          <w:b/>
          <w:sz w:val="24"/>
          <w:szCs w:val="24"/>
        </w:rPr>
        <w:t>.</w:t>
      </w:r>
      <w:r>
        <w:rPr>
          <w:rFonts w:ascii="Times New Roman" w:hAnsi="Times New Roman" w:cs="Times New Roman"/>
          <w:b/>
          <w:sz w:val="24"/>
          <w:szCs w:val="24"/>
        </w:rPr>
        <w:t xml:space="preserve"> </w:t>
        <w:tab/>
      </w:r>
      <w:r w:rsidRPr="00B873E9">
        <w:rPr>
          <w:rFonts w:ascii="Times New Roman" w:hAnsi="Times New Roman" w:cs="Times New Roman"/>
          <w:sz w:val="24"/>
          <w:szCs w:val="24"/>
        </w:rPr>
        <w:t xml:space="preserve">§ 80 </w:t>
      </w:r>
      <w:r>
        <w:rPr>
          <w:rFonts w:ascii="Times New Roman" w:hAnsi="Times New Roman" w:cs="Times New Roman"/>
          <w:sz w:val="24"/>
          <w:szCs w:val="24"/>
        </w:rPr>
        <w:t>sa dopĺňa písmenom p</w:t>
      </w:r>
      <w:r w:rsidRPr="00B873E9">
        <w:rPr>
          <w:rFonts w:ascii="Times New Roman" w:hAnsi="Times New Roman" w:cs="Times New Roman"/>
          <w:sz w:val="24"/>
          <w:szCs w:val="24"/>
        </w:rPr>
        <w:t>)</w:t>
      </w:r>
      <w:r>
        <w:rPr>
          <w:rFonts w:ascii="Times New Roman" w:hAnsi="Times New Roman" w:cs="Times New Roman"/>
          <w:sz w:val="24"/>
          <w:szCs w:val="24"/>
        </w:rPr>
        <w:t>, ktoré</w:t>
      </w:r>
      <w:r w:rsidRPr="00B873E9">
        <w:rPr>
          <w:rFonts w:ascii="Times New Roman" w:hAnsi="Times New Roman" w:cs="Times New Roman"/>
          <w:sz w:val="24"/>
          <w:szCs w:val="24"/>
        </w:rPr>
        <w:t xml:space="preserve">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6412D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sz w:val="24"/>
          <w:szCs w:val="24"/>
        </w:rPr>
        <w:t>„</w:t>
      </w:r>
      <w:r>
        <w:rPr>
          <w:rFonts w:ascii="Times New Roman" w:hAnsi="Times New Roman" w:cs="Times New Roman"/>
          <w:sz w:val="24"/>
          <w:szCs w:val="24"/>
        </w:rPr>
        <w:t>p</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ďalšie </w:t>
      </w:r>
      <w:r w:rsidRPr="00B873E9">
        <w:rPr>
          <w:rFonts w:ascii="Times New Roman" w:hAnsi="Times New Roman" w:cs="Times New Roman"/>
          <w:sz w:val="24"/>
          <w:szCs w:val="24"/>
        </w:rPr>
        <w:t>podrobnosti o forme podania</w:t>
      </w:r>
      <w:r>
        <w:rPr>
          <w:rFonts w:ascii="Times New Roman" w:hAnsi="Times New Roman" w:cs="Times New Roman"/>
          <w:sz w:val="24"/>
          <w:szCs w:val="24"/>
        </w:rPr>
        <w:t>, počte rovnopisov podania s prílohami</w:t>
      </w:r>
      <w:r w:rsidRPr="00B873E9">
        <w:rPr>
          <w:rFonts w:ascii="Times New Roman" w:hAnsi="Times New Roman" w:cs="Times New Roman"/>
          <w:sz w:val="24"/>
          <w:szCs w:val="24"/>
        </w:rPr>
        <w:t xml:space="preserve"> a</w:t>
      </w:r>
      <w:r>
        <w:rPr>
          <w:rFonts w:ascii="Times New Roman" w:hAnsi="Times New Roman" w:cs="Times New Roman"/>
          <w:sz w:val="24"/>
          <w:szCs w:val="24"/>
        </w:rPr>
        <w:t xml:space="preserve"> o </w:t>
      </w:r>
      <w:r w:rsidRPr="00B873E9">
        <w:rPr>
          <w:rFonts w:ascii="Times New Roman" w:hAnsi="Times New Roman" w:cs="Times New Roman"/>
          <w:sz w:val="24"/>
          <w:szCs w:val="24"/>
        </w:rPr>
        <w:t>doručovaní na úrad</w:t>
      </w:r>
      <w:r>
        <w:rPr>
          <w:rFonts w:ascii="Times New Roman" w:hAnsi="Times New Roman" w:cs="Times New Roman"/>
          <w:sz w:val="24"/>
          <w:szCs w:val="24"/>
        </w:rPr>
        <w:t>.</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85a vrátane nadpisu znie: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shd w:val="clear" w:color="auto" w:fill="FFFFFF"/>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Pr>
          <w:rFonts w:ascii="Times New Roman" w:hAnsi="Times New Roman" w:cs="Times New Roman"/>
          <w:sz w:val="24"/>
          <w:szCs w:val="24"/>
        </w:rPr>
        <w:t xml:space="preserve">tohto zákona v znení </w:t>
      </w:r>
      <w:r w:rsidRPr="00B873E9">
        <w:rPr>
          <w:rFonts w:ascii="Times New Roman" w:hAnsi="Times New Roman" w:cs="Times New Roman"/>
          <w:sz w:val="24"/>
          <w:szCs w:val="24"/>
        </w:rPr>
        <w:t>účinn</w:t>
      </w:r>
      <w:r>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Pr>
          <w:rFonts w:ascii="Times New Roman" w:hAnsi="Times New Roman" w:cs="Times New Roman"/>
          <w:sz w:val="24"/>
          <w:szCs w:val="24"/>
        </w:rPr>
        <w:t>v odseku 2</w:t>
      </w:r>
      <w:r w:rsidRPr="00B873E9">
        <w:rPr>
          <w:rFonts w:ascii="Times New Roman" w:hAnsi="Times New Roman" w:cs="Times New Roman"/>
          <w:sz w:val="24"/>
          <w:szCs w:val="24"/>
        </w:rPr>
        <w:t>nie je ustanovené inak.</w:t>
      </w:r>
    </w:p>
    <w:p w:rsidR="005145D6" w:rsidRPr="00B873E9" w:rsidP="005145D6">
      <w:pPr>
        <w:shd w:val="clear" w:color="auto" w:fill="FFFFFF"/>
        <w:bidi w:val="0"/>
        <w:spacing w:after="0" w:line="240" w:lineRule="auto"/>
        <w:jc w:val="both"/>
        <w:rPr>
          <w:rFonts w:ascii="Times New Roman" w:hAnsi="Times New Roman" w:cs="Times New Roman"/>
          <w:sz w:val="24"/>
          <w:szCs w:val="24"/>
        </w:rPr>
      </w:pPr>
    </w:p>
    <w:p w:rsidR="005145D6" w:rsidRPr="00B873E9" w:rsidP="005145D6">
      <w:pPr>
        <w:shd w:val="clear" w:color="auto" w:fill="FFFFFF"/>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Pr>
          <w:rFonts w:ascii="Times New Roman" w:hAnsi="Times New Roman" w:cs="Times New Roman"/>
          <w:sz w:val="24"/>
          <w:szCs w:val="24"/>
        </w:rPr>
        <w:t xml:space="preserve"> začaté a právoplatne neskončené </w:t>
      </w:r>
      <w:r w:rsidRPr="00B873E9">
        <w:rPr>
          <w:rFonts w:ascii="Times New Roman" w:hAnsi="Times New Roman" w:cs="Times New Roman"/>
          <w:sz w:val="24"/>
          <w:szCs w:val="24"/>
        </w:rPr>
        <w:t>do 31. decembra 2017, sa dokončia podľa</w:t>
      </w:r>
      <w:r>
        <w:rPr>
          <w:rFonts w:ascii="Times New Roman" w:hAnsi="Times New Roman" w:cs="Times New Roman"/>
          <w:sz w:val="24"/>
          <w:szCs w:val="24"/>
        </w:rPr>
        <w:t xml:space="preserve"> tohto zákona v znení účinnom do 31. decembra 2017</w:t>
      </w:r>
      <w:r w:rsidRPr="00B873E9">
        <w:rPr>
          <w:rFonts w:ascii="Times New Roman" w:hAnsi="Times New Roman" w:cs="Times New Roman"/>
          <w:sz w:val="24"/>
          <w:szCs w:val="24"/>
        </w:rPr>
        <w:t>.</w:t>
      </w:r>
    </w:p>
    <w:p w:rsidR="005145D6" w:rsidRPr="00B873E9" w:rsidP="005145D6">
      <w:pPr>
        <w:shd w:val="clear" w:color="auto" w:fill="FFFFFF"/>
        <w:bidi w:val="0"/>
        <w:spacing w:after="0" w:line="240" w:lineRule="auto"/>
        <w:jc w:val="both"/>
        <w:rPr>
          <w:rFonts w:ascii="Times New Roman" w:hAnsi="Times New Roman" w:cs="Times New Roman"/>
          <w:sz w:val="24"/>
          <w:szCs w:val="24"/>
        </w:rPr>
      </w:pPr>
    </w:p>
    <w:p w:rsidR="005145D6" w:rsidRPr="00B873E9" w:rsidP="005145D6">
      <w:pPr>
        <w:shd w:val="clear" w:color="auto" w:fill="FFFFFF"/>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Lehoty, ktoré začali plynúť do 31. decembra 2017, plynú podľa </w:t>
      </w:r>
      <w:r>
        <w:rPr>
          <w:rFonts w:ascii="Times New Roman" w:hAnsi="Times New Roman" w:cs="Times New Roman"/>
          <w:sz w:val="24"/>
          <w:szCs w:val="24"/>
        </w:rPr>
        <w:t xml:space="preserve">tohto zákona v znení účinnom do 31. decembra 2017 </w:t>
      </w:r>
      <w:r w:rsidRPr="00B873E9">
        <w:rPr>
          <w:rFonts w:ascii="Times New Roman" w:hAnsi="Times New Roman" w:cs="Times New Roman"/>
          <w:sz w:val="24"/>
          <w:szCs w:val="24"/>
        </w:rPr>
        <w:t>a ich právne účinky zostávajú zachované.</w:t>
      </w:r>
    </w:p>
    <w:p w:rsidR="005145D6" w:rsidRPr="00B873E9" w:rsidP="005145D6">
      <w:pPr>
        <w:shd w:val="clear" w:color="auto" w:fill="FFFFFF"/>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shd w:val="clear" w:color="auto" w:fill="FFFFFF"/>
        </w:rPr>
        <w:t xml:space="preserve">Práva a právne vzťahy z patentov udelených do </w:t>
      </w:r>
      <w:r w:rsidRPr="00B873E9">
        <w:rPr>
          <w:rFonts w:ascii="Times New Roman" w:hAnsi="Times New Roman" w:cs="Times New Roman"/>
          <w:sz w:val="24"/>
          <w:szCs w:val="24"/>
        </w:rPr>
        <w:t xml:space="preserve">31. decembra 2017 </w:t>
      </w:r>
      <w:r w:rsidRPr="00B873E9">
        <w:rPr>
          <w:rFonts w:ascii="Times New Roman" w:hAnsi="Times New Roman" w:cs="Times New Roman"/>
          <w:sz w:val="24"/>
          <w:szCs w:val="24"/>
          <w:shd w:val="clear" w:color="auto" w:fill="FFFFFF"/>
        </w:rPr>
        <w:t xml:space="preserve">sa posudzujú podľa </w:t>
      </w:r>
      <w:r>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účinn</w:t>
      </w:r>
      <w:r>
        <w:rPr>
          <w:rFonts w:ascii="Times New Roman" w:hAnsi="Times New Roman" w:cs="Times New Roman"/>
          <w:sz w:val="24"/>
          <w:szCs w:val="24"/>
          <w:shd w:val="clear" w:color="auto" w:fill="FFFFFF"/>
        </w:rPr>
        <w:t>om</w:t>
      </w:r>
      <w:r w:rsidRPr="00B873E9">
        <w:rPr>
          <w:rFonts w:ascii="Times New Roman" w:hAnsi="Times New Roman" w:cs="Times New Roman"/>
          <w:sz w:val="24"/>
          <w:szCs w:val="24"/>
          <w:shd w:val="clear" w:color="auto" w:fill="FFFFFF"/>
        </w:rPr>
        <w:t xml:space="preserve"> od </w:t>
      </w:r>
      <w:r w:rsidRPr="00B873E9">
        <w:rPr>
          <w:rFonts w:ascii="Times New Roman" w:hAnsi="Times New Roman" w:cs="Times New Roman"/>
          <w:sz w:val="24"/>
          <w:szCs w:val="24"/>
        </w:rPr>
        <w:t>1. januára 2018</w:t>
      </w:r>
      <w:r w:rsidRPr="00B873E9">
        <w:rPr>
          <w:rFonts w:ascii="Times New Roman" w:hAnsi="Times New Roman" w:cs="Times New Roman"/>
          <w:sz w:val="24"/>
          <w:szCs w:val="24"/>
          <w:shd w:val="clear" w:color="auto" w:fill="FFFFFF"/>
        </w:rPr>
        <w:t xml:space="preserve">.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podľa predpisov účinných v čase ich vzniku.“.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Za § 85a sa vkladá § 85b,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Nadpis prílohy znie: „ZOZNAM PREBERANÝCH PRÁVNE ZÁVÄZNÝCH AKTOV EURÓPSKEJ ÚNIE“.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II</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Zákon č. 444/2002 Z. z. o dizajnoch v znení zákona č. 344/2004 Z. z., zákona č. 84/2007 Z. z., zákona </w:t>
      </w:r>
      <w:r>
        <w:rPr>
          <w:rFonts w:ascii="Times New Roman" w:hAnsi="Times New Roman" w:cs="Times New Roman"/>
          <w:sz w:val="24"/>
          <w:szCs w:val="24"/>
        </w:rPr>
        <w:t xml:space="preserve">č. </w:t>
      </w:r>
      <w:r w:rsidRPr="00B873E9">
        <w:rPr>
          <w:rFonts w:ascii="Times New Roman" w:hAnsi="Times New Roman" w:cs="Times New Roman"/>
          <w:sz w:val="24"/>
          <w:szCs w:val="24"/>
        </w:rPr>
        <w:t>495/2008 Z. z. a zákona č. 125/2016 Z. z. sa mení a dopĺňa takto:</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tab/>
        <w:t>Poznámka pod čiarou k odkazu 1 znie: „</w:t>
      </w:r>
      <w:r w:rsidRPr="00F05378">
        <w:rPr>
          <w:rFonts w:ascii="Times New Roman" w:hAnsi="Times New Roman" w:cs="Times New Roman"/>
          <w:sz w:val="24"/>
          <w:szCs w:val="24"/>
          <w:vertAlign w:val="superscript"/>
        </w:rPr>
        <w:t>1</w:t>
      </w:r>
      <w:r w:rsidRPr="00B873E9">
        <w:rPr>
          <w:rFonts w:ascii="Times New Roman" w:hAnsi="Times New Roman" w:cs="Times New Roman"/>
          <w:sz w:val="24"/>
          <w:szCs w:val="24"/>
        </w:rPr>
        <w:t xml:space="preserve">) Napríklad zákon č. 506/2009 Z. z. o ochranných známkach v znení neskorších predpisov, zákon č. 185/2015 Z. z. Autorský zákon v znení zákona č. 125/2016 Z. z.“.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sz w:val="24"/>
          <w:szCs w:val="24"/>
        </w:rPr>
        <w:t xml:space="preserve"> </w:t>
        <w:tab/>
        <w:t xml:space="preserve">V § 11 ods. 2 sa na konci bodka nahrádza čiarkou a pripájajú sa tieto slová: „ak </w:t>
      </w:r>
      <w:r>
        <w:rPr>
          <w:rFonts w:ascii="Times New Roman" w:hAnsi="Times New Roman" w:cs="Times New Roman"/>
          <w:sz w:val="24"/>
          <w:szCs w:val="24"/>
        </w:rPr>
        <w:t>§ 12</w:t>
      </w:r>
      <w:r w:rsidRPr="00B873E9">
        <w:rPr>
          <w:rFonts w:ascii="Times New Roman" w:hAnsi="Times New Roman" w:cs="Times New Roman"/>
          <w:sz w:val="24"/>
          <w:szCs w:val="24"/>
        </w:rPr>
        <w:t xml:space="preserve"> neustanovuje inak.“.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Pr="00B873E9">
        <w:rPr>
          <w:rFonts w:ascii="Times New Roman" w:hAnsi="Times New Roman" w:cs="Times New Roman"/>
          <w:sz w:val="24"/>
          <w:szCs w:val="24"/>
        </w:rPr>
        <w:t xml:space="preserve"> </w:t>
        <w:tab/>
        <w:t>V § 11 ods. 5 sa slová „príslušný orgán“ nahrádzajú slovom „súd“.</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ab/>
        <w:t>§ 12 vrátane nadpisu znie:</w:t>
      </w:r>
    </w:p>
    <w:p w:rsidR="005145D6" w:rsidP="005145D6">
      <w:pPr>
        <w:bidi w:val="0"/>
        <w:spacing w:after="0" w:line="240" w:lineRule="auto"/>
        <w:jc w:val="both"/>
        <w:rPr>
          <w:rFonts w:ascii="Times New Roman" w:hAnsi="Times New Roman" w:cs="Times New Roman"/>
          <w:sz w:val="24"/>
          <w:szCs w:val="24"/>
        </w:rPr>
      </w:pPr>
    </w:p>
    <w:p w:rsidR="002853D3" w:rsidP="005145D6">
      <w:pPr>
        <w:bidi w:val="0"/>
        <w:spacing w:after="0" w:line="240" w:lineRule="auto"/>
        <w:jc w:val="both"/>
        <w:rPr>
          <w:rFonts w:ascii="Times New Roman" w:hAnsi="Times New Roman" w:cs="Times New Roman"/>
          <w:sz w:val="24"/>
          <w:szCs w:val="24"/>
        </w:rPr>
      </w:pPr>
    </w:p>
    <w:p w:rsidR="002853D3"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12</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dizajn</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pôvodca dizajnu v rámci plnenia úloh z pracovnoprávneho vzťahu, obdobného pracovného vzťahu alebo členského vzťahu vytvoril dizajn (ďalej len „zamestnanecký dizajn“), právo na dizajn patrí zamestnávateľovi, ak sa účastníci tohto vzťahu nedohodli inak. Právo na pôvodcovstvo tým nie je dotknuté.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6A03CE" w:rsidP="005145D6">
      <w:pPr>
        <w:bidi w:val="0"/>
        <w:spacing w:after="0" w:line="240" w:lineRule="auto"/>
        <w:jc w:val="both"/>
        <w:rPr>
          <w:rFonts w:ascii="Times New Roman" w:hAnsi="Times New Roman" w:cs="Times New Roman"/>
          <w:sz w:val="24"/>
          <w:szCs w:val="24"/>
        </w:rPr>
      </w:pPr>
      <w:r w:rsidRPr="006A03CE">
        <w:rPr>
          <w:rFonts w:ascii="Times New Roman" w:hAnsi="Times New Roman" w:cs="Times New Roman"/>
          <w:sz w:val="24"/>
          <w:szCs w:val="24"/>
        </w:rPr>
        <w:t>(2) Pôvodca dizajnu, ktorý vytvoril zamestnanecký dizajn, je povinný zamestnávateľa o tejto skutočnosti bezodkladne písomne upovedomiť a zároveň mu odovzdať vyobrazenie dizajnu.</w:t>
      </w:r>
    </w:p>
    <w:p w:rsidR="005145D6" w:rsidRPr="006A03CE"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6A03CE">
        <w:rPr>
          <w:rFonts w:ascii="Times New Roman" w:hAnsi="Times New Roman" w:cs="Times New Roman"/>
          <w:sz w:val="24"/>
          <w:szCs w:val="24"/>
        </w:rPr>
        <w:t>(3) Zamestnávateľ môže uplatniť voči pôvodcovi dizajnu právo na dizajn, a to písomne v lehote troch mesiacov od upovedomenia podľa odseku 2. Za uplatnenie práva na dizajn podľa predchádzajúcej vety sa považuje aj podanie prihlášky, prihlášky podľa osobitného predpisu</w:t>
      </w:r>
      <w:r w:rsidRPr="006A03CE">
        <w:rPr>
          <w:rFonts w:ascii="Times New Roman" w:hAnsi="Times New Roman" w:cs="Times New Roman"/>
          <w:sz w:val="24"/>
          <w:szCs w:val="24"/>
          <w:vertAlign w:val="superscript"/>
        </w:rPr>
        <w:t>1a</w:t>
      </w:r>
      <w:r w:rsidRPr="006A03CE">
        <w:rPr>
          <w:rFonts w:ascii="Times New Roman" w:hAnsi="Times New Roman" w:cs="Times New Roman"/>
          <w:sz w:val="24"/>
          <w:szCs w:val="24"/>
        </w:rPr>
        <w:t>) alebo medzinárodnej prihlášky podľa osobitného predpisu,</w:t>
      </w:r>
      <w:r w:rsidRPr="006A03CE">
        <w:rPr>
          <w:rFonts w:ascii="Times New Roman" w:hAnsi="Times New Roman" w:cs="Times New Roman"/>
          <w:sz w:val="24"/>
          <w:szCs w:val="24"/>
          <w:vertAlign w:val="superscript"/>
        </w:rPr>
        <w:t>1b</w:t>
      </w:r>
      <w:r w:rsidRPr="006A03CE">
        <w:rPr>
          <w:rFonts w:ascii="Times New Roman" w:hAnsi="Times New Roman" w:cs="Times New Roman"/>
          <w:sz w:val="24"/>
          <w:szCs w:val="24"/>
        </w:rPr>
        <w:t>) ktorej predmetom je</w:t>
      </w:r>
      <w:r w:rsidRPr="00B873E9">
        <w:rPr>
          <w:rFonts w:ascii="Times New Roman" w:hAnsi="Times New Roman" w:cs="Times New Roman"/>
          <w:sz w:val="24"/>
          <w:szCs w:val="24"/>
        </w:rPr>
        <w:t xml:space="preserve"> zamestnanecký dizajn a v ktorej je</w:t>
      </w:r>
      <w:r>
        <w:rPr>
          <w:rFonts w:ascii="Times New Roman" w:hAnsi="Times New Roman" w:cs="Times New Roman"/>
          <w:sz w:val="24"/>
          <w:szCs w:val="24"/>
        </w:rPr>
        <w:t xml:space="preserve"> ako pôvodca uvedený pôvodca, ktorý vytvoril zamestnanecký dizajn</w:t>
      </w:r>
      <w:r w:rsidRPr="00B873E9">
        <w:rPr>
          <w:rFonts w:ascii="Times New Roman" w:hAnsi="Times New Roman" w:cs="Times New Roman"/>
          <w:sz w:val="24"/>
          <w:szCs w:val="24"/>
        </w:rPr>
        <w:t xml:space="preserve">. Ak zamestnávateľ uplatní právo na </w:t>
      </w:r>
      <w:r>
        <w:rPr>
          <w:rFonts w:ascii="Times New Roman" w:hAnsi="Times New Roman" w:cs="Times New Roman"/>
          <w:sz w:val="24"/>
          <w:szCs w:val="24"/>
        </w:rPr>
        <w:t>dizajn</w:t>
      </w:r>
      <w:r w:rsidRPr="00B873E9">
        <w:rPr>
          <w:rFonts w:ascii="Times New Roman" w:hAnsi="Times New Roman" w:cs="Times New Roman"/>
          <w:sz w:val="24"/>
          <w:szCs w:val="24"/>
        </w:rPr>
        <w:t xml:space="preserve">, je povinný bezodkladne písomne informovať pôvodcu dizajnu o zvolenom spôsobe ochrany zamestnaneckého dizajnu, </w:t>
      </w:r>
      <w:r w:rsidRPr="006A03CE">
        <w:rPr>
          <w:rFonts w:ascii="Times New Roman" w:hAnsi="Times New Roman" w:cs="Times New Roman"/>
          <w:sz w:val="24"/>
          <w:szCs w:val="24"/>
        </w:rPr>
        <w:t>najmä o podanej prihláške, prihláške podľa osobitného predpisu</w:t>
      </w:r>
      <w:r w:rsidRPr="006A03CE">
        <w:rPr>
          <w:rFonts w:ascii="Times New Roman" w:hAnsi="Times New Roman" w:cs="Times New Roman"/>
          <w:sz w:val="24"/>
          <w:szCs w:val="24"/>
          <w:vertAlign w:val="superscript"/>
        </w:rPr>
        <w:t>1a</w:t>
      </w:r>
      <w:r w:rsidRPr="006A03CE">
        <w:rPr>
          <w:rFonts w:ascii="Times New Roman" w:hAnsi="Times New Roman" w:cs="Times New Roman"/>
          <w:sz w:val="24"/>
          <w:szCs w:val="24"/>
        </w:rPr>
        <w:t>) alebo o medzinárodnej prihláške podľa osobitného predpisu</w:t>
      </w:r>
      <w:r w:rsidR="005B7A8A">
        <w:rPr>
          <w:rFonts w:ascii="Times New Roman" w:hAnsi="Times New Roman" w:cs="Times New Roman"/>
          <w:sz w:val="24"/>
          <w:szCs w:val="24"/>
        </w:rPr>
        <w:t>.</w:t>
      </w:r>
      <w:r w:rsidRPr="006A03CE">
        <w:rPr>
          <w:rFonts w:ascii="Times New Roman" w:hAnsi="Times New Roman" w:cs="Times New Roman"/>
          <w:sz w:val="24"/>
          <w:szCs w:val="24"/>
          <w:vertAlign w:val="superscript"/>
        </w:rPr>
        <w:t>1b</w:t>
      </w:r>
      <w:r w:rsidRPr="006A03CE">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zamestnávateľ v lehote podľa odseku 3 neuplatní právo na dizajn</w:t>
      </w:r>
      <w:r>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dizajn neuplatňuje, prechádza toto právo na pôvodcu.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dizajn podľa odseku 3 alebo do uplatnenia práva na dizajn podľa odseku 3 alebo do prechodu práva na dizajn na pôvodcu dizajnu podľa odseku 4, podľa toho, ktorá skutočnosť nastane skôr, sú zamestnávateľ a pôvodca dizajnu povinní zachovávať o zamestnaneckom dizajne mlčanlivosť voči tretím osobám. Ak zamestnávateľ v  lehote podľa odseku 3 uplatnil právo na dizajn, pôvodca dizajnu je povinný zachovávať o zamestnaneckom dizajne mlčanlivosť voči tretím osobám až do sprístupnenia dizajnu verejnosti</w:t>
      </w:r>
      <w:r>
        <w:rPr>
          <w:rFonts w:ascii="Times New Roman" w:hAnsi="Times New Roman" w:cs="Times New Roman"/>
          <w:sz w:val="24"/>
          <w:szCs w:val="24"/>
        </w:rPr>
        <w:t xml:space="preserve"> podľa tohto zákona, osobitných predpisov</w:t>
      </w:r>
      <w:r w:rsidRPr="00F05378">
        <w:rPr>
          <w:rFonts w:ascii="Times New Roman" w:hAnsi="Times New Roman" w:cs="Times New Roman"/>
          <w:sz w:val="24"/>
          <w:szCs w:val="24"/>
          <w:vertAlign w:val="superscript"/>
        </w:rPr>
        <w:t>1c</w:t>
      </w:r>
      <w:r>
        <w:rPr>
          <w:rFonts w:ascii="Times New Roman" w:hAnsi="Times New Roman" w:cs="Times New Roman"/>
          <w:sz w:val="24"/>
          <w:szCs w:val="24"/>
        </w:rPr>
        <w:t>) alebo do jeho sprístupnenia verejnosti so súhlasom zamestnávateľa, podľa toho, ktorá skutočnosť nastane skôr</w:t>
      </w:r>
      <w:r w:rsidRPr="00B873E9">
        <w:rPr>
          <w:rFonts w:ascii="Times New Roman" w:hAnsi="Times New Roman" w:cs="Times New Roman"/>
          <w:sz w:val="24"/>
          <w:szCs w:val="24"/>
        </w:rPr>
        <w:t xml:space="preserve">. Ak právo na dizajn prešlo na pôvodcu podľa odseku 4, zamestnávateľ je povinný zachovávať o zamestnaneckom dizajne mlčanlivosť voči tretím osobám až do jeho sprístupnenia verejnosti </w:t>
      </w:r>
      <w:r>
        <w:rPr>
          <w:rFonts w:ascii="Times New Roman" w:hAnsi="Times New Roman" w:cs="Times New Roman"/>
          <w:sz w:val="24"/>
          <w:szCs w:val="24"/>
        </w:rPr>
        <w:t>podľa predchádzajúcej vety.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dizajnu, voči ktorému sa uplatnilo právo na dizajn podľa odseku 3, má vo vzťahu k zamestnávateľovi právo na primeranú odmenu. Pri určení výšky odmeny je rozhodujúci prínos dosiahnuteľný využitím alebo iným uplatnením zamestnaneckého dizajnu, pričom sa prihliada na materiálny podiel zamestnávateľa na vytvorení zamestnaneckého dizajnu a na </w:t>
      </w:r>
      <w:r w:rsidRPr="006A03CE">
        <w:rPr>
          <w:rFonts w:ascii="Times New Roman" w:hAnsi="Times New Roman" w:cs="Times New Roman"/>
          <w:sz w:val="24"/>
          <w:szCs w:val="24"/>
        </w:rPr>
        <w:t>rozsah a obsah pracovných úloh pôvodcu dizajnu. Odmena je splatná do jedného mesiaca od uplatnenia práva na dizajn.</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odmena podľa odseku 6 nezodpovedá prínosu dosiahnutému neskorším využitím alebo iným uplatnením zamestnaneckého dizajnu alebo ak bola odmena zamestnávateľom určená paušálnou sumou bez zohľadnenia podmienok podľa odseku 6, pôvodca dizajnu má právo na dodatočné vyrovnanie. Po uplynutí troch rokov od uplatnenia práva na dizajn je zamestnávateľ na základe písomnej žiadosti pôvodcu dizajnu povinný poskytnúť pôvodcovi dizajnu podklady nevyhnutné na určenie výšky dodatočného vyrovnania. Ak zamestnávateľ poskytne pôvodcovi dizajnu informácie označené zamestnávateľom ako dôverné, </w:t>
      </w:r>
      <w:r>
        <w:rPr>
          <w:rFonts w:ascii="Times New Roman" w:hAnsi="Times New Roman" w:cs="Times New Roman"/>
          <w:sz w:val="24"/>
          <w:szCs w:val="24"/>
        </w:rPr>
        <w:t xml:space="preserve">pôvodca dizajnu je povinný o nich zachovávať mlčanlivosť voči tretím osobám a </w:t>
      </w:r>
      <w:r w:rsidRPr="00B873E9">
        <w:rPr>
          <w:rFonts w:ascii="Times New Roman" w:hAnsi="Times New Roman" w:cs="Times New Roman"/>
          <w:sz w:val="24"/>
          <w:szCs w:val="24"/>
        </w:rPr>
        <w:t>nesmie ich použiť pre seba v rozpore s účelom, na ktorý sa mu poskytli. Pôvodca dizajnu môže právo na dodatočné vyrovnanie uplatniť najskôr po uplynutí troch rokov od uplatnenia práva na dizajn zamestnávateľom. Právo na dodatočné vyrovnanie nezanikne skôr, ako trvá ochrana zamestnaneckého dizajnu.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Práva a povinnosti </w:t>
      </w:r>
      <w:r>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dizajnu a zamestnávateľom nedotknuté.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dizajnu. Ak sa spolupôvodcovia nedohodnú inak alebo ak inak nerozhodne súd, platí, že podiel spolupôvodcov na vytvorení zamestnaneckého dizajnu je rovnaký.</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w:t>
      </w:r>
      <w:r>
        <w:rPr>
          <w:rFonts w:ascii="Times New Roman" w:hAnsi="Times New Roman" w:cs="Times New Roman"/>
          <w:sz w:val="24"/>
          <w:szCs w:val="24"/>
        </w:rPr>
        <w:t>dizajnu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Pr="00B873E9">
        <w:rPr>
          <w:rFonts w:ascii="Times New Roman" w:hAnsi="Times New Roman" w:cs="Times New Roman"/>
          <w:sz w:val="24"/>
          <w:szCs w:val="24"/>
        </w:rPr>
        <w:t>“.</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Poznámky k odkazom 1a až 1c znejú:</w:t>
      </w:r>
    </w:p>
    <w:p w:rsidR="005145D6" w:rsidRPr="006A03CE" w:rsidP="005145D6">
      <w:pPr>
        <w:pStyle w:val="doc-ti"/>
        <w:bidi w:val="0"/>
        <w:spacing w:before="0" w:after="0"/>
        <w:jc w:val="both"/>
        <w:rPr>
          <w:rFonts w:ascii="Times New Roman" w:hAnsi="Times New Roman"/>
          <w:b w:val="0"/>
        </w:rPr>
      </w:pPr>
      <w:r w:rsidRPr="006A03CE">
        <w:rPr>
          <w:rFonts w:ascii="Times New Roman" w:hAnsi="Times New Roman"/>
          <w:b w:val="0"/>
        </w:rPr>
        <w:t>„</w:t>
      </w:r>
      <w:r w:rsidRPr="006A03CE">
        <w:rPr>
          <w:rFonts w:ascii="Times New Roman" w:hAnsi="Times New Roman"/>
          <w:b w:val="0"/>
          <w:vertAlign w:val="superscript"/>
        </w:rPr>
        <w:t>1a</w:t>
      </w:r>
      <w:r w:rsidRPr="006A03CE">
        <w:rPr>
          <w:rFonts w:ascii="Times New Roman" w:hAnsi="Times New Roman"/>
          <w:b w:val="0"/>
        </w:rPr>
        <w:t>) Nariadenia Rady (ES) č. 6/2002 z 12. decembra 2001 o dizajnoch Spoločenstva (Ú. v. ES L 3, 5.1.2002).</w:t>
      </w:r>
    </w:p>
    <w:p w:rsidR="005145D6" w:rsidRPr="006A03CE" w:rsidP="005145D6">
      <w:pPr>
        <w:pStyle w:val="doc-ti"/>
        <w:bidi w:val="0"/>
        <w:spacing w:before="0" w:after="0"/>
        <w:jc w:val="both"/>
        <w:rPr>
          <w:rFonts w:ascii="Times New Roman" w:hAnsi="Times New Roman"/>
          <w:b w:val="0"/>
          <w:bCs w:val="0"/>
        </w:rPr>
      </w:pPr>
      <w:r w:rsidRPr="006A03CE">
        <w:rPr>
          <w:rFonts w:ascii="Times New Roman" w:hAnsi="Times New Roman"/>
          <w:b w:val="0"/>
          <w:vertAlign w:val="superscript"/>
        </w:rPr>
        <w:t>1b</w:t>
      </w:r>
      <w:r w:rsidRPr="006A03CE">
        <w:rPr>
          <w:rFonts w:ascii="Times New Roman" w:hAnsi="Times New Roman"/>
          <w:b w:val="0"/>
        </w:rPr>
        <w:t xml:space="preserve">) Rozhodnutie Rady z 18. decembra 2006, ktorým sa schvaľuje pristúpenie Európskeho spoločenstva k Ženevskému aktu Haagskej dohody o medzinárodnom zápise dizajnov, prijatému 2. júla 1999 v Ženeve </w:t>
      </w:r>
      <w:r w:rsidRPr="006A03CE">
        <w:rPr>
          <w:rFonts w:ascii="Times New Roman" w:hAnsi="Times New Roman"/>
          <w:b w:val="0"/>
          <w:bCs w:val="0"/>
        </w:rPr>
        <w:t>(2006/954/ES).</w:t>
      </w:r>
    </w:p>
    <w:p w:rsidR="005145D6" w:rsidRPr="00640BEA" w:rsidP="005145D6">
      <w:pPr>
        <w:pStyle w:val="doc-ti"/>
        <w:bidi w:val="0"/>
        <w:spacing w:before="0" w:after="0"/>
        <w:jc w:val="both"/>
        <w:rPr>
          <w:rFonts w:ascii="Times New Roman" w:hAnsi="Times New Roman"/>
          <w:b w:val="0"/>
          <w:bCs w:val="0"/>
          <w:color w:val="000000"/>
        </w:rPr>
      </w:pPr>
      <w:r w:rsidRPr="006A03CE">
        <w:rPr>
          <w:rFonts w:ascii="Times New Roman" w:hAnsi="Times New Roman"/>
          <w:b w:val="0"/>
          <w:bCs w:val="0"/>
          <w:vertAlign w:val="superscript"/>
        </w:rPr>
        <w:t>1c</w:t>
      </w:r>
      <w:r w:rsidRPr="006A03CE">
        <w:rPr>
          <w:rFonts w:ascii="Times New Roman" w:hAnsi="Times New Roman"/>
          <w:b w:val="0"/>
          <w:bCs w:val="0"/>
        </w:rPr>
        <w:t xml:space="preserve">) </w:t>
      </w:r>
      <w:r w:rsidRPr="006A03CE">
        <w:rPr>
          <w:rFonts w:ascii="Times New Roman" w:hAnsi="Times New Roman"/>
          <w:b w:val="0"/>
        </w:rPr>
        <w:t>Nariadenia Rady (ES) č. 6/2002 a Rozhodnutie Rady z 18. decembra 2006, ktorým sa</w:t>
      </w:r>
      <w:r w:rsidRPr="00640BEA">
        <w:rPr>
          <w:rFonts w:ascii="Times New Roman" w:hAnsi="Times New Roman"/>
          <w:b w:val="0"/>
          <w:color w:val="000000"/>
        </w:rPr>
        <w:t xml:space="preserve"> schvaľuje pristúpenie Európskeho spoločenstva k Ženevskému aktu Haagskej dohody o medzinárodnom zápise dizajnov, prijatému 2. júla 1999 v Ženeve </w:t>
      </w:r>
      <w:r w:rsidRPr="00640BEA">
        <w:rPr>
          <w:rFonts w:ascii="Times New Roman" w:hAnsi="Times New Roman"/>
          <w:b w:val="0"/>
          <w:bCs w:val="0"/>
          <w:color w:val="000000"/>
        </w:rPr>
        <w:t>(2006/954/ES)</w:t>
      </w:r>
      <w:r>
        <w:rPr>
          <w:rFonts w:ascii="Times New Roman" w:hAnsi="Times New Roman"/>
          <w:b w:val="0"/>
          <w:bCs w:val="0"/>
          <w:color w:val="000000"/>
        </w:rPr>
        <w:t>.“.</w:t>
      </w: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Pr="00B873E9">
        <w:rPr>
          <w:rFonts w:ascii="Times New Roman" w:hAnsi="Times New Roman" w:cs="Times New Roman"/>
          <w:sz w:val="24"/>
          <w:szCs w:val="24"/>
        </w:rPr>
        <w:t xml:space="preserve"> </w:t>
        <w:tab/>
        <w:t>V § 13 sa vkladá nadpis, ktorý znie: „</w:t>
      </w:r>
      <w:r>
        <w:rPr>
          <w:rFonts w:ascii="Times New Roman" w:hAnsi="Times New Roman" w:cs="Times New Roman"/>
          <w:sz w:val="24"/>
          <w:szCs w:val="24"/>
        </w:rPr>
        <w:t> Prevod a prechod</w:t>
      </w:r>
      <w:r w:rsidRPr="00B873E9">
        <w:rPr>
          <w:rFonts w:ascii="Times New Roman" w:hAnsi="Times New Roman" w:cs="Times New Roman"/>
          <w:sz w:val="24"/>
          <w:szCs w:val="24"/>
        </w:rPr>
        <w:t xml:space="preserve"> práva na dizajn“.</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Pr="00B873E9">
        <w:rPr>
          <w:rFonts w:ascii="Times New Roman" w:hAnsi="Times New Roman" w:cs="Times New Roman"/>
          <w:sz w:val="24"/>
          <w:szCs w:val="24"/>
        </w:rPr>
        <w:t xml:space="preserve"> </w:t>
        <w:tab/>
        <w:t>V § 13 sa vypúšťa odsek 1.</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1 až 4.</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Pr="00B873E9">
        <w:rPr>
          <w:rFonts w:ascii="Times New Roman" w:hAnsi="Times New Roman" w:cs="Times New Roman"/>
          <w:sz w:val="24"/>
          <w:szCs w:val="24"/>
        </w:rPr>
        <w:t xml:space="preserve"> </w:t>
        <w:tab/>
        <w:t>V § 13 ods. 1 sa slová „§ 12 ods. 1“ nahrádzajú slovami „§ 12 ods. 1 a 4.“.</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Pr="00B873E9">
        <w:rPr>
          <w:rFonts w:ascii="Times New Roman" w:hAnsi="Times New Roman" w:cs="Times New Roman"/>
          <w:sz w:val="24"/>
          <w:szCs w:val="24"/>
        </w:rPr>
        <w:t xml:space="preserve"> </w:t>
        <w:tab/>
        <w:t>V § 13 ods. 2 sa na konci bodka nahrádza čiarkou a pripájajú sa tieto slová: „inak je neplatná.“.</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13 ods. 4 sa vypúšťa druhá veta.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 15 a 16 vrátane nadpisov znejú: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15</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zapísaného dizajnu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majiteľa zapísaného dizajnu sa považuje právnická osoba alebo fyzická osoba zapísaná ako majiteľ v registri, ak súd nerozhodne inak.</w:t>
      </w:r>
    </w:p>
    <w:p w:rsidR="005145D6" w:rsidP="005145D6">
      <w:pPr>
        <w:bidi w:val="0"/>
        <w:spacing w:after="0" w:line="240" w:lineRule="auto"/>
        <w:jc w:val="both"/>
        <w:rPr>
          <w:rFonts w:ascii="Times New Roman" w:hAnsi="Times New Roman" w:cs="Times New Roman"/>
          <w:sz w:val="24"/>
          <w:szCs w:val="24"/>
        </w:rPr>
      </w:pPr>
    </w:p>
    <w:p w:rsidR="002853D3"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16</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Spolumajiteľstvo zapísaného dizajnu</w:t>
      </w:r>
    </w:p>
    <w:p w:rsidR="005145D6" w:rsidRPr="00B873E9" w:rsidP="005145D6">
      <w:pPr>
        <w:bidi w:val="0"/>
        <w:spacing w:after="0" w:line="240" w:lineRule="auto"/>
        <w:jc w:val="center"/>
        <w:rPr>
          <w:rFonts w:ascii="Times New Roman" w:hAnsi="Times New Roman" w:cs="Times New Roman"/>
          <w:sz w:val="24"/>
          <w:szCs w:val="24"/>
        </w:rPr>
      </w:pPr>
    </w:p>
    <w:p w:rsidR="005145D6" w:rsidRPr="00F17F87"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zapísanému dizajnu sa odvodzuje od rozsahu práva na dizajn, ak sa spolumajitelia</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nedohodnú inak.</w:t>
      </w:r>
      <w:r w:rsidRPr="00B873E9">
        <w:rPr>
          <w:rFonts w:ascii="Times New Roman" w:hAnsi="Times New Roman" w:cs="Times New Roman"/>
          <w:color w:val="FF0000"/>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alebo všetkými spolumajiteľmi</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a osobou, ktorá má právo na dizajn  podľa § 11 až 13, úrad zapíše takú osobu do registra ako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zapísaného dizajnu má právo využívať zapísaný dizajn, ak sa spolumajitelia zapísaného dizajnu nedohodnú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w:t>
      </w:r>
      <w:r w:rsidRPr="000F2420">
        <w:rPr>
          <w:rFonts w:ascii="Times New Roman" w:hAnsi="Times New Roman" w:cs="Times New Roman"/>
          <w:sz w:val="24"/>
          <w:szCs w:val="24"/>
        </w:rPr>
        <w:t>práv podľa § 17 môže každý zo spolumajiteľov zapísaného dizajnu uplatniť nároky podľa § 27 žalobou podľa Civilného sporového poriadku alebo návrhom podľa osobitného predpisu.</w:t>
      </w:r>
      <w:r w:rsidRPr="000F2420">
        <w:rPr>
          <w:rFonts w:ascii="Times New Roman" w:hAnsi="Times New Roman" w:cs="Times New Roman"/>
          <w:sz w:val="24"/>
          <w:szCs w:val="24"/>
          <w:vertAlign w:val="superscript"/>
        </w:rPr>
        <w:t>2a</w:t>
      </w:r>
      <w:r w:rsidRPr="000F2420">
        <w:rPr>
          <w:rFonts w:ascii="Times New Roman" w:hAnsi="Times New Roman" w:cs="Times New Roman"/>
          <w:sz w:val="24"/>
          <w:szCs w:val="24"/>
        </w:rPr>
        <w:t>) Ak sa začalo konanie podľa prechádzajúcej vety alebo sa právoplatne skončilo, nie sú žaloby podľa Civilného sporového poriadku alebo návrhy podľa osobitného predpisu</w:t>
      </w:r>
      <w:r w:rsidRPr="000F2420">
        <w:rPr>
          <w:rFonts w:ascii="Times New Roman" w:hAnsi="Times New Roman" w:cs="Times New Roman"/>
          <w:sz w:val="24"/>
          <w:szCs w:val="24"/>
          <w:vertAlign w:val="superscript"/>
        </w:rPr>
        <w:t>2a</w:t>
      </w:r>
      <w:r w:rsidRPr="000F2420">
        <w:rPr>
          <w:rFonts w:ascii="Times New Roman" w:hAnsi="Times New Roman" w:cs="Times New Roman"/>
          <w:sz w:val="24"/>
          <w:szCs w:val="24"/>
        </w:rPr>
        <w:t>)</w:t>
      </w:r>
      <w:r w:rsidRPr="00B873E9">
        <w:rPr>
          <w:rFonts w:ascii="Times New Roman" w:hAnsi="Times New Roman" w:cs="Times New Roman"/>
          <w:sz w:val="24"/>
          <w:szCs w:val="24"/>
        </w:rPr>
        <w:t xml:space="preserve"> ďalších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pre tie isté nároky z toho istého neoprávneného zásahu prípustné; to nie je na ujmu práva týchto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w:t>
      </w:r>
      <w:r>
        <w:rPr>
          <w:rFonts w:ascii="Times New Roman" w:hAnsi="Times New Roman" w:cs="Times New Roman"/>
          <w:sz w:val="24"/>
          <w:szCs w:val="24"/>
        </w:rPr>
        <w:t xml:space="preserve"> pristúpiť k začatému konaniu na strane žalobcu</w:t>
      </w:r>
      <w:r w:rsidRPr="00B873E9">
        <w:rPr>
          <w:rFonts w:ascii="Times New Roman" w:hAnsi="Times New Roman" w:cs="Times New Roman"/>
          <w:sz w:val="24"/>
          <w:szCs w:val="24"/>
        </w:rPr>
        <w:t>. Právoplatné rozhodnutia o nárokoch podľa § 27 ods. 1 vydané na základe žaloby i len jedného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sú záväzné aj pre ďalších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zapísaného dizajnu; tým nie je dotknuté </w:t>
      </w:r>
      <w:r>
        <w:rPr>
          <w:rFonts w:ascii="Times New Roman" w:hAnsi="Times New Roman" w:cs="Times New Roman"/>
          <w:sz w:val="24"/>
          <w:szCs w:val="24"/>
        </w:rPr>
        <w:t xml:space="preserve">právo spolumajiteľov zapísaného dizajnu na </w:t>
      </w:r>
      <w:r w:rsidRPr="00B873E9">
        <w:rPr>
          <w:rFonts w:ascii="Times New Roman" w:hAnsi="Times New Roman" w:cs="Times New Roman"/>
          <w:sz w:val="24"/>
          <w:szCs w:val="24"/>
        </w:rPr>
        <w:t>uplatnenie nárokov podľa § 27 ods. 2.</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(4) Na poskytnutie práva využívať zapísaný dizajn tretej osobe sa vyžaduje súhlas všetkých spolumajiteľov zapísaného dizajnu, ak sa spolumajitelia zapísaného dizajnu nedohodnú inak; tým nie je dotknuté právo spolumajiteľov zapísaného dizajnu disponovať so svojím spolumajiteľským podielom podľa § 21 až 23.</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Dohoda o zrušení spolumajiteľstva zapísaného dizajnu a o vzájomnom vyrovnaní musí byť písomná, inak je neplatná. Dohoda </w:t>
      </w:r>
      <w:r>
        <w:rPr>
          <w:rFonts w:ascii="Times New Roman" w:hAnsi="Times New Roman" w:cs="Times New Roman"/>
          <w:sz w:val="24"/>
          <w:szCs w:val="24"/>
        </w:rPr>
        <w:t xml:space="preserve">podľa prvej vety </w:t>
      </w:r>
      <w:r w:rsidRPr="00B873E9">
        <w:rPr>
          <w:rFonts w:ascii="Times New Roman" w:hAnsi="Times New Roman" w:cs="Times New Roman"/>
          <w:sz w:val="24"/>
          <w:szCs w:val="24"/>
        </w:rPr>
        <w:t>nadobúda právne účinky voči tretím osobám dňom zápisu do registra.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nemá právneho nástupcu, po smrti alebo zániku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prechádza jeho podiel na ostatných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v pomere zodpovedajúcom ich spolumajiteľským podielom</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o platí aj </w:t>
      </w:r>
      <w:r>
        <w:rPr>
          <w:rFonts w:ascii="Times New Roman" w:hAnsi="Times New Roman" w:cs="Times New Roman"/>
          <w:sz w:val="24"/>
          <w:szCs w:val="24"/>
        </w:rPr>
        <w:t>vtedy</w:t>
      </w:r>
      <w:r w:rsidRPr="00B873E9">
        <w:rPr>
          <w:rFonts w:ascii="Times New Roman" w:hAnsi="Times New Roman" w:cs="Times New Roman"/>
          <w:sz w:val="24"/>
          <w:szCs w:val="24"/>
        </w:rPr>
        <w:t xml:space="preserve">, </w:t>
      </w:r>
      <w:r>
        <w:rPr>
          <w:rFonts w:ascii="Times New Roman" w:hAnsi="Times New Roman" w:cs="Times New Roman"/>
          <w:sz w:val="24"/>
          <w:szCs w:val="24"/>
        </w:rPr>
        <w:t>ak</w:t>
      </w:r>
      <w:r w:rsidRPr="00B873E9">
        <w:rPr>
          <w:rFonts w:ascii="Times New Roman" w:hAnsi="Times New Roman" w:cs="Times New Roman"/>
          <w:sz w:val="24"/>
          <w:szCs w:val="24"/>
        </w:rPr>
        <w:t xml:space="preserve"> sa spolumajiteľ</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vzdá svojho podielu.</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spoluprihlasovateľmi sa primerane použijú odsek</w:t>
      </w:r>
      <w:r>
        <w:rPr>
          <w:rFonts w:ascii="Times New Roman" w:hAnsi="Times New Roman" w:cs="Times New Roman"/>
          <w:sz w:val="24"/>
          <w:szCs w:val="24"/>
        </w:rPr>
        <w:t>y</w:t>
      </w:r>
      <w:r w:rsidRPr="00B873E9">
        <w:rPr>
          <w:rFonts w:ascii="Times New Roman" w:hAnsi="Times New Roman" w:cs="Times New Roman"/>
          <w:sz w:val="24"/>
          <w:szCs w:val="24"/>
        </w:rPr>
        <w:t xml:space="preserve"> 1 až 6.</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w:t>
      </w:r>
      <w:r>
        <w:rPr>
          <w:rFonts w:ascii="Times New Roman" w:hAnsi="Times New Roman" w:cs="Times New Roman"/>
          <w:sz w:val="24"/>
          <w:szCs w:val="24"/>
        </w:rPr>
        <w:t>zapísaného dizajnu</w:t>
      </w:r>
      <w:r w:rsidRPr="00B873E9">
        <w:rPr>
          <w:rFonts w:ascii="Times New Roman" w:hAnsi="Times New Roman" w:cs="Times New Roman"/>
          <w:sz w:val="24"/>
          <w:szCs w:val="24"/>
        </w:rPr>
        <w:t xml:space="preserve"> sa primerane použijú ustanovenia Občianskeho zákonníka</w:t>
      </w:r>
      <w:r w:rsidR="0050030A">
        <w:rPr>
          <w:rFonts w:ascii="Times New Roman" w:hAnsi="Times New Roman" w:cs="Times New Roman"/>
          <w:sz w:val="24"/>
          <w:szCs w:val="24"/>
        </w:rPr>
        <w:t>,</w:t>
      </w:r>
      <w:r w:rsidRPr="00477055">
        <w:rPr>
          <w:rFonts w:ascii="Times New Roman" w:hAnsi="Times New Roman" w:cs="Times New Roman"/>
          <w:sz w:val="24"/>
          <w:szCs w:val="24"/>
          <w:vertAlign w:val="superscript"/>
        </w:rPr>
        <w:t>3</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7 nie je ustanovené inak.</w:t>
      </w:r>
      <w:r w:rsidRPr="00B873E9">
        <w:rPr>
          <w:rFonts w:ascii="Times New Roman" w:hAnsi="Times New Roman" w:cs="Times New Roman"/>
          <w:sz w:val="24"/>
          <w:szCs w:val="24"/>
        </w:rPr>
        <w:t>“.</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B873E9">
        <w:rPr>
          <w:rFonts w:ascii="Times New Roman" w:hAnsi="Times New Roman" w:cs="Times New Roman"/>
          <w:sz w:val="24"/>
          <w:szCs w:val="24"/>
        </w:rPr>
        <w:t xml:space="preserve"> </w:t>
      </w:r>
      <w:r>
        <w:rPr>
          <w:rFonts w:ascii="Times New Roman" w:hAnsi="Times New Roman" w:cs="Times New Roman"/>
          <w:sz w:val="24"/>
          <w:szCs w:val="24"/>
        </w:rPr>
        <w:t>2a</w:t>
      </w:r>
      <w:r w:rsidRPr="00B873E9">
        <w:rPr>
          <w:rFonts w:ascii="Times New Roman" w:hAnsi="Times New Roman" w:cs="Times New Roman"/>
          <w:sz w:val="24"/>
          <w:szCs w:val="24"/>
        </w:rPr>
        <w:t xml:space="preserve"> zn</w:t>
      </w:r>
      <w:r>
        <w:rPr>
          <w:rFonts w:ascii="Times New Roman" w:hAnsi="Times New Roman" w:cs="Times New Roman"/>
          <w:sz w:val="24"/>
          <w:szCs w:val="24"/>
        </w:rPr>
        <w:t>i</w:t>
      </w:r>
      <w:r w:rsidRPr="00B873E9">
        <w:rPr>
          <w:rFonts w:ascii="Times New Roman" w:hAnsi="Times New Roman" w:cs="Times New Roman"/>
          <w:sz w:val="24"/>
          <w:szCs w:val="24"/>
        </w:rPr>
        <w:t>e: „</w:t>
      </w:r>
      <w:r>
        <w:rPr>
          <w:rFonts w:ascii="Times New Roman" w:hAnsi="Times New Roman" w:cs="Times New Roman"/>
          <w:sz w:val="24"/>
          <w:szCs w:val="24"/>
          <w:vertAlign w:val="superscript"/>
        </w:rPr>
        <w:t>2</w:t>
      </w:r>
      <w:r w:rsidRPr="001B209E">
        <w:rPr>
          <w:rFonts w:ascii="Times New Roman" w:hAnsi="Times New Roman" w:cs="Times New Roman"/>
          <w:sz w:val="24"/>
          <w:szCs w:val="24"/>
          <w:vertAlign w:val="superscript"/>
        </w:rPr>
        <w:t>a</w:t>
      </w:r>
      <w:r w:rsidRPr="00B873E9">
        <w:rPr>
          <w:rFonts w:ascii="Times New Roman" w:hAnsi="Times New Roman" w:cs="Times New Roman"/>
          <w:sz w:val="24"/>
          <w:szCs w:val="24"/>
        </w:rPr>
        <w:t>) Zákon č. 307/2016 Z. z. o upomínacom konaní a o doplnení niektorých zákonov.</w:t>
      </w:r>
      <w:r>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Pr>
          <w:rFonts w:ascii="Times New Roman" w:hAnsi="Times New Roman" w:cs="Times New Roman"/>
          <w:b/>
          <w:sz w:val="24"/>
          <w:szCs w:val="24"/>
        </w:rPr>
        <w:t>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18 sa na konci pripájajú tieto slová: „v štáte</w:t>
      </w:r>
      <w:r>
        <w:rPr>
          <w:rFonts w:ascii="Times New Roman" w:hAnsi="Times New Roman" w:cs="Times New Roman"/>
          <w:sz w:val="24"/>
          <w:szCs w:val="24"/>
        </w:rPr>
        <w:t>, ktorý je zmluvnou stranou Dohody o Európskom hospodárskom priestore</w:t>
      </w:r>
      <w:r w:rsidRPr="000F2420">
        <w:rPr>
          <w:rFonts w:ascii="Times New Roman" w:hAnsi="Times New Roman" w:cs="Times New Roman"/>
          <w:sz w:val="24"/>
          <w:szCs w:val="24"/>
          <w:vertAlign w:val="superscript"/>
        </w:rPr>
        <w:t>3a</w:t>
      </w:r>
      <w:r w:rsidRPr="000F2420">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3</w:t>
      </w:r>
      <w:r>
        <w:rPr>
          <w:rFonts w:ascii="Times New Roman" w:hAnsi="Times New Roman" w:cs="Times New Roman"/>
          <w:sz w:val="24"/>
          <w:szCs w:val="24"/>
        </w:rPr>
        <w:t>a</w:t>
      </w:r>
      <w:r w:rsidRPr="00B873E9">
        <w:rPr>
          <w:rFonts w:ascii="Times New Roman" w:hAnsi="Times New Roman" w:cs="Times New Roman"/>
          <w:sz w:val="24"/>
          <w:szCs w:val="24"/>
        </w:rPr>
        <w:t xml:space="preserve"> znie: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w:t>
      </w:r>
      <w:r w:rsidRPr="00B873E9">
        <w:rPr>
          <w:rFonts w:ascii="Times New Roman" w:hAnsi="Times New Roman" w:cs="Times New Roman"/>
          <w:sz w:val="24"/>
          <w:szCs w:val="24"/>
        </w:rPr>
        <w:t xml:space="preserve">)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4" w:history="1">
        <w:r w:rsidRPr="00B873E9">
          <w:rPr>
            <w:rFonts w:ascii="Times New Roman" w:hAnsi="Times New Roman" w:cs="Times New Roman"/>
            <w:sz w:val="24"/>
            <w:szCs w:val="24"/>
          </w:rPr>
          <w:t>266/2004 Z. z.</w:t>
        </w:r>
      </w:hyperlink>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Dohoda o účasti Bulharskej republiky a Rumunska v Európskom hospodárskom priestore a štyri súvisiace dohody (oznámenie Ministerstva zahraničných vecí Slovenskej republiky č. </w:t>
      </w:r>
      <w:hyperlink r:id="rId5" w:history="1">
        <w:r w:rsidRPr="00B873E9">
          <w:rPr>
            <w:rFonts w:ascii="Times New Roman" w:hAnsi="Times New Roman" w:cs="Times New Roman"/>
            <w:sz w:val="24"/>
            <w:szCs w:val="24"/>
          </w:rPr>
          <w:t>122/2008 Z. z.</w:t>
        </w:r>
      </w:hyperlink>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Pr>
          <w:rFonts w:ascii="Times New Roman" w:hAnsi="Times New Roman" w:cs="Times New Roman"/>
          <w:b/>
          <w:sz w:val="24"/>
          <w:szCs w:val="24"/>
        </w:rPr>
        <w:t>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r>
      <w:r>
        <w:rPr>
          <w:rFonts w:ascii="Times New Roman" w:hAnsi="Times New Roman" w:cs="Times New Roman"/>
          <w:sz w:val="24"/>
          <w:szCs w:val="24"/>
        </w:rPr>
        <w:t>§ 21 až 25 vrátane nadpisov znejú:</w:t>
      </w:r>
    </w:p>
    <w:p w:rsidR="005145D6" w:rsidP="005145D6">
      <w:pPr>
        <w:bidi w:val="0"/>
        <w:spacing w:after="0" w:line="240" w:lineRule="auto"/>
        <w:jc w:val="both"/>
        <w:rPr>
          <w:rFonts w:ascii="Times New Roman" w:hAnsi="Times New Roman" w:cs="Times New Roman"/>
          <w:sz w:val="24"/>
          <w:szCs w:val="24"/>
        </w:rPr>
      </w:pPr>
    </w:p>
    <w:p w:rsidR="005145D6" w:rsidRPr="00B45B4E"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sz w:val="24"/>
          <w:szCs w:val="24"/>
          <w:lang w:eastAsia="sk-SK"/>
        </w:rPr>
      </w:pPr>
      <w:r>
        <w:rPr>
          <w:rFonts w:ascii="Times New Roman" w:hAnsi="Times New Roman" w:eastAsiaTheme="minorEastAsia" w:cs="Times New Roman" w:hint="default"/>
          <w:sz w:val="24"/>
          <w:szCs w:val="24"/>
          <w:lang w:eastAsia="sk-SK"/>
        </w:rPr>
        <w:t>„</w:t>
      </w:r>
      <w:r w:rsidRPr="00B45B4E">
        <w:rPr>
          <w:rFonts w:ascii="Times New Roman" w:hAnsi="Times New Roman" w:eastAsiaTheme="minorEastAsia" w:cs="Times New Roman" w:hint="default"/>
          <w:sz w:val="24"/>
          <w:szCs w:val="24"/>
          <w:lang w:eastAsia="sk-SK"/>
        </w:rPr>
        <w:t>§</w:t>
      </w:r>
      <w:r w:rsidRPr="00B45B4E">
        <w:rPr>
          <w:rFonts w:ascii="Times New Roman" w:hAnsi="Times New Roman" w:eastAsiaTheme="minorEastAsia" w:cs="Times New Roman" w:hint="default"/>
          <w:sz w:val="24"/>
          <w:szCs w:val="24"/>
          <w:lang w:eastAsia="sk-SK"/>
        </w:rPr>
        <w:t xml:space="preserve"> 21 </w:t>
      </w:r>
    </w:p>
    <w:p w:rsidR="005145D6" w:rsidRPr="00B45B4E"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B45B4E">
        <w:rPr>
          <w:rFonts w:ascii="Times New Roman" w:hAnsi="Times New Roman" w:eastAsiaTheme="minorEastAsia" w:cs="Times New Roman" w:hint="default"/>
          <w:bCs/>
          <w:sz w:val="24"/>
          <w:szCs w:val="24"/>
          <w:lang w:eastAsia="sk-SK"/>
        </w:rPr>
        <w:t>Prevod zapí</w:t>
      </w:r>
      <w:r w:rsidRPr="00B45B4E">
        <w:rPr>
          <w:rFonts w:ascii="Times New Roman" w:hAnsi="Times New Roman" w:eastAsiaTheme="minorEastAsia" w:cs="Times New Roman" w:hint="default"/>
          <w:bCs/>
          <w:sz w:val="24"/>
          <w:szCs w:val="24"/>
          <w:lang w:eastAsia="sk-SK"/>
        </w:rPr>
        <w:t>sané</w:t>
      </w:r>
      <w:r w:rsidRPr="00B45B4E">
        <w:rPr>
          <w:rFonts w:ascii="Times New Roman" w:hAnsi="Times New Roman" w:eastAsiaTheme="minorEastAsia" w:cs="Times New Roman" w:hint="default"/>
          <w:bCs/>
          <w:sz w:val="24"/>
          <w:szCs w:val="24"/>
          <w:lang w:eastAsia="sk-SK"/>
        </w:rPr>
        <w:t xml:space="preserve">ho dizajnu </w:t>
      </w:r>
    </w:p>
    <w:p w:rsidR="005145D6" w:rsidRPr="00B45B4E" w:rsidP="005145D6">
      <w:pPr>
        <w:widowControl w:val="0"/>
        <w:autoSpaceDE w:val="0"/>
        <w:autoSpaceDN w:val="0"/>
        <w:bidi w:val="0"/>
        <w:adjustRightInd w:val="0"/>
        <w:spacing w:after="0" w:line="240" w:lineRule="auto"/>
        <w:rPr>
          <w:rFonts w:ascii="Times New Roman" w:hAnsi="Times New Roman" w:eastAsiaTheme="minorEastAsia" w:cs="Times New Roman"/>
          <w:bCs/>
          <w:sz w:val="24"/>
          <w:szCs w:val="24"/>
          <w:lang w:eastAsia="sk-SK"/>
        </w:rPr>
      </w:pP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(1) </w:t>
      </w:r>
      <w:r w:rsidRPr="000F2420">
        <w:rPr>
          <w:rFonts w:ascii="Times New Roman" w:hAnsi="Times New Roman" w:cs="Times New Roman"/>
          <w:sz w:val="24"/>
          <w:szCs w:val="24"/>
        </w:rPr>
        <w:t>Zmluva o prevode zapísaného dizajnu musí mať písomnú formu, inak je neplatná</w:t>
      </w: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hint="default"/>
          <w:sz w:val="24"/>
          <w:szCs w:val="24"/>
          <w:lang w:eastAsia="sk-SK"/>
        </w:rPr>
        <w:t>(2) Prevod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nadobú</w:t>
      </w:r>
      <w:r w:rsidRPr="000F2420">
        <w:rPr>
          <w:rFonts w:ascii="Times New Roman" w:hAnsi="Times New Roman" w:eastAsiaTheme="minorEastAsia" w:cs="Times New Roman" w:hint="default"/>
          <w:sz w:val="24"/>
          <w:szCs w:val="24"/>
          <w:lang w:eastAsia="sk-SK"/>
        </w:rPr>
        <w:t>da prá</w:t>
      </w:r>
      <w:r w:rsidRPr="000F2420">
        <w:rPr>
          <w:rFonts w:ascii="Times New Roman" w:hAnsi="Times New Roman" w:eastAsiaTheme="minorEastAsia" w:cs="Times New Roman" w:hint="default"/>
          <w:sz w:val="24"/>
          <w:szCs w:val="24"/>
          <w:lang w:eastAsia="sk-SK"/>
        </w:rPr>
        <w:t>vne úč</w:t>
      </w:r>
      <w:r w:rsidRPr="000F2420">
        <w:rPr>
          <w:rFonts w:ascii="Times New Roman" w:hAnsi="Times New Roman" w:eastAsiaTheme="minorEastAsia" w:cs="Times New Roman" w:hint="default"/>
          <w:sz w:val="24"/>
          <w:szCs w:val="24"/>
          <w:lang w:eastAsia="sk-SK"/>
        </w:rPr>
        <w:t>inky voč</w:t>
      </w:r>
      <w:r w:rsidRPr="000F2420">
        <w:rPr>
          <w:rFonts w:ascii="Times New Roman" w:hAnsi="Times New Roman" w:eastAsiaTheme="minorEastAsia" w:cs="Times New Roman" w:hint="default"/>
          <w:sz w:val="24"/>
          <w:szCs w:val="24"/>
          <w:lang w:eastAsia="sk-SK"/>
        </w:rPr>
        <w:t>i tretí</w:t>
      </w:r>
      <w:r w:rsidRPr="000F2420">
        <w:rPr>
          <w:rFonts w:ascii="Times New Roman" w:hAnsi="Times New Roman" w:eastAsiaTheme="minorEastAsia" w:cs="Times New Roman" w:hint="default"/>
          <w:sz w:val="24"/>
          <w:szCs w:val="24"/>
          <w:lang w:eastAsia="sk-SK"/>
        </w:rPr>
        <w:t>m osobá</w:t>
      </w:r>
      <w:r w:rsidRPr="000F2420">
        <w:rPr>
          <w:rFonts w:ascii="Times New Roman" w:hAnsi="Times New Roman" w:eastAsiaTheme="minorEastAsia" w:cs="Times New Roman" w:hint="default"/>
          <w:sz w:val="24"/>
          <w:szCs w:val="24"/>
          <w:lang w:eastAsia="sk-SK"/>
        </w:rPr>
        <w:t>m dň</w:t>
      </w:r>
      <w:r w:rsidRPr="000F2420">
        <w:rPr>
          <w:rFonts w:ascii="Times New Roman" w:hAnsi="Times New Roman" w:eastAsiaTheme="minorEastAsia" w:cs="Times New Roman" w:hint="default"/>
          <w:sz w:val="24"/>
          <w:szCs w:val="24"/>
          <w:lang w:eastAsia="sk-SK"/>
        </w:rPr>
        <w:t>om zá</w:t>
      </w:r>
      <w:r w:rsidRPr="000F2420">
        <w:rPr>
          <w:rFonts w:ascii="Times New Roman" w:hAnsi="Times New Roman" w:eastAsiaTheme="minorEastAsia" w:cs="Times New Roman" w:hint="default"/>
          <w:sz w:val="24"/>
          <w:szCs w:val="24"/>
          <w:lang w:eastAsia="sk-SK"/>
        </w:rPr>
        <w:t>pisu prevodu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 xml:space="preserve">ho dizajnu do registra. </w:t>
      </w:r>
      <w:r w:rsidRPr="000F2420">
        <w:rPr>
          <w:rFonts w:ascii="Times New Roman" w:hAnsi="Times New Roman" w:cs="Times New Roman"/>
          <w:sz w:val="24"/>
          <w:szCs w:val="24"/>
        </w:rPr>
        <w:t>Práva tretích osôb nadobudnuté pred dňom zápisu prevodu zapísaného dizajnu do registra zostávajú zachované.</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0F2420">
        <w:rPr>
          <w:rFonts w:ascii="Times New Roman" w:hAnsi="Times New Roman" w:eastAsiaTheme="minorEastAsia" w:cs="Times New Roman"/>
          <w:sz w:val="24"/>
          <w:szCs w:val="24"/>
          <w:lang w:eastAsia="sk-SK"/>
        </w:rPr>
        <w:t xml:space="preserve">(3) </w:t>
      </w:r>
      <w:r w:rsidRPr="000F2420">
        <w:rPr>
          <w:rFonts w:ascii="Times New Roman" w:hAnsi="Times New Roman" w:cs="Times New Roman"/>
          <w:sz w:val="24"/>
          <w:szCs w:val="24"/>
        </w:rPr>
        <w:t>Zápis prevodu zapísaného dizajnu do registra vykoná úrad na základe žiadosti o zápis prevodu zapísaného dizajnu, ktorú je oprávnená podať ktorákoľvek zo strán zmluvy o prevode zapísaného dizajnu.</w:t>
      </w:r>
    </w:p>
    <w:p w:rsidR="005145D6" w:rsidRPr="000F2420"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0F2420" w:rsidP="005145D6">
      <w:pPr>
        <w:bidi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(4) Nadobúdateľ zapísaného dizajnu môže vykonávať úkony voči úradu až po doručení žiadosti o zápis prevodu zapísaného dizajnu; to neplatí pre podanie žiadosti podľa odseku 3 a pre podanie žiadosti o predĺženie platnosti zapísaného dizajnu podľa § 25 ods. 2.</w:t>
      </w:r>
    </w:p>
    <w:p w:rsidR="005145D6" w:rsidRPr="000F2420" w:rsidP="005145D6">
      <w:pPr>
        <w:bidi w:val="0"/>
        <w:spacing w:after="0" w:line="240" w:lineRule="auto"/>
        <w:jc w:val="both"/>
        <w:rPr>
          <w:rFonts w:ascii="Times New Roman" w:hAnsi="Times New Roman" w:cs="Times New Roman"/>
          <w:sz w:val="24"/>
          <w:szCs w:val="24"/>
        </w:rPr>
      </w:pP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cs="Times New Roman"/>
          <w:sz w:val="24"/>
          <w:szCs w:val="24"/>
        </w:rPr>
        <w:t>(5) Odseky 1 až 4 sa primerane použijú aj na prevod práv z prihlášky.</w:t>
      </w:r>
    </w:p>
    <w:p w:rsidR="005145D6"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p>
    <w:p w:rsidR="005145D6" w:rsidRPr="000F2420"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sz w:val="24"/>
          <w:szCs w:val="24"/>
          <w:lang w:eastAsia="sk-SK"/>
        </w:rPr>
      </w:pPr>
      <w:r w:rsidRPr="000F2420">
        <w:rPr>
          <w:rFonts w:ascii="Times New Roman" w:hAnsi="Times New Roman" w:eastAsiaTheme="minorEastAsia" w:cs="Times New Roman" w:hint="default"/>
          <w:sz w:val="24"/>
          <w:szCs w:val="24"/>
          <w:lang w:eastAsia="sk-SK"/>
        </w:rPr>
        <w:t>§</w:t>
      </w:r>
      <w:r w:rsidRPr="000F2420">
        <w:rPr>
          <w:rFonts w:ascii="Times New Roman" w:hAnsi="Times New Roman" w:eastAsiaTheme="minorEastAsia" w:cs="Times New Roman" w:hint="default"/>
          <w:sz w:val="24"/>
          <w:szCs w:val="24"/>
          <w:lang w:eastAsia="sk-SK"/>
        </w:rPr>
        <w:t xml:space="preserve"> 22 </w:t>
      </w:r>
    </w:p>
    <w:p w:rsidR="005145D6" w:rsidRPr="000F2420"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0F2420">
        <w:rPr>
          <w:rFonts w:ascii="Times New Roman" w:hAnsi="Times New Roman" w:eastAsiaTheme="minorEastAsia" w:cs="Times New Roman" w:hint="default"/>
          <w:bCs/>
          <w:sz w:val="24"/>
          <w:szCs w:val="24"/>
          <w:lang w:eastAsia="sk-SK"/>
        </w:rPr>
        <w:t>Prechod zapí</w:t>
      </w:r>
      <w:r w:rsidRPr="000F2420">
        <w:rPr>
          <w:rFonts w:ascii="Times New Roman" w:hAnsi="Times New Roman" w:eastAsiaTheme="minorEastAsia" w:cs="Times New Roman" w:hint="default"/>
          <w:bCs/>
          <w:sz w:val="24"/>
          <w:szCs w:val="24"/>
          <w:lang w:eastAsia="sk-SK"/>
        </w:rPr>
        <w:t>sané</w:t>
      </w:r>
      <w:r w:rsidRPr="000F2420">
        <w:rPr>
          <w:rFonts w:ascii="Times New Roman" w:hAnsi="Times New Roman" w:eastAsiaTheme="minorEastAsia" w:cs="Times New Roman" w:hint="default"/>
          <w:bCs/>
          <w:sz w:val="24"/>
          <w:szCs w:val="24"/>
          <w:lang w:eastAsia="sk-SK"/>
        </w:rPr>
        <w:t xml:space="preserve">ho dizajnu </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bCs/>
          <w:sz w:val="24"/>
          <w:szCs w:val="24"/>
          <w:lang w:eastAsia="sk-SK"/>
        </w:rPr>
      </w:pP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cs="Times New Roman"/>
          <w:sz w:val="24"/>
          <w:szCs w:val="24"/>
        </w:rPr>
        <w:t>(1) Zapísaný dizajn prechádza na nového majiteľa prepisom podľa § 40 a v prípadoch ustanovených osobitnými predpismi.</w:t>
      </w:r>
      <w:r w:rsidRPr="000F2420">
        <w:rPr>
          <w:rFonts w:ascii="Times New Roman" w:hAnsi="Times New Roman" w:cs="Times New Roman"/>
          <w:sz w:val="24"/>
          <w:szCs w:val="24"/>
          <w:vertAlign w:val="superscript"/>
        </w:rPr>
        <w:t>2</w:t>
      </w:r>
      <w:r w:rsidRPr="000F2420">
        <w:rPr>
          <w:rFonts w:ascii="Times New Roman" w:hAnsi="Times New Roman" w:cs="Times New Roman"/>
          <w:sz w:val="24"/>
          <w:szCs w:val="24"/>
        </w:rPr>
        <w:t>)</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hint="default"/>
          <w:sz w:val="24"/>
          <w:szCs w:val="24"/>
          <w:lang w:eastAsia="sk-SK"/>
        </w:rPr>
        <w:t>(2) Prechod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nadobú</w:t>
      </w:r>
      <w:r w:rsidRPr="000F2420">
        <w:rPr>
          <w:rFonts w:ascii="Times New Roman" w:hAnsi="Times New Roman" w:eastAsiaTheme="minorEastAsia" w:cs="Times New Roman" w:hint="default"/>
          <w:sz w:val="24"/>
          <w:szCs w:val="24"/>
          <w:lang w:eastAsia="sk-SK"/>
        </w:rPr>
        <w:t>da prá</w:t>
      </w:r>
      <w:r w:rsidRPr="000F2420">
        <w:rPr>
          <w:rFonts w:ascii="Times New Roman" w:hAnsi="Times New Roman" w:eastAsiaTheme="minorEastAsia" w:cs="Times New Roman" w:hint="default"/>
          <w:sz w:val="24"/>
          <w:szCs w:val="24"/>
          <w:lang w:eastAsia="sk-SK"/>
        </w:rPr>
        <w:t>vne úč</w:t>
      </w:r>
      <w:r w:rsidRPr="000F2420">
        <w:rPr>
          <w:rFonts w:ascii="Times New Roman" w:hAnsi="Times New Roman" w:eastAsiaTheme="minorEastAsia" w:cs="Times New Roman" w:hint="default"/>
          <w:sz w:val="24"/>
          <w:szCs w:val="24"/>
          <w:lang w:eastAsia="sk-SK"/>
        </w:rPr>
        <w:t>inky voč</w:t>
      </w:r>
      <w:r w:rsidRPr="000F2420">
        <w:rPr>
          <w:rFonts w:ascii="Times New Roman" w:hAnsi="Times New Roman" w:eastAsiaTheme="minorEastAsia" w:cs="Times New Roman" w:hint="default"/>
          <w:sz w:val="24"/>
          <w:szCs w:val="24"/>
          <w:lang w:eastAsia="sk-SK"/>
        </w:rPr>
        <w:t>i tretí</w:t>
      </w:r>
      <w:r w:rsidRPr="000F2420">
        <w:rPr>
          <w:rFonts w:ascii="Times New Roman" w:hAnsi="Times New Roman" w:eastAsiaTheme="minorEastAsia" w:cs="Times New Roman" w:hint="default"/>
          <w:sz w:val="24"/>
          <w:szCs w:val="24"/>
          <w:lang w:eastAsia="sk-SK"/>
        </w:rPr>
        <w:t>m osobá</w:t>
      </w:r>
      <w:r w:rsidRPr="000F2420">
        <w:rPr>
          <w:rFonts w:ascii="Times New Roman" w:hAnsi="Times New Roman" w:eastAsiaTheme="minorEastAsia" w:cs="Times New Roman" w:hint="default"/>
          <w:sz w:val="24"/>
          <w:szCs w:val="24"/>
          <w:lang w:eastAsia="sk-SK"/>
        </w:rPr>
        <w:t>m dň</w:t>
      </w:r>
      <w:r w:rsidRPr="000F2420">
        <w:rPr>
          <w:rFonts w:ascii="Times New Roman" w:hAnsi="Times New Roman" w:eastAsiaTheme="minorEastAsia" w:cs="Times New Roman" w:hint="default"/>
          <w:sz w:val="24"/>
          <w:szCs w:val="24"/>
          <w:lang w:eastAsia="sk-SK"/>
        </w:rPr>
        <w:t>om zá</w:t>
      </w:r>
      <w:r w:rsidRPr="000F2420">
        <w:rPr>
          <w:rFonts w:ascii="Times New Roman" w:hAnsi="Times New Roman" w:eastAsiaTheme="minorEastAsia" w:cs="Times New Roman" w:hint="default"/>
          <w:sz w:val="24"/>
          <w:szCs w:val="24"/>
          <w:lang w:eastAsia="sk-SK"/>
        </w:rPr>
        <w:t>pisu prec</w:t>
      </w:r>
      <w:r w:rsidRPr="000F2420">
        <w:rPr>
          <w:rFonts w:ascii="Times New Roman" w:hAnsi="Times New Roman" w:eastAsiaTheme="minorEastAsia" w:cs="Times New Roman" w:hint="default"/>
          <w:sz w:val="24"/>
          <w:szCs w:val="24"/>
          <w:lang w:eastAsia="sk-SK"/>
        </w:rPr>
        <w:t>hodu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do registra. Prá</w:t>
      </w:r>
      <w:r w:rsidRPr="000F2420">
        <w:rPr>
          <w:rFonts w:ascii="Times New Roman" w:hAnsi="Times New Roman" w:eastAsiaTheme="minorEastAsia" w:cs="Times New Roman" w:hint="default"/>
          <w:sz w:val="24"/>
          <w:szCs w:val="24"/>
          <w:lang w:eastAsia="sk-SK"/>
        </w:rPr>
        <w:t>va tretí</w:t>
      </w:r>
      <w:r w:rsidRPr="000F2420">
        <w:rPr>
          <w:rFonts w:ascii="Times New Roman" w:hAnsi="Times New Roman" w:eastAsiaTheme="minorEastAsia" w:cs="Times New Roman" w:hint="default"/>
          <w:sz w:val="24"/>
          <w:szCs w:val="24"/>
          <w:lang w:eastAsia="sk-SK"/>
        </w:rPr>
        <w:t>ch osô</w:t>
      </w:r>
      <w:r w:rsidRPr="000F2420">
        <w:rPr>
          <w:rFonts w:ascii="Times New Roman" w:hAnsi="Times New Roman" w:eastAsiaTheme="minorEastAsia" w:cs="Times New Roman" w:hint="default"/>
          <w:sz w:val="24"/>
          <w:szCs w:val="24"/>
          <w:lang w:eastAsia="sk-SK"/>
        </w:rPr>
        <w:t>b nadobudnuté</w:t>
      </w:r>
      <w:r w:rsidRPr="000F2420">
        <w:rPr>
          <w:rFonts w:ascii="Times New Roman" w:hAnsi="Times New Roman" w:eastAsiaTheme="minorEastAsia" w:cs="Times New Roman" w:hint="default"/>
          <w:sz w:val="24"/>
          <w:szCs w:val="24"/>
          <w:lang w:eastAsia="sk-SK"/>
        </w:rPr>
        <w:t xml:space="preserve"> pred dň</w:t>
      </w:r>
      <w:r w:rsidRPr="000F2420">
        <w:rPr>
          <w:rFonts w:ascii="Times New Roman" w:hAnsi="Times New Roman" w:eastAsiaTheme="minorEastAsia" w:cs="Times New Roman" w:hint="default"/>
          <w:sz w:val="24"/>
          <w:szCs w:val="24"/>
          <w:lang w:eastAsia="sk-SK"/>
        </w:rPr>
        <w:t>om prechodu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zostá</w:t>
      </w:r>
      <w:r w:rsidRPr="000F2420">
        <w:rPr>
          <w:rFonts w:ascii="Times New Roman" w:hAnsi="Times New Roman" w:eastAsiaTheme="minorEastAsia" w:cs="Times New Roman" w:hint="default"/>
          <w:sz w:val="24"/>
          <w:szCs w:val="24"/>
          <w:lang w:eastAsia="sk-SK"/>
        </w:rPr>
        <w:t>vajú</w:t>
      </w:r>
      <w:r w:rsidRPr="000F2420">
        <w:rPr>
          <w:rFonts w:ascii="Times New Roman" w:hAnsi="Times New Roman" w:eastAsiaTheme="minorEastAsia" w:cs="Times New Roman" w:hint="default"/>
          <w:sz w:val="24"/>
          <w:szCs w:val="24"/>
          <w:lang w:eastAsia="sk-SK"/>
        </w:rPr>
        <w:t xml:space="preserve"> zachované</w:t>
      </w:r>
      <w:r w:rsidRPr="000F2420">
        <w:rPr>
          <w:rFonts w:ascii="Times New Roman" w:hAnsi="Times New Roman" w:eastAsiaTheme="minorEastAsia" w:cs="Times New Roman" w:hint="default"/>
          <w:sz w:val="24"/>
          <w:szCs w:val="24"/>
          <w:lang w:eastAsia="sk-SK"/>
        </w:rPr>
        <w:t xml:space="preserve">; </w:t>
      </w:r>
      <w:r w:rsidRPr="000F2420">
        <w:rPr>
          <w:rFonts w:ascii="Times New Roman" w:hAnsi="Times New Roman" w:cs="Times New Roman"/>
          <w:sz w:val="24"/>
          <w:szCs w:val="24"/>
        </w:rPr>
        <w:t>to neplatí, ak ide o prepis podľa § 40</w:t>
      </w:r>
      <w:r w:rsidRPr="000F2420">
        <w:rPr>
          <w:rFonts w:ascii="Times New Roman" w:hAnsi="Times New Roman" w:eastAsiaTheme="minorEastAsia" w:cs="Times New Roman"/>
          <w:sz w:val="24"/>
          <w:szCs w:val="24"/>
          <w:lang w:eastAsia="sk-SK"/>
        </w:rPr>
        <w:t>.</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0F2420" w:rsidP="005145D6">
      <w:pPr>
        <w:bidi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(3) Zápis prechodu zapísaného dizajnu do registra vykoná úrad na základe žiadosti pôvodného majiteľa zapísaného dizajnu alebo na základe žiadosti nového majiteľa zapísaného dizajnu.</w:t>
      </w:r>
    </w:p>
    <w:p w:rsidR="005145D6" w:rsidRPr="000F2420" w:rsidP="005145D6">
      <w:pPr>
        <w:bidi w:val="0"/>
        <w:spacing w:after="0" w:line="240" w:lineRule="auto"/>
        <w:jc w:val="both"/>
        <w:rPr>
          <w:rFonts w:ascii="Times New Roman" w:hAnsi="Times New Roman" w:cs="Times New Roman"/>
          <w:sz w:val="24"/>
          <w:szCs w:val="24"/>
        </w:rPr>
      </w:pPr>
    </w:p>
    <w:p w:rsidR="005145D6" w:rsidRPr="000F2420" w:rsidP="005145D6">
      <w:pPr>
        <w:bidi w:val="0"/>
        <w:spacing w:line="240" w:lineRule="auto"/>
        <w:jc w:val="both"/>
        <w:rPr>
          <w:rFonts w:ascii="Times New Roman" w:hAnsi="Times New Roman" w:cs="Times New Roman"/>
          <w:sz w:val="24"/>
          <w:szCs w:val="24"/>
        </w:rPr>
      </w:pPr>
      <w:r w:rsidRPr="000F2420">
        <w:rPr>
          <w:rFonts w:ascii="Times New Roman" w:hAnsi="Times New Roman" w:cs="Times New Roman"/>
          <w:sz w:val="24"/>
          <w:szCs w:val="24"/>
        </w:rPr>
        <w:t>(4) Nový majiteľ zapísaného dizajnu môže vykonávať úkony voči úradu až po doručení žiadosti o zápis prechodu zapísaného dizajnu; to neplatí pre podanie žiadosti podľa odseku 3 a pre podanie žiadosti o predĺženie platnosti zapísaného dizajnu podľa § 25 ods. 2.</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cs="Times New Roman"/>
          <w:sz w:val="24"/>
          <w:szCs w:val="24"/>
        </w:rPr>
        <w:t>(5) Odseky 1 až 4 sa primerane použijú aj na prechod práv z prihlášky.</w:t>
      </w:r>
    </w:p>
    <w:p w:rsidR="002853D3"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 23</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Záložné právo</w:t>
      </w:r>
    </w:p>
    <w:p w:rsidR="005145D6" w:rsidRPr="00B873E9" w:rsidP="005145D6">
      <w:pPr>
        <w:widowControl w:val="0"/>
        <w:autoSpaceDE w:val="0"/>
        <w:autoSpaceDN w:val="0"/>
        <w:bidi w:val="0"/>
        <w:adjustRightInd w:val="0"/>
        <w:spacing w:after="0" w:line="240" w:lineRule="auto"/>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w:t>
      </w:r>
      <w:r>
        <w:rPr>
          <w:rFonts w:ascii="Times New Roman" w:hAnsi="Times New Roman" w:cs="Times New Roman"/>
          <w:sz w:val="24"/>
          <w:szCs w:val="24"/>
        </w:rPr>
        <w:t> zapísanému dizajnu</w:t>
      </w:r>
      <w:r w:rsidRPr="00B873E9">
        <w:rPr>
          <w:rFonts w:ascii="Times New Roman" w:hAnsi="Times New Roman" w:cs="Times New Roman"/>
          <w:sz w:val="24"/>
          <w:szCs w:val="24"/>
        </w:rPr>
        <w:t xml:space="preserve"> možno zriadiť záložné právo.</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(2) Zmluva o zriadení záložného práva k zapísanému dizajnu musí mať písomnú formu, inak</w:t>
      </w:r>
      <w:r w:rsidRPr="00B873E9">
        <w:rPr>
          <w:rFonts w:ascii="Times New Roman" w:hAnsi="Times New Roman" w:cs="Times New Roman"/>
          <w:sz w:val="24"/>
          <w:szCs w:val="24"/>
        </w:rPr>
        <w:t xml:space="preserve"> je neplatná.</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Pr>
          <w:rFonts w:ascii="Times New Roman" w:hAnsi="Times New Roman" w:cs="Times New Roman"/>
          <w:sz w:val="24"/>
          <w:szCs w:val="24"/>
        </w:rPr>
        <w:t>na žiadosť záložcu</w:t>
      </w:r>
      <w:r w:rsidRPr="00B873E9">
        <w:rPr>
          <w:rFonts w:ascii="Times New Roman" w:hAnsi="Times New Roman" w:cs="Times New Roman"/>
          <w:sz w:val="24"/>
          <w:szCs w:val="24"/>
        </w:rPr>
        <w:t xml:space="preserve"> vykoná zápis záložného práva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(4) Odseky 1 až 3 sa primerane použijú aj na záložné právo k prihláške a na záložné právo k dizajnu, ktorý bude zapísaný v budúcnosti</w:t>
      </w:r>
      <w:r w:rsidRPr="000F2420">
        <w:rPr>
          <w:rFonts w:ascii="Times New Roman" w:hAnsi="Times New Roman" w:cs="Times New Roman"/>
          <w:sz w:val="24"/>
          <w:szCs w:val="24"/>
          <w:vertAlign w:val="superscript"/>
        </w:rPr>
        <w:t>3b</w:t>
      </w:r>
      <w:r w:rsidRPr="000F2420">
        <w:rPr>
          <w:rFonts w:ascii="Times New Roman" w:hAnsi="Times New Roman" w:cs="Times New Roman"/>
          <w:sz w:val="24"/>
          <w:szCs w:val="24"/>
        </w:rPr>
        <w:t>) (ďalej len „záložné právo k prihláške“). Zápisom dizajnu nie je zápis záložného práva k prihláške dotknutý a považuje sa za zápis záložného práva k zapísanému dizajnu, ak v zmluve o zriadení záložného práva nie je dohodnuté inak alebo ak z rozhodnutia, ktorým bolo záložné právo zriadené, nevyplýva inak. Rozdelením hromadnej prihlášky (§ 34 ods. 4) nie je zápis záložného práva k pôvodnej prihláške dotknutý a úrad zapíše záložné právo aj k vylúčenej prihláške.</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 xml:space="preserve">a vznik, zánik a výkon záložného práva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D60F99">
        <w:rPr>
          <w:rFonts w:ascii="Times New Roman" w:hAnsi="Times New Roman" w:cs="Times New Roman"/>
          <w:sz w:val="24"/>
          <w:szCs w:val="24"/>
          <w:vertAlign w:val="superscript"/>
        </w:rPr>
        <w:t>4</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Licenčná zmluva</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Majiteľ zapísaného dizajnu môže udeliť inej osobe oprávnenie na využívanie zapísaného dizajnu (ďalej len „licencia“) licenčnou zmluvou.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w:t>
      </w:r>
      <w:r>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Pr>
          <w:rFonts w:ascii="Times New Roman" w:hAnsi="Times New Roman" w:cs="Times New Roman"/>
          <w:sz w:val="24"/>
          <w:szCs w:val="24"/>
        </w:rPr>
        <w:t xml:space="preserve"> licenčnej zmluvy</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Majiteľ zapísaného dizajnu môže udeliť licenčnou zmluvou výlučnú licenciu alebo nevýlučnú licenciu. Ak nie je v licenčnej zmluve dohodnuté, že majiteľ</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udelil výlučnú licenciu, platí, že udelil nevýlučnú licenciu.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Ak majiteľ zapísaného dizajnu udelil výlučnú licenciu, nesmie udeliť tretej osobe licenciu a je povinný, ak nie je v licenčnej zmluve dohodnuté inak, sám sa zdržať využívania zapísaného dizajnu.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Ak majiteľ zapísaného dizajnu udelil nevýlučnú licenciu, nie je dotknuté jeho právo využívať zapísaný dizajn (§ 17), ani jeho právo udeliť licenciu tretej osobe.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6</w:t>
      </w:r>
      <w:r w:rsidRPr="00B873E9">
        <w:rPr>
          <w:rFonts w:ascii="Times New Roman" w:hAnsi="Times New Roman" w:cs="Times New Roman"/>
          <w:sz w:val="24"/>
          <w:szCs w:val="24"/>
        </w:rPr>
        <w:t>) Licenčná zmluva, ktorou majiteľ zapísaného dizajnu udelil tretej osobe licenciu, je neplatná, ak nadobúdateľ predtým udelenej výlučnej licencie na uzavretie takej licenčnej zmluvy neudelil predchádzajúci písomný súhlas.</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7</w:t>
      </w:r>
      <w:r w:rsidRPr="00B873E9">
        <w:rPr>
          <w:rFonts w:ascii="Times New Roman" w:hAnsi="Times New Roman" w:cs="Times New Roman"/>
          <w:sz w:val="24"/>
          <w:szCs w:val="24"/>
        </w:rPr>
        <w:t>) Prevod alebo prechod práva nadobúdateľa licencie je možný výlučne ako súčasť prevodu alebo prechodu podniku alebo jeho časti, v rámci</w:t>
      </w:r>
      <w:r>
        <w:rPr>
          <w:rFonts w:ascii="Times New Roman" w:hAnsi="Times New Roman" w:cs="Times New Roman"/>
          <w:sz w:val="24"/>
          <w:szCs w:val="24"/>
        </w:rPr>
        <w:t xml:space="preserve"> ktorej</w:t>
      </w:r>
      <w:r w:rsidRPr="00B873E9">
        <w:rPr>
          <w:rFonts w:ascii="Times New Roman" w:hAnsi="Times New Roman" w:cs="Times New Roman"/>
          <w:sz w:val="24"/>
          <w:szCs w:val="24"/>
        </w:rPr>
        <w:t xml:space="preserve"> sa zapísaný dizajn na základe licencie využíva, ak licenčná zmluva neustanovuje inak.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w:t>
      </w:r>
      <w:r>
        <w:rPr>
          <w:rFonts w:ascii="Times New Roman" w:hAnsi="Times New Roman" w:cs="Times New Roman"/>
          <w:sz w:val="24"/>
          <w:szCs w:val="24"/>
        </w:rPr>
        <w:t>podľa § 17</w:t>
      </w:r>
      <w:r w:rsidRPr="00B873E9">
        <w:rPr>
          <w:rFonts w:ascii="Times New Roman" w:hAnsi="Times New Roman" w:cs="Times New Roman"/>
          <w:sz w:val="24"/>
          <w:szCs w:val="24"/>
        </w:rPr>
        <w:t xml:space="preserve"> môže nadobúdateľ nevýlučnej  licencie vo svojom mene a na vlastný účet uplatniť nároky podľa § 27 </w:t>
      </w:r>
      <w:r>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Pr>
          <w:rFonts w:ascii="Times New Roman" w:hAnsi="Times New Roman" w:cs="Times New Roman"/>
          <w:sz w:val="24"/>
          <w:szCs w:val="24"/>
          <w:vertAlign w:val="superscript"/>
        </w:rPr>
        <w:t>2</w:t>
      </w:r>
      <w:r w:rsidRPr="00135987">
        <w:rPr>
          <w:rFonts w:ascii="Times New Roman" w:hAnsi="Times New Roman" w:cs="Times New Roman"/>
          <w:sz w:val="24"/>
          <w:szCs w:val="24"/>
          <w:vertAlign w:val="superscript"/>
        </w:rPr>
        <w:t>a</w:t>
      </w:r>
      <w:r w:rsidRPr="00B873E9">
        <w:rPr>
          <w:rFonts w:ascii="Times New Roman" w:hAnsi="Times New Roman" w:cs="Times New Roman"/>
          <w:sz w:val="24"/>
          <w:szCs w:val="24"/>
        </w:rPr>
        <w:t>) len so súhlasom majiteľa zapísaného dizajnu; nadobúdateľ výlučnej licencie tak môže urobiť, ak majiteľ</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po písomnom oznámení sám v primeranej lehote</w:t>
      </w:r>
      <w:r>
        <w:rPr>
          <w:rFonts w:ascii="Times New Roman" w:hAnsi="Times New Roman" w:cs="Times New Roman"/>
          <w:sz w:val="24"/>
          <w:szCs w:val="24"/>
        </w:rPr>
        <w:t xml:space="preserve"> žalobou podľa Civilného sporového poriadku neuplatní nároky podľa § 27 ods. 1</w:t>
      </w:r>
      <w:r w:rsidRPr="00B873E9">
        <w:rPr>
          <w:rFonts w:ascii="Times New Roman" w:hAnsi="Times New Roman" w:cs="Times New Roman"/>
          <w:sz w:val="24"/>
          <w:szCs w:val="24"/>
        </w:rPr>
        <w:t>. Ustanovením prechádzajúcej vety nie sú dotknuté práva a povinnosti majiteľa zapísaného dizajnu a nadobúdateľa licencie podľa Obchodného zákonníka</w:t>
      </w:r>
      <w:r>
        <w:rPr>
          <w:rFonts w:ascii="Times New Roman" w:hAnsi="Times New Roman" w:cs="Times New Roman"/>
          <w:sz w:val="24"/>
          <w:szCs w:val="24"/>
          <w:vertAlign w:val="superscript"/>
        </w:rPr>
        <w:t>4a</w:t>
      </w:r>
      <w:r w:rsidRPr="00B873E9">
        <w:rPr>
          <w:rFonts w:ascii="Times New Roman" w:hAnsi="Times New Roman" w:cs="Times New Roman"/>
          <w:sz w:val="24"/>
          <w:szCs w:val="24"/>
        </w:rPr>
        <w:t xml:space="preserve">) ani právo nadobúdateľa licencie </w:t>
      </w:r>
      <w:r>
        <w:rPr>
          <w:rFonts w:ascii="Times New Roman" w:hAnsi="Times New Roman" w:cs="Times New Roman"/>
          <w:sz w:val="24"/>
          <w:szCs w:val="24"/>
        </w:rPr>
        <w:t xml:space="preserve">vstúpiť do konania začatého </w:t>
      </w:r>
      <w:r w:rsidRPr="00B873E9">
        <w:rPr>
          <w:rFonts w:ascii="Times New Roman" w:hAnsi="Times New Roman" w:cs="Times New Roman"/>
          <w:sz w:val="24"/>
          <w:szCs w:val="24"/>
        </w:rPr>
        <w:t>majiteľom zapísaného dizajnu ako intervenient.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(9) Odseky 1 až 8 sa primerane použijú aj na licenčnú zmluvu, ktorou prihlasovateľ udeľuje oprávnenie na využívanie dizajnu, ktorý je predmetom prihlášky (ďalej len „licencia na prihlášku“). Zápisom dizajnu nie je zápis licencie na prihlášku dotknutý, ak v licenčnej zmluve nie je dohodnuté inak. Rozdelením hromadnej prihlášky (§ 34 ods. 4) nie je zápis licencie na pôvodnú prihlášku dotknutý a úrad zapíše licenciu aj na vylúčenú prihlášku.</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50030A">
        <w:rPr>
          <w:rFonts w:ascii="Times New Roman" w:hAnsi="Times New Roman" w:cs="Times New Roman"/>
          <w:sz w:val="24"/>
          <w:szCs w:val="24"/>
        </w:rPr>
        <w:t>,</w:t>
      </w:r>
      <w:r>
        <w:rPr>
          <w:rFonts w:ascii="Times New Roman" w:hAnsi="Times New Roman" w:cs="Times New Roman"/>
          <w:sz w:val="24"/>
          <w:szCs w:val="24"/>
          <w:vertAlign w:val="superscript"/>
        </w:rPr>
        <w:t>5</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9 nie je uvedené inak.</w:t>
      </w:r>
    </w:p>
    <w:p w:rsidR="005145D6" w:rsidRPr="003F3DA0" w:rsidP="005145D6">
      <w:pPr>
        <w:bidi w:val="0"/>
        <w:spacing w:after="0" w:line="240" w:lineRule="auto"/>
        <w:jc w:val="both"/>
        <w:rPr>
          <w:rFonts w:ascii="Times New Roman" w:hAnsi="Times New Roman" w:cs="Times New Roman"/>
          <w:sz w:val="24"/>
          <w:szCs w:val="24"/>
        </w:rPr>
      </w:pPr>
    </w:p>
    <w:p w:rsidR="005145D6" w:rsidRPr="003F3DA0"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sz w:val="24"/>
          <w:szCs w:val="24"/>
          <w:lang w:eastAsia="sk-SK"/>
        </w:rPr>
      </w:pPr>
      <w:r w:rsidRPr="003F3DA0">
        <w:rPr>
          <w:rFonts w:ascii="Times New Roman" w:hAnsi="Times New Roman" w:eastAsiaTheme="minorEastAsia" w:cs="Times New Roman" w:hint="default"/>
          <w:sz w:val="24"/>
          <w:szCs w:val="24"/>
          <w:lang w:eastAsia="sk-SK"/>
        </w:rPr>
        <w:t>§</w:t>
      </w:r>
      <w:r w:rsidRPr="003F3DA0">
        <w:rPr>
          <w:rFonts w:ascii="Times New Roman" w:hAnsi="Times New Roman" w:eastAsiaTheme="minorEastAsia" w:cs="Times New Roman" w:hint="default"/>
          <w:sz w:val="24"/>
          <w:szCs w:val="24"/>
          <w:lang w:eastAsia="sk-SK"/>
        </w:rPr>
        <w:t xml:space="preserve"> 25</w:t>
      </w:r>
    </w:p>
    <w:p w:rsidR="005145D6" w:rsidRPr="003F3DA0"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3F3DA0">
        <w:rPr>
          <w:rFonts w:ascii="Times New Roman" w:hAnsi="Times New Roman" w:eastAsiaTheme="minorEastAsia" w:cs="Times New Roman" w:hint="default"/>
          <w:bCs/>
          <w:sz w:val="24"/>
          <w:szCs w:val="24"/>
          <w:lang w:eastAsia="sk-SK"/>
        </w:rPr>
        <w:t>Platnosť</w:t>
      </w:r>
      <w:r w:rsidRPr="003F3DA0">
        <w:rPr>
          <w:rFonts w:ascii="Times New Roman" w:hAnsi="Times New Roman" w:eastAsiaTheme="minorEastAsia" w:cs="Times New Roman" w:hint="default"/>
          <w:bCs/>
          <w:sz w:val="24"/>
          <w:szCs w:val="24"/>
          <w:lang w:eastAsia="sk-SK"/>
        </w:rPr>
        <w:t xml:space="preserve"> a doba ochrany zapí</w:t>
      </w:r>
      <w:r w:rsidRPr="003F3DA0">
        <w:rPr>
          <w:rFonts w:ascii="Times New Roman" w:hAnsi="Times New Roman" w:eastAsiaTheme="minorEastAsia" w:cs="Times New Roman" w:hint="default"/>
          <w:bCs/>
          <w:sz w:val="24"/>
          <w:szCs w:val="24"/>
          <w:lang w:eastAsia="sk-SK"/>
        </w:rPr>
        <w:t>sané</w:t>
      </w:r>
      <w:r w:rsidRPr="003F3DA0">
        <w:rPr>
          <w:rFonts w:ascii="Times New Roman" w:hAnsi="Times New Roman" w:eastAsiaTheme="minorEastAsia" w:cs="Times New Roman" w:hint="default"/>
          <w:bCs/>
          <w:sz w:val="24"/>
          <w:szCs w:val="24"/>
          <w:lang w:eastAsia="sk-SK"/>
        </w:rPr>
        <w:t xml:space="preserve">ho dizajnu </w:t>
      </w:r>
    </w:p>
    <w:p w:rsidR="005145D6" w:rsidP="005145D6">
      <w:pPr>
        <w:widowControl w:val="0"/>
        <w:autoSpaceDE w:val="0"/>
        <w:autoSpaceDN w:val="0"/>
        <w:bidi w:val="0"/>
        <w:adjustRightInd w:val="0"/>
        <w:spacing w:after="0" w:line="240" w:lineRule="auto"/>
        <w:rPr>
          <w:rFonts w:ascii="Times New Roman" w:hAnsi="Times New Roman" w:eastAsiaTheme="minorEastAsia" w:cs="Times New Roman"/>
          <w:bCs/>
          <w:sz w:val="24"/>
          <w:szCs w:val="24"/>
          <w:lang w:eastAsia="sk-SK"/>
        </w:rPr>
      </w:pP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0F2420">
        <w:rPr>
          <w:rFonts w:ascii="Times New Roman" w:hAnsi="Times New Roman" w:eastAsiaTheme="minorEastAsia" w:cs="Times New Roman" w:hint="default"/>
          <w:sz w:val="24"/>
          <w:szCs w:val="24"/>
          <w:lang w:eastAsia="sk-SK"/>
        </w:rPr>
        <w:t>(1) Platnosť</w:t>
      </w:r>
      <w:r w:rsidRPr="000F2420">
        <w:rPr>
          <w:rFonts w:ascii="Times New Roman" w:hAnsi="Times New Roman" w:eastAsiaTheme="minorEastAsia" w:cs="Times New Roman" w:hint="default"/>
          <w:sz w:val="24"/>
          <w:szCs w:val="24"/>
          <w:lang w:eastAsia="sk-SK"/>
        </w:rPr>
        <w:t xml:space="preserve">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je päť</w:t>
      </w:r>
      <w:r w:rsidRPr="000F2420">
        <w:rPr>
          <w:rFonts w:ascii="Times New Roman" w:hAnsi="Times New Roman" w:eastAsiaTheme="minorEastAsia" w:cs="Times New Roman" w:hint="default"/>
          <w:sz w:val="24"/>
          <w:szCs w:val="24"/>
          <w:lang w:eastAsia="sk-SK"/>
        </w:rPr>
        <w:t xml:space="preserve"> rokov odo dň</w:t>
      </w:r>
      <w:r w:rsidRPr="000F2420">
        <w:rPr>
          <w:rFonts w:ascii="Times New Roman" w:hAnsi="Times New Roman" w:eastAsiaTheme="minorEastAsia" w:cs="Times New Roman" w:hint="default"/>
          <w:sz w:val="24"/>
          <w:szCs w:val="24"/>
          <w:lang w:eastAsia="sk-SK"/>
        </w:rPr>
        <w:t>a pod</w:t>
      </w:r>
      <w:r w:rsidRPr="000F2420">
        <w:rPr>
          <w:rFonts w:ascii="Times New Roman" w:hAnsi="Times New Roman" w:eastAsiaTheme="minorEastAsia" w:cs="Times New Roman" w:hint="default"/>
          <w:sz w:val="24"/>
          <w:szCs w:val="24"/>
          <w:lang w:eastAsia="sk-SK"/>
        </w:rPr>
        <w:t>ania prihláš</w:t>
      </w:r>
      <w:r w:rsidRPr="000F2420">
        <w:rPr>
          <w:rFonts w:ascii="Times New Roman" w:hAnsi="Times New Roman" w:eastAsiaTheme="minorEastAsia" w:cs="Times New Roman" w:hint="default"/>
          <w:sz w:val="24"/>
          <w:szCs w:val="24"/>
          <w:lang w:eastAsia="sk-SK"/>
        </w:rPr>
        <w:t xml:space="preserve">ky. </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w:t>
      </w:r>
    </w:p>
    <w:p w:rsidR="005145D6" w:rsidRPr="000F2420"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cs="Times New Roman"/>
          <w:sz w:val="24"/>
          <w:szCs w:val="24"/>
        </w:rPr>
        <w:t>(3) Žiadosť o predĺženie platnosti zapísaného dizajnu možno podať najskôr v poslednom roku jeho platnosti. Ak žiadosť o predĺženie platnosti zapísaného dizajnu nie je v poslednom roku jeho platnosti podaná najneskôr v deň, ktorý sa označením zhoduje s dňom podania prihlášky, platí, že žiadosť o predĺženie platnosti zapísaného dizajnu nebola podaná; odsek 4 tým nie je dotknutý.</w:t>
      </w: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0F2420">
        <w:rPr>
          <w:rFonts w:ascii="Times New Roman" w:hAnsi="Times New Roman" w:eastAsiaTheme="minorEastAsia" w:cs="Times New Roman"/>
          <w:sz w:val="24"/>
          <w:szCs w:val="24"/>
          <w:lang w:eastAsia="sk-SK"/>
        </w:rPr>
        <w:t xml:space="preserve">(4) </w:t>
      </w:r>
      <w:r w:rsidRPr="000F2420">
        <w:rPr>
          <w:rFonts w:ascii="Times New Roman" w:hAnsi="Times New Roman" w:cs="Times New Roman"/>
          <w:sz w:val="24"/>
          <w:szCs w:val="24"/>
        </w:rPr>
        <w:t xml:space="preserve">Ak žiadosť o predĺženie platnosti zapísaného dizajnu nebola podaná v lehote </w:t>
      </w:r>
      <w:r>
        <w:rPr>
          <w:rFonts w:ascii="Times New Roman" w:hAnsi="Times New Roman" w:cs="Times New Roman"/>
          <w:sz w:val="24"/>
          <w:szCs w:val="24"/>
        </w:rPr>
        <w:t>podľa</w:t>
      </w:r>
      <w:r w:rsidRPr="000F2420">
        <w:rPr>
          <w:rFonts w:ascii="Times New Roman" w:hAnsi="Times New Roman" w:cs="Times New Roman"/>
          <w:sz w:val="24"/>
          <w:szCs w:val="24"/>
        </w:rPr>
        <w:t xml:space="preserve"> odseku 3, možno podať žiadosť o predĺženie platnosti zapísaného dizajnu v dodatočnej lehote šiestich mesiacov, ktorá začína plynúť dňom nasledujúcim po dni, keď podľa odseku 3 mala byť žiadosť o predĺženie platnosti zapísaného dizajnu najneskôr podaná. </w:t>
      </w:r>
      <w:r w:rsidRPr="000F2420">
        <w:rPr>
          <w:rFonts w:ascii="Times New Roman" w:hAnsi="Times New Roman" w:eastAsiaTheme="minorEastAsia" w:cs="Times New Roman" w:hint="default"/>
          <w:sz w:val="24"/>
          <w:szCs w:val="24"/>
          <w:lang w:eastAsia="sk-SK"/>
        </w:rPr>
        <w:t>Ak ž</w:t>
      </w:r>
      <w:r w:rsidRPr="000F2420">
        <w:rPr>
          <w:rFonts w:ascii="Times New Roman" w:hAnsi="Times New Roman" w:eastAsiaTheme="minorEastAsia" w:cs="Times New Roman" w:hint="default"/>
          <w:sz w:val="24"/>
          <w:szCs w:val="24"/>
          <w:lang w:eastAsia="sk-SK"/>
        </w:rPr>
        <w:t>iadosť</w:t>
      </w:r>
      <w:r w:rsidRPr="000F2420">
        <w:rPr>
          <w:rFonts w:ascii="Times New Roman" w:hAnsi="Times New Roman" w:eastAsiaTheme="minorEastAsia" w:cs="Times New Roman" w:hint="default"/>
          <w:sz w:val="24"/>
          <w:szCs w:val="24"/>
          <w:lang w:eastAsia="sk-SK"/>
        </w:rPr>
        <w:t xml:space="preserve"> o predĺž</w:t>
      </w:r>
      <w:r w:rsidRPr="000F2420">
        <w:rPr>
          <w:rFonts w:ascii="Times New Roman" w:hAnsi="Times New Roman" w:eastAsiaTheme="minorEastAsia" w:cs="Times New Roman" w:hint="default"/>
          <w:sz w:val="24"/>
          <w:szCs w:val="24"/>
          <w:lang w:eastAsia="sk-SK"/>
        </w:rPr>
        <w:t>enie platnosti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nie je podaná</w:t>
      </w:r>
      <w:r w:rsidRPr="000F2420">
        <w:rPr>
          <w:rFonts w:ascii="Times New Roman" w:hAnsi="Times New Roman" w:eastAsiaTheme="minorEastAsia" w:cs="Times New Roman" w:hint="default"/>
          <w:sz w:val="24"/>
          <w:szCs w:val="24"/>
          <w:lang w:eastAsia="sk-SK"/>
        </w:rPr>
        <w:t xml:space="preserve"> ani v tejto dodatoč</w:t>
      </w:r>
      <w:r w:rsidRPr="000F2420">
        <w:rPr>
          <w:rFonts w:ascii="Times New Roman" w:hAnsi="Times New Roman" w:eastAsiaTheme="minorEastAsia" w:cs="Times New Roman" w:hint="default"/>
          <w:sz w:val="24"/>
          <w:szCs w:val="24"/>
          <w:lang w:eastAsia="sk-SK"/>
        </w:rPr>
        <w:t>nej lehote, platnosť</w:t>
      </w:r>
      <w:r w:rsidRPr="000F2420">
        <w:rPr>
          <w:rFonts w:ascii="Times New Roman" w:hAnsi="Times New Roman" w:eastAsiaTheme="minorEastAsia" w:cs="Times New Roman" w:hint="default"/>
          <w:sz w:val="24"/>
          <w:szCs w:val="24"/>
          <w:lang w:eastAsia="sk-SK"/>
        </w:rPr>
        <w:t xml:space="preserve">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zanikne ku dň</w:t>
      </w:r>
      <w:r w:rsidRPr="000F2420">
        <w:rPr>
          <w:rFonts w:ascii="Times New Roman" w:hAnsi="Times New Roman" w:eastAsiaTheme="minorEastAsia" w:cs="Times New Roman" w:hint="default"/>
          <w:sz w:val="24"/>
          <w:szCs w:val="24"/>
          <w:lang w:eastAsia="sk-SK"/>
        </w:rPr>
        <w:t>u, keď</w:t>
      </w:r>
      <w:r w:rsidRPr="000F2420">
        <w:rPr>
          <w:rFonts w:ascii="Times New Roman" w:hAnsi="Times New Roman" w:eastAsiaTheme="minorEastAsia" w:cs="Times New Roman" w:hint="default"/>
          <w:sz w:val="24"/>
          <w:szCs w:val="24"/>
          <w:lang w:eastAsia="sk-SK"/>
        </w:rPr>
        <w:t xml:space="preserve"> podľ</w:t>
      </w:r>
      <w:r w:rsidRPr="000F2420">
        <w:rPr>
          <w:rFonts w:ascii="Times New Roman" w:hAnsi="Times New Roman" w:eastAsiaTheme="minorEastAsia" w:cs="Times New Roman" w:hint="default"/>
          <w:sz w:val="24"/>
          <w:szCs w:val="24"/>
          <w:lang w:eastAsia="sk-SK"/>
        </w:rPr>
        <w:t xml:space="preserve">a </w:t>
      </w:r>
      <w:hyperlink r:id="rId6" w:history="1">
        <w:r w:rsidRPr="000F2420">
          <w:rPr>
            <w:rFonts w:ascii="Times New Roman" w:hAnsi="Times New Roman" w:eastAsiaTheme="minorEastAsia" w:cs="Times New Roman"/>
            <w:sz w:val="24"/>
            <w:szCs w:val="24"/>
            <w:lang w:eastAsia="sk-SK"/>
          </w:rPr>
          <w:t>odseku 3</w:t>
        </w:r>
      </w:hyperlink>
      <w:r w:rsidRPr="000F2420">
        <w:rPr>
          <w:rFonts w:ascii="Times New Roman" w:hAnsi="Times New Roman" w:eastAsiaTheme="minorEastAsia" w:cs="Times New Roman"/>
          <w:sz w:val="24"/>
          <w:szCs w:val="24"/>
          <w:lang w:eastAsia="sk-SK"/>
        </w:rPr>
        <w:t xml:space="preserve"> m</w:t>
      </w:r>
      <w:r w:rsidRPr="000F2420">
        <w:rPr>
          <w:rFonts w:ascii="Times New Roman" w:hAnsi="Times New Roman" w:eastAsiaTheme="minorEastAsia" w:cs="Times New Roman" w:hint="default"/>
          <w:sz w:val="24"/>
          <w:szCs w:val="24"/>
          <w:lang w:eastAsia="sk-SK"/>
        </w:rPr>
        <w:t>ala byť</w:t>
      </w:r>
      <w:r w:rsidRPr="000F2420">
        <w:rPr>
          <w:rFonts w:ascii="Times New Roman" w:hAnsi="Times New Roman" w:eastAsiaTheme="minorEastAsia" w:cs="Times New Roman" w:hint="default"/>
          <w:sz w:val="24"/>
          <w:szCs w:val="24"/>
          <w:lang w:eastAsia="sk-SK"/>
        </w:rPr>
        <w:t xml:space="preserve"> ž</w:t>
      </w:r>
      <w:r w:rsidRPr="000F2420">
        <w:rPr>
          <w:rFonts w:ascii="Times New Roman" w:hAnsi="Times New Roman" w:eastAsiaTheme="minorEastAsia" w:cs="Times New Roman" w:hint="default"/>
          <w:sz w:val="24"/>
          <w:szCs w:val="24"/>
          <w:lang w:eastAsia="sk-SK"/>
        </w:rPr>
        <w:t>iadosť</w:t>
      </w:r>
      <w:r w:rsidRPr="000F2420">
        <w:rPr>
          <w:rFonts w:ascii="Times New Roman" w:hAnsi="Times New Roman" w:eastAsiaTheme="minorEastAsia" w:cs="Times New Roman" w:hint="default"/>
          <w:sz w:val="24"/>
          <w:szCs w:val="24"/>
          <w:lang w:eastAsia="sk-SK"/>
        </w:rPr>
        <w:t xml:space="preserve"> o predĺž</w:t>
      </w:r>
      <w:r w:rsidRPr="000F2420">
        <w:rPr>
          <w:rFonts w:ascii="Times New Roman" w:hAnsi="Times New Roman" w:eastAsiaTheme="minorEastAsia" w:cs="Times New Roman" w:hint="default"/>
          <w:sz w:val="24"/>
          <w:szCs w:val="24"/>
          <w:lang w:eastAsia="sk-SK"/>
        </w:rPr>
        <w:t>enie platnosti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najneskô</w:t>
      </w:r>
      <w:r w:rsidRPr="000F2420">
        <w:rPr>
          <w:rFonts w:ascii="Times New Roman" w:hAnsi="Times New Roman" w:eastAsiaTheme="minorEastAsia" w:cs="Times New Roman" w:hint="default"/>
          <w:sz w:val="24"/>
          <w:szCs w:val="24"/>
          <w:lang w:eastAsia="sk-SK"/>
        </w:rPr>
        <w:t>r podaná</w:t>
      </w:r>
      <w:r w:rsidRPr="000F2420">
        <w:rPr>
          <w:rFonts w:ascii="Times New Roman" w:hAnsi="Times New Roman" w:eastAsiaTheme="minorEastAsia" w:cs="Times New Roman" w:hint="default"/>
          <w:sz w:val="24"/>
          <w:szCs w:val="24"/>
          <w:lang w:eastAsia="sk-SK"/>
        </w:rPr>
        <w:t xml:space="preserve">. </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hint="default"/>
          <w:sz w:val="24"/>
          <w:szCs w:val="24"/>
          <w:lang w:eastAsia="sk-SK"/>
        </w:rPr>
        <w:t>(5) Prá</w:t>
      </w:r>
      <w:r w:rsidRPr="000F2420">
        <w:rPr>
          <w:rFonts w:ascii="Times New Roman" w:hAnsi="Times New Roman" w:eastAsiaTheme="minorEastAsia" w:cs="Times New Roman" w:hint="default"/>
          <w:sz w:val="24"/>
          <w:szCs w:val="24"/>
          <w:lang w:eastAsia="sk-SK"/>
        </w:rPr>
        <w:t>va tretí</w:t>
      </w:r>
      <w:r w:rsidRPr="000F2420">
        <w:rPr>
          <w:rFonts w:ascii="Times New Roman" w:hAnsi="Times New Roman" w:eastAsiaTheme="minorEastAsia" w:cs="Times New Roman" w:hint="default"/>
          <w:sz w:val="24"/>
          <w:szCs w:val="24"/>
          <w:lang w:eastAsia="sk-SK"/>
        </w:rPr>
        <w:t>ch osô</w:t>
      </w:r>
      <w:r w:rsidRPr="000F2420">
        <w:rPr>
          <w:rFonts w:ascii="Times New Roman" w:hAnsi="Times New Roman" w:eastAsiaTheme="minorEastAsia" w:cs="Times New Roman" w:hint="default"/>
          <w:sz w:val="24"/>
          <w:szCs w:val="24"/>
          <w:lang w:eastAsia="sk-SK"/>
        </w:rPr>
        <w:t>b, ktoré</w:t>
      </w:r>
      <w:r w:rsidRPr="000F2420">
        <w:rPr>
          <w:rFonts w:ascii="Times New Roman" w:hAnsi="Times New Roman" w:eastAsiaTheme="minorEastAsia" w:cs="Times New Roman" w:hint="default"/>
          <w:sz w:val="24"/>
          <w:szCs w:val="24"/>
          <w:lang w:eastAsia="sk-SK"/>
        </w:rPr>
        <w:t xml:space="preserve"> po má</w:t>
      </w:r>
      <w:r w:rsidRPr="000F2420">
        <w:rPr>
          <w:rFonts w:ascii="Times New Roman" w:hAnsi="Times New Roman" w:eastAsiaTheme="minorEastAsia" w:cs="Times New Roman" w:hint="default"/>
          <w:sz w:val="24"/>
          <w:szCs w:val="24"/>
          <w:lang w:eastAsia="sk-SK"/>
        </w:rPr>
        <w:t>rnom uplynutí</w:t>
      </w:r>
      <w:r w:rsidRPr="000F2420">
        <w:rPr>
          <w:rFonts w:ascii="Times New Roman" w:hAnsi="Times New Roman" w:eastAsiaTheme="minorEastAsia" w:cs="Times New Roman" w:hint="default"/>
          <w:sz w:val="24"/>
          <w:szCs w:val="24"/>
          <w:lang w:eastAsia="sk-SK"/>
        </w:rPr>
        <w:t xml:space="preserve"> lehoty na podanie ž</w:t>
      </w:r>
      <w:r w:rsidRPr="000F2420">
        <w:rPr>
          <w:rFonts w:ascii="Times New Roman" w:hAnsi="Times New Roman" w:eastAsiaTheme="minorEastAsia" w:cs="Times New Roman" w:hint="default"/>
          <w:sz w:val="24"/>
          <w:szCs w:val="24"/>
          <w:lang w:eastAsia="sk-SK"/>
        </w:rPr>
        <w:t>iadosti o predĺž</w:t>
      </w:r>
      <w:r w:rsidRPr="000F2420">
        <w:rPr>
          <w:rFonts w:ascii="Times New Roman" w:hAnsi="Times New Roman" w:eastAsiaTheme="minorEastAsia" w:cs="Times New Roman" w:hint="default"/>
          <w:sz w:val="24"/>
          <w:szCs w:val="24"/>
          <w:lang w:eastAsia="sk-SK"/>
        </w:rPr>
        <w:t>enie platnosti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podľ</w:t>
      </w:r>
      <w:r w:rsidRPr="000F2420">
        <w:rPr>
          <w:rFonts w:ascii="Times New Roman" w:hAnsi="Times New Roman" w:eastAsiaTheme="minorEastAsia" w:cs="Times New Roman" w:hint="default"/>
          <w:sz w:val="24"/>
          <w:szCs w:val="24"/>
          <w:lang w:eastAsia="sk-SK"/>
        </w:rPr>
        <w:t xml:space="preserve">a </w:t>
      </w:r>
      <w:hyperlink r:id="rId6" w:history="1">
        <w:r w:rsidRPr="000F2420">
          <w:rPr>
            <w:rFonts w:ascii="Times New Roman" w:hAnsi="Times New Roman" w:eastAsiaTheme="minorEastAsia" w:cs="Times New Roman"/>
            <w:sz w:val="24"/>
            <w:szCs w:val="24"/>
            <w:lang w:eastAsia="sk-SK"/>
          </w:rPr>
          <w:t>odseku 3</w:t>
        </w:r>
      </w:hyperlink>
      <w:r w:rsidRPr="000F2420">
        <w:rPr>
          <w:rFonts w:ascii="Times New Roman" w:hAnsi="Times New Roman" w:eastAsiaTheme="minorEastAsia" w:cs="Times New Roman" w:hint="default"/>
          <w:sz w:val="24"/>
          <w:szCs w:val="24"/>
          <w:lang w:eastAsia="sk-SK"/>
        </w:rPr>
        <w:t xml:space="preserve"> v dobrej viere zač</w:t>
      </w:r>
      <w:r w:rsidRPr="000F2420">
        <w:rPr>
          <w:rFonts w:ascii="Times New Roman" w:hAnsi="Times New Roman" w:eastAsiaTheme="minorEastAsia" w:cs="Times New Roman" w:hint="default"/>
          <w:sz w:val="24"/>
          <w:szCs w:val="24"/>
          <w:lang w:eastAsia="sk-SK"/>
        </w:rPr>
        <w:t>ali využí</w:t>
      </w:r>
      <w:r w:rsidRPr="000F2420">
        <w:rPr>
          <w:rFonts w:ascii="Times New Roman" w:hAnsi="Times New Roman" w:eastAsiaTheme="minorEastAsia" w:cs="Times New Roman" w:hint="default"/>
          <w:sz w:val="24"/>
          <w:szCs w:val="24"/>
          <w:lang w:eastAsia="sk-SK"/>
        </w:rPr>
        <w:t>vať</w:t>
      </w:r>
      <w:r w:rsidRPr="000F2420">
        <w:rPr>
          <w:rFonts w:ascii="Times New Roman" w:hAnsi="Times New Roman" w:eastAsiaTheme="minorEastAsia" w:cs="Times New Roman" w:hint="default"/>
          <w:sz w:val="24"/>
          <w:szCs w:val="24"/>
          <w:lang w:eastAsia="sk-SK"/>
        </w:rPr>
        <w:t xml:space="preserve"> dizajn alebo na také</w:t>
      </w:r>
      <w:r w:rsidRPr="000F2420">
        <w:rPr>
          <w:rFonts w:ascii="Times New Roman" w:hAnsi="Times New Roman" w:eastAsiaTheme="minorEastAsia" w:cs="Times New Roman" w:hint="default"/>
          <w:sz w:val="24"/>
          <w:szCs w:val="24"/>
          <w:lang w:eastAsia="sk-SK"/>
        </w:rPr>
        <w:t>to využí</w:t>
      </w:r>
      <w:r w:rsidRPr="000F2420">
        <w:rPr>
          <w:rFonts w:ascii="Times New Roman" w:hAnsi="Times New Roman" w:eastAsiaTheme="minorEastAsia" w:cs="Times New Roman" w:hint="default"/>
          <w:sz w:val="24"/>
          <w:szCs w:val="24"/>
          <w:lang w:eastAsia="sk-SK"/>
        </w:rPr>
        <w:t>vanie vykonali preuká</w:t>
      </w:r>
      <w:r w:rsidRPr="000F2420">
        <w:rPr>
          <w:rFonts w:ascii="Times New Roman" w:hAnsi="Times New Roman" w:eastAsiaTheme="minorEastAsia" w:cs="Times New Roman" w:hint="default"/>
          <w:sz w:val="24"/>
          <w:szCs w:val="24"/>
          <w:lang w:eastAsia="sk-SK"/>
        </w:rPr>
        <w:t>zateľ</w:t>
      </w:r>
      <w:r w:rsidRPr="000F2420">
        <w:rPr>
          <w:rFonts w:ascii="Times New Roman" w:hAnsi="Times New Roman" w:eastAsiaTheme="minorEastAsia" w:cs="Times New Roman" w:hint="default"/>
          <w:sz w:val="24"/>
          <w:szCs w:val="24"/>
          <w:lang w:eastAsia="sk-SK"/>
        </w:rPr>
        <w:t>né</w:t>
      </w:r>
      <w:r w:rsidRPr="000F2420">
        <w:rPr>
          <w:rFonts w:ascii="Times New Roman" w:hAnsi="Times New Roman" w:eastAsiaTheme="minorEastAsia" w:cs="Times New Roman" w:hint="default"/>
          <w:sz w:val="24"/>
          <w:szCs w:val="24"/>
          <w:lang w:eastAsia="sk-SK"/>
        </w:rPr>
        <w:t xml:space="preserve"> prí</w:t>
      </w:r>
      <w:r w:rsidRPr="000F2420">
        <w:rPr>
          <w:rFonts w:ascii="Times New Roman" w:hAnsi="Times New Roman" w:eastAsiaTheme="minorEastAsia" w:cs="Times New Roman" w:hint="default"/>
          <w:sz w:val="24"/>
          <w:szCs w:val="24"/>
          <w:lang w:eastAsia="sk-SK"/>
        </w:rPr>
        <w:t>pravy, nie sú</w:t>
      </w:r>
      <w:r w:rsidRPr="000F2420">
        <w:rPr>
          <w:rFonts w:ascii="Times New Roman" w:hAnsi="Times New Roman" w:eastAsiaTheme="minorEastAsia" w:cs="Times New Roman" w:hint="default"/>
          <w:sz w:val="24"/>
          <w:szCs w:val="24"/>
          <w:lang w:eastAsia="sk-SK"/>
        </w:rPr>
        <w:t xml:space="preserve"> dotknuté</w:t>
      </w:r>
      <w:r w:rsidRPr="000F2420">
        <w:rPr>
          <w:rFonts w:ascii="Times New Roman" w:hAnsi="Times New Roman" w:eastAsiaTheme="minorEastAsia" w:cs="Times New Roman" w:hint="default"/>
          <w:sz w:val="24"/>
          <w:szCs w:val="24"/>
          <w:lang w:eastAsia="sk-SK"/>
        </w:rPr>
        <w:t xml:space="preserve"> predĺž</w:t>
      </w:r>
      <w:r w:rsidRPr="000F2420">
        <w:rPr>
          <w:rFonts w:ascii="Times New Roman" w:hAnsi="Times New Roman" w:eastAsiaTheme="minorEastAsia" w:cs="Times New Roman" w:hint="default"/>
          <w:sz w:val="24"/>
          <w:szCs w:val="24"/>
          <w:lang w:eastAsia="sk-SK"/>
        </w:rPr>
        <w:t>ení</w:t>
      </w:r>
      <w:r w:rsidRPr="000F2420">
        <w:rPr>
          <w:rFonts w:ascii="Times New Roman" w:hAnsi="Times New Roman" w:eastAsiaTheme="minorEastAsia" w:cs="Times New Roman" w:hint="default"/>
          <w:sz w:val="24"/>
          <w:szCs w:val="24"/>
          <w:lang w:eastAsia="sk-SK"/>
        </w:rPr>
        <w:t>m platnosti vykonanej na zá</w:t>
      </w:r>
      <w:r w:rsidRPr="000F2420">
        <w:rPr>
          <w:rFonts w:ascii="Times New Roman" w:hAnsi="Times New Roman" w:eastAsiaTheme="minorEastAsia" w:cs="Times New Roman" w:hint="default"/>
          <w:sz w:val="24"/>
          <w:szCs w:val="24"/>
          <w:lang w:eastAsia="sk-SK"/>
        </w:rPr>
        <w:t>klade ž</w:t>
      </w:r>
      <w:r w:rsidRPr="000F2420">
        <w:rPr>
          <w:rFonts w:ascii="Times New Roman" w:hAnsi="Times New Roman" w:eastAsiaTheme="minorEastAsia" w:cs="Times New Roman" w:hint="default"/>
          <w:sz w:val="24"/>
          <w:szCs w:val="24"/>
          <w:lang w:eastAsia="sk-SK"/>
        </w:rPr>
        <w:t>iadosti o predĺž</w:t>
      </w:r>
      <w:r w:rsidRPr="000F2420">
        <w:rPr>
          <w:rFonts w:ascii="Times New Roman" w:hAnsi="Times New Roman" w:eastAsiaTheme="minorEastAsia" w:cs="Times New Roman" w:hint="default"/>
          <w:sz w:val="24"/>
          <w:szCs w:val="24"/>
          <w:lang w:eastAsia="sk-SK"/>
        </w:rPr>
        <w:t>enie platnosti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pod</w:t>
      </w:r>
      <w:r w:rsidRPr="000F2420">
        <w:rPr>
          <w:rFonts w:ascii="Times New Roman" w:hAnsi="Times New Roman" w:eastAsiaTheme="minorEastAsia" w:cs="Times New Roman" w:hint="default"/>
          <w:sz w:val="24"/>
          <w:szCs w:val="24"/>
          <w:lang w:eastAsia="sk-SK"/>
        </w:rPr>
        <w:t>anej v dodatoč</w:t>
      </w:r>
      <w:r w:rsidRPr="000F2420">
        <w:rPr>
          <w:rFonts w:ascii="Times New Roman" w:hAnsi="Times New Roman" w:eastAsiaTheme="minorEastAsia" w:cs="Times New Roman" w:hint="default"/>
          <w:sz w:val="24"/>
          <w:szCs w:val="24"/>
          <w:lang w:eastAsia="sk-SK"/>
        </w:rPr>
        <w:t xml:space="preserve">nej lehote. </w:t>
      </w:r>
      <w:r w:rsidRPr="000F2420">
        <w:rPr>
          <w:rFonts w:ascii="Times New Roman" w:hAnsi="Times New Roman" w:cs="Times New Roman"/>
          <w:sz w:val="24"/>
          <w:szCs w:val="24"/>
        </w:rPr>
        <w:t>Pri pochybnostiach sa konanie tretej osoby považuje za konanie v dobrej viere, kým sa nepreukáže opak.</w:t>
      </w:r>
    </w:p>
    <w:p w:rsidR="005145D6" w:rsidRPr="000F242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0F2420">
        <w:rPr>
          <w:rFonts w:ascii="Times New Roman" w:hAnsi="Times New Roman" w:eastAsiaTheme="minorEastAsia" w:cs="Times New Roman"/>
          <w:sz w:val="24"/>
          <w:szCs w:val="24"/>
          <w:lang w:eastAsia="sk-SK"/>
        </w:rPr>
        <w:t xml:space="preserve"> </w:t>
      </w:r>
    </w:p>
    <w:p w:rsidR="005145D6" w:rsidRPr="000F2420" w:rsidP="005145D6">
      <w:pPr>
        <w:bidi w:val="0"/>
        <w:spacing w:after="0" w:line="240" w:lineRule="auto"/>
        <w:jc w:val="both"/>
        <w:rPr>
          <w:rFonts w:ascii="Times New Roman" w:hAnsi="Times New Roman" w:cs="Times New Roman"/>
          <w:sz w:val="24"/>
          <w:szCs w:val="24"/>
        </w:rPr>
      </w:pPr>
      <w:r w:rsidRPr="000F2420">
        <w:rPr>
          <w:rFonts w:ascii="Times New Roman" w:hAnsi="Times New Roman" w:eastAsiaTheme="minorEastAsia" w:cs="Times New Roman" w:hint="default"/>
          <w:sz w:val="24"/>
          <w:szCs w:val="24"/>
          <w:lang w:eastAsia="sk-SK"/>
        </w:rPr>
        <w:t>(6) Odo dň</w:t>
      </w:r>
      <w:r w:rsidRPr="000F2420">
        <w:rPr>
          <w:rFonts w:ascii="Times New Roman" w:hAnsi="Times New Roman" w:eastAsiaTheme="minorEastAsia" w:cs="Times New Roman" w:hint="default"/>
          <w:sz w:val="24"/>
          <w:szCs w:val="24"/>
          <w:lang w:eastAsia="sk-SK"/>
        </w:rPr>
        <w:t>a doruč</w:t>
      </w:r>
      <w:r w:rsidRPr="000F2420">
        <w:rPr>
          <w:rFonts w:ascii="Times New Roman" w:hAnsi="Times New Roman" w:eastAsiaTheme="minorEastAsia" w:cs="Times New Roman" w:hint="default"/>
          <w:sz w:val="24"/>
          <w:szCs w:val="24"/>
          <w:lang w:eastAsia="sk-SK"/>
        </w:rPr>
        <w:t>enia ž</w:t>
      </w:r>
      <w:r w:rsidRPr="000F2420">
        <w:rPr>
          <w:rFonts w:ascii="Times New Roman" w:hAnsi="Times New Roman" w:eastAsiaTheme="minorEastAsia" w:cs="Times New Roman" w:hint="default"/>
          <w:sz w:val="24"/>
          <w:szCs w:val="24"/>
          <w:lang w:eastAsia="sk-SK"/>
        </w:rPr>
        <w:t>iadosti o zá</w:t>
      </w:r>
      <w:r w:rsidRPr="000F2420">
        <w:rPr>
          <w:rFonts w:ascii="Times New Roman" w:hAnsi="Times New Roman" w:eastAsiaTheme="minorEastAsia" w:cs="Times New Roman" w:hint="default"/>
          <w:sz w:val="24"/>
          <w:szCs w:val="24"/>
          <w:lang w:eastAsia="sk-SK"/>
        </w:rPr>
        <w:t>pis sú</w:t>
      </w:r>
      <w:r w:rsidRPr="000F2420">
        <w:rPr>
          <w:rFonts w:ascii="Times New Roman" w:hAnsi="Times New Roman" w:eastAsiaTheme="minorEastAsia" w:cs="Times New Roman" w:hint="default"/>
          <w:sz w:val="24"/>
          <w:szCs w:val="24"/>
          <w:lang w:eastAsia="sk-SK"/>
        </w:rPr>
        <w:t>dneho sporu o prá</w:t>
      </w:r>
      <w:r w:rsidRPr="000F2420">
        <w:rPr>
          <w:rFonts w:ascii="Times New Roman" w:hAnsi="Times New Roman" w:eastAsiaTheme="minorEastAsia" w:cs="Times New Roman" w:hint="default"/>
          <w:sz w:val="24"/>
          <w:szCs w:val="24"/>
          <w:lang w:eastAsia="sk-SK"/>
        </w:rPr>
        <w:t>vo na dizajn do registra (</w:t>
      </w:r>
      <w:hyperlink r:id="rId7" w:history="1">
        <w:r w:rsidRPr="000F2420">
          <w:rPr>
            <w:rFonts w:ascii="Times New Roman" w:hAnsi="Times New Roman" w:eastAsiaTheme="minorEastAsia" w:cs="Times New Roman" w:hint="default"/>
            <w:sz w:val="24"/>
            <w:szCs w:val="24"/>
            <w:lang w:eastAsia="sk-SK"/>
          </w:rPr>
          <w:t>§</w:t>
        </w:r>
        <w:r w:rsidRPr="000F2420">
          <w:rPr>
            <w:rFonts w:ascii="Times New Roman" w:hAnsi="Times New Roman" w:eastAsiaTheme="minorEastAsia" w:cs="Times New Roman" w:hint="default"/>
            <w:sz w:val="24"/>
            <w:szCs w:val="24"/>
            <w:lang w:eastAsia="sk-SK"/>
          </w:rPr>
          <w:t xml:space="preserve"> 42 ods. 3)</w:t>
        </w:r>
      </w:hyperlink>
      <w:r w:rsidRPr="000F2420">
        <w:rPr>
          <w:rFonts w:ascii="Times New Roman" w:hAnsi="Times New Roman" w:eastAsiaTheme="minorEastAsia" w:cs="Times New Roman" w:hint="default"/>
          <w:sz w:val="24"/>
          <w:szCs w:val="24"/>
          <w:lang w:eastAsia="sk-SK"/>
        </w:rPr>
        <w:t xml:space="preserve"> sa preruš</w:t>
      </w:r>
      <w:r w:rsidRPr="000F2420">
        <w:rPr>
          <w:rFonts w:ascii="Times New Roman" w:hAnsi="Times New Roman" w:eastAsiaTheme="minorEastAsia" w:cs="Times New Roman" w:hint="default"/>
          <w:sz w:val="24"/>
          <w:szCs w:val="24"/>
          <w:lang w:eastAsia="sk-SK"/>
        </w:rPr>
        <w:t>uje plynutie lehoty na podanie ž</w:t>
      </w:r>
      <w:r w:rsidRPr="000F2420">
        <w:rPr>
          <w:rFonts w:ascii="Times New Roman" w:hAnsi="Times New Roman" w:eastAsiaTheme="minorEastAsia" w:cs="Times New Roman" w:hint="default"/>
          <w:sz w:val="24"/>
          <w:szCs w:val="24"/>
          <w:lang w:eastAsia="sk-SK"/>
        </w:rPr>
        <w:t>iadosti o predĺž</w:t>
      </w:r>
      <w:r w:rsidRPr="000F2420">
        <w:rPr>
          <w:rFonts w:ascii="Times New Roman" w:hAnsi="Times New Roman" w:eastAsiaTheme="minorEastAsia" w:cs="Times New Roman" w:hint="default"/>
          <w:sz w:val="24"/>
          <w:szCs w:val="24"/>
          <w:lang w:eastAsia="sk-SK"/>
        </w:rPr>
        <w:t>enie platnosti zapí</w:t>
      </w:r>
      <w:r w:rsidRPr="000F2420">
        <w:rPr>
          <w:rFonts w:ascii="Times New Roman" w:hAnsi="Times New Roman" w:eastAsiaTheme="minorEastAsia" w:cs="Times New Roman" w:hint="default"/>
          <w:sz w:val="24"/>
          <w:szCs w:val="24"/>
          <w:lang w:eastAsia="sk-SK"/>
        </w:rPr>
        <w:t>sané</w:t>
      </w:r>
      <w:r w:rsidRPr="000F2420">
        <w:rPr>
          <w:rFonts w:ascii="Times New Roman" w:hAnsi="Times New Roman" w:eastAsiaTheme="minorEastAsia" w:cs="Times New Roman" w:hint="default"/>
          <w:sz w:val="24"/>
          <w:szCs w:val="24"/>
          <w:lang w:eastAsia="sk-SK"/>
        </w:rPr>
        <w:t>ho dizajnu až</w:t>
      </w:r>
      <w:r w:rsidRPr="000F2420">
        <w:rPr>
          <w:rFonts w:ascii="Times New Roman" w:hAnsi="Times New Roman" w:eastAsiaTheme="minorEastAsia" w:cs="Times New Roman" w:hint="default"/>
          <w:sz w:val="24"/>
          <w:szCs w:val="24"/>
          <w:lang w:eastAsia="sk-SK"/>
        </w:rPr>
        <w:t xml:space="preserve"> do uplynutia š</w:t>
      </w:r>
      <w:r w:rsidRPr="000F2420">
        <w:rPr>
          <w:rFonts w:ascii="Times New Roman" w:hAnsi="Times New Roman" w:eastAsiaTheme="minorEastAsia" w:cs="Times New Roman" w:hint="default"/>
          <w:sz w:val="24"/>
          <w:szCs w:val="24"/>
          <w:lang w:eastAsia="sk-SK"/>
        </w:rPr>
        <w:t>iestich mesiacov odo dň</w:t>
      </w:r>
      <w:r w:rsidRPr="000F2420">
        <w:rPr>
          <w:rFonts w:ascii="Times New Roman" w:hAnsi="Times New Roman" w:eastAsiaTheme="minorEastAsia" w:cs="Times New Roman" w:hint="default"/>
          <w:sz w:val="24"/>
          <w:szCs w:val="24"/>
          <w:lang w:eastAsia="sk-SK"/>
        </w:rPr>
        <w:t>a prá</w:t>
      </w:r>
      <w:r w:rsidRPr="000F2420">
        <w:rPr>
          <w:rFonts w:ascii="Times New Roman" w:hAnsi="Times New Roman" w:eastAsiaTheme="minorEastAsia" w:cs="Times New Roman" w:hint="default"/>
          <w:sz w:val="24"/>
          <w:szCs w:val="24"/>
          <w:lang w:eastAsia="sk-SK"/>
        </w:rPr>
        <w:t>voplatnosti rozhodnutia sú</w:t>
      </w:r>
      <w:r w:rsidRPr="000F2420">
        <w:rPr>
          <w:rFonts w:ascii="Times New Roman" w:hAnsi="Times New Roman" w:eastAsiaTheme="minorEastAsia" w:cs="Times New Roman" w:hint="default"/>
          <w:sz w:val="24"/>
          <w:szCs w:val="24"/>
          <w:lang w:eastAsia="sk-SK"/>
        </w:rPr>
        <w:t>du.“.</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Pr>
          <w:rFonts w:ascii="Times New Roman" w:hAnsi="Times New Roman" w:cs="Times New Roman"/>
          <w:sz w:val="24"/>
          <w:szCs w:val="24"/>
        </w:rPr>
        <w:t>3b až 4a</w:t>
      </w:r>
      <w:r w:rsidRPr="00B873E9">
        <w:rPr>
          <w:rFonts w:ascii="Times New Roman" w:hAnsi="Times New Roman" w:cs="Times New Roman"/>
          <w:sz w:val="24"/>
          <w:szCs w:val="24"/>
        </w:rPr>
        <w:t xml:space="preserve"> znejú: </w:t>
      </w: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vertAlign w:val="superscript"/>
        </w:rPr>
        <w:t>3b</w:t>
      </w:r>
      <w:r>
        <w:rPr>
          <w:rFonts w:ascii="Times New Roman" w:hAnsi="Times New Roman" w:cs="Times New Roman"/>
          <w:sz w:val="24"/>
          <w:szCs w:val="24"/>
        </w:rPr>
        <w:t>) § 151d ods. 4 Občianskeho zákonníka.</w:t>
      </w:r>
    </w:p>
    <w:p w:rsidR="005145D6" w:rsidP="005145D6">
      <w:pPr>
        <w:bidi w:val="0"/>
        <w:spacing w:after="0" w:line="240" w:lineRule="auto"/>
        <w:jc w:val="both"/>
        <w:rPr>
          <w:rFonts w:ascii="Times New Roman" w:hAnsi="Times New Roman" w:cs="Times New Roman"/>
          <w:sz w:val="24"/>
          <w:szCs w:val="24"/>
        </w:rPr>
      </w:pPr>
      <w:r w:rsidRPr="00D60F9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B873E9">
        <w:rPr>
          <w:rFonts w:ascii="Times New Roman" w:hAnsi="Times New Roman" w:cs="Times New Roman"/>
          <w:sz w:val="24"/>
          <w:szCs w:val="24"/>
        </w:rPr>
        <w:t>§ 151a až 151md a § 552</w:t>
      </w:r>
      <w:r>
        <w:rPr>
          <w:rFonts w:ascii="Times New Roman" w:hAnsi="Times New Roman" w:cs="Times New Roman"/>
          <w:sz w:val="24"/>
          <w:szCs w:val="24"/>
        </w:rPr>
        <w:t xml:space="preserve"> Občianskeho zákonníka</w:t>
      </w: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4a</w:t>
      </w:r>
      <w:r w:rsidRPr="00B873E9">
        <w:rPr>
          <w:rFonts w:ascii="Times New Roman" w:hAnsi="Times New Roman" w:cs="Times New Roman"/>
          <w:sz w:val="24"/>
          <w:szCs w:val="24"/>
        </w:rPr>
        <w:t>) Napríklad § 514</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r>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26 ods. 1 písm. b) sa slová „odo dňa“ nahrádzajú slovom „dňom“.</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26 odsek 2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Vzdanie sa zapísaného dizajnu nadobúda účinnosť dňom doručenia oznámenia o vzdaní sa úradu alebo dňom, ktorý je v oznámení uvedený ako deň, ku ktorému sa majiteľ zapísaného dizajnu vzdáva zapísaného dizajnu.“.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27 vrátane nadpisu nad paragrafom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5145D6" w:rsidP="005145D6">
      <w:pPr>
        <w:bidi w:val="0"/>
        <w:spacing w:after="0" w:line="240" w:lineRule="auto"/>
        <w:jc w:val="center"/>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xml:space="preserve">§ 27 </w:t>
      </w:r>
    </w:p>
    <w:p w:rsidR="005145D6" w:rsidRPr="00B873E9" w:rsidP="005145D6">
      <w:pPr>
        <w:bidi w:val="0"/>
        <w:spacing w:after="0" w:line="240" w:lineRule="auto"/>
        <w:jc w:val="center"/>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17 chránených týmto zákonom sa môže majiteľ zapísaného dizajnu domáhať najmä, aby porušovanie</w:t>
      </w:r>
      <w:r>
        <w:rPr>
          <w:rFonts w:ascii="Times New Roman" w:hAnsi="Times New Roman" w:cs="Times New Roman"/>
          <w:sz w:val="24"/>
          <w:szCs w:val="24"/>
        </w:rPr>
        <w:t xml:space="preserve"> práva</w:t>
      </w:r>
      <w:r w:rsidRPr="00B873E9">
        <w:rPr>
          <w:rFonts w:ascii="Times New Roman" w:hAnsi="Times New Roman" w:cs="Times New Roman"/>
          <w:sz w:val="24"/>
          <w:szCs w:val="24"/>
        </w:rPr>
        <w:t xml:space="preserve"> </w:t>
      </w:r>
      <w:r>
        <w:rPr>
          <w:rFonts w:ascii="Times New Roman" w:hAnsi="Times New Roman" w:cs="Times New Roman"/>
          <w:sz w:val="24"/>
          <w:szCs w:val="24"/>
        </w:rPr>
        <w:t>alebo</w:t>
      </w:r>
      <w:r w:rsidRPr="00B873E9">
        <w:rPr>
          <w:rFonts w:ascii="Times New Roman" w:hAnsi="Times New Roman" w:cs="Times New Roman"/>
          <w:sz w:val="24"/>
          <w:szCs w:val="24"/>
        </w:rPr>
        <w:t xml:space="preserve"> ohrozovanie práva bolo zakázané a následky tohto zásahu boli odstránené.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Ak bola zásahom do práv podľa odseku 1 spôsobená škoda, majiteľ zapísaného dizajnu má právo na jej náhradu vrátane ušlého zisku. Ak bola zásahom do práv podľa odseku 1 alebo ohrozením týchto práv spôsobená nemajetková ujma, majiteľ zapísaného dizajnu  má právo na primerané zadosťučinenie, ktorým môže byť aj peňažné plnenie.</w:t>
      </w:r>
      <w:r w:rsidRPr="00F05378">
        <w:rPr>
          <w:rFonts w:ascii="Times New Roman" w:hAnsi="Times New Roman" w:cs="Times New Roman"/>
          <w:sz w:val="24"/>
          <w:szCs w:val="24"/>
          <w:vertAlign w:val="superscript"/>
        </w:rPr>
        <w:t>5</w:t>
      </w:r>
      <w:r>
        <w:rPr>
          <w:rFonts w:ascii="Times New Roman" w:hAnsi="Times New Roman" w:cs="Times New Roman"/>
          <w:sz w:val="24"/>
          <w:szCs w:val="24"/>
          <w:vertAlign w:val="superscript"/>
        </w:rPr>
        <w:t>a</w:t>
      </w:r>
      <w:r w:rsidRPr="00B873E9">
        <w:rPr>
          <w:rFonts w:ascii="Times New Roman" w:hAnsi="Times New Roman" w:cs="Times New Roman"/>
          <w:sz w:val="24"/>
          <w:szCs w:val="24"/>
        </w:rPr>
        <w:t>) Právo na vydanie bezdôvodného obohatenia v dôsledku zásahu do práv podľa odseku 1 tým nie je dotknuté.</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Právo na náhradu škody alebo 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odo dňa, keď sa majiteľ </w:t>
      </w:r>
      <w:r>
        <w:rPr>
          <w:rFonts w:ascii="Times New Roman" w:hAnsi="Times New Roman" w:cs="Times New Roman"/>
          <w:sz w:val="24"/>
          <w:szCs w:val="24"/>
        </w:rPr>
        <w:t xml:space="preserve">zapísaného </w:t>
      </w:r>
      <w:r w:rsidRPr="00B873E9">
        <w:rPr>
          <w:rFonts w:ascii="Times New Roman" w:hAnsi="Times New Roman" w:cs="Times New Roman"/>
          <w:sz w:val="24"/>
          <w:szCs w:val="24"/>
        </w:rPr>
        <w:t xml:space="preserve">dizajnu dozvie o škode alebo </w:t>
      </w:r>
      <w:r>
        <w:rPr>
          <w:rFonts w:ascii="Times New Roman" w:hAnsi="Times New Roman" w:cs="Times New Roman"/>
          <w:sz w:val="24"/>
          <w:szCs w:val="24"/>
        </w:rPr>
        <w:t xml:space="preserve">o </w:t>
      </w:r>
      <w:r w:rsidRPr="00B873E9">
        <w:rPr>
          <w:rFonts w:ascii="Times New Roman" w:hAnsi="Times New Roman" w:cs="Times New Roman"/>
          <w:sz w:val="24"/>
          <w:szCs w:val="24"/>
        </w:rPr>
        <w:t xml:space="preserve">nemajetkovej ujme a o tom, kto za ňu zodpovedá. </w:t>
      </w:r>
      <w:r w:rsidRPr="00B873E9">
        <w:rPr>
          <w:rFonts w:ascii="Times New Roman" w:hAnsi="Times New Roman" w:cs="Times New Roman"/>
          <w:sz w:val="24"/>
          <w:szCs w:val="24"/>
          <w:shd w:val="clear" w:color="auto" w:fill="FFFFFF"/>
        </w:rPr>
        <w:t xml:space="preserve">Najneskôr sa právo na náhradu škody alebo </w:t>
      </w:r>
      <w:r w:rsidRPr="00B873E9">
        <w:rPr>
          <w:rFonts w:ascii="Times New Roman" w:hAnsi="Times New Roman" w:cs="Times New Roman"/>
          <w:sz w:val="24"/>
          <w:szCs w:val="24"/>
        </w:rPr>
        <w:t>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 xml:space="preserve">premlčí za päť rokov, a ak ide o škodu alebo </w:t>
      </w:r>
      <w:r>
        <w:rPr>
          <w:rFonts w:ascii="Times New Roman" w:hAnsi="Times New Roman" w:cs="Times New Roman"/>
          <w:sz w:val="24"/>
          <w:szCs w:val="24"/>
          <w:shd w:val="clear" w:color="auto" w:fill="FFFFFF"/>
        </w:rPr>
        <w:t xml:space="preserve">o </w:t>
      </w:r>
      <w:r w:rsidRPr="00B873E9">
        <w:rPr>
          <w:rFonts w:ascii="Times New Roman" w:hAnsi="Times New Roman" w:cs="Times New Roman"/>
          <w:sz w:val="24"/>
          <w:szCs w:val="24"/>
          <w:shd w:val="clear" w:color="auto" w:fill="FFFFFF"/>
        </w:rPr>
        <w:t>nemajetkovú ujmu spôsobenú úmyselne, za desať rokov odo dňa, keď došlo k zásahu do práv podľa odseku 1</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w:t>
      </w:r>
      <w:r w:rsidRPr="00B873E9">
        <w:rPr>
          <w:rFonts w:ascii="Times New Roman" w:hAnsi="Times New Roman" w:cs="Times New Roman"/>
          <w:sz w:val="24"/>
          <w:szCs w:val="24"/>
          <w:shd w:val="clear" w:color="auto" w:fill="FFFFFF"/>
        </w:rPr>
        <w:t xml:space="preserve">odo dňa, keď sa majiteľ </w:t>
      </w:r>
      <w:r>
        <w:rPr>
          <w:rFonts w:ascii="Times New Roman" w:hAnsi="Times New Roman" w:cs="Times New Roman"/>
          <w:sz w:val="24"/>
          <w:szCs w:val="24"/>
          <w:shd w:val="clear" w:color="auto" w:fill="FFFFFF"/>
        </w:rPr>
        <w:t xml:space="preserve">zapísaného </w:t>
      </w:r>
      <w:r w:rsidRPr="00B873E9">
        <w:rPr>
          <w:rFonts w:ascii="Times New Roman" w:hAnsi="Times New Roman" w:cs="Times New Roman"/>
          <w:sz w:val="24"/>
          <w:szCs w:val="24"/>
          <w:shd w:val="clear" w:color="auto" w:fill="FFFFFF"/>
        </w:rPr>
        <w:t>dizajnu dozvie, že došlo k bezdôvodnému obohateniu a kto sa na jeho úkor obohatil. Najneskôr sa p</w:t>
      </w:r>
      <w:r w:rsidRPr="00B873E9">
        <w:rPr>
          <w:rFonts w:ascii="Times New Roman" w:hAnsi="Times New Roman" w:cs="Times New Roman"/>
          <w:sz w:val="24"/>
          <w:szCs w:val="24"/>
        </w:rPr>
        <w:t xml:space="preserve">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w:t>
      </w:r>
      <w:r w:rsidRPr="00B873E9">
        <w:rPr>
          <w:rFonts w:ascii="Times New Roman" w:hAnsi="Times New Roman" w:cs="Times New Roman"/>
          <w:sz w:val="24"/>
          <w:szCs w:val="24"/>
          <w:shd w:val="clear" w:color="auto" w:fill="FFFFFF"/>
        </w:rPr>
        <w:t>.</w:t>
      </w:r>
    </w:p>
    <w:p w:rsidR="005145D6" w:rsidP="005145D6">
      <w:pPr>
        <w:bidi w:val="0"/>
        <w:spacing w:after="0" w:line="240" w:lineRule="auto"/>
        <w:jc w:val="both"/>
        <w:rPr>
          <w:rFonts w:ascii="Times New Roman" w:hAnsi="Times New Roman" w:cs="Times New Roman"/>
          <w:sz w:val="24"/>
          <w:szCs w:val="24"/>
          <w:shd w:val="clear" w:color="auto" w:fill="FFFFFF"/>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w:t>
      </w:r>
      <w:r>
        <w:rPr>
          <w:rFonts w:ascii="Times New Roman" w:hAnsi="Times New Roman" w:cs="Times New Roman"/>
          <w:sz w:val="24"/>
          <w:szCs w:val="24"/>
        </w:rPr>
        <w:t>a</w:t>
      </w:r>
      <w:r w:rsidRPr="00B873E9">
        <w:rPr>
          <w:rFonts w:ascii="Times New Roman" w:hAnsi="Times New Roman" w:cs="Times New Roman"/>
          <w:sz w:val="24"/>
          <w:szCs w:val="24"/>
        </w:rPr>
        <w:t xml:space="preserve"> znie: „</w:t>
      </w:r>
      <w:r w:rsidRPr="00F05378">
        <w:rPr>
          <w:rFonts w:ascii="Times New Roman" w:hAnsi="Times New Roman" w:cs="Times New Roman"/>
          <w:sz w:val="24"/>
          <w:szCs w:val="24"/>
          <w:vertAlign w:val="superscript"/>
        </w:rPr>
        <w:t>5</w:t>
      </w:r>
      <w:r>
        <w:rPr>
          <w:rFonts w:ascii="Times New Roman" w:hAnsi="Times New Roman" w:cs="Times New Roman"/>
          <w:sz w:val="24"/>
          <w:szCs w:val="24"/>
          <w:vertAlign w:val="superscript"/>
        </w:rPr>
        <w:t>a</w:t>
      </w:r>
      <w:r w:rsidRPr="00B873E9">
        <w:rPr>
          <w:rFonts w:ascii="Times New Roman" w:hAnsi="Times New Roman" w:cs="Times New Roman"/>
          <w:sz w:val="24"/>
          <w:szCs w:val="24"/>
        </w:rPr>
        <w:t>) § 442a Občianskeho zákonníka.“.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27a ods. 1 sa slová „V prípade“ </w:t>
      </w:r>
      <w:r>
        <w:rPr>
          <w:rFonts w:ascii="Times New Roman" w:hAnsi="Times New Roman" w:cs="Times New Roman"/>
          <w:sz w:val="24"/>
          <w:szCs w:val="24"/>
        </w:rPr>
        <w:t>nahrádzajú slovami</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Pri </w:t>
      </w:r>
      <w:r w:rsidRPr="00B873E9">
        <w:rPr>
          <w:rFonts w:ascii="Times New Roman" w:hAnsi="Times New Roman" w:cs="Times New Roman"/>
          <w:sz w:val="24"/>
          <w:szCs w:val="24"/>
        </w:rPr>
        <w:t>neoprávnen</w:t>
      </w:r>
      <w:r>
        <w:rPr>
          <w:rFonts w:ascii="Times New Roman" w:hAnsi="Times New Roman" w:cs="Times New Roman"/>
          <w:sz w:val="24"/>
          <w:szCs w:val="24"/>
        </w:rPr>
        <w:t>om</w:t>
      </w:r>
      <w:r w:rsidRPr="00B873E9">
        <w:rPr>
          <w:rFonts w:ascii="Times New Roman" w:hAnsi="Times New Roman" w:cs="Times New Roman"/>
          <w:sz w:val="24"/>
          <w:szCs w:val="24"/>
        </w:rPr>
        <w:t>“ a vypúšťajú sa slová „alebo ohrozenia týchto práv“.</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27a ods. 2 písm. a) sa za slovo „predajcu“ vkladá čiarka a slová „zamýšľaného predajcu“.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27a sa dopĺňa odsekom 4,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Nadpis nad § 28 sa vypúšťa a vkladá sa nadpis § 28, ktorý znie: „Súdna ochrana práv“.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28 ods. 1 sa nad slovo „súdy“ umiestňuje odkaz </w:t>
      </w:r>
      <w:r w:rsidRPr="00781D82">
        <w:rPr>
          <w:rFonts w:ascii="Times New Roman" w:hAnsi="Times New Roman" w:cs="Times New Roman"/>
          <w:sz w:val="24"/>
          <w:szCs w:val="24"/>
        </w:rPr>
        <w:t>5b</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w:t>
      </w:r>
      <w:r>
        <w:rPr>
          <w:rFonts w:ascii="Times New Roman" w:hAnsi="Times New Roman" w:cs="Times New Roman"/>
          <w:sz w:val="24"/>
          <w:szCs w:val="24"/>
        </w:rPr>
        <w:t>b</w:t>
      </w:r>
      <w:r w:rsidRPr="00B873E9">
        <w:rPr>
          <w:rFonts w:ascii="Times New Roman" w:hAnsi="Times New Roman" w:cs="Times New Roman"/>
          <w:sz w:val="24"/>
          <w:szCs w:val="24"/>
        </w:rPr>
        <w:t xml:space="preserve"> znie: „</w:t>
      </w:r>
      <w:r w:rsidRPr="00F05378">
        <w:rPr>
          <w:rFonts w:ascii="Times New Roman" w:hAnsi="Times New Roman" w:cs="Times New Roman"/>
          <w:sz w:val="24"/>
          <w:szCs w:val="24"/>
          <w:vertAlign w:val="superscript"/>
        </w:rPr>
        <w:t>5</w:t>
      </w:r>
      <w:r>
        <w:rPr>
          <w:rFonts w:ascii="Times New Roman" w:hAnsi="Times New Roman" w:cs="Times New Roman"/>
          <w:sz w:val="24"/>
          <w:szCs w:val="24"/>
          <w:vertAlign w:val="superscript"/>
        </w:rPr>
        <w:t>b</w:t>
      </w:r>
      <w:r w:rsidRPr="00B873E9">
        <w:rPr>
          <w:rFonts w:ascii="Times New Roman" w:hAnsi="Times New Roman" w:cs="Times New Roman"/>
          <w:sz w:val="24"/>
          <w:szCs w:val="24"/>
        </w:rPr>
        <w:t>) § 25 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28 sa vypúšťa odsek 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29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29</w:t>
      </w:r>
    </w:p>
    <w:p w:rsidR="005145D6" w:rsidRPr="00B873E9" w:rsidP="005145D6">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navrhovateľa n</w:t>
      </w:r>
      <w:r w:rsidRPr="00B873E9">
        <w:rPr>
          <w:rFonts w:ascii="Times New Roman" w:hAnsi="Times New Roman" w:cs="Times New Roman"/>
          <w:sz w:val="24"/>
          <w:szCs w:val="24"/>
        </w:rPr>
        <w:t>eodkladné</w:t>
      </w:r>
      <w:r>
        <w:rPr>
          <w:rFonts w:ascii="Times New Roman" w:hAnsi="Times New Roman" w:cs="Times New Roman"/>
          <w:sz w:val="24"/>
          <w:szCs w:val="24"/>
        </w:rPr>
        <w:t>ho</w:t>
      </w:r>
      <w:r w:rsidRPr="00B873E9">
        <w:rPr>
          <w:rFonts w:ascii="Times New Roman" w:hAnsi="Times New Roman" w:cs="Times New Roman"/>
          <w:sz w:val="24"/>
          <w:szCs w:val="24"/>
        </w:rPr>
        <w:t xml:space="preserve"> opatrenia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1</w:t>
      </w:r>
      <w:r w:rsidRPr="00B873E9">
        <w:rPr>
          <w:rFonts w:ascii="Times New Roman" w:hAnsi="Times New Roman" w:cs="Times New Roman"/>
          <w:sz w:val="24"/>
          <w:szCs w:val="24"/>
        </w:rPr>
        <w:t>) V uznesení, ktorým sa nariaďuje neodkladné opatrenie</w:t>
      </w:r>
      <w:r>
        <w:rPr>
          <w:rFonts w:ascii="Times New Roman" w:hAnsi="Times New Roman" w:cs="Times New Roman"/>
          <w:sz w:val="24"/>
          <w:szCs w:val="24"/>
        </w:rPr>
        <w:t>,</w:t>
      </w:r>
      <w:r w:rsidRPr="00F77A97">
        <w:rPr>
          <w:rFonts w:ascii="Times New Roman" w:hAnsi="Times New Roman" w:cs="Times New Roman"/>
          <w:sz w:val="24"/>
          <w:szCs w:val="24"/>
          <w:vertAlign w:val="superscript"/>
        </w:rPr>
        <w:t>6</w:t>
      </w:r>
      <w:r>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Zo zloženej zábezpeky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sa uspokojí právoplatne priznaná náhrada škody alebo inej ujmy.</w:t>
      </w:r>
      <w:r w:rsidRPr="00F05378">
        <w:rPr>
          <w:rFonts w:ascii="Times New Roman" w:hAnsi="Times New Roman" w:cs="Times New Roman"/>
          <w:sz w:val="24"/>
          <w:szCs w:val="24"/>
          <w:vertAlign w:val="superscript"/>
        </w:rPr>
        <w:t>6a</w:t>
      </w:r>
      <w:r w:rsidRPr="00B873E9">
        <w:rPr>
          <w:rFonts w:ascii="Times New Roman" w:hAnsi="Times New Roman" w:cs="Times New Roman"/>
          <w:sz w:val="24"/>
          <w:szCs w:val="24"/>
        </w:rPr>
        <w:t>) Povinnosť nahradiť škodu alebo inú ujmu, ktorá nebola z tejto zábezpeky uspokojená, tým nie je dotknutá.</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Súd vráti zloženú zábezpeku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alebo jej pomernú časť navrhovateľovi,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poškodený neuplatní nárok na náhradu škody alebo inej ujmy</w:t>
      </w:r>
      <w:r w:rsidRPr="00F05378">
        <w:rPr>
          <w:rFonts w:ascii="Times New Roman" w:hAnsi="Times New Roman" w:cs="Times New Roman"/>
          <w:sz w:val="24"/>
          <w:szCs w:val="24"/>
          <w:vertAlign w:val="superscript"/>
        </w:rPr>
        <w:t>6a</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 alebo</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navrhovateľ bol vo veci samej celkom alebo sčasti úspešný.“.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 xml:space="preserve">u </w:t>
      </w:r>
      <w:r w:rsidRPr="00B873E9">
        <w:rPr>
          <w:rFonts w:ascii="Times New Roman" w:hAnsi="Times New Roman" w:cs="Times New Roman"/>
          <w:sz w:val="24"/>
          <w:szCs w:val="24"/>
        </w:rPr>
        <w:t>6a zn</w:t>
      </w:r>
      <w:r>
        <w:rPr>
          <w:rFonts w:ascii="Times New Roman" w:hAnsi="Times New Roman" w:cs="Times New Roman"/>
          <w:sz w:val="24"/>
          <w:szCs w:val="24"/>
        </w:rPr>
        <w:t>i</w:t>
      </w:r>
      <w:r w:rsidRPr="00B873E9">
        <w:rPr>
          <w:rFonts w:ascii="Times New Roman" w:hAnsi="Times New Roman" w:cs="Times New Roman"/>
          <w:sz w:val="24"/>
          <w:szCs w:val="24"/>
        </w:rPr>
        <w:t>e</w:t>
      </w:r>
      <w:r>
        <w:rPr>
          <w:rFonts w:ascii="Times New Roman" w:hAnsi="Times New Roman" w:cs="Times New Roman"/>
          <w:sz w:val="24"/>
          <w:szCs w:val="24"/>
        </w:rPr>
        <w:t>: „</w:t>
      </w:r>
      <w:r w:rsidRPr="00F05378">
        <w:rPr>
          <w:rFonts w:ascii="Times New Roman" w:hAnsi="Times New Roman" w:cs="Times New Roman"/>
          <w:sz w:val="24"/>
          <w:szCs w:val="24"/>
          <w:vertAlign w:val="superscript"/>
        </w:rPr>
        <w:t>6a</w:t>
      </w:r>
      <w:r w:rsidRPr="00B873E9">
        <w:rPr>
          <w:rFonts w:ascii="Times New Roman" w:hAnsi="Times New Roman" w:cs="Times New Roman"/>
          <w:sz w:val="24"/>
          <w:szCs w:val="24"/>
        </w:rPr>
        <w:t>) § 340</w:t>
      </w:r>
      <w:r>
        <w:rPr>
          <w:rFonts w:ascii="Times New Roman" w:hAnsi="Times New Roman" w:cs="Times New Roman"/>
          <w:sz w:val="24"/>
          <w:szCs w:val="24"/>
        </w:rPr>
        <w:t xml:space="preserve"> Civilného sporového poriadku</w:t>
      </w:r>
      <w:r w:rsidRPr="00B873E9">
        <w:rPr>
          <w:rFonts w:ascii="Times New Roman" w:hAnsi="Times New Roman" w:cs="Times New Roman"/>
          <w:sz w:val="24"/>
          <w:szCs w:val="24"/>
        </w:rPr>
        <w:t>.“</w:t>
      </w:r>
      <w:r>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30 sa vypúšťa.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31 ods. 1 sa slová „§ 12 ods. 1 alebo § 13 ods. 2“ nahrádzajú slovami „§ 12 ods. 1 a 4 alebo § 13 ods. 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31 ods. 3 písm. f) sa vypúšťa bodkočiarka a slová „to neplatí, ak právo na dizajn prešlo podľa § 12 ods. 1“ sa nahrádzajú slovami „alebo údaj o tom, že predmetom prihlášky je zamestnanecký dizajn“.</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Poznámka pod čiarou k odkazu 8 znie: „</w:t>
      </w:r>
      <w:r w:rsidRPr="00F05378">
        <w:rPr>
          <w:rFonts w:ascii="Times New Roman" w:hAnsi="Times New Roman" w:cs="Times New Roman"/>
          <w:sz w:val="24"/>
          <w:szCs w:val="24"/>
          <w:vertAlign w:val="superscript"/>
        </w:rPr>
        <w:t>8</w:t>
      </w:r>
      <w:r w:rsidRPr="00B873E9">
        <w:rPr>
          <w:rFonts w:ascii="Times New Roman" w:hAnsi="Times New Roman" w:cs="Times New Roman"/>
          <w:sz w:val="24"/>
          <w:szCs w:val="24"/>
        </w:rPr>
        <w:t>) Locarnská dohoda o zriadení medzinárodného triedenia priemyselných vzorov a modelov podpísaná v Locarne 8. októbra 1968 (vyhláška ministra zahraničných vecí č. 28/1981 Zb.).“.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31 sa vkladá § 31a, ktorý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31a</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Deň podania prihlášky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Na účely začatia konania a na účely vzniku práva prednosti sa za deň podania prihlášky považuje deň doručenia podania alebo </w:t>
      </w:r>
      <w:r>
        <w:rPr>
          <w:rFonts w:ascii="Times New Roman" w:hAnsi="Times New Roman" w:cs="Times New Roman"/>
          <w:sz w:val="24"/>
          <w:szCs w:val="24"/>
        </w:rPr>
        <w:t xml:space="preserve">deň </w:t>
      </w:r>
      <w:r w:rsidRPr="00B873E9">
        <w:rPr>
          <w:rFonts w:ascii="Times New Roman" w:hAnsi="Times New Roman" w:cs="Times New Roman"/>
          <w:sz w:val="24"/>
          <w:szCs w:val="24"/>
        </w:rPr>
        <w:t>doplnenia podania, ktoré obsahuje aspoň</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údaje, z ktorých je zrejmý úmysel prihlasovateľa podať prihlášku,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údaje</w:t>
      </w:r>
      <w:r>
        <w:rPr>
          <w:rFonts w:ascii="Times New Roman" w:hAnsi="Times New Roman" w:cs="Times New Roman"/>
          <w:sz w:val="24"/>
          <w:szCs w:val="24"/>
        </w:rPr>
        <w:t>, ktoré umožňujú</w:t>
      </w:r>
      <w:r w:rsidRPr="00B873E9">
        <w:rPr>
          <w:rFonts w:ascii="Times New Roman" w:hAnsi="Times New Roman" w:cs="Times New Roman"/>
          <w:sz w:val="24"/>
          <w:szCs w:val="24"/>
        </w:rPr>
        <w:t xml:space="preserve"> identifikáciu prihlasovateľa a </w:t>
      </w:r>
      <w:r>
        <w:rPr>
          <w:rFonts w:ascii="Times New Roman" w:hAnsi="Times New Roman" w:cs="Times New Roman"/>
          <w:sz w:val="24"/>
          <w:szCs w:val="24"/>
        </w:rPr>
        <w:t>kontakt</w:t>
      </w:r>
      <w:r w:rsidRPr="00B873E9">
        <w:rPr>
          <w:rFonts w:ascii="Times New Roman" w:hAnsi="Times New Roman" w:cs="Times New Roman"/>
          <w:sz w:val="24"/>
          <w:szCs w:val="24"/>
        </w:rPr>
        <w:t xml:space="preserve"> s prihlasovateľom a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vyobrazenie každého dizajnu, o ktorého zápis sa žiada v prihláške a z ktorého možno jednoznačne rozoznať podstatu dizajnu.“.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32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Právo prednosti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Právo prednosti prihlasovateľovi vznikne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dňom podania prihlášky alebo</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dňom práva prednosti podľa medzinárodného dohovoru.</w:t>
      </w:r>
      <w:r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Právo prednosti podľa odseku 1 písm. b) musí prihlasovateľ uplatniť už v prihláške a v lehote troch mesiacov od jej podania toto právo preukázať dokladom o práve prednosti.</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Právo prednosti podľa odseku 2 možno uplatniť z prvej prihlášky podanej v štáte alebo vo vzťahu k štátu, ktorý je zmluvnou stranou medzinárodného dohovoru</w:t>
      </w:r>
      <w:r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alebo ktorý je členom Svetovej obchodnej organizácie</w:t>
      </w:r>
      <w:r>
        <w:rPr>
          <w:rFonts w:ascii="Times New Roman" w:hAnsi="Times New Roman" w:cs="Times New Roman"/>
          <w:sz w:val="24"/>
          <w:szCs w:val="24"/>
        </w:rPr>
        <w:t>;</w:t>
      </w:r>
      <w:r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 xml:space="preserve">) </w:t>
      </w:r>
      <w:r>
        <w:rPr>
          <w:rFonts w:ascii="Times New Roman" w:hAnsi="Times New Roman" w:cs="Times New Roman"/>
          <w:sz w:val="24"/>
          <w:szCs w:val="24"/>
        </w:rPr>
        <w:t>i</w:t>
      </w:r>
      <w:r w:rsidRPr="00B873E9">
        <w:rPr>
          <w:rFonts w:ascii="Times New Roman" w:hAnsi="Times New Roman" w:cs="Times New Roman"/>
          <w:sz w:val="24"/>
          <w:szCs w:val="24"/>
        </w:rPr>
        <w:t>nak toto právo možno uplatniť len za podmienky vzájomnosti.</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uplatnenie práva prednosti a preukázanie práva prednosti, ktoré nespĺňa podmienky podľa odseku 2 a náležitosti podľa všeobecne záväzného právneho predpisu vydaného podľa § 50, úrad v konaní neprihliada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o čom prihlasovateľa upovedomí</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žiadosť prihlasovateľa alebo majiteľa zapísaného dizajnu úrad vydá doklad osvedčujúci právo prednosti vyplývajúce z prihlášky.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Právo prednosti možno uplatniť len z jednej prihlášky.“.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9 a 10 znejú: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č. 81/1985 Zb.).</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 Dohoda o založení Svetovej obchodnej organizácie (oznámenie Ministerstva zahraničných vecí Slovenskej republiky č. 152/2000 Z. z.).“.</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33 odsek 1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prebieha na súde konanie, ktorého predmetom je právo na dizajn, úrad na žiadosť niektorej zo strán sporu preruší konanie o prihláške. K žiadosti o prerušenie strana sporu priloží rovnopis žaloby potvrdený súdom.“.</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33 ods. 2 sa slovo „spočívajú“ nahrádza slovom „neplynú“.</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34 ods. 1 písm. d) sa slová „oprávneným zástupcom</w:t>
      </w:r>
      <w:r w:rsidRPr="00F05378">
        <w:rPr>
          <w:rFonts w:ascii="Times New Roman" w:hAnsi="Times New Roman" w:cs="Times New Roman"/>
          <w:sz w:val="24"/>
          <w:szCs w:val="24"/>
          <w:vertAlign w:val="superscript"/>
        </w:rPr>
        <w:t>11</w:t>
      </w:r>
      <w:r w:rsidRPr="00B873E9">
        <w:rPr>
          <w:rFonts w:ascii="Times New Roman" w:hAnsi="Times New Roman" w:cs="Times New Roman"/>
          <w:sz w:val="24"/>
          <w:szCs w:val="24"/>
        </w:rPr>
        <w:t>) (§ 49)“ nahrádzajú slovami „podľa § 49 ods. 2“.</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 sa vypúšťa.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36 ods. 1 písm. c) sa slová „§ 12 ods. 1 alebo § 13 ods. 2“ nahrádzajú slovami „§ 12 ods. 1 a 4 alebo § 13 ods. 1“.</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Pr="00B873E9">
        <w:rPr>
          <w:rFonts w:ascii="Times New Roman" w:hAnsi="Times New Roman" w:cs="Times New Roman"/>
          <w:b/>
          <w:sz w:val="24"/>
          <w:szCs w:val="24"/>
        </w:rPr>
        <w:t>.</w:t>
      </w:r>
      <w:r w:rsidRPr="00B873E9">
        <w:rPr>
          <w:rFonts w:ascii="Times New Roman" w:hAnsi="Times New Roman" w:cs="Times New Roman"/>
          <w:sz w:val="24"/>
          <w:szCs w:val="24"/>
        </w:rPr>
        <w:tab/>
        <w:t>Poznámka pod čiarou k odkazu 12 znie: „</w:t>
      </w:r>
      <w:r w:rsidRPr="00F05378">
        <w:rPr>
          <w:rFonts w:ascii="Times New Roman" w:hAnsi="Times New Roman" w:cs="Times New Roman"/>
          <w:sz w:val="24"/>
          <w:szCs w:val="24"/>
          <w:vertAlign w:val="superscript"/>
        </w:rPr>
        <w:t>12</w:t>
      </w:r>
      <w:r w:rsidRPr="00B873E9">
        <w:rPr>
          <w:rFonts w:ascii="Times New Roman" w:hAnsi="Times New Roman" w:cs="Times New Roman"/>
          <w:sz w:val="24"/>
          <w:szCs w:val="24"/>
        </w:rPr>
        <w:t>) Čl. 6 ter Parížskeho dohovoru na ochranu priemyslového vlastníctva z 20. marca 1883, revidovaného v Bruseli 14. decembra 1900, vo Washingtone 2. júna 1911, v Haagu 6. novembra 1925, v Londýne 2. júna 1934, v Lisabone 31. októbra 1958 a v Štokholme 14. júla 1967 (vyhláška ministra zahraničných vecí č. 64/1975 Zb. v znení vyhlášky č. 81/1985 Zb.).“.</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r>
    </w:p>
    <w:p w:rsidR="005145D6" w:rsidRPr="004515BA"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tab/>
      </w:r>
      <w:r>
        <w:rPr>
          <w:rFonts w:ascii="Times New Roman" w:hAnsi="Times New Roman" w:cs="Times New Roman"/>
          <w:sz w:val="24"/>
          <w:szCs w:val="24"/>
        </w:rPr>
        <w:t>V § 36 ods. 6 sa slová „z vlastného podnetu“ nahrádzajú slovami „z úradnej moci“.</w:t>
      </w:r>
    </w:p>
    <w:p w:rsidR="005145D6"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38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w:t>
      </w:r>
    </w:p>
    <w:p w:rsidR="005145D6" w:rsidRPr="00B873E9" w:rsidP="005145D6">
      <w:pPr>
        <w:bidi w:val="0"/>
        <w:spacing w:after="0" w:line="240" w:lineRule="auto"/>
        <w:jc w:val="both"/>
        <w:rPr>
          <w:rFonts w:ascii="Times New Roman" w:hAnsi="Times New Roman" w:cs="Times New Roman"/>
          <w:color w:val="FF0000"/>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výmaz zapísaného dizajnu musí obsahovať právne a skutkové odôvodnenie a </w:t>
      </w:r>
      <w:r>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navrhovateľ predloží. Ak návrh na výmaz</w:t>
      </w:r>
      <w:r>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neobsahuje náležitosti podľa predchádzajúcej vety alebo náležitosti ustanovené všeobecne záväzným právnym predpisom vydaným podľa § 50 alebo navrhovateľ nepredloží označené dôkazy alebo navrhovateľ nie je zastúpený podľa § 49 ods. 2, úrad vyzve navrhovateľa, aby zistené nedostatky v určenej lehote odstránil. Ak navrhovateľ </w:t>
      </w:r>
      <w:r w:rsidRPr="005B74E7">
        <w:rPr>
          <w:rFonts w:ascii="Times New Roman" w:hAnsi="Times New Roman" w:cs="Times New Roman"/>
          <w:sz w:val="24"/>
          <w:szCs w:val="24"/>
        </w:rPr>
        <w:t>výzve v určenej lehote nevyhovie, úrad konanie o návrhu na výmaz zapísaného dizajnu zastaví; úrad o tomto následku navrhovateľa vo výzve upovedomí.</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konanie nebolo zastavené podľa odseku 1, úrad doručí návrh na výmaz</w:t>
      </w:r>
      <w:r>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majiteľovi zapísaného dizajnu a zároveň ho vyzve, aby sa k </w:t>
      </w:r>
      <w:r>
        <w:rPr>
          <w:rFonts w:ascii="Times New Roman" w:hAnsi="Times New Roman" w:cs="Times New Roman"/>
          <w:sz w:val="24"/>
          <w:szCs w:val="24"/>
        </w:rPr>
        <w:t>nemu</w:t>
      </w:r>
      <w:r w:rsidRPr="00B873E9">
        <w:rPr>
          <w:rFonts w:ascii="Times New Roman" w:hAnsi="Times New Roman" w:cs="Times New Roman"/>
          <w:sz w:val="24"/>
          <w:szCs w:val="24"/>
        </w:rPr>
        <w:t xml:space="preserve"> v určenej lehote vyjadril.</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 priebehu konania o výmaze zapísaného dizajnu úrad môže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účastníka, aby sa v určenej lehote vyjadril k podaniam druhého účastníka alebo ku skutočnostiam, ktoré úrad považuje za rozhodujúce v konaní o výmaze zapísaného dizajnu  alebo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w:t>
      </w:r>
      <w:r w:rsidRPr="005B74E7">
        <w:rPr>
          <w:rFonts w:ascii="Times New Roman" w:hAnsi="Times New Roman" w:cs="Times New Roman"/>
          <w:sz w:val="24"/>
          <w:szCs w:val="24"/>
        </w:rPr>
        <w:t>uplynutí tejto lehoty úrad neprihliada, o čom úrad účastníkov upovedomí.</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sa majiteľ zapísaného dizajnu k návrhu na výmaz</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nevyjadrí v lehote určenej vo výzve podľa odseku 2 alebo ak sa účastník</w:t>
      </w:r>
      <w:r>
        <w:rPr>
          <w:rFonts w:ascii="Times New Roman" w:hAnsi="Times New Roman" w:cs="Times New Roman"/>
          <w:sz w:val="24"/>
          <w:szCs w:val="24"/>
        </w:rPr>
        <w:t xml:space="preserve"> konania o návrhu na výmaz zapísaného dizajnu</w:t>
      </w:r>
      <w:r w:rsidRPr="00B873E9">
        <w:rPr>
          <w:rFonts w:ascii="Times New Roman" w:hAnsi="Times New Roman" w:cs="Times New Roman"/>
          <w:sz w:val="24"/>
          <w:szCs w:val="24"/>
        </w:rPr>
        <w:t xml:space="preserve"> nevyjadrí v lehote podľa odseku 3 písm. a), úrad pokračuje v</w:t>
      </w:r>
      <w:r>
        <w:rPr>
          <w:rFonts w:ascii="Times New Roman" w:hAnsi="Times New Roman" w:cs="Times New Roman"/>
          <w:sz w:val="24"/>
          <w:szCs w:val="24"/>
        </w:rPr>
        <w:t> </w:t>
      </w:r>
      <w:r w:rsidRPr="00B873E9">
        <w:rPr>
          <w:rFonts w:ascii="Times New Roman" w:hAnsi="Times New Roman" w:cs="Times New Roman"/>
          <w:sz w:val="24"/>
          <w:szCs w:val="24"/>
        </w:rPr>
        <w:t>konaní</w:t>
      </w:r>
      <w:r>
        <w:rPr>
          <w:rFonts w:ascii="Times New Roman" w:hAnsi="Times New Roman" w:cs="Times New Roman"/>
          <w:sz w:val="24"/>
          <w:szCs w:val="24"/>
        </w:rPr>
        <w:t xml:space="preserve"> o návrhu na výmaz zapísaného dizajnu</w:t>
      </w:r>
      <w:r w:rsidRPr="00B873E9">
        <w:rPr>
          <w:rFonts w:ascii="Times New Roman" w:hAnsi="Times New Roman" w:cs="Times New Roman"/>
          <w:sz w:val="24"/>
          <w:szCs w:val="24"/>
        </w:rPr>
        <w:t xml:space="preserve"> a rozhodn</w:t>
      </w:r>
      <w:r>
        <w:rPr>
          <w:rFonts w:ascii="Times New Roman" w:hAnsi="Times New Roman" w:cs="Times New Roman"/>
          <w:sz w:val="24"/>
          <w:szCs w:val="24"/>
        </w:rPr>
        <w:t>e</w:t>
      </w:r>
      <w:r w:rsidRPr="00B873E9">
        <w:rPr>
          <w:rFonts w:ascii="Times New Roman" w:hAnsi="Times New Roman" w:cs="Times New Roman"/>
          <w:sz w:val="24"/>
          <w:szCs w:val="24"/>
        </w:rPr>
        <w:t xml:space="preserve"> na základe obsahu spisu.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Úrad postupuje podľa odseku 4 aj </w:t>
      </w:r>
      <w:r>
        <w:rPr>
          <w:rFonts w:ascii="Times New Roman" w:hAnsi="Times New Roman" w:cs="Times New Roman"/>
          <w:sz w:val="24"/>
          <w:szCs w:val="24"/>
        </w:rPr>
        <w:t>vtedy</w:t>
      </w:r>
      <w:r w:rsidRPr="00B873E9">
        <w:rPr>
          <w:rFonts w:ascii="Times New Roman" w:hAnsi="Times New Roman" w:cs="Times New Roman"/>
          <w:sz w:val="24"/>
          <w:szCs w:val="24"/>
        </w:rPr>
        <w:t xml:space="preserve">, ak majiteľ zapísaného dizajnu nie je zastúpený podľa § 49 ods. 2. Ak majiteľ zapísaného dizajnu nevyhovie výzve na predloženie </w:t>
      </w:r>
      <w:r>
        <w:rPr>
          <w:rFonts w:ascii="Times New Roman" w:hAnsi="Times New Roman" w:cs="Times New Roman"/>
          <w:sz w:val="24"/>
          <w:szCs w:val="24"/>
        </w:rPr>
        <w:t>s</w:t>
      </w:r>
      <w:r w:rsidRPr="00B873E9">
        <w:rPr>
          <w:rFonts w:ascii="Times New Roman" w:hAnsi="Times New Roman" w:cs="Times New Roman"/>
          <w:sz w:val="24"/>
          <w:szCs w:val="24"/>
        </w:rPr>
        <w:t>plnomoc</w:t>
      </w:r>
      <w:r>
        <w:rPr>
          <w:rFonts w:ascii="Times New Roman" w:hAnsi="Times New Roman" w:cs="Times New Roman"/>
          <w:sz w:val="24"/>
          <w:szCs w:val="24"/>
        </w:rPr>
        <w:t>nenia</w:t>
      </w:r>
      <w:r w:rsidRPr="00B873E9">
        <w:rPr>
          <w:rFonts w:ascii="Times New Roman" w:hAnsi="Times New Roman" w:cs="Times New Roman"/>
          <w:sz w:val="24"/>
          <w:szCs w:val="24"/>
        </w:rPr>
        <w:t xml:space="preserve"> v určenej lehote, platí, že sa k návrhu na výmaz</w:t>
      </w:r>
      <w:r>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nevyjadril.</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nemožno rozhodnúť na základe písomných podaní účastníkov</w:t>
      </w:r>
      <w:r>
        <w:rPr>
          <w:rFonts w:ascii="Times New Roman" w:hAnsi="Times New Roman" w:cs="Times New Roman"/>
          <w:sz w:val="24"/>
          <w:szCs w:val="24"/>
        </w:rPr>
        <w:t xml:space="preserve"> konania o návrhu na výmaz zapísaného dizajnu</w:t>
      </w:r>
      <w:r w:rsidRPr="00B873E9">
        <w:rPr>
          <w:rFonts w:ascii="Times New Roman" w:hAnsi="Times New Roman" w:cs="Times New Roman"/>
          <w:sz w:val="24"/>
          <w:szCs w:val="24"/>
        </w:rPr>
        <w:t>, úrad určí dátum ústneho pojednávania. Úrad zároveň s predvolaním na ústne pojednávanie doručí účastníko</w:t>
      </w:r>
      <w:r>
        <w:rPr>
          <w:rFonts w:ascii="Times New Roman" w:hAnsi="Times New Roman" w:cs="Times New Roman"/>
          <w:sz w:val="24"/>
          <w:szCs w:val="24"/>
        </w:rPr>
        <w:t>vi konania o návrhu na výmaz zapísaného dizajnu</w:t>
      </w:r>
      <w:r w:rsidRPr="00B873E9">
        <w:rPr>
          <w:rFonts w:ascii="Times New Roman" w:hAnsi="Times New Roman" w:cs="Times New Roman"/>
          <w:sz w:val="24"/>
          <w:szCs w:val="24"/>
        </w:rPr>
        <w:t xml:space="preserve"> všetky vyjadrenia </w:t>
      </w:r>
      <w:r>
        <w:rPr>
          <w:rFonts w:ascii="Times New Roman" w:hAnsi="Times New Roman" w:cs="Times New Roman"/>
          <w:sz w:val="24"/>
          <w:szCs w:val="24"/>
        </w:rPr>
        <w:t>druhého účastníka</w:t>
      </w:r>
      <w:r w:rsidRPr="00B873E9">
        <w:rPr>
          <w:rFonts w:ascii="Times New Roman" w:hAnsi="Times New Roman" w:cs="Times New Roman"/>
          <w:sz w:val="24"/>
          <w:szCs w:val="24"/>
        </w:rPr>
        <w:t xml:space="preserve">, ak tak už neurobil skôr.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Úrad môže pokračovať v</w:t>
      </w:r>
      <w:r>
        <w:rPr>
          <w:rFonts w:ascii="Times New Roman" w:hAnsi="Times New Roman" w:cs="Times New Roman"/>
          <w:sz w:val="24"/>
          <w:szCs w:val="24"/>
        </w:rPr>
        <w:t> </w:t>
      </w:r>
      <w:r w:rsidRPr="00B873E9">
        <w:rPr>
          <w:rFonts w:ascii="Times New Roman" w:hAnsi="Times New Roman" w:cs="Times New Roman"/>
          <w:sz w:val="24"/>
          <w:szCs w:val="24"/>
        </w:rPr>
        <w:t>konaní</w:t>
      </w:r>
      <w:r>
        <w:rPr>
          <w:rFonts w:ascii="Times New Roman" w:hAnsi="Times New Roman" w:cs="Times New Roman"/>
          <w:sz w:val="24"/>
          <w:szCs w:val="24"/>
        </w:rPr>
        <w:t xml:space="preserve"> o návrhu na výmaz zapísaného dizajnu</w:t>
      </w:r>
      <w:r w:rsidRPr="00B873E9">
        <w:rPr>
          <w:rFonts w:ascii="Times New Roman" w:hAnsi="Times New Roman" w:cs="Times New Roman"/>
          <w:sz w:val="24"/>
          <w:szCs w:val="24"/>
        </w:rPr>
        <w:t xml:space="preserve"> a rozhodnúť vo veci aj </w:t>
      </w:r>
      <w:r>
        <w:rPr>
          <w:rFonts w:ascii="Times New Roman" w:hAnsi="Times New Roman" w:cs="Times New Roman"/>
          <w:sz w:val="24"/>
          <w:szCs w:val="24"/>
        </w:rPr>
        <w:t>vtedy</w:t>
      </w:r>
      <w:r w:rsidRPr="00B873E9">
        <w:rPr>
          <w:rFonts w:ascii="Times New Roman" w:hAnsi="Times New Roman" w:cs="Times New Roman"/>
          <w:sz w:val="24"/>
          <w:szCs w:val="24"/>
        </w:rPr>
        <w:t xml:space="preserve">, ak sa riadne </w:t>
      </w:r>
      <w:r>
        <w:rPr>
          <w:rFonts w:ascii="Times New Roman" w:hAnsi="Times New Roman" w:cs="Times New Roman"/>
          <w:sz w:val="24"/>
          <w:szCs w:val="24"/>
        </w:rPr>
        <w:t xml:space="preserve">a včas </w:t>
      </w:r>
      <w:r w:rsidRPr="00B873E9">
        <w:rPr>
          <w:rFonts w:ascii="Times New Roman" w:hAnsi="Times New Roman" w:cs="Times New Roman"/>
          <w:sz w:val="24"/>
          <w:szCs w:val="24"/>
        </w:rPr>
        <w:t>predvolaný účastník na ústnom pojednávaní nezúčastní. Úrad môže vyhovieť žiadosti o odročenie ústneho pojednávania len z dôležitých dôvodov a len vtedy, ak bola žiadosť</w:t>
      </w:r>
      <w:r>
        <w:rPr>
          <w:rFonts w:ascii="Times New Roman" w:hAnsi="Times New Roman" w:cs="Times New Roman"/>
          <w:sz w:val="24"/>
          <w:szCs w:val="24"/>
        </w:rPr>
        <w:t xml:space="preserve"> o odročenie ústneho pojednávania</w:t>
      </w:r>
      <w:r w:rsidRPr="00B873E9">
        <w:rPr>
          <w:rFonts w:ascii="Times New Roman" w:hAnsi="Times New Roman" w:cs="Times New Roman"/>
          <w:sz w:val="24"/>
          <w:szCs w:val="24"/>
        </w:rPr>
        <w:t xml:space="preserve"> doručená na úrad bezodkladne po tom, čo sa predvolaný účastník </w:t>
      </w:r>
      <w:r>
        <w:rPr>
          <w:rFonts w:ascii="Times New Roman" w:hAnsi="Times New Roman" w:cs="Times New Roman"/>
          <w:sz w:val="24"/>
          <w:szCs w:val="24"/>
        </w:rPr>
        <w:t xml:space="preserve">konania o návrhu na výmaz zapísaného dizajnu </w:t>
      </w:r>
      <w:r w:rsidRPr="00B873E9">
        <w:rPr>
          <w:rFonts w:ascii="Times New Roman" w:hAnsi="Times New Roman" w:cs="Times New Roman"/>
          <w:sz w:val="24"/>
          <w:szCs w:val="24"/>
        </w:rPr>
        <w:t>dozvedel o dôvode, pre ktorý žiada pojednávanie odročiť; inak na žiadosť o odročenie ústneho pojednávania neprihliada.</w:t>
        <w:tab/>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Rozšírenie </w:t>
      </w:r>
      <w:r>
        <w:rPr>
          <w:rFonts w:ascii="Times New Roman" w:hAnsi="Times New Roman" w:cs="Times New Roman"/>
          <w:sz w:val="24"/>
          <w:szCs w:val="24"/>
        </w:rPr>
        <w:t>alebo</w:t>
      </w:r>
      <w:r w:rsidRPr="00B873E9">
        <w:rPr>
          <w:rFonts w:ascii="Times New Roman" w:hAnsi="Times New Roman" w:cs="Times New Roman"/>
          <w:sz w:val="24"/>
          <w:szCs w:val="24"/>
        </w:rPr>
        <w:t xml:space="preserve"> doplnenie návrhu na výmaz </w:t>
      </w:r>
      <w:r>
        <w:rPr>
          <w:rFonts w:ascii="Times New Roman" w:hAnsi="Times New Roman" w:cs="Times New Roman"/>
          <w:sz w:val="24"/>
          <w:szCs w:val="24"/>
        </w:rPr>
        <w:t xml:space="preserve">zapísaného dizajnu </w:t>
      </w:r>
      <w:r w:rsidRPr="00B873E9">
        <w:rPr>
          <w:rFonts w:ascii="Times New Roman" w:hAnsi="Times New Roman" w:cs="Times New Roman"/>
          <w:sz w:val="24"/>
          <w:szCs w:val="24"/>
        </w:rPr>
        <w:t>o nový dôvod podľa § 36 ods. 1 alebo o nový dôkaz o nesplnení podmienok na zápis dizajnu podľa § 3 až 7 alebo podľa § 9 a 10, v konaní o výmaze zapísaného dizajnu nie je prípustné; na také rozšírenie alebo doplnenie úrad v rámci tohto konania a rozhodovania vo veci neprihliada.</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Odseky 2 až 7 sa primerane použijú aj na konanie o výmaze zapísaného dizajnu začaté z úradnej moci</w:t>
      </w:r>
      <w:r w:rsidRPr="00B873E9">
        <w:rPr>
          <w:rFonts w:ascii="Times New Roman" w:hAnsi="Times New Roman" w:cs="Times New Roman"/>
          <w:sz w:val="24"/>
          <w:szCs w:val="24"/>
        </w:rPr>
        <w:t>.</w:t>
      </w:r>
      <w:r>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Pr="00B873E9">
        <w:rPr>
          <w:rFonts w:ascii="Times New Roman" w:hAnsi="Times New Roman" w:cs="Times New Roman"/>
          <w:b/>
          <w:sz w:val="24"/>
          <w:szCs w:val="24"/>
        </w:rPr>
        <w:t>.</w:t>
      </w:r>
      <w:r w:rsidRPr="00B873E9">
        <w:rPr>
          <w:rFonts w:ascii="Times New Roman" w:hAnsi="Times New Roman" w:cs="Times New Roman"/>
          <w:sz w:val="24"/>
          <w:szCs w:val="24"/>
        </w:rPr>
        <w:tab/>
        <w:t>V § 39 sa suma „82,50 eura“ nahrádza sumou „100 eur“.</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Pr="00B873E9">
        <w:rPr>
          <w:rFonts w:ascii="Times New Roman" w:hAnsi="Times New Roman" w:cs="Times New Roman"/>
          <w:b/>
          <w:sz w:val="24"/>
          <w:szCs w:val="24"/>
        </w:rPr>
        <w:t>.</w:t>
      </w:r>
      <w:r w:rsidRPr="00B873E9">
        <w:rPr>
          <w:rFonts w:ascii="Times New Roman" w:hAnsi="Times New Roman" w:cs="Times New Roman"/>
          <w:sz w:val="24"/>
          <w:szCs w:val="24"/>
        </w:rPr>
        <w:tab/>
        <w:t>§ 40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40</w:t>
      </w:r>
    </w:p>
    <w:p w:rsidR="005145D6" w:rsidRPr="00B873E9" w:rsidP="005145D6">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w:t>
      </w:r>
      <w:r w:rsidRPr="00B873E9">
        <w:rPr>
          <w:rFonts w:ascii="Times New Roman" w:hAnsi="Times New Roman" w:cs="Times New Roman"/>
          <w:sz w:val="24"/>
          <w:szCs w:val="24"/>
        </w:rPr>
        <w:t>repis</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zapísaného dizajnu osobu žiadateľa,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Pr>
          <w:rFonts w:ascii="Times New Roman" w:hAnsi="Times New Roman" w:cs="Times New Roman"/>
          <w:sz w:val="24"/>
          <w:szCs w:val="24"/>
        </w:rPr>
        <w:t xml:space="preserve"> </w:t>
      </w:r>
      <w:r w:rsidRPr="00B873E9">
        <w:rPr>
          <w:rFonts w:ascii="Times New Roman" w:hAnsi="Times New Roman" w:cs="Times New Roman"/>
          <w:sz w:val="24"/>
          <w:szCs w:val="24"/>
        </w:rPr>
        <w:t>zapísaného dizajnu neprislúchalo právo na dizajn podľa § 11 ods. 2 a 5, § 12 ods. 1 a 4 alebo § 13 ods. 1,</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žiadosť o prepis podala osoba, ktorej podľa právoplatného rozhodnutia súdu patrí právo na dizajn, alebo jej právny nástupca a</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doručená v lehote šiestich mesiacov odo dňa právoplatnosti rozhodnutia súdu.</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Pr>
          <w:rFonts w:ascii="Times New Roman" w:hAnsi="Times New Roman" w:cs="Times New Roman"/>
          <w:sz w:val="24"/>
          <w:szCs w:val="24"/>
        </w:rPr>
        <w:t>Prílohou k žiadosti o prepis je právoplatné rozhodnutie súdu podľa odseku 1 písm. a).</w:t>
      </w:r>
      <w:r w:rsidRPr="00B873E9">
        <w:rPr>
          <w:rFonts w:ascii="Times New Roman" w:hAnsi="Times New Roman" w:cs="Times New Roman"/>
          <w:sz w:val="24"/>
          <w:szCs w:val="24"/>
        </w:rPr>
        <w:t xml:space="preserve"> </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žiadosť o prepis nespĺňa </w:t>
      </w:r>
      <w:r>
        <w:rPr>
          <w:rFonts w:ascii="Times New Roman" w:hAnsi="Times New Roman" w:cs="Times New Roman"/>
          <w:sz w:val="24"/>
          <w:szCs w:val="24"/>
        </w:rPr>
        <w:t>požiadavky</w:t>
      </w:r>
      <w:r w:rsidRPr="00B873E9">
        <w:rPr>
          <w:rFonts w:ascii="Times New Roman" w:hAnsi="Times New Roman" w:cs="Times New Roman"/>
          <w:sz w:val="24"/>
          <w:szCs w:val="24"/>
        </w:rPr>
        <w:t xml:space="preserve"> podľa odseku 1 alebo odseku 2, úrad žiadosť o prepis zamietne; pred rozhodnutím o zamietnutí žiadosti o prepis úrad umožní žiadateľovi vyjadriť sa k zisteným dôvodom, na základe ktorých má byť žiadosť o prepis zamietnutá.</w:t>
        <w:tab/>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dizajn, alebo jej právny nástupca nepodá žiadosť o prepis v lehote podľa odseku 1 písm. c), úrad vymaže zapísaný dizajn z úradnej moci [§ 36 ods. 1 písm. c)].</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3. Ak nedôjde k prepisu práv z prihlášky podľa odseku 3, úrad prihlášku zamietne.“.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41 sa vypúšťa.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42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42</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Zápis licencie, záložného práva, prevodu</w:t>
      </w:r>
      <w:r>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prechodu zapísaného dizajnu, exekúcie a</w:t>
      </w:r>
      <w:r>
        <w:rPr>
          <w:rFonts w:ascii="Times New Roman" w:hAnsi="Times New Roman" w:cs="Times New Roman"/>
          <w:sz w:val="24"/>
          <w:szCs w:val="24"/>
        </w:rPr>
        <w:t>lebo</w:t>
      </w:r>
      <w:r w:rsidRPr="00B873E9">
        <w:rPr>
          <w:rFonts w:ascii="Times New Roman" w:hAnsi="Times New Roman" w:cs="Times New Roman"/>
          <w:sz w:val="24"/>
          <w:szCs w:val="24"/>
        </w:rPr>
        <w:t xml:space="preserve"> súdneho sporu do registra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w:t>
      </w:r>
      <w:r>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prechodu zapísaného dizajnu </w:t>
      </w:r>
      <w:r>
        <w:rPr>
          <w:rFonts w:ascii="Times New Roman" w:hAnsi="Times New Roman" w:cs="Times New Roman"/>
          <w:sz w:val="24"/>
          <w:szCs w:val="24"/>
        </w:rPr>
        <w:t>alebo</w:t>
      </w:r>
      <w:r w:rsidRPr="00B873E9">
        <w:rPr>
          <w:rFonts w:ascii="Times New Roman" w:hAnsi="Times New Roman" w:cs="Times New Roman"/>
          <w:sz w:val="24"/>
          <w:szCs w:val="24"/>
        </w:rPr>
        <w:t xml:space="preserve"> súdneho sporu do registra neobsahuje náležitosti ustanovené všeobecne záväzným právnym predpisom vydaným podľa § 50, úrad vyzve žiadateľa, aby zistené nedostatky v určenej lehote odstránil. Ak žiadateľ zistené nedostatky v určenej lehote neodstráni, úrad konanie o žiadosti zastaví. </w:t>
      </w:r>
      <w:r>
        <w:rPr>
          <w:rFonts w:ascii="Times New Roman" w:hAnsi="Times New Roman" w:cs="Times New Roman"/>
          <w:sz w:val="24"/>
          <w:szCs w:val="24"/>
        </w:rPr>
        <w:t>Úrad o tomto následku žiadateľa vo výzve upovedomí.</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(2) Na základe exekučného príkazu</w:t>
      </w:r>
      <w:r w:rsidRPr="005B74E7">
        <w:rPr>
          <w:rFonts w:ascii="Times New Roman" w:hAnsi="Times New Roman" w:cs="Times New Roman"/>
          <w:sz w:val="24"/>
          <w:szCs w:val="24"/>
          <w:vertAlign w:val="superscript"/>
        </w:rPr>
        <w:t>12a</w:t>
      </w:r>
      <w:r w:rsidRPr="005B74E7">
        <w:rPr>
          <w:rFonts w:ascii="Times New Roman" w:hAnsi="Times New Roman" w:cs="Times New Roman"/>
          <w:sz w:val="24"/>
          <w:szCs w:val="24"/>
        </w:rPr>
        <w:t>) doloženého upovedomením o začatí exekúcie a súpisom práv, ktorého súčasťou je aj konkrétna prihláška alebo konkrétny zapísaný dizajn, úrad zapíše do registra skutočnosť, že táto prihláška alebo zapísaný dizajn je postihnutá exekúciou s účinnosťou dňom doručenia exekučného príkazu na úrad. Zapísaním dizajnu nie je zápis exekúcie postihnutím práv z prihlášky dotknutý a považuje sa za zápis exekúcie postihnutím práv zo zapísaného dizajnu, ak z exekučného príkazu nevyplýva inak. Rozdelením hromadnej prihlášky (§ 34 ods. 4) nie je zápis exekúcie práv z prihlášky dotknutý a úrad zapíše do registra aj exekúciu postihnutím práv z vylúčenej prihlášky.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prebieha na súde konanie o spore, ktorého predmetom je právo chránené týmto zákonom, úrad na žiadosť niektorej zo strán </w:t>
      </w:r>
      <w:r>
        <w:rPr>
          <w:rFonts w:ascii="Times New Roman" w:hAnsi="Times New Roman" w:cs="Times New Roman"/>
          <w:sz w:val="24"/>
          <w:szCs w:val="24"/>
        </w:rPr>
        <w:t xml:space="preserve">súdneho </w:t>
      </w:r>
      <w:r w:rsidRPr="00B873E9">
        <w:rPr>
          <w:rFonts w:ascii="Times New Roman" w:hAnsi="Times New Roman" w:cs="Times New Roman"/>
          <w:sz w:val="24"/>
          <w:szCs w:val="24"/>
        </w:rPr>
        <w:t xml:space="preserve">sporu zapíše do registra skutočnosť, že prebieha súdny spor, ako aj predmet konania, s účinnosťou dňom doručenia žiadosti na úrad. K žiadosti o zápis </w:t>
      </w:r>
      <w:r>
        <w:rPr>
          <w:rFonts w:ascii="Times New Roman" w:hAnsi="Times New Roman" w:cs="Times New Roman"/>
          <w:sz w:val="24"/>
          <w:szCs w:val="24"/>
        </w:rPr>
        <w:t>súdneho</w:t>
      </w:r>
      <w:r w:rsidRPr="00B873E9">
        <w:rPr>
          <w:rFonts w:ascii="Times New Roman" w:hAnsi="Times New Roman" w:cs="Times New Roman"/>
          <w:sz w:val="24"/>
          <w:szCs w:val="24"/>
        </w:rPr>
        <w:t xml:space="preserve"> sporu </w:t>
      </w:r>
      <w:r>
        <w:rPr>
          <w:rFonts w:ascii="Times New Roman" w:hAnsi="Times New Roman" w:cs="Times New Roman"/>
          <w:sz w:val="24"/>
          <w:szCs w:val="24"/>
        </w:rPr>
        <w:t xml:space="preserve">žiadateľ </w:t>
      </w:r>
      <w:r w:rsidRPr="00B873E9">
        <w:rPr>
          <w:rFonts w:ascii="Times New Roman" w:hAnsi="Times New Roman" w:cs="Times New Roman"/>
          <w:sz w:val="24"/>
          <w:szCs w:val="24"/>
        </w:rPr>
        <w:t>priloží rovnopis žaloby potvrdený súdom.</w:t>
      </w:r>
      <w:r w:rsidRPr="000D3839">
        <w:rPr>
          <w:rFonts w:ascii="Times New Roman" w:hAnsi="Times New Roman" w:cs="Times New Roman"/>
          <w:sz w:val="24"/>
          <w:szCs w:val="24"/>
          <w:highlight w:val="yellow"/>
        </w:rPr>
        <w:t xml:space="preserve"> </w:t>
      </w:r>
      <w:r w:rsidRPr="005B74E7">
        <w:rPr>
          <w:rFonts w:ascii="Times New Roman" w:hAnsi="Times New Roman" w:cs="Times New Roman"/>
          <w:sz w:val="24"/>
          <w:szCs w:val="24"/>
        </w:rPr>
        <w:t>Zapísaním dizajnu nie je zápis súdneho sporu vo vzťahu k prihláške dotknutý a považuje sa za zápis súdneho sporu vo vzťahu k zapísanému dizajnu. Rozdelením hromadnej prihlášky (§ 34 ods. 4) nie je zápis súdneho sporu vo vzťahu k prihláške dotknutý a úrad zapíše do registra súdny spor aj vo vzťahu k vylúčenej prihláške.“.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12a znie: „</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 52 a 113a Exekučného poriadku.“.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 43</w:t>
      </w:r>
      <w:r>
        <w:rPr>
          <w:rFonts w:ascii="Times New Roman" w:hAnsi="Times New Roman" w:cs="Times New Roman"/>
          <w:sz w:val="24"/>
          <w:szCs w:val="24"/>
        </w:rPr>
        <w:t xml:space="preserve"> a 44</w:t>
      </w:r>
      <w:r w:rsidRPr="00B873E9">
        <w:rPr>
          <w:rFonts w:ascii="Times New Roman" w:hAnsi="Times New Roman" w:cs="Times New Roman"/>
          <w:sz w:val="24"/>
          <w:szCs w:val="24"/>
        </w:rPr>
        <w:t xml:space="preserve"> vrátane nadpis</w:t>
      </w:r>
      <w:r>
        <w:rPr>
          <w:rFonts w:ascii="Times New Roman" w:hAnsi="Times New Roman" w:cs="Times New Roman"/>
          <w:sz w:val="24"/>
          <w:szCs w:val="24"/>
        </w:rPr>
        <w:t>ov</w:t>
      </w:r>
      <w:r w:rsidRPr="00B873E9">
        <w:rPr>
          <w:rFonts w:ascii="Times New Roman" w:hAnsi="Times New Roman" w:cs="Times New Roman"/>
          <w:sz w:val="24"/>
          <w:szCs w:val="24"/>
        </w:rPr>
        <w:t xml:space="preserve"> zn</w:t>
      </w:r>
      <w:r>
        <w:rPr>
          <w:rFonts w:ascii="Times New Roman" w:hAnsi="Times New Roman" w:cs="Times New Roman"/>
          <w:sz w:val="24"/>
          <w:szCs w:val="24"/>
        </w:rPr>
        <w:t>ejú</w:t>
      </w:r>
      <w:r w:rsidRPr="00B873E9">
        <w:rPr>
          <w:rFonts w:ascii="Times New Roman" w:hAnsi="Times New Roman" w:cs="Times New Roman"/>
          <w:sz w:val="24"/>
          <w:szCs w:val="24"/>
        </w:rPr>
        <w:t>:</w:t>
        <w:tab/>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43</w:t>
      </w:r>
    </w:p>
    <w:p w:rsidR="005145D6" w:rsidRPr="00B873E9" w:rsidP="005145D6">
      <w:pPr>
        <w:bidi w:val="0"/>
        <w:spacing w:after="0" w:line="240" w:lineRule="auto"/>
        <w:jc w:val="center"/>
        <w:rPr>
          <w:rFonts w:ascii="Times New Roman" w:hAnsi="Times New Roman" w:cs="Times New Roman"/>
          <w:strike/>
          <w:sz w:val="24"/>
          <w:szCs w:val="24"/>
        </w:rPr>
      </w:pPr>
      <w:r w:rsidRPr="00B873E9">
        <w:rPr>
          <w:rFonts w:ascii="Times New Roman" w:hAnsi="Times New Roman" w:cs="Times New Roman"/>
          <w:sz w:val="24"/>
          <w:szCs w:val="24"/>
        </w:rPr>
        <w:t>Predĺženie lehoty a pokračovanie v konaní</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Na základe žiadosti účastníka konania o predĺženie úradom určenej lehoty na vykonanie úkonu, podanej pred uplynutím tejto lehoty, úrad môže lehotu predĺžiť.</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t>(2)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w:t>
      </w:r>
    </w:p>
    <w:p w:rsidR="005145D6" w:rsidRPr="00B873E9" w:rsidP="005145D6">
      <w:pPr>
        <w:bidi w:val="0"/>
        <w:spacing w:after="0" w:line="240" w:lineRule="auto"/>
        <w:jc w:val="both"/>
        <w:rPr>
          <w:rFonts w:ascii="Times New Roman" w:hAnsi="Times New Roman" w:cs="Times New Roman"/>
          <w:strike/>
          <w:sz w:val="24"/>
          <w:szCs w:val="24"/>
        </w:rPr>
      </w:pPr>
    </w:p>
    <w:p w:rsidR="005145D6" w:rsidRPr="00B873E9" w:rsidP="005145D6">
      <w:pPr>
        <w:bidi w:val="0"/>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t xml:space="preserve">(3) Nemožno vyhovieť žiadosti podľa odseku 1 </w:t>
      </w:r>
      <w:r w:rsidRPr="002A586B">
        <w:rPr>
          <w:rFonts w:ascii="Times New Roman" w:hAnsi="Times New Roman" w:cs="Times New Roman"/>
          <w:sz w:val="24"/>
          <w:szCs w:val="24"/>
        </w:rPr>
        <w:t>ak ide o</w:t>
      </w:r>
      <w:r>
        <w:rPr>
          <w:rFonts w:ascii="Times New Roman" w:hAnsi="Times New Roman" w:cs="Times New Roman"/>
          <w:sz w:val="24"/>
          <w:szCs w:val="24"/>
        </w:rPr>
        <w:t xml:space="preserve"> </w:t>
      </w:r>
      <w:r w:rsidRPr="00B873E9">
        <w:rPr>
          <w:rFonts w:ascii="Times New Roman" w:hAnsi="Times New Roman" w:cs="Times New Roman"/>
          <w:sz w:val="24"/>
          <w:szCs w:val="24"/>
        </w:rPr>
        <w:t>zmeškani</w:t>
      </w:r>
      <w:r>
        <w:rPr>
          <w:rFonts w:ascii="Times New Roman" w:hAnsi="Times New Roman" w:cs="Times New Roman"/>
          <w:sz w:val="24"/>
          <w:szCs w:val="24"/>
        </w:rPr>
        <w:t>e</w:t>
      </w:r>
      <w:r w:rsidRPr="00B873E9">
        <w:rPr>
          <w:rFonts w:ascii="Times New Roman" w:hAnsi="Times New Roman" w:cs="Times New Roman"/>
          <w:sz w:val="24"/>
          <w:szCs w:val="24"/>
        </w:rPr>
        <w:t xml:space="preserve"> lehoty podľa § 38 ods. 3 písm. b) a žiadosti podľa odseku 2 </w:t>
      </w:r>
      <w:r w:rsidRPr="002A586B">
        <w:rPr>
          <w:rFonts w:ascii="Times New Roman" w:hAnsi="Times New Roman" w:cs="Times New Roman"/>
          <w:sz w:val="24"/>
          <w:szCs w:val="24"/>
        </w:rPr>
        <w:t>ak ide o</w:t>
      </w:r>
      <w:r w:rsidRPr="00B873E9">
        <w:rPr>
          <w:rFonts w:ascii="Times New Roman" w:hAnsi="Times New Roman" w:cs="Times New Roman"/>
          <w:sz w:val="24"/>
          <w:szCs w:val="24"/>
        </w:rPr>
        <w:t xml:space="preserve"> zmeškani</w:t>
      </w:r>
      <w:r>
        <w:rPr>
          <w:rFonts w:ascii="Times New Roman" w:hAnsi="Times New Roman" w:cs="Times New Roman"/>
          <w:sz w:val="24"/>
          <w:szCs w:val="24"/>
        </w:rPr>
        <w:t>e</w:t>
      </w:r>
      <w:r w:rsidRPr="00B873E9">
        <w:rPr>
          <w:rFonts w:ascii="Times New Roman" w:hAnsi="Times New Roman" w:cs="Times New Roman"/>
          <w:sz w:val="24"/>
          <w:szCs w:val="24"/>
        </w:rPr>
        <w:t xml:space="preserve"> lehôt podľa § 38 ods. 1</w:t>
      </w:r>
      <w:r>
        <w:rPr>
          <w:rFonts w:ascii="Times New Roman" w:hAnsi="Times New Roman" w:cs="Times New Roman"/>
          <w:sz w:val="24"/>
          <w:szCs w:val="24"/>
        </w:rPr>
        <w:t xml:space="preserve"> až</w:t>
      </w:r>
      <w:r w:rsidRPr="00B873E9">
        <w:rPr>
          <w:rFonts w:ascii="Times New Roman" w:hAnsi="Times New Roman" w:cs="Times New Roman"/>
          <w:sz w:val="24"/>
          <w:szCs w:val="24"/>
        </w:rPr>
        <w:t xml:space="preserve"> 3 a 5.</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zamietne žiadosť o predĺženie lehoty alebo žiadosť o pokračovanie v konaní, ktorá nezodpovedá podmienkam podľa odseku 1 alebo odseku 2 alebo jej nemožno vyhovieť podľa odseku 3; pred </w:t>
      </w:r>
      <w:r>
        <w:rPr>
          <w:rFonts w:ascii="Times New Roman" w:hAnsi="Times New Roman" w:cs="Times New Roman"/>
          <w:sz w:val="24"/>
          <w:szCs w:val="24"/>
        </w:rPr>
        <w:t xml:space="preserve">rozhodnutím o </w:t>
      </w:r>
      <w:r w:rsidRPr="00B873E9">
        <w:rPr>
          <w:rFonts w:ascii="Times New Roman" w:hAnsi="Times New Roman" w:cs="Times New Roman"/>
          <w:sz w:val="24"/>
          <w:szCs w:val="24"/>
        </w:rPr>
        <w:t xml:space="preserve">zamietnutí žiadosti úrad umožní žiadateľovi vyjadriť sa </w:t>
      </w:r>
      <w:r>
        <w:rPr>
          <w:rFonts w:ascii="Times New Roman" w:hAnsi="Times New Roman" w:cs="Times New Roman"/>
          <w:sz w:val="24"/>
          <w:szCs w:val="24"/>
        </w:rPr>
        <w:t>k</w:t>
      </w:r>
      <w:r w:rsidRPr="00B873E9">
        <w:rPr>
          <w:rFonts w:ascii="Times New Roman" w:hAnsi="Times New Roman" w:cs="Times New Roman"/>
          <w:sz w:val="24"/>
          <w:szCs w:val="24"/>
        </w:rPr>
        <w:t xml:space="preserve"> zistený</w:t>
      </w:r>
      <w:r>
        <w:rPr>
          <w:rFonts w:ascii="Times New Roman" w:hAnsi="Times New Roman" w:cs="Times New Roman"/>
          <w:sz w:val="24"/>
          <w:szCs w:val="24"/>
        </w:rPr>
        <w:t>m</w:t>
      </w:r>
      <w:r w:rsidRPr="00B873E9">
        <w:rPr>
          <w:rFonts w:ascii="Times New Roman" w:hAnsi="Times New Roman" w:cs="Times New Roman"/>
          <w:sz w:val="24"/>
          <w:szCs w:val="24"/>
        </w:rPr>
        <w:t xml:space="preserve"> skutočnostia</w:t>
      </w:r>
      <w:r>
        <w:rPr>
          <w:rFonts w:ascii="Times New Roman" w:hAnsi="Times New Roman" w:cs="Times New Roman"/>
          <w:sz w:val="24"/>
          <w:szCs w:val="24"/>
        </w:rPr>
        <w:t>m</w:t>
      </w:r>
      <w:r w:rsidRPr="00B873E9">
        <w:rPr>
          <w:rFonts w:ascii="Times New Roman" w:hAnsi="Times New Roman" w:cs="Times New Roman"/>
          <w:sz w:val="24"/>
          <w:szCs w:val="24"/>
        </w:rPr>
        <w:t xml:space="preserve">, </w:t>
      </w:r>
      <w:r>
        <w:rPr>
          <w:rFonts w:ascii="Times New Roman" w:hAnsi="Times New Roman" w:cs="Times New Roman"/>
          <w:sz w:val="24"/>
          <w:szCs w:val="24"/>
        </w:rPr>
        <w:t>na ktorých základe</w:t>
      </w:r>
      <w:r w:rsidRPr="00B873E9">
        <w:rPr>
          <w:rFonts w:ascii="Times New Roman" w:hAnsi="Times New Roman" w:cs="Times New Roman"/>
          <w:sz w:val="24"/>
          <w:szCs w:val="24"/>
        </w:rPr>
        <w:t xml:space="preserve"> sa má žiadosť zamietnuť.</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úrad vyhovie žiadosti o pokračovanie v konaní, právne účinky rozhodnutia vydaného v dôsledku zmeškania lehoty zaniknú alebo nenastanú.</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5B74E7"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úrad nerozhodne o zamietnutí žiadosti</w:t>
      </w:r>
      <w:r>
        <w:rPr>
          <w:rFonts w:ascii="Times New Roman" w:hAnsi="Times New Roman" w:cs="Times New Roman"/>
          <w:sz w:val="24"/>
          <w:szCs w:val="24"/>
        </w:rPr>
        <w:t xml:space="preserve"> </w:t>
      </w:r>
      <w:r w:rsidRPr="00AD296B">
        <w:rPr>
          <w:rFonts w:ascii="Times New Roman" w:hAnsi="Times New Roman" w:cs="Times New Roman"/>
          <w:sz w:val="24"/>
          <w:szCs w:val="24"/>
        </w:rPr>
        <w:t>o predĺženie lehoty</w:t>
      </w:r>
      <w:r w:rsidRPr="00B873E9">
        <w:rPr>
          <w:rFonts w:ascii="Times New Roman" w:hAnsi="Times New Roman" w:cs="Times New Roman"/>
          <w:sz w:val="24"/>
          <w:szCs w:val="24"/>
        </w:rPr>
        <w:t xml:space="preserve">, ktorá spĺňa podmienky </w:t>
      </w:r>
      <w:r w:rsidRPr="005B74E7">
        <w:rPr>
          <w:rFonts w:ascii="Times New Roman" w:hAnsi="Times New Roman" w:cs="Times New Roman"/>
          <w:sz w:val="24"/>
          <w:szCs w:val="24"/>
        </w:rPr>
        <w:t>podľa odseku 1, do dvoch mesiacov od jej doručenia, platí, že žiadosti sa vyhovelo.</w:t>
      </w:r>
    </w:p>
    <w:p w:rsidR="005145D6" w:rsidRPr="005B74E7" w:rsidP="005145D6">
      <w:pPr>
        <w:bidi w:val="0"/>
        <w:spacing w:after="0" w:line="240" w:lineRule="auto"/>
        <w:jc w:val="both"/>
        <w:rPr>
          <w:rFonts w:ascii="Times New Roman" w:hAnsi="Times New Roman" w:cs="Times New Roman"/>
          <w:sz w:val="24"/>
          <w:szCs w:val="24"/>
        </w:rPr>
      </w:pPr>
    </w:p>
    <w:p w:rsidR="005145D6" w:rsidRPr="005B74E7"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w:t>
      </w:r>
      <w:r w:rsidRPr="005B74E7">
        <w:rPr>
          <w:rFonts w:ascii="Times New Roman" w:hAnsi="Times New Roman" w:eastAsiaTheme="minorEastAsia" w:cs="Times New Roman" w:hint="default"/>
          <w:sz w:val="24"/>
          <w:szCs w:val="24"/>
          <w:lang w:eastAsia="sk-SK"/>
        </w:rPr>
        <w:t xml:space="preserve"> 44 </w:t>
      </w:r>
    </w:p>
    <w:p w:rsidR="005145D6" w:rsidRPr="005B74E7"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5B74E7">
        <w:rPr>
          <w:rFonts w:ascii="Times New Roman" w:hAnsi="Times New Roman" w:eastAsiaTheme="minorEastAsia" w:cs="Times New Roman" w:hint="default"/>
          <w:bCs/>
          <w:sz w:val="24"/>
          <w:szCs w:val="24"/>
          <w:lang w:eastAsia="sk-SK"/>
        </w:rPr>
        <w:t>Uvedenie do predoš</w:t>
      </w:r>
      <w:r w:rsidRPr="005B74E7">
        <w:rPr>
          <w:rFonts w:ascii="Times New Roman" w:hAnsi="Times New Roman" w:eastAsiaTheme="minorEastAsia" w:cs="Times New Roman" w:hint="default"/>
          <w:bCs/>
          <w:sz w:val="24"/>
          <w:szCs w:val="24"/>
          <w:lang w:eastAsia="sk-SK"/>
        </w:rPr>
        <w:t>lé</w:t>
      </w:r>
      <w:r w:rsidRPr="005B74E7">
        <w:rPr>
          <w:rFonts w:ascii="Times New Roman" w:hAnsi="Times New Roman" w:eastAsiaTheme="minorEastAsia" w:cs="Times New Roman" w:hint="default"/>
          <w:bCs/>
          <w:sz w:val="24"/>
          <w:szCs w:val="24"/>
          <w:lang w:eastAsia="sk-SK"/>
        </w:rPr>
        <w:t xml:space="preserve">ho stavu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bCs/>
          <w:sz w:val="24"/>
          <w:szCs w:val="24"/>
          <w:lang w:eastAsia="sk-SK"/>
        </w:rPr>
      </w:pPr>
    </w:p>
    <w:p w:rsidR="005145D6" w:rsidRPr="005B74E7" w:rsidP="005145D6">
      <w:pPr>
        <w:bidi w:val="0"/>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(1) Na základe žiadosti účastníka konania, ktorý napriek náležitej starostlivosti, ktorú si vyžadovali okolnosti, zmeškal zákonnú lehotu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(2) Úč</w:t>
      </w:r>
      <w:r w:rsidRPr="005B74E7">
        <w:rPr>
          <w:rFonts w:ascii="Times New Roman" w:hAnsi="Times New Roman" w:eastAsiaTheme="minorEastAsia" w:cs="Times New Roman" w:hint="default"/>
          <w:sz w:val="24"/>
          <w:szCs w:val="24"/>
          <w:lang w:eastAsia="sk-SK"/>
        </w:rPr>
        <w:t>astní</w:t>
      </w:r>
      <w:r w:rsidRPr="005B74E7">
        <w:rPr>
          <w:rFonts w:ascii="Times New Roman" w:hAnsi="Times New Roman" w:eastAsiaTheme="minorEastAsia" w:cs="Times New Roman" w:hint="default"/>
          <w:sz w:val="24"/>
          <w:szCs w:val="24"/>
          <w:lang w:eastAsia="sk-SK"/>
        </w:rPr>
        <w:t>k konania je povinný</w:t>
      </w:r>
      <w:r w:rsidRPr="005B74E7">
        <w:rPr>
          <w:rFonts w:ascii="Times New Roman" w:hAnsi="Times New Roman" w:eastAsiaTheme="minorEastAsia" w:cs="Times New Roman" w:hint="default"/>
          <w:sz w:val="24"/>
          <w:szCs w:val="24"/>
          <w:lang w:eastAsia="sk-SK"/>
        </w:rPr>
        <w:t xml:space="preserve"> ž</w:t>
      </w:r>
      <w:r w:rsidRPr="005B74E7">
        <w:rPr>
          <w:rFonts w:ascii="Times New Roman" w:hAnsi="Times New Roman" w:eastAsiaTheme="minorEastAsia" w:cs="Times New Roman" w:hint="default"/>
          <w:sz w:val="24"/>
          <w:szCs w:val="24"/>
          <w:lang w:eastAsia="sk-SK"/>
        </w:rPr>
        <w:t>iadosť</w:t>
      </w:r>
      <w:r w:rsidRPr="005B74E7">
        <w:rPr>
          <w:rFonts w:ascii="Times New Roman" w:hAnsi="Times New Roman" w:eastAsiaTheme="minorEastAsia" w:cs="Times New Roman" w:hint="default"/>
          <w:sz w:val="24"/>
          <w:szCs w:val="24"/>
          <w:lang w:eastAsia="sk-SK"/>
        </w:rPr>
        <w:t xml:space="preserve">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1</w:t>
        </w:r>
      </w:hyperlink>
      <w:r w:rsidRPr="005B74E7">
        <w:rPr>
          <w:rFonts w:ascii="Times New Roman" w:hAnsi="Times New Roman" w:eastAsiaTheme="minorEastAsia" w:cs="Times New Roman" w:hint="default"/>
          <w:sz w:val="24"/>
          <w:szCs w:val="24"/>
          <w:lang w:eastAsia="sk-SK"/>
        </w:rPr>
        <w:t xml:space="preserve"> odô</w:t>
      </w:r>
      <w:r w:rsidRPr="005B74E7">
        <w:rPr>
          <w:rFonts w:ascii="Times New Roman" w:hAnsi="Times New Roman" w:eastAsiaTheme="minorEastAsia" w:cs="Times New Roman" w:hint="default"/>
          <w:sz w:val="24"/>
          <w:szCs w:val="24"/>
          <w:lang w:eastAsia="sk-SK"/>
        </w:rPr>
        <w:t>vodniť</w:t>
      </w:r>
      <w:r w:rsidRPr="005B74E7">
        <w:rPr>
          <w:rFonts w:ascii="Times New Roman" w:hAnsi="Times New Roman" w:eastAsiaTheme="minorEastAsia" w:cs="Times New Roman" w:hint="default"/>
          <w:sz w:val="24"/>
          <w:szCs w:val="24"/>
          <w:lang w:eastAsia="sk-SK"/>
        </w:rPr>
        <w:t xml:space="preserve"> a uviesť</w:t>
      </w:r>
      <w:r w:rsidRPr="005B74E7">
        <w:rPr>
          <w:rFonts w:ascii="Times New Roman" w:hAnsi="Times New Roman" w:eastAsiaTheme="minorEastAsia" w:cs="Times New Roman" w:hint="default"/>
          <w:sz w:val="24"/>
          <w:szCs w:val="24"/>
          <w:lang w:eastAsia="sk-SK"/>
        </w:rPr>
        <w:t xml:space="preserve"> skutoč</w:t>
      </w:r>
      <w:r w:rsidRPr="005B74E7">
        <w:rPr>
          <w:rFonts w:ascii="Times New Roman" w:hAnsi="Times New Roman" w:eastAsiaTheme="minorEastAsia" w:cs="Times New Roman" w:hint="default"/>
          <w:sz w:val="24"/>
          <w:szCs w:val="24"/>
          <w:lang w:eastAsia="sk-SK"/>
        </w:rPr>
        <w:t>nosti, ktoré</w:t>
      </w:r>
      <w:r w:rsidRPr="005B74E7">
        <w:rPr>
          <w:rFonts w:ascii="Times New Roman" w:hAnsi="Times New Roman" w:eastAsiaTheme="minorEastAsia" w:cs="Times New Roman" w:hint="default"/>
          <w:sz w:val="24"/>
          <w:szCs w:val="24"/>
          <w:lang w:eastAsia="sk-SK"/>
        </w:rPr>
        <w:t xml:space="preserve"> brá</w:t>
      </w:r>
      <w:r w:rsidRPr="005B74E7">
        <w:rPr>
          <w:rFonts w:ascii="Times New Roman" w:hAnsi="Times New Roman" w:eastAsiaTheme="minorEastAsia" w:cs="Times New Roman" w:hint="default"/>
          <w:sz w:val="24"/>
          <w:szCs w:val="24"/>
          <w:lang w:eastAsia="sk-SK"/>
        </w:rPr>
        <w:t>nili vykonaniu ú</w:t>
      </w:r>
      <w:r w:rsidRPr="005B74E7">
        <w:rPr>
          <w:rFonts w:ascii="Times New Roman" w:hAnsi="Times New Roman" w:eastAsiaTheme="minorEastAsia" w:cs="Times New Roman" w:hint="default"/>
          <w:sz w:val="24"/>
          <w:szCs w:val="24"/>
          <w:lang w:eastAsia="sk-SK"/>
        </w:rPr>
        <w:t>konu a</w:t>
      </w:r>
      <w:r>
        <w:rPr>
          <w:rFonts w:ascii="Times New Roman" w:hAnsi="Times New Roman" w:eastAsiaTheme="minorEastAsia" w:cs="Times New Roman"/>
          <w:sz w:val="24"/>
          <w:szCs w:val="24"/>
          <w:lang w:eastAsia="sk-SK"/>
        </w:rPr>
        <w:t>ko aj</w:t>
      </w:r>
      <w:r w:rsidRPr="005B74E7">
        <w:rPr>
          <w:rFonts w:ascii="Times New Roman" w:hAnsi="Times New Roman" w:eastAsiaTheme="minorEastAsia" w:cs="Times New Roman"/>
          <w:sz w:val="24"/>
          <w:szCs w:val="24"/>
          <w:lang w:eastAsia="sk-SK"/>
        </w:rPr>
        <w:t xml:space="preserve"> </w:t>
      </w:r>
      <w:r w:rsidRPr="005B74E7">
        <w:rPr>
          <w:rFonts w:ascii="Times New Roman" w:hAnsi="Times New Roman" w:cs="Times New Roman"/>
          <w:sz w:val="24"/>
          <w:szCs w:val="24"/>
        </w:rPr>
        <w:t>deň zániku prekážky, pre ktorú úkon nemohol vykonať</w:t>
      </w:r>
      <w:r w:rsidRPr="005B74E7">
        <w:rPr>
          <w:rFonts w:ascii="Times New Roman" w:hAnsi="Times New Roman" w:eastAsiaTheme="minorEastAsia" w:cs="Times New Roman" w:hint="default"/>
          <w:sz w:val="24"/>
          <w:szCs w:val="24"/>
          <w:lang w:eastAsia="sk-SK"/>
        </w:rPr>
        <w:t>. Na tvrdenia predlož</w:t>
      </w:r>
      <w:r w:rsidRPr="005B74E7">
        <w:rPr>
          <w:rFonts w:ascii="Times New Roman" w:hAnsi="Times New Roman" w:eastAsiaTheme="minorEastAsia" w:cs="Times New Roman" w:hint="default"/>
          <w:sz w:val="24"/>
          <w:szCs w:val="24"/>
          <w:lang w:eastAsia="sk-SK"/>
        </w:rPr>
        <w:t>ené</w:t>
      </w:r>
      <w:r w:rsidRPr="005B74E7">
        <w:rPr>
          <w:rFonts w:ascii="Times New Roman" w:hAnsi="Times New Roman" w:eastAsiaTheme="minorEastAsia" w:cs="Times New Roman" w:hint="default"/>
          <w:sz w:val="24"/>
          <w:szCs w:val="24"/>
          <w:lang w:eastAsia="sk-SK"/>
        </w:rPr>
        <w:t xml:space="preserve"> po uplynutí</w:t>
      </w:r>
      <w:r w:rsidRPr="005B74E7">
        <w:rPr>
          <w:rFonts w:ascii="Times New Roman" w:hAnsi="Times New Roman" w:eastAsiaTheme="minorEastAsia" w:cs="Times New Roman" w:hint="default"/>
          <w:sz w:val="24"/>
          <w:szCs w:val="24"/>
          <w:lang w:eastAsia="sk-SK"/>
        </w:rPr>
        <w:t xml:space="preserve"> ktorejkoľ</w:t>
      </w:r>
      <w:r w:rsidRPr="005B74E7">
        <w:rPr>
          <w:rFonts w:ascii="Times New Roman" w:hAnsi="Times New Roman" w:eastAsiaTheme="minorEastAsia" w:cs="Times New Roman" w:hint="default"/>
          <w:sz w:val="24"/>
          <w:szCs w:val="24"/>
          <w:lang w:eastAsia="sk-SK"/>
        </w:rPr>
        <w:t>vek z lehô</w:t>
      </w:r>
      <w:r w:rsidRPr="005B74E7">
        <w:rPr>
          <w:rFonts w:ascii="Times New Roman" w:hAnsi="Times New Roman" w:eastAsiaTheme="minorEastAsia" w:cs="Times New Roman" w:hint="default"/>
          <w:sz w:val="24"/>
          <w:szCs w:val="24"/>
          <w:lang w:eastAsia="sk-SK"/>
        </w:rPr>
        <w:t>t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w:t>
        </w:r>
        <w:r w:rsidRPr="005B74E7">
          <w:rPr>
            <w:rFonts w:ascii="Times New Roman" w:hAnsi="Times New Roman" w:eastAsiaTheme="minorEastAsia" w:cs="Times New Roman"/>
            <w:sz w:val="24"/>
            <w:szCs w:val="24"/>
            <w:lang w:eastAsia="sk-SK"/>
          </w:rPr>
          <w:t>dseku 1</w:t>
        </w:r>
      </w:hyperlink>
      <w:r w:rsidRPr="005B74E7">
        <w:rPr>
          <w:rFonts w:ascii="Times New Roman" w:hAnsi="Times New Roman" w:eastAsiaTheme="minorEastAsia" w:cs="Times New Roman" w:hint="default"/>
          <w:sz w:val="24"/>
          <w:szCs w:val="24"/>
          <w:lang w:eastAsia="sk-SK"/>
        </w:rPr>
        <w:t xml:space="preserve"> ú</w:t>
      </w:r>
      <w:r w:rsidRPr="005B74E7">
        <w:rPr>
          <w:rFonts w:ascii="Times New Roman" w:hAnsi="Times New Roman" w:eastAsiaTheme="minorEastAsia" w:cs="Times New Roman" w:hint="default"/>
          <w:sz w:val="24"/>
          <w:szCs w:val="24"/>
          <w:lang w:eastAsia="sk-SK"/>
        </w:rPr>
        <w:t>rad pri rozhodovaní</w:t>
      </w:r>
      <w:r w:rsidRPr="005B74E7">
        <w:rPr>
          <w:rFonts w:ascii="Times New Roman" w:hAnsi="Times New Roman" w:eastAsiaTheme="minorEastAsia" w:cs="Times New Roman" w:hint="default"/>
          <w:sz w:val="24"/>
          <w:szCs w:val="24"/>
          <w:lang w:eastAsia="sk-SK"/>
        </w:rPr>
        <w:t xml:space="preserve"> o ž</w:t>
      </w:r>
      <w:r w:rsidRPr="005B74E7">
        <w:rPr>
          <w:rFonts w:ascii="Times New Roman" w:hAnsi="Times New Roman" w:eastAsiaTheme="minorEastAsia" w:cs="Times New Roman" w:hint="default"/>
          <w:sz w:val="24"/>
          <w:szCs w:val="24"/>
          <w:lang w:eastAsia="sk-SK"/>
        </w:rPr>
        <w:t xml:space="preserve">iadosti neprihliada.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(3) Ú</w:t>
      </w:r>
      <w:r w:rsidRPr="005B74E7">
        <w:rPr>
          <w:rFonts w:ascii="Times New Roman" w:hAnsi="Times New Roman" w:eastAsiaTheme="minorEastAsia" w:cs="Times New Roman" w:hint="default"/>
          <w:sz w:val="24"/>
          <w:szCs w:val="24"/>
          <w:lang w:eastAsia="sk-SK"/>
        </w:rPr>
        <w:t>rad môž</w:t>
      </w:r>
      <w:r w:rsidRPr="005B74E7">
        <w:rPr>
          <w:rFonts w:ascii="Times New Roman" w:hAnsi="Times New Roman" w:eastAsiaTheme="minorEastAsia" w:cs="Times New Roman" w:hint="default"/>
          <w:sz w:val="24"/>
          <w:szCs w:val="24"/>
          <w:lang w:eastAsia="sk-SK"/>
        </w:rPr>
        <w:t>e ž</w:t>
      </w:r>
      <w:r w:rsidRPr="005B74E7">
        <w:rPr>
          <w:rFonts w:ascii="Times New Roman" w:hAnsi="Times New Roman" w:eastAsiaTheme="minorEastAsia" w:cs="Times New Roman" w:hint="default"/>
          <w:sz w:val="24"/>
          <w:szCs w:val="24"/>
          <w:lang w:eastAsia="sk-SK"/>
        </w:rPr>
        <w:t>iadateľ</w:t>
      </w:r>
      <w:r w:rsidRPr="005B74E7">
        <w:rPr>
          <w:rFonts w:ascii="Times New Roman" w:hAnsi="Times New Roman" w:eastAsiaTheme="minorEastAsia" w:cs="Times New Roman" w:hint="default"/>
          <w:sz w:val="24"/>
          <w:szCs w:val="24"/>
          <w:lang w:eastAsia="sk-SK"/>
        </w:rPr>
        <w:t>a pri dô</w:t>
      </w:r>
      <w:r w:rsidRPr="005B74E7">
        <w:rPr>
          <w:rFonts w:ascii="Times New Roman" w:hAnsi="Times New Roman" w:eastAsiaTheme="minorEastAsia" w:cs="Times New Roman" w:hint="default"/>
          <w:sz w:val="24"/>
          <w:szCs w:val="24"/>
          <w:lang w:eastAsia="sk-SK"/>
        </w:rPr>
        <w:t>vodný</w:t>
      </w:r>
      <w:r w:rsidRPr="005B74E7">
        <w:rPr>
          <w:rFonts w:ascii="Times New Roman" w:hAnsi="Times New Roman" w:eastAsiaTheme="minorEastAsia" w:cs="Times New Roman" w:hint="default"/>
          <w:sz w:val="24"/>
          <w:szCs w:val="24"/>
          <w:lang w:eastAsia="sk-SK"/>
        </w:rPr>
        <w:t>ch pochybnostiach o pravdivosti odô</w:t>
      </w:r>
      <w:r w:rsidRPr="005B74E7">
        <w:rPr>
          <w:rFonts w:ascii="Times New Roman" w:hAnsi="Times New Roman" w:eastAsiaTheme="minorEastAsia" w:cs="Times New Roman" w:hint="default"/>
          <w:sz w:val="24"/>
          <w:szCs w:val="24"/>
          <w:lang w:eastAsia="sk-SK"/>
        </w:rPr>
        <w:t>vodnenia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2</w:t>
        </w:r>
      </w:hyperlink>
      <w:r w:rsidRPr="005B74E7">
        <w:rPr>
          <w:rFonts w:ascii="Times New Roman" w:hAnsi="Times New Roman" w:eastAsiaTheme="minorEastAsia" w:cs="Times New Roman" w:hint="default"/>
          <w:sz w:val="24"/>
          <w:szCs w:val="24"/>
          <w:lang w:eastAsia="sk-SK"/>
        </w:rPr>
        <w:t xml:space="preserve"> vyzvať</w:t>
      </w:r>
      <w:r w:rsidRPr="005B74E7">
        <w:rPr>
          <w:rFonts w:ascii="Times New Roman" w:hAnsi="Times New Roman" w:eastAsiaTheme="minorEastAsia" w:cs="Times New Roman" w:hint="default"/>
          <w:sz w:val="24"/>
          <w:szCs w:val="24"/>
          <w:lang w:eastAsia="sk-SK"/>
        </w:rPr>
        <w:t>, aby svo</w:t>
      </w:r>
      <w:r w:rsidRPr="005B74E7">
        <w:rPr>
          <w:rFonts w:ascii="Times New Roman" w:hAnsi="Times New Roman" w:eastAsiaTheme="minorEastAsia" w:cs="Times New Roman" w:hint="default"/>
          <w:sz w:val="24"/>
          <w:szCs w:val="24"/>
          <w:lang w:eastAsia="sk-SK"/>
        </w:rPr>
        <w:t>je tvrdenia preuká</w:t>
      </w:r>
      <w:r w:rsidRPr="005B74E7">
        <w:rPr>
          <w:rFonts w:ascii="Times New Roman" w:hAnsi="Times New Roman" w:eastAsiaTheme="minorEastAsia" w:cs="Times New Roman" w:hint="default"/>
          <w:sz w:val="24"/>
          <w:szCs w:val="24"/>
          <w:lang w:eastAsia="sk-SK"/>
        </w:rPr>
        <w:t xml:space="preserve">zal.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(4) Ž</w:t>
      </w:r>
      <w:r w:rsidRPr="005B74E7">
        <w:rPr>
          <w:rFonts w:ascii="Times New Roman" w:hAnsi="Times New Roman" w:eastAsiaTheme="minorEastAsia" w:cs="Times New Roman" w:hint="default"/>
          <w:sz w:val="24"/>
          <w:szCs w:val="24"/>
          <w:lang w:eastAsia="sk-SK"/>
        </w:rPr>
        <w:t>iadosti o uvedenie do predoš</w:t>
      </w:r>
      <w:r w:rsidRPr="005B74E7">
        <w:rPr>
          <w:rFonts w:ascii="Times New Roman" w:hAnsi="Times New Roman" w:eastAsiaTheme="minorEastAsia" w:cs="Times New Roman" w:hint="default"/>
          <w:sz w:val="24"/>
          <w:szCs w:val="24"/>
          <w:lang w:eastAsia="sk-SK"/>
        </w:rPr>
        <w:t>lé</w:t>
      </w:r>
      <w:r w:rsidRPr="005B74E7">
        <w:rPr>
          <w:rFonts w:ascii="Times New Roman" w:hAnsi="Times New Roman" w:eastAsiaTheme="minorEastAsia" w:cs="Times New Roman" w:hint="default"/>
          <w:sz w:val="24"/>
          <w:szCs w:val="24"/>
          <w:lang w:eastAsia="sk-SK"/>
        </w:rPr>
        <w:t>ho stavu nemož</w:t>
      </w:r>
      <w:r w:rsidRPr="005B74E7">
        <w:rPr>
          <w:rFonts w:ascii="Times New Roman" w:hAnsi="Times New Roman" w:eastAsiaTheme="minorEastAsia" w:cs="Times New Roman" w:hint="default"/>
          <w:sz w:val="24"/>
          <w:szCs w:val="24"/>
          <w:lang w:eastAsia="sk-SK"/>
        </w:rPr>
        <w:t>no vyhovieť</w:t>
      </w:r>
      <w:r>
        <w:rPr>
          <w:rFonts w:ascii="Times New Roman" w:hAnsi="Times New Roman" w:eastAsiaTheme="minorEastAsia" w:cs="Times New Roman" w:hint="default"/>
          <w:sz w:val="24"/>
          <w:szCs w:val="24"/>
          <w:lang w:eastAsia="sk-SK"/>
        </w:rPr>
        <w:t>, ak ide o zmeš</w:t>
      </w:r>
      <w:r>
        <w:rPr>
          <w:rFonts w:ascii="Times New Roman" w:hAnsi="Times New Roman" w:eastAsiaTheme="minorEastAsia" w:cs="Times New Roman" w:hint="default"/>
          <w:sz w:val="24"/>
          <w:szCs w:val="24"/>
          <w:lang w:eastAsia="sk-SK"/>
        </w:rPr>
        <w:t>kanie</w:t>
      </w:r>
      <w:r w:rsidRPr="005B74E7">
        <w:rPr>
          <w:rFonts w:ascii="Times New Roman" w:hAnsi="Times New Roman" w:eastAsiaTheme="minorEastAsia" w:cs="Times New Roman" w:hint="default"/>
          <w:sz w:val="24"/>
          <w:szCs w:val="24"/>
          <w:lang w:eastAsia="sk-SK"/>
        </w:rPr>
        <w:t xml:space="preserve"> lehô</w:t>
      </w:r>
      <w:r w:rsidRPr="005B74E7">
        <w:rPr>
          <w:rFonts w:ascii="Times New Roman" w:hAnsi="Times New Roman" w:eastAsiaTheme="minorEastAsia" w:cs="Times New Roman" w:hint="default"/>
          <w:sz w:val="24"/>
          <w:szCs w:val="24"/>
          <w:lang w:eastAsia="sk-SK"/>
        </w:rPr>
        <w:t xml:space="preserve">t na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a) podanie ž</w:t>
      </w:r>
      <w:r w:rsidRPr="005B74E7">
        <w:rPr>
          <w:rFonts w:ascii="Times New Roman" w:hAnsi="Times New Roman" w:eastAsiaTheme="minorEastAsia" w:cs="Times New Roman" w:hint="default"/>
          <w:sz w:val="24"/>
          <w:szCs w:val="24"/>
          <w:lang w:eastAsia="sk-SK"/>
        </w:rPr>
        <w:t>iadosti o predĺž</w:t>
      </w:r>
      <w:r w:rsidRPr="005B74E7">
        <w:rPr>
          <w:rFonts w:ascii="Times New Roman" w:hAnsi="Times New Roman" w:eastAsiaTheme="minorEastAsia" w:cs="Times New Roman" w:hint="default"/>
          <w:sz w:val="24"/>
          <w:szCs w:val="24"/>
          <w:lang w:eastAsia="sk-SK"/>
        </w:rPr>
        <w:t>enie platnosti zapí</w:t>
      </w:r>
      <w:r w:rsidRPr="005B74E7">
        <w:rPr>
          <w:rFonts w:ascii="Times New Roman" w:hAnsi="Times New Roman" w:eastAsiaTheme="minorEastAsia" w:cs="Times New Roman" w:hint="default"/>
          <w:sz w:val="24"/>
          <w:szCs w:val="24"/>
          <w:lang w:eastAsia="sk-SK"/>
        </w:rPr>
        <w:t>sané</w:t>
      </w:r>
      <w:r w:rsidRPr="005B74E7">
        <w:rPr>
          <w:rFonts w:ascii="Times New Roman" w:hAnsi="Times New Roman" w:eastAsiaTheme="minorEastAsia" w:cs="Times New Roman" w:hint="default"/>
          <w:sz w:val="24"/>
          <w:szCs w:val="24"/>
          <w:lang w:eastAsia="sk-SK"/>
        </w:rPr>
        <w:t>ho dizajnu v dodatoč</w:t>
      </w:r>
      <w:r w:rsidRPr="005B74E7">
        <w:rPr>
          <w:rFonts w:ascii="Times New Roman" w:hAnsi="Times New Roman" w:eastAsiaTheme="minorEastAsia" w:cs="Times New Roman" w:hint="default"/>
          <w:sz w:val="24"/>
          <w:szCs w:val="24"/>
          <w:lang w:eastAsia="sk-SK"/>
        </w:rPr>
        <w:t xml:space="preserve">nej lehote,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hint="default"/>
          <w:sz w:val="24"/>
          <w:szCs w:val="24"/>
          <w:lang w:eastAsia="sk-SK"/>
        </w:rPr>
        <w:t>b) uplatnenie prá</w:t>
      </w:r>
      <w:r w:rsidRPr="005B74E7">
        <w:rPr>
          <w:rFonts w:ascii="Times New Roman" w:hAnsi="Times New Roman" w:eastAsiaTheme="minorEastAsia" w:cs="Times New Roman" w:hint="default"/>
          <w:sz w:val="24"/>
          <w:szCs w:val="24"/>
          <w:lang w:eastAsia="sk-SK"/>
        </w:rPr>
        <w:t xml:space="preserve">va prednosti </w:t>
      </w:r>
      <w:r>
        <w:rPr>
          <w:rFonts w:ascii="Times New Roman" w:hAnsi="Times New Roman" w:eastAsiaTheme="minorEastAsia" w:cs="Times New Roman" w:hint="default"/>
          <w:sz w:val="24"/>
          <w:szCs w:val="24"/>
          <w:lang w:eastAsia="sk-SK"/>
        </w:rPr>
        <w:t>podľ</w:t>
      </w:r>
      <w:r>
        <w:rPr>
          <w:rFonts w:ascii="Times New Roman" w:hAnsi="Times New Roman" w:eastAsiaTheme="minorEastAsia" w:cs="Times New Roman" w:hint="default"/>
          <w:sz w:val="24"/>
          <w:szCs w:val="24"/>
          <w:lang w:eastAsia="sk-SK"/>
        </w:rPr>
        <w:t xml:space="preserve">a </w:t>
      </w:r>
      <w:hyperlink r:id="rId9" w:history="1">
        <w:r w:rsidRPr="005B74E7">
          <w:rPr>
            <w:rFonts w:ascii="Times New Roman" w:hAnsi="Times New Roman" w:eastAsiaTheme="minorEastAsia" w:cs="Times New Roman" w:hint="default"/>
            <w:sz w:val="24"/>
            <w:szCs w:val="24"/>
            <w:lang w:eastAsia="sk-SK"/>
          </w:rPr>
          <w:t>§</w:t>
        </w:r>
        <w:r w:rsidRPr="005B74E7">
          <w:rPr>
            <w:rFonts w:ascii="Times New Roman" w:hAnsi="Times New Roman" w:eastAsiaTheme="minorEastAsia" w:cs="Times New Roman" w:hint="default"/>
            <w:sz w:val="24"/>
            <w:szCs w:val="24"/>
            <w:lang w:eastAsia="sk-SK"/>
          </w:rPr>
          <w:t xml:space="preserve"> 32</w:t>
        </w:r>
      </w:hyperlink>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sz w:val="24"/>
          <w:szCs w:val="24"/>
          <w:lang w:eastAsia="sk-SK"/>
        </w:rPr>
        <w:t xml:space="preserve">c) podanie rozkladu </w:t>
      </w:r>
      <w:r>
        <w:rPr>
          <w:rFonts w:ascii="Times New Roman" w:hAnsi="Times New Roman" w:eastAsiaTheme="minorEastAsia" w:cs="Times New Roman" w:hint="default"/>
          <w:sz w:val="24"/>
          <w:szCs w:val="24"/>
          <w:lang w:eastAsia="sk-SK"/>
        </w:rPr>
        <w:t>podľ</w:t>
      </w:r>
      <w:r>
        <w:rPr>
          <w:rFonts w:ascii="Times New Roman" w:hAnsi="Times New Roman" w:eastAsiaTheme="minorEastAsia" w:cs="Times New Roman" w:hint="default"/>
          <w:sz w:val="24"/>
          <w:szCs w:val="24"/>
          <w:lang w:eastAsia="sk-SK"/>
        </w:rPr>
        <w:t xml:space="preserve">a </w:t>
      </w:r>
      <w:hyperlink r:id="rId10" w:history="1">
        <w:r w:rsidRPr="005B74E7">
          <w:rPr>
            <w:rFonts w:ascii="Times New Roman" w:hAnsi="Times New Roman" w:eastAsiaTheme="minorEastAsia" w:cs="Times New Roman" w:hint="default"/>
            <w:sz w:val="24"/>
            <w:szCs w:val="24"/>
            <w:lang w:eastAsia="sk-SK"/>
          </w:rPr>
          <w:t>§</w:t>
        </w:r>
        <w:r w:rsidRPr="005B74E7">
          <w:rPr>
            <w:rFonts w:ascii="Times New Roman" w:hAnsi="Times New Roman" w:eastAsiaTheme="minorEastAsia" w:cs="Times New Roman" w:hint="default"/>
            <w:sz w:val="24"/>
            <w:szCs w:val="24"/>
            <w:lang w:eastAsia="sk-SK"/>
          </w:rPr>
          <w:t xml:space="preserve"> 46</w:t>
        </w:r>
      </w:hyperlink>
      <w:r w:rsidRPr="005B74E7">
        <w:rPr>
          <w:rFonts w:ascii="Times New Roman" w:hAnsi="Times New Roman" w:eastAsiaTheme="minorEastAsia" w:cs="Times New Roman"/>
          <w:sz w:val="24"/>
          <w:szCs w:val="24"/>
          <w:lang w:eastAsia="sk-SK"/>
        </w:rPr>
        <w:t xml:space="preserve"> ods. 1 a </w:t>
      </w:r>
      <w:r w:rsidRPr="005B74E7">
        <w:rPr>
          <w:rFonts w:ascii="Times New Roman" w:hAnsi="Times New Roman" w:eastAsiaTheme="minorEastAsia" w:cs="Times New Roman" w:hint="default"/>
          <w:sz w:val="24"/>
          <w:szCs w:val="24"/>
          <w:lang w:eastAsia="sk-SK"/>
        </w:rPr>
        <w:t>podanie odô</w:t>
      </w:r>
      <w:r w:rsidRPr="005B74E7">
        <w:rPr>
          <w:rFonts w:ascii="Times New Roman" w:hAnsi="Times New Roman" w:eastAsiaTheme="minorEastAsia" w:cs="Times New Roman" w:hint="default"/>
          <w:sz w:val="24"/>
          <w:szCs w:val="24"/>
          <w:lang w:eastAsia="sk-SK"/>
        </w:rPr>
        <w:t xml:space="preserve">vodnenia rozkladu </w:t>
      </w:r>
      <w:r>
        <w:rPr>
          <w:rFonts w:ascii="Times New Roman" w:hAnsi="Times New Roman" w:eastAsiaTheme="minorEastAsia" w:cs="Times New Roman" w:hint="default"/>
          <w:sz w:val="24"/>
          <w:szCs w:val="24"/>
          <w:lang w:eastAsia="sk-SK"/>
        </w:rPr>
        <w:t>podľ</w:t>
      </w:r>
      <w:r>
        <w:rPr>
          <w:rFonts w:ascii="Times New Roman" w:hAnsi="Times New Roman" w:eastAsiaTheme="minorEastAsia" w:cs="Times New Roman" w:hint="default"/>
          <w:sz w:val="24"/>
          <w:szCs w:val="24"/>
          <w:lang w:eastAsia="sk-SK"/>
        </w:rPr>
        <w:t xml:space="preserve">a </w:t>
      </w:r>
      <w:r w:rsidRPr="005B74E7">
        <w:rPr>
          <w:rFonts w:ascii="Times New Roman" w:hAnsi="Times New Roman" w:eastAsiaTheme="minorEastAsia" w:cs="Times New Roman" w:hint="default"/>
          <w:sz w:val="24"/>
          <w:szCs w:val="24"/>
          <w:lang w:eastAsia="sk-SK"/>
        </w:rPr>
        <w:t>§</w:t>
      </w:r>
      <w:r w:rsidRPr="005B74E7">
        <w:rPr>
          <w:rFonts w:ascii="Times New Roman" w:hAnsi="Times New Roman" w:eastAsiaTheme="minorEastAsia" w:cs="Times New Roman" w:hint="default"/>
          <w:sz w:val="24"/>
          <w:szCs w:val="24"/>
          <w:lang w:eastAsia="sk-SK"/>
        </w:rPr>
        <w:t xml:space="preserve"> 46 ods. 3</w:t>
      </w:r>
      <w:r w:rsidRPr="005B74E7">
        <w:rPr>
          <w:rFonts w:ascii="Times New Roman" w:hAnsi="Times New Roman" w:eastAsiaTheme="minorEastAsia" w:cs="Times New Roman" w:hint="default"/>
          <w:sz w:val="24"/>
          <w:szCs w:val="24"/>
          <w:lang w:eastAsia="sk-SK"/>
        </w:rPr>
        <w:t xml:space="preserve">, </w:t>
      </w:r>
    </w:p>
    <w:p w:rsidR="005145D6" w:rsidRPr="005B74E7" w:rsidP="005145D6">
      <w:pPr>
        <w:bidi w:val="0"/>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d) vykonanie úkonov podľa § 38 ods. 1 až 3 a 5,</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cs="Times New Roman"/>
          <w:sz w:val="24"/>
          <w:szCs w:val="24"/>
        </w:rPr>
        <w:t>e) podanie žiadosti o pokračovanie v konaní podľa § 43 ods. 2 a žiadosti o uvedenie do predošlého stavu podľa odseku 1.</w:t>
      </w: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(5) Ú</w:t>
      </w:r>
      <w:r w:rsidRPr="005B74E7">
        <w:rPr>
          <w:rFonts w:ascii="Times New Roman" w:hAnsi="Times New Roman" w:eastAsiaTheme="minorEastAsia" w:cs="Times New Roman" w:hint="default"/>
          <w:sz w:val="24"/>
          <w:szCs w:val="24"/>
          <w:lang w:eastAsia="sk-SK"/>
        </w:rPr>
        <w:t>rad zamietne ž</w:t>
      </w:r>
      <w:r w:rsidRPr="005B74E7">
        <w:rPr>
          <w:rFonts w:ascii="Times New Roman" w:hAnsi="Times New Roman" w:eastAsiaTheme="minorEastAsia" w:cs="Times New Roman" w:hint="default"/>
          <w:sz w:val="24"/>
          <w:szCs w:val="24"/>
          <w:lang w:eastAsia="sk-SK"/>
        </w:rPr>
        <w:t>iadosť</w:t>
      </w:r>
      <w:r w:rsidRPr="005B74E7">
        <w:rPr>
          <w:rFonts w:ascii="Times New Roman" w:hAnsi="Times New Roman" w:eastAsiaTheme="minorEastAsia" w:cs="Times New Roman" w:hint="default"/>
          <w:sz w:val="24"/>
          <w:szCs w:val="24"/>
          <w:lang w:eastAsia="sk-SK"/>
        </w:rPr>
        <w:t xml:space="preserve"> o uvedenie do predoš</w:t>
      </w:r>
      <w:r w:rsidRPr="005B74E7">
        <w:rPr>
          <w:rFonts w:ascii="Times New Roman" w:hAnsi="Times New Roman" w:eastAsiaTheme="minorEastAsia" w:cs="Times New Roman" w:hint="default"/>
          <w:sz w:val="24"/>
          <w:szCs w:val="24"/>
          <w:lang w:eastAsia="sk-SK"/>
        </w:rPr>
        <w:t>lé</w:t>
      </w:r>
      <w:r w:rsidRPr="005B74E7">
        <w:rPr>
          <w:rFonts w:ascii="Times New Roman" w:hAnsi="Times New Roman" w:eastAsiaTheme="minorEastAsia" w:cs="Times New Roman" w:hint="default"/>
          <w:sz w:val="24"/>
          <w:szCs w:val="24"/>
          <w:lang w:eastAsia="sk-SK"/>
        </w:rPr>
        <w:t>ho stavu, ktorá</w:t>
      </w:r>
      <w:r w:rsidRPr="005B74E7">
        <w:rPr>
          <w:rFonts w:ascii="Times New Roman" w:hAnsi="Times New Roman" w:eastAsiaTheme="minorEastAsia" w:cs="Times New Roman" w:hint="default"/>
          <w:sz w:val="24"/>
          <w:szCs w:val="24"/>
          <w:lang w:eastAsia="sk-SK"/>
        </w:rPr>
        <w:t xml:space="preserve"> nezodpovedá</w:t>
      </w:r>
      <w:r w:rsidRPr="005B74E7">
        <w:rPr>
          <w:rFonts w:ascii="Times New Roman" w:hAnsi="Times New Roman" w:eastAsiaTheme="minorEastAsia" w:cs="Times New Roman" w:hint="default"/>
          <w:sz w:val="24"/>
          <w:szCs w:val="24"/>
          <w:lang w:eastAsia="sk-SK"/>
        </w:rPr>
        <w:t xml:space="preserve"> podmien</w:t>
      </w:r>
      <w:r w:rsidRPr="005B74E7">
        <w:rPr>
          <w:rFonts w:ascii="Times New Roman" w:hAnsi="Times New Roman" w:eastAsiaTheme="minorEastAsia" w:cs="Times New Roman" w:hint="default"/>
          <w:sz w:val="24"/>
          <w:szCs w:val="24"/>
          <w:lang w:eastAsia="sk-SK"/>
        </w:rPr>
        <w:t>kam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odsekov 1</w:t>
        </w:r>
      </w:hyperlink>
      <w:r w:rsidRPr="005B74E7">
        <w:rPr>
          <w:rFonts w:ascii="Times New Roman" w:hAnsi="Times New Roman" w:eastAsiaTheme="minorEastAsia" w:cs="Times New Roman"/>
          <w:sz w:val="24"/>
          <w:szCs w:val="24"/>
          <w:lang w:eastAsia="sk-SK"/>
        </w:rPr>
        <w:t xml:space="preserve"> a </w:t>
      </w:r>
      <w:hyperlink r:id="rId8" w:history="1">
        <w:r w:rsidRPr="005B74E7">
          <w:rPr>
            <w:rFonts w:ascii="Times New Roman" w:hAnsi="Times New Roman" w:eastAsiaTheme="minorEastAsia" w:cs="Times New Roman"/>
            <w:sz w:val="24"/>
            <w:szCs w:val="24"/>
            <w:lang w:eastAsia="sk-SK"/>
          </w:rPr>
          <w:t>2</w:t>
        </w:r>
      </w:hyperlink>
      <w:r w:rsidRPr="005B74E7">
        <w:rPr>
          <w:rFonts w:ascii="Times New Roman" w:hAnsi="Times New Roman" w:eastAsiaTheme="minorEastAsia" w:cs="Times New Roman" w:hint="default"/>
          <w:sz w:val="24"/>
          <w:szCs w:val="24"/>
          <w:lang w:eastAsia="sk-SK"/>
        </w:rPr>
        <w:t xml:space="preserve"> alebo jej nemož</w:t>
      </w:r>
      <w:r w:rsidRPr="005B74E7">
        <w:rPr>
          <w:rFonts w:ascii="Times New Roman" w:hAnsi="Times New Roman" w:eastAsiaTheme="minorEastAsia" w:cs="Times New Roman" w:hint="default"/>
          <w:sz w:val="24"/>
          <w:szCs w:val="24"/>
          <w:lang w:eastAsia="sk-SK"/>
        </w:rPr>
        <w:t>no vyhovieť</w:t>
      </w:r>
      <w:r w:rsidRPr="005B74E7">
        <w:rPr>
          <w:rFonts w:ascii="Times New Roman" w:hAnsi="Times New Roman" w:eastAsiaTheme="minorEastAsia" w:cs="Times New Roman" w:hint="default"/>
          <w:sz w:val="24"/>
          <w:szCs w:val="24"/>
          <w:lang w:eastAsia="sk-SK"/>
        </w:rPr>
        <w:t xml:space="preserve">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4</w:t>
        </w:r>
      </w:hyperlink>
      <w:r w:rsidRPr="005B74E7">
        <w:rPr>
          <w:rFonts w:ascii="Times New Roman" w:hAnsi="Times New Roman" w:eastAsiaTheme="minorEastAsia" w:cs="Times New Roman" w:hint="default"/>
          <w:sz w:val="24"/>
          <w:szCs w:val="24"/>
          <w:lang w:eastAsia="sk-SK"/>
        </w:rPr>
        <w:t>, alebo ž</w:t>
      </w:r>
      <w:r w:rsidRPr="005B74E7">
        <w:rPr>
          <w:rFonts w:ascii="Times New Roman" w:hAnsi="Times New Roman" w:eastAsiaTheme="minorEastAsia" w:cs="Times New Roman" w:hint="default"/>
          <w:sz w:val="24"/>
          <w:szCs w:val="24"/>
          <w:lang w:eastAsia="sk-SK"/>
        </w:rPr>
        <w:t>iadateľ</w:t>
      </w:r>
      <w:r w:rsidRPr="005B74E7">
        <w:rPr>
          <w:rFonts w:ascii="Times New Roman" w:hAnsi="Times New Roman" w:eastAsiaTheme="minorEastAsia" w:cs="Times New Roman" w:hint="default"/>
          <w:sz w:val="24"/>
          <w:szCs w:val="24"/>
          <w:lang w:eastAsia="sk-SK"/>
        </w:rPr>
        <w:t xml:space="preserve"> nepreukáž</w:t>
      </w:r>
      <w:r w:rsidRPr="005B74E7">
        <w:rPr>
          <w:rFonts w:ascii="Times New Roman" w:hAnsi="Times New Roman" w:eastAsiaTheme="minorEastAsia" w:cs="Times New Roman" w:hint="default"/>
          <w:sz w:val="24"/>
          <w:szCs w:val="24"/>
          <w:lang w:eastAsia="sk-SK"/>
        </w:rPr>
        <w:t>e svoje tvrdenia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3</w:t>
        </w:r>
      </w:hyperlink>
      <w:r w:rsidRPr="005B74E7">
        <w:rPr>
          <w:rFonts w:ascii="Times New Roman" w:hAnsi="Times New Roman" w:eastAsiaTheme="minorEastAsia" w:cs="Times New Roman" w:hint="default"/>
          <w:sz w:val="24"/>
          <w:szCs w:val="24"/>
          <w:lang w:eastAsia="sk-SK"/>
        </w:rPr>
        <w:t>; pred zamietnutí</w:t>
      </w:r>
      <w:r w:rsidRPr="005B74E7">
        <w:rPr>
          <w:rFonts w:ascii="Times New Roman" w:hAnsi="Times New Roman" w:eastAsiaTheme="minorEastAsia" w:cs="Times New Roman" w:hint="default"/>
          <w:sz w:val="24"/>
          <w:szCs w:val="24"/>
          <w:lang w:eastAsia="sk-SK"/>
        </w:rPr>
        <w:t>m ž</w:t>
      </w:r>
      <w:r w:rsidRPr="005B74E7">
        <w:rPr>
          <w:rFonts w:ascii="Times New Roman" w:hAnsi="Times New Roman" w:eastAsiaTheme="minorEastAsia" w:cs="Times New Roman" w:hint="default"/>
          <w:sz w:val="24"/>
          <w:szCs w:val="24"/>
          <w:lang w:eastAsia="sk-SK"/>
        </w:rPr>
        <w:t>iadosti ú</w:t>
      </w:r>
      <w:r w:rsidRPr="005B74E7">
        <w:rPr>
          <w:rFonts w:ascii="Times New Roman" w:hAnsi="Times New Roman" w:eastAsiaTheme="minorEastAsia" w:cs="Times New Roman" w:hint="default"/>
          <w:sz w:val="24"/>
          <w:szCs w:val="24"/>
          <w:lang w:eastAsia="sk-SK"/>
        </w:rPr>
        <w:t>r</w:t>
      </w:r>
      <w:r w:rsidRPr="005B74E7">
        <w:rPr>
          <w:rFonts w:ascii="Times New Roman" w:hAnsi="Times New Roman" w:eastAsiaTheme="minorEastAsia" w:cs="Times New Roman" w:hint="default"/>
          <w:sz w:val="24"/>
          <w:szCs w:val="24"/>
          <w:lang w:eastAsia="sk-SK"/>
        </w:rPr>
        <w:t>ad umož</w:t>
      </w:r>
      <w:r w:rsidRPr="005B74E7">
        <w:rPr>
          <w:rFonts w:ascii="Times New Roman" w:hAnsi="Times New Roman" w:eastAsiaTheme="minorEastAsia" w:cs="Times New Roman" w:hint="default"/>
          <w:sz w:val="24"/>
          <w:szCs w:val="24"/>
          <w:lang w:eastAsia="sk-SK"/>
        </w:rPr>
        <w:t>ní</w:t>
      </w:r>
      <w:r w:rsidRPr="005B74E7">
        <w:rPr>
          <w:rFonts w:ascii="Times New Roman" w:hAnsi="Times New Roman" w:eastAsiaTheme="minorEastAsia" w:cs="Times New Roman" w:hint="default"/>
          <w:sz w:val="24"/>
          <w:szCs w:val="24"/>
          <w:lang w:eastAsia="sk-SK"/>
        </w:rPr>
        <w:t xml:space="preserve"> ž</w:t>
      </w:r>
      <w:r w:rsidRPr="005B74E7">
        <w:rPr>
          <w:rFonts w:ascii="Times New Roman" w:hAnsi="Times New Roman" w:eastAsiaTheme="minorEastAsia" w:cs="Times New Roman" w:hint="default"/>
          <w:sz w:val="24"/>
          <w:szCs w:val="24"/>
          <w:lang w:eastAsia="sk-SK"/>
        </w:rPr>
        <w:t>iadateľ</w:t>
      </w:r>
      <w:r w:rsidRPr="005B74E7">
        <w:rPr>
          <w:rFonts w:ascii="Times New Roman" w:hAnsi="Times New Roman" w:eastAsiaTheme="minorEastAsia" w:cs="Times New Roman" w:hint="default"/>
          <w:sz w:val="24"/>
          <w:szCs w:val="24"/>
          <w:lang w:eastAsia="sk-SK"/>
        </w:rPr>
        <w:t>ovi vyjadriť</w:t>
      </w:r>
      <w:r w:rsidRPr="005B74E7">
        <w:rPr>
          <w:rFonts w:ascii="Times New Roman" w:hAnsi="Times New Roman" w:eastAsiaTheme="minorEastAsia" w:cs="Times New Roman" w:hint="default"/>
          <w:sz w:val="24"/>
          <w:szCs w:val="24"/>
          <w:lang w:eastAsia="sk-SK"/>
        </w:rPr>
        <w:t xml:space="preserve"> sa k zistený</w:t>
      </w:r>
      <w:r w:rsidRPr="005B74E7">
        <w:rPr>
          <w:rFonts w:ascii="Times New Roman" w:hAnsi="Times New Roman" w:eastAsiaTheme="minorEastAsia" w:cs="Times New Roman" w:hint="default"/>
          <w:sz w:val="24"/>
          <w:szCs w:val="24"/>
          <w:lang w:eastAsia="sk-SK"/>
        </w:rPr>
        <w:t>m skutoč</w:t>
      </w:r>
      <w:r w:rsidRPr="005B74E7">
        <w:rPr>
          <w:rFonts w:ascii="Times New Roman" w:hAnsi="Times New Roman" w:eastAsiaTheme="minorEastAsia" w:cs="Times New Roman" w:hint="default"/>
          <w:sz w:val="24"/>
          <w:szCs w:val="24"/>
          <w:lang w:eastAsia="sk-SK"/>
        </w:rPr>
        <w:t>nostiam, na ktorý</w:t>
      </w:r>
      <w:r w:rsidRPr="005B74E7">
        <w:rPr>
          <w:rFonts w:ascii="Times New Roman" w:hAnsi="Times New Roman" w:eastAsiaTheme="minorEastAsia" w:cs="Times New Roman" w:hint="default"/>
          <w:sz w:val="24"/>
          <w:szCs w:val="24"/>
          <w:lang w:eastAsia="sk-SK"/>
        </w:rPr>
        <w:t>ch zá</w:t>
      </w:r>
      <w:r w:rsidRPr="005B74E7">
        <w:rPr>
          <w:rFonts w:ascii="Times New Roman" w:hAnsi="Times New Roman" w:eastAsiaTheme="minorEastAsia" w:cs="Times New Roman" w:hint="default"/>
          <w:sz w:val="24"/>
          <w:szCs w:val="24"/>
          <w:lang w:eastAsia="sk-SK"/>
        </w:rPr>
        <w:t>klade sa má</w:t>
      </w:r>
      <w:r w:rsidRPr="005B74E7">
        <w:rPr>
          <w:rFonts w:ascii="Times New Roman" w:hAnsi="Times New Roman" w:eastAsiaTheme="minorEastAsia" w:cs="Times New Roman" w:hint="default"/>
          <w:sz w:val="24"/>
          <w:szCs w:val="24"/>
          <w:lang w:eastAsia="sk-SK"/>
        </w:rPr>
        <w:t xml:space="preserve"> ž</w:t>
      </w:r>
      <w:r w:rsidRPr="005B74E7">
        <w:rPr>
          <w:rFonts w:ascii="Times New Roman" w:hAnsi="Times New Roman" w:eastAsiaTheme="minorEastAsia" w:cs="Times New Roman" w:hint="default"/>
          <w:sz w:val="24"/>
          <w:szCs w:val="24"/>
          <w:lang w:eastAsia="sk-SK"/>
        </w:rPr>
        <w:t>iadosť</w:t>
      </w:r>
      <w:r w:rsidRPr="005B74E7">
        <w:rPr>
          <w:rFonts w:ascii="Times New Roman" w:hAnsi="Times New Roman" w:eastAsiaTheme="minorEastAsia" w:cs="Times New Roman" w:hint="default"/>
          <w:sz w:val="24"/>
          <w:szCs w:val="24"/>
          <w:lang w:eastAsia="sk-SK"/>
        </w:rPr>
        <w:t xml:space="preserve"> zamietnuť</w:t>
      </w:r>
      <w:r w:rsidRPr="005B74E7">
        <w:rPr>
          <w:rFonts w:ascii="Times New Roman" w:hAnsi="Times New Roman" w:eastAsiaTheme="minorEastAsia" w:cs="Times New Roman" w:hint="default"/>
          <w:sz w:val="24"/>
          <w:szCs w:val="24"/>
          <w:lang w:eastAsia="sk-SK"/>
        </w:rPr>
        <w:t xml:space="preserve">.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5B74E7">
        <w:rPr>
          <w:rFonts w:ascii="Times New Roman" w:hAnsi="Times New Roman" w:eastAsiaTheme="minorEastAsia" w:cs="Times New Roman" w:hint="default"/>
          <w:sz w:val="24"/>
          <w:szCs w:val="24"/>
          <w:lang w:eastAsia="sk-SK"/>
        </w:rPr>
        <w:t>(6) Ak ú</w:t>
      </w:r>
      <w:r w:rsidRPr="005B74E7">
        <w:rPr>
          <w:rFonts w:ascii="Times New Roman" w:hAnsi="Times New Roman" w:eastAsiaTheme="minorEastAsia" w:cs="Times New Roman" w:hint="default"/>
          <w:sz w:val="24"/>
          <w:szCs w:val="24"/>
          <w:lang w:eastAsia="sk-SK"/>
        </w:rPr>
        <w:t>rad vyhovie ž</w:t>
      </w:r>
      <w:r w:rsidRPr="005B74E7">
        <w:rPr>
          <w:rFonts w:ascii="Times New Roman" w:hAnsi="Times New Roman" w:eastAsiaTheme="minorEastAsia" w:cs="Times New Roman" w:hint="default"/>
          <w:sz w:val="24"/>
          <w:szCs w:val="24"/>
          <w:lang w:eastAsia="sk-SK"/>
        </w:rPr>
        <w:t>iadosti o uvedenie do predoš</w:t>
      </w:r>
      <w:r w:rsidRPr="005B74E7">
        <w:rPr>
          <w:rFonts w:ascii="Times New Roman" w:hAnsi="Times New Roman" w:eastAsiaTheme="minorEastAsia" w:cs="Times New Roman" w:hint="default"/>
          <w:sz w:val="24"/>
          <w:szCs w:val="24"/>
          <w:lang w:eastAsia="sk-SK"/>
        </w:rPr>
        <w:t>lé</w:t>
      </w:r>
      <w:r w:rsidRPr="005B74E7">
        <w:rPr>
          <w:rFonts w:ascii="Times New Roman" w:hAnsi="Times New Roman" w:eastAsiaTheme="minorEastAsia" w:cs="Times New Roman" w:hint="default"/>
          <w:sz w:val="24"/>
          <w:szCs w:val="24"/>
          <w:lang w:eastAsia="sk-SK"/>
        </w:rPr>
        <w:t>ho stavu, prá</w:t>
      </w:r>
      <w:r w:rsidRPr="005B74E7">
        <w:rPr>
          <w:rFonts w:ascii="Times New Roman" w:hAnsi="Times New Roman" w:eastAsiaTheme="minorEastAsia" w:cs="Times New Roman" w:hint="default"/>
          <w:sz w:val="24"/>
          <w:szCs w:val="24"/>
          <w:lang w:eastAsia="sk-SK"/>
        </w:rPr>
        <w:t>vne úč</w:t>
      </w:r>
      <w:r w:rsidRPr="005B74E7">
        <w:rPr>
          <w:rFonts w:ascii="Times New Roman" w:hAnsi="Times New Roman" w:eastAsiaTheme="minorEastAsia" w:cs="Times New Roman" w:hint="default"/>
          <w:sz w:val="24"/>
          <w:szCs w:val="24"/>
          <w:lang w:eastAsia="sk-SK"/>
        </w:rPr>
        <w:t>inky rozhodnutia vydané</w:t>
      </w:r>
      <w:r w:rsidRPr="005B74E7">
        <w:rPr>
          <w:rFonts w:ascii="Times New Roman" w:hAnsi="Times New Roman" w:eastAsiaTheme="minorEastAsia" w:cs="Times New Roman" w:hint="default"/>
          <w:sz w:val="24"/>
          <w:szCs w:val="24"/>
          <w:lang w:eastAsia="sk-SK"/>
        </w:rPr>
        <w:t>ho v dô</w:t>
      </w:r>
      <w:r w:rsidRPr="005B74E7">
        <w:rPr>
          <w:rFonts w:ascii="Times New Roman" w:hAnsi="Times New Roman" w:eastAsiaTheme="minorEastAsia" w:cs="Times New Roman" w:hint="default"/>
          <w:sz w:val="24"/>
          <w:szCs w:val="24"/>
          <w:lang w:eastAsia="sk-SK"/>
        </w:rPr>
        <w:t>sledku zmeš</w:t>
      </w:r>
      <w:r w:rsidRPr="005B74E7">
        <w:rPr>
          <w:rFonts w:ascii="Times New Roman" w:hAnsi="Times New Roman" w:eastAsiaTheme="minorEastAsia" w:cs="Times New Roman" w:hint="default"/>
          <w:sz w:val="24"/>
          <w:szCs w:val="24"/>
          <w:lang w:eastAsia="sk-SK"/>
        </w:rPr>
        <w:t>kania lehoty zaniknú</w:t>
      </w:r>
      <w:r w:rsidRPr="005B74E7">
        <w:rPr>
          <w:rFonts w:ascii="Times New Roman" w:hAnsi="Times New Roman" w:eastAsiaTheme="minorEastAsia" w:cs="Times New Roman" w:hint="default"/>
          <w:sz w:val="24"/>
          <w:szCs w:val="24"/>
          <w:lang w:eastAsia="sk-SK"/>
        </w:rPr>
        <w:t xml:space="preserve"> alebo nenastanú</w:t>
      </w:r>
      <w:r w:rsidRPr="005B74E7">
        <w:rPr>
          <w:rFonts w:ascii="Times New Roman" w:hAnsi="Times New Roman" w:eastAsiaTheme="minorEastAsia" w:cs="Times New Roman" w:hint="default"/>
          <w:sz w:val="24"/>
          <w:szCs w:val="24"/>
          <w:lang w:eastAsia="sk-SK"/>
        </w:rPr>
        <w:t xml:space="preserve">. </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hint="default"/>
          <w:sz w:val="24"/>
          <w:szCs w:val="24"/>
          <w:lang w:eastAsia="sk-SK"/>
        </w:rPr>
        <w:t>(7) Prá</w:t>
      </w:r>
      <w:r w:rsidRPr="005B74E7">
        <w:rPr>
          <w:rFonts w:ascii="Times New Roman" w:hAnsi="Times New Roman" w:eastAsiaTheme="minorEastAsia" w:cs="Times New Roman" w:hint="default"/>
          <w:sz w:val="24"/>
          <w:szCs w:val="24"/>
          <w:lang w:eastAsia="sk-SK"/>
        </w:rPr>
        <w:t>va tretí</w:t>
      </w:r>
      <w:r w:rsidRPr="005B74E7">
        <w:rPr>
          <w:rFonts w:ascii="Times New Roman" w:hAnsi="Times New Roman" w:eastAsiaTheme="minorEastAsia" w:cs="Times New Roman" w:hint="default"/>
          <w:sz w:val="24"/>
          <w:szCs w:val="24"/>
          <w:lang w:eastAsia="sk-SK"/>
        </w:rPr>
        <w:t>ch osô</w:t>
      </w:r>
      <w:r w:rsidRPr="005B74E7">
        <w:rPr>
          <w:rFonts w:ascii="Times New Roman" w:hAnsi="Times New Roman" w:eastAsiaTheme="minorEastAsia" w:cs="Times New Roman" w:hint="default"/>
          <w:sz w:val="24"/>
          <w:szCs w:val="24"/>
          <w:lang w:eastAsia="sk-SK"/>
        </w:rPr>
        <w:t>b nadobudnuté</w:t>
      </w:r>
      <w:r w:rsidRPr="005B74E7">
        <w:rPr>
          <w:rFonts w:ascii="Times New Roman" w:hAnsi="Times New Roman" w:eastAsiaTheme="minorEastAsia" w:cs="Times New Roman" w:hint="default"/>
          <w:sz w:val="24"/>
          <w:szCs w:val="24"/>
          <w:lang w:eastAsia="sk-SK"/>
        </w:rPr>
        <w:t xml:space="preserve"> na ú</w:t>
      </w:r>
      <w:r w:rsidRPr="005B74E7">
        <w:rPr>
          <w:rFonts w:ascii="Times New Roman" w:hAnsi="Times New Roman" w:eastAsiaTheme="minorEastAsia" w:cs="Times New Roman" w:hint="default"/>
          <w:sz w:val="24"/>
          <w:szCs w:val="24"/>
          <w:lang w:eastAsia="sk-SK"/>
        </w:rPr>
        <w:t>zemí</w:t>
      </w:r>
      <w:r w:rsidRPr="005B74E7">
        <w:rPr>
          <w:rFonts w:ascii="Times New Roman" w:hAnsi="Times New Roman" w:eastAsiaTheme="minorEastAsia" w:cs="Times New Roman" w:hint="default"/>
          <w:sz w:val="24"/>
          <w:szCs w:val="24"/>
          <w:lang w:eastAsia="sk-SK"/>
        </w:rPr>
        <w:t xml:space="preserve"> Slovenskej republiky v dobrej viere od prá</w:t>
      </w:r>
      <w:r w:rsidRPr="005B74E7">
        <w:rPr>
          <w:rFonts w:ascii="Times New Roman" w:hAnsi="Times New Roman" w:eastAsiaTheme="minorEastAsia" w:cs="Times New Roman" w:hint="default"/>
          <w:sz w:val="24"/>
          <w:szCs w:val="24"/>
          <w:lang w:eastAsia="sk-SK"/>
        </w:rPr>
        <w:t>voplatnosti rozhodnutia vydané</w:t>
      </w:r>
      <w:r w:rsidRPr="005B74E7">
        <w:rPr>
          <w:rFonts w:ascii="Times New Roman" w:hAnsi="Times New Roman" w:eastAsiaTheme="minorEastAsia" w:cs="Times New Roman" w:hint="default"/>
          <w:sz w:val="24"/>
          <w:szCs w:val="24"/>
          <w:lang w:eastAsia="sk-SK"/>
        </w:rPr>
        <w:t>ho v dô</w:t>
      </w:r>
      <w:r w:rsidRPr="005B74E7">
        <w:rPr>
          <w:rFonts w:ascii="Times New Roman" w:hAnsi="Times New Roman" w:eastAsiaTheme="minorEastAsia" w:cs="Times New Roman" w:hint="default"/>
          <w:sz w:val="24"/>
          <w:szCs w:val="24"/>
          <w:lang w:eastAsia="sk-SK"/>
        </w:rPr>
        <w:t>sledku zmeš</w:t>
      </w:r>
      <w:r w:rsidRPr="005B74E7">
        <w:rPr>
          <w:rFonts w:ascii="Times New Roman" w:hAnsi="Times New Roman" w:eastAsiaTheme="minorEastAsia" w:cs="Times New Roman" w:hint="default"/>
          <w:sz w:val="24"/>
          <w:szCs w:val="24"/>
          <w:lang w:eastAsia="sk-SK"/>
        </w:rPr>
        <w:t>kania lehoty do zá</w:t>
      </w:r>
      <w:r w:rsidRPr="005B74E7">
        <w:rPr>
          <w:rFonts w:ascii="Times New Roman" w:hAnsi="Times New Roman" w:eastAsiaTheme="minorEastAsia" w:cs="Times New Roman" w:hint="default"/>
          <w:sz w:val="24"/>
          <w:szCs w:val="24"/>
          <w:lang w:eastAsia="sk-SK"/>
        </w:rPr>
        <w:t>niku prá</w:t>
      </w:r>
      <w:r w:rsidRPr="005B74E7">
        <w:rPr>
          <w:rFonts w:ascii="Times New Roman" w:hAnsi="Times New Roman" w:eastAsiaTheme="minorEastAsia" w:cs="Times New Roman" w:hint="default"/>
          <w:sz w:val="24"/>
          <w:szCs w:val="24"/>
          <w:lang w:eastAsia="sk-SK"/>
        </w:rPr>
        <w:t>vnych úč</w:t>
      </w:r>
      <w:r w:rsidRPr="005B74E7">
        <w:rPr>
          <w:rFonts w:ascii="Times New Roman" w:hAnsi="Times New Roman" w:eastAsiaTheme="minorEastAsia" w:cs="Times New Roman" w:hint="default"/>
          <w:sz w:val="24"/>
          <w:szCs w:val="24"/>
          <w:lang w:eastAsia="sk-SK"/>
        </w:rPr>
        <w:t>inkov tohto rozhodnutia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6</w:t>
        </w:r>
      </w:hyperlink>
      <w:r w:rsidRPr="005B74E7">
        <w:rPr>
          <w:rFonts w:ascii="Times New Roman" w:hAnsi="Times New Roman" w:eastAsiaTheme="minorEastAsia" w:cs="Times New Roman" w:hint="default"/>
          <w:sz w:val="24"/>
          <w:szCs w:val="24"/>
          <w:lang w:eastAsia="sk-SK"/>
        </w:rPr>
        <w:t xml:space="preserve"> zostá</w:t>
      </w:r>
      <w:r w:rsidRPr="005B74E7">
        <w:rPr>
          <w:rFonts w:ascii="Times New Roman" w:hAnsi="Times New Roman" w:eastAsiaTheme="minorEastAsia" w:cs="Times New Roman" w:hint="default"/>
          <w:sz w:val="24"/>
          <w:szCs w:val="24"/>
          <w:lang w:eastAsia="sk-SK"/>
        </w:rPr>
        <w:t>vajú</w:t>
      </w:r>
      <w:r w:rsidRPr="005B74E7">
        <w:rPr>
          <w:rFonts w:ascii="Times New Roman" w:hAnsi="Times New Roman" w:eastAsiaTheme="minorEastAsia" w:cs="Times New Roman" w:hint="default"/>
          <w:sz w:val="24"/>
          <w:szCs w:val="24"/>
          <w:lang w:eastAsia="sk-SK"/>
        </w:rPr>
        <w:t xml:space="preserve"> zachované</w:t>
      </w:r>
      <w:r w:rsidRPr="005B74E7">
        <w:rPr>
          <w:rFonts w:ascii="Times New Roman" w:hAnsi="Times New Roman" w:eastAsiaTheme="minorEastAsia" w:cs="Times New Roman" w:hint="default"/>
          <w:sz w:val="24"/>
          <w:szCs w:val="24"/>
          <w:lang w:eastAsia="sk-SK"/>
        </w:rPr>
        <w:t xml:space="preserve">. </w:t>
      </w:r>
      <w:r w:rsidRPr="005B74E7">
        <w:rPr>
          <w:rFonts w:ascii="Times New Roman" w:hAnsi="Times New Roman" w:cs="Times New Roman"/>
          <w:sz w:val="24"/>
          <w:szCs w:val="24"/>
        </w:rPr>
        <w:t>Pri pochybnostiach sa konanie tretej osoby považuje za konanie v dobrej viere, kým sa nepreukáže opak.</w:t>
      </w:r>
    </w:p>
    <w:p w:rsidR="005145D6" w:rsidRPr="005B74E7"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5B74E7">
        <w:rPr>
          <w:rFonts w:ascii="Times New Roman" w:hAnsi="Times New Roman" w:eastAsiaTheme="minorEastAsia" w:cs="Times New Roman"/>
          <w:sz w:val="24"/>
          <w:szCs w:val="24"/>
          <w:lang w:eastAsia="sk-SK"/>
        </w:rPr>
        <w:t xml:space="preserve"> </w:t>
      </w:r>
    </w:p>
    <w:p w:rsidR="005145D6" w:rsidRPr="005B74E7" w:rsidP="005145D6">
      <w:pPr>
        <w:bidi w:val="0"/>
        <w:spacing w:after="0" w:line="240" w:lineRule="auto"/>
        <w:jc w:val="both"/>
        <w:rPr>
          <w:rFonts w:ascii="Times New Roman" w:hAnsi="Times New Roman" w:cs="Times New Roman"/>
          <w:sz w:val="24"/>
          <w:szCs w:val="24"/>
        </w:rPr>
      </w:pPr>
      <w:r w:rsidRPr="005B74E7">
        <w:rPr>
          <w:rFonts w:ascii="Times New Roman" w:hAnsi="Times New Roman" w:eastAsiaTheme="minorEastAsia" w:cs="Times New Roman" w:hint="default"/>
          <w:sz w:val="24"/>
          <w:szCs w:val="24"/>
          <w:lang w:eastAsia="sk-SK"/>
        </w:rPr>
        <w:t>(8) Prevod alebo prechod prá</w:t>
      </w:r>
      <w:r w:rsidRPr="005B74E7">
        <w:rPr>
          <w:rFonts w:ascii="Times New Roman" w:hAnsi="Times New Roman" w:eastAsiaTheme="minorEastAsia" w:cs="Times New Roman" w:hint="default"/>
          <w:sz w:val="24"/>
          <w:szCs w:val="24"/>
          <w:lang w:eastAsia="sk-SK"/>
        </w:rPr>
        <w:t>v podľ</w:t>
      </w:r>
      <w:r w:rsidRPr="005B74E7">
        <w:rPr>
          <w:rFonts w:ascii="Times New Roman" w:hAnsi="Times New Roman" w:eastAsiaTheme="minorEastAsia" w:cs="Times New Roman" w:hint="default"/>
          <w:sz w:val="24"/>
          <w:szCs w:val="24"/>
          <w:lang w:eastAsia="sk-SK"/>
        </w:rPr>
        <w:t xml:space="preserve">a </w:t>
      </w:r>
      <w:hyperlink r:id="rId8" w:history="1">
        <w:r w:rsidRPr="005B74E7">
          <w:rPr>
            <w:rFonts w:ascii="Times New Roman" w:hAnsi="Times New Roman" w:eastAsiaTheme="minorEastAsia" w:cs="Times New Roman"/>
            <w:sz w:val="24"/>
            <w:szCs w:val="24"/>
            <w:lang w:eastAsia="sk-SK"/>
          </w:rPr>
          <w:t>odseku 7</w:t>
        </w:r>
      </w:hyperlink>
      <w:r w:rsidRPr="005B74E7">
        <w:rPr>
          <w:rFonts w:ascii="Times New Roman" w:hAnsi="Times New Roman" w:eastAsiaTheme="minorEastAsia" w:cs="Times New Roman" w:hint="default"/>
          <w:sz w:val="24"/>
          <w:szCs w:val="24"/>
          <w:lang w:eastAsia="sk-SK"/>
        </w:rPr>
        <w:t xml:space="preserve"> je mož</w:t>
      </w:r>
      <w:r w:rsidRPr="005B74E7">
        <w:rPr>
          <w:rFonts w:ascii="Times New Roman" w:hAnsi="Times New Roman" w:eastAsiaTheme="minorEastAsia" w:cs="Times New Roman" w:hint="default"/>
          <w:sz w:val="24"/>
          <w:szCs w:val="24"/>
          <w:lang w:eastAsia="sk-SK"/>
        </w:rPr>
        <w:t>ný</w:t>
      </w:r>
      <w:r w:rsidRPr="005B74E7">
        <w:rPr>
          <w:rFonts w:ascii="Times New Roman" w:hAnsi="Times New Roman" w:eastAsiaTheme="minorEastAsia" w:cs="Times New Roman" w:hint="default"/>
          <w:sz w:val="24"/>
          <w:szCs w:val="24"/>
          <w:lang w:eastAsia="sk-SK"/>
        </w:rPr>
        <w:t xml:space="preserve"> vý</w:t>
      </w:r>
      <w:r w:rsidRPr="005B74E7">
        <w:rPr>
          <w:rFonts w:ascii="Times New Roman" w:hAnsi="Times New Roman" w:eastAsiaTheme="minorEastAsia" w:cs="Times New Roman" w:hint="default"/>
          <w:sz w:val="24"/>
          <w:szCs w:val="24"/>
          <w:lang w:eastAsia="sk-SK"/>
        </w:rPr>
        <w:t>luč</w:t>
      </w:r>
      <w:r w:rsidRPr="005B74E7">
        <w:rPr>
          <w:rFonts w:ascii="Times New Roman" w:hAnsi="Times New Roman" w:eastAsiaTheme="minorEastAsia" w:cs="Times New Roman" w:hint="default"/>
          <w:sz w:val="24"/>
          <w:szCs w:val="24"/>
          <w:lang w:eastAsia="sk-SK"/>
        </w:rPr>
        <w:t>ne ako súč</w:t>
      </w:r>
      <w:r w:rsidRPr="005B74E7">
        <w:rPr>
          <w:rFonts w:ascii="Times New Roman" w:hAnsi="Times New Roman" w:eastAsiaTheme="minorEastAsia" w:cs="Times New Roman" w:hint="default"/>
          <w:sz w:val="24"/>
          <w:szCs w:val="24"/>
          <w:lang w:eastAsia="sk-SK"/>
        </w:rPr>
        <w:t>asť</w:t>
      </w:r>
      <w:r w:rsidRPr="005B74E7">
        <w:rPr>
          <w:rFonts w:ascii="Times New Roman" w:hAnsi="Times New Roman" w:eastAsiaTheme="minorEastAsia" w:cs="Times New Roman" w:hint="default"/>
          <w:sz w:val="24"/>
          <w:szCs w:val="24"/>
          <w:lang w:eastAsia="sk-SK"/>
        </w:rPr>
        <w:t xml:space="preserve"> prevodu alebo prechodu podniku alebo jeho č</w:t>
      </w:r>
      <w:r w:rsidRPr="005B74E7">
        <w:rPr>
          <w:rFonts w:ascii="Times New Roman" w:hAnsi="Times New Roman" w:eastAsiaTheme="minorEastAsia" w:cs="Times New Roman" w:hint="default"/>
          <w:sz w:val="24"/>
          <w:szCs w:val="24"/>
          <w:lang w:eastAsia="sk-SK"/>
        </w:rPr>
        <w:t>asti, v ktorej rá</w:t>
      </w:r>
      <w:r w:rsidRPr="005B74E7">
        <w:rPr>
          <w:rFonts w:ascii="Times New Roman" w:hAnsi="Times New Roman" w:eastAsiaTheme="minorEastAsia" w:cs="Times New Roman" w:hint="default"/>
          <w:sz w:val="24"/>
          <w:szCs w:val="24"/>
          <w:lang w:eastAsia="sk-SK"/>
        </w:rPr>
        <w:t>mci sa zapí</w:t>
      </w:r>
      <w:r w:rsidRPr="005B74E7">
        <w:rPr>
          <w:rFonts w:ascii="Times New Roman" w:hAnsi="Times New Roman" w:eastAsiaTheme="minorEastAsia" w:cs="Times New Roman" w:hint="default"/>
          <w:sz w:val="24"/>
          <w:szCs w:val="24"/>
          <w:lang w:eastAsia="sk-SK"/>
        </w:rPr>
        <w:t>saný</w:t>
      </w:r>
      <w:r w:rsidRPr="005B74E7">
        <w:rPr>
          <w:rFonts w:ascii="Times New Roman" w:hAnsi="Times New Roman" w:eastAsiaTheme="minorEastAsia" w:cs="Times New Roman" w:hint="default"/>
          <w:sz w:val="24"/>
          <w:szCs w:val="24"/>
          <w:lang w:eastAsia="sk-SK"/>
        </w:rPr>
        <w:t xml:space="preserve"> dizajn využí</w:t>
      </w:r>
      <w:r w:rsidRPr="005B74E7">
        <w:rPr>
          <w:rFonts w:ascii="Times New Roman" w:hAnsi="Times New Roman" w:eastAsiaTheme="minorEastAsia" w:cs="Times New Roman" w:hint="default"/>
          <w:sz w:val="24"/>
          <w:szCs w:val="24"/>
          <w:lang w:eastAsia="sk-SK"/>
        </w:rPr>
        <w:t>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 46 </w:t>
      </w:r>
      <w:r>
        <w:rPr>
          <w:rFonts w:ascii="Times New Roman" w:hAnsi="Times New Roman" w:cs="Times New Roman"/>
          <w:sz w:val="24"/>
          <w:szCs w:val="24"/>
        </w:rPr>
        <w:t xml:space="preserve">vrátane nadpisu </w:t>
      </w:r>
      <w:r w:rsidRPr="00B873E9">
        <w:rPr>
          <w:rFonts w:ascii="Times New Roman" w:hAnsi="Times New Roman" w:cs="Times New Roman"/>
          <w:sz w:val="24"/>
          <w:szCs w:val="24"/>
        </w:rPr>
        <w:t xml:space="preserve">znie: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 46</w:t>
      </w:r>
    </w:p>
    <w:p w:rsidR="005145D6" w:rsidRPr="00B873E9" w:rsidP="005145D6">
      <w:pPr>
        <w:pStyle w:val="CommentText"/>
        <w:bidi w:val="0"/>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r>
        <w:rPr>
          <w:rFonts w:ascii="Times New Roman" w:hAnsi="Times New Roman" w:cs="Times New Roman"/>
          <w:sz w:val="24"/>
          <w:szCs w:val="24"/>
        </w:rPr>
        <w:t>vo veciach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 ktorých možno začať konanie z úradnej moci,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w:t>
      </w:r>
      <w:r>
        <w:rPr>
          <w:rFonts w:ascii="Times New Roman" w:hAnsi="Times New Roman" w:cs="Times New Roman"/>
          <w:sz w:val="24"/>
          <w:szCs w:val="24"/>
        </w:rPr>
        <w:t> spoločných práv alebo povinností týkajúcich</w:t>
      </w:r>
      <w:r w:rsidRPr="00B873E9">
        <w:rPr>
          <w:rFonts w:ascii="Times New Roman" w:hAnsi="Times New Roman" w:cs="Times New Roman"/>
          <w:sz w:val="24"/>
          <w:szCs w:val="24"/>
        </w:rPr>
        <w:t xml:space="preserve"> sa viacerých účastníkov</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Odôvodnenie rozkladu musí byť podané do </w:t>
      </w:r>
      <w:r>
        <w:rPr>
          <w:rFonts w:ascii="Times New Roman" w:hAnsi="Times New Roman" w:cs="Times New Roman"/>
          <w:sz w:val="24"/>
          <w:szCs w:val="24"/>
        </w:rPr>
        <w:t>jedného</w:t>
      </w:r>
      <w:r w:rsidRPr="00B873E9">
        <w:rPr>
          <w:rFonts w:ascii="Times New Roman" w:hAnsi="Times New Roman" w:cs="Times New Roman"/>
          <w:sz w:val="24"/>
          <w:szCs w:val="24"/>
        </w:rPr>
        <w:t xml:space="preserve"> mesiac</w:t>
      </w:r>
      <w:r>
        <w:rPr>
          <w:rFonts w:ascii="Times New Roman" w:hAnsi="Times New Roman" w:cs="Times New Roman"/>
          <w:sz w:val="24"/>
          <w:szCs w:val="24"/>
        </w:rPr>
        <w:t>a</w:t>
      </w:r>
      <w:r w:rsidRPr="00B873E9">
        <w:rPr>
          <w:rFonts w:ascii="Times New Roman" w:hAnsi="Times New Roman" w:cs="Times New Roman"/>
          <w:sz w:val="24"/>
          <w:szCs w:val="24"/>
        </w:rPr>
        <w:t xml:space="preserve"> odo dňa podania rozkladu</w:t>
      </w:r>
      <w:r w:rsidRPr="004223D0">
        <w:rPr>
          <w:rFonts w:ascii="Times New Roman" w:hAnsi="Times New Roman" w:cs="Times New Roman"/>
          <w:sz w:val="24"/>
          <w:szCs w:val="24"/>
        </w:rPr>
        <w:t>,</w:t>
      </w:r>
      <w:r w:rsidRPr="008D6FCE">
        <w:rPr>
          <w:rFonts w:ascii="Times New Roman" w:hAnsi="Times New Roman" w:cs="Times New Roman"/>
          <w:sz w:val="24"/>
          <w:szCs w:val="24"/>
          <w:highlight w:val="cyan"/>
        </w:rPr>
        <w:t xml:space="preserve"> </w:t>
      </w:r>
      <w:r w:rsidRPr="004223D0">
        <w:rPr>
          <w:rFonts w:ascii="Times New Roman" w:hAnsi="Times New Roman" w:cs="Times New Roman"/>
          <w:sz w:val="24"/>
          <w:szCs w:val="24"/>
        </w:rPr>
        <w:t>inak úrad konanie o rozklade zastaví. Úrad konanie zastaví aj vtedy, ak bol rozklad podaný oneskorene alebo ak je podanie rozkladu neprípustné podľa odseku 4</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Pr>
          <w:rFonts w:ascii="Times New Roman" w:hAnsi="Times New Roman" w:cs="Times New Roman"/>
          <w:sz w:val="24"/>
          <w:szCs w:val="24"/>
        </w:rPr>
        <w:t>úrad</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vyhove</w:t>
      </w:r>
      <w:r>
        <w:rPr>
          <w:rFonts w:ascii="Times New Roman" w:hAnsi="Times New Roman" w:cs="Times New Roman"/>
          <w:sz w:val="24"/>
          <w:szCs w:val="24"/>
        </w:rPr>
        <w:t>l</w:t>
      </w:r>
      <w:r w:rsidRPr="00B873E9">
        <w:rPr>
          <w:rFonts w:ascii="Times New Roman" w:hAnsi="Times New Roman" w:cs="Times New Roman"/>
          <w:sz w:val="24"/>
          <w:szCs w:val="24"/>
        </w:rPr>
        <w:t xml:space="preserve"> žiadosti o pokračovanie v konaní alebo žiadosti o uvedenie do predošlého stavu,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w:t>
      </w:r>
      <w:r>
        <w:rPr>
          <w:rFonts w:ascii="Times New Roman" w:hAnsi="Times New Roman" w:cs="Times New Roman"/>
          <w:sz w:val="24"/>
          <w:szCs w:val="24"/>
        </w:rPr>
        <w:t>il</w:t>
      </w:r>
      <w:r w:rsidRPr="00B873E9">
        <w:rPr>
          <w:rFonts w:ascii="Times New Roman" w:hAnsi="Times New Roman" w:cs="Times New Roman"/>
          <w:sz w:val="24"/>
          <w:szCs w:val="24"/>
        </w:rPr>
        <w:t xml:space="preserve"> konanie podľa § </w:t>
      </w:r>
      <w:r>
        <w:rPr>
          <w:rFonts w:ascii="Times New Roman" w:hAnsi="Times New Roman" w:cs="Times New Roman"/>
          <w:sz w:val="24"/>
          <w:szCs w:val="24"/>
        </w:rPr>
        <w:t>4</w:t>
      </w:r>
      <w:r w:rsidRPr="00B873E9">
        <w:rPr>
          <w:rFonts w:ascii="Times New Roman" w:hAnsi="Times New Roman" w:cs="Times New Roman"/>
          <w:sz w:val="24"/>
          <w:szCs w:val="24"/>
        </w:rPr>
        <w:t xml:space="preserve">9 ods. </w:t>
      </w:r>
      <w:r>
        <w:rPr>
          <w:rFonts w:ascii="Times New Roman" w:hAnsi="Times New Roman" w:cs="Times New Roman"/>
          <w:sz w:val="24"/>
          <w:szCs w:val="24"/>
        </w:rPr>
        <w:t>7</w:t>
      </w:r>
      <w:r w:rsidRPr="00B873E9">
        <w:rPr>
          <w:rFonts w:ascii="Times New Roman" w:hAnsi="Times New Roman" w:cs="Times New Roman"/>
          <w:sz w:val="24"/>
          <w:szCs w:val="24"/>
        </w:rPr>
        <w:t xml:space="preserve"> alebo preruš</w:t>
      </w:r>
      <w:r w:rsidRPr="00AD296B">
        <w:rPr>
          <w:rFonts w:ascii="Times New Roman" w:hAnsi="Times New Roman" w:cs="Times New Roman"/>
          <w:sz w:val="24"/>
          <w:szCs w:val="24"/>
        </w:rPr>
        <w:t>il</w:t>
      </w:r>
      <w:r w:rsidRPr="00B873E9">
        <w:rPr>
          <w:rFonts w:ascii="Times New Roman" w:hAnsi="Times New Roman" w:cs="Times New Roman"/>
          <w:sz w:val="24"/>
          <w:szCs w:val="24"/>
        </w:rPr>
        <w:t xml:space="preserve"> konanie podľa § 3</w:t>
      </w:r>
      <w:r>
        <w:rPr>
          <w:rFonts w:ascii="Times New Roman" w:hAnsi="Times New Roman" w:cs="Times New Roman"/>
          <w:sz w:val="24"/>
          <w:szCs w:val="24"/>
        </w:rPr>
        <w:t>3</w:t>
      </w:r>
      <w:r w:rsidRPr="00B873E9">
        <w:rPr>
          <w:rFonts w:ascii="Times New Roman" w:hAnsi="Times New Roman" w:cs="Times New Roman"/>
          <w:sz w:val="24"/>
          <w:szCs w:val="24"/>
        </w:rPr>
        <w:t xml:space="preserve"> ods. 1 alebo § </w:t>
      </w:r>
      <w:r>
        <w:rPr>
          <w:rFonts w:ascii="Times New Roman" w:hAnsi="Times New Roman" w:cs="Times New Roman"/>
          <w:sz w:val="24"/>
          <w:szCs w:val="24"/>
        </w:rPr>
        <w:t>4</w:t>
      </w:r>
      <w:r w:rsidRPr="00B873E9">
        <w:rPr>
          <w:rFonts w:ascii="Times New Roman" w:hAnsi="Times New Roman" w:cs="Times New Roman"/>
          <w:sz w:val="24"/>
          <w:szCs w:val="24"/>
        </w:rPr>
        <w:t xml:space="preserve">9 ods. </w:t>
      </w:r>
      <w:r>
        <w:rPr>
          <w:rFonts w:ascii="Times New Roman" w:hAnsi="Times New Roman" w:cs="Times New Roman"/>
          <w:sz w:val="24"/>
          <w:szCs w:val="24"/>
        </w:rPr>
        <w:t>8</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w:t>
      </w:r>
      <w:r>
        <w:rPr>
          <w:rFonts w:ascii="Times New Roman" w:hAnsi="Times New Roman" w:cs="Times New Roman"/>
          <w:sz w:val="24"/>
          <w:szCs w:val="24"/>
        </w:rPr>
        <w:t>astavil konanie podľa odseku 3.</w:t>
      </w: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r>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w:t>
      </w:r>
      <w:r>
        <w:rPr>
          <w:rFonts w:ascii="Times New Roman" w:hAnsi="Times New Roman" w:cs="Times New Roman"/>
          <w:sz w:val="24"/>
          <w:szCs w:val="24"/>
        </w:rPr>
        <w:t xml:space="preserve">§ </w:t>
      </w:r>
      <w:r w:rsidRPr="00B873E9">
        <w:rPr>
          <w:rFonts w:ascii="Times New Roman" w:hAnsi="Times New Roman" w:cs="Times New Roman"/>
          <w:sz w:val="24"/>
          <w:szCs w:val="24"/>
        </w:rPr>
        <w:t>48 ods. 6 sa na konci bodka nahrádza čiarkou a pripájajú sa tieto slová: „ako aj úradné oznámenia a rozhodnutia zásadnej povahy.“.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49 vrátane nadpisu znie:</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Spoločné ustanovenia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 alebo podnik na území štátu, ktorý je zmluvnou stranou medzinárodného dohovoru</w:t>
      </w:r>
      <w:r w:rsidR="00F90886">
        <w:rPr>
          <w:rFonts w:ascii="Times New Roman" w:hAnsi="Times New Roman" w:cs="Times New Roman"/>
          <w:sz w:val="24"/>
          <w:szCs w:val="24"/>
        </w:rPr>
        <w:t>,</w:t>
      </w:r>
      <w:r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alebo na území štátu, ktorý je členom Svetovej obchodnej organizácie</w:t>
      </w:r>
      <w:r w:rsidR="00C44D00">
        <w:rPr>
          <w:rFonts w:ascii="Times New Roman" w:hAnsi="Times New Roman" w:cs="Times New Roman"/>
          <w:sz w:val="24"/>
          <w:szCs w:val="24"/>
        </w:rPr>
        <w:t>,</w:t>
      </w:r>
      <w:r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Osoby, ktoré nemajú na území Slovenskej republiky trvalý pobyt alebo sídlo, musia byť v konaní pred úradom, zastúpené advokátom</w:t>
      </w:r>
      <w:r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alebo patentovým zástupcom</w:t>
      </w:r>
      <w:r w:rsidR="00F90886">
        <w:rPr>
          <w:rFonts w:ascii="Times New Roman" w:hAnsi="Times New Roman" w:cs="Times New Roman"/>
          <w:sz w:val="24"/>
          <w:szCs w:val="24"/>
        </w:rPr>
        <w:t>.</w:t>
      </w:r>
      <w:r w:rsidRPr="00F05378">
        <w:rPr>
          <w:rFonts w:ascii="Times New Roman" w:hAnsi="Times New Roman" w:cs="Times New Roman"/>
          <w:sz w:val="24"/>
          <w:szCs w:val="24"/>
          <w:vertAlign w:val="superscript"/>
        </w:rPr>
        <w:t>12c</w:t>
      </w:r>
      <w:r w:rsidRPr="00AD296B">
        <w:rPr>
          <w:rFonts w:ascii="Times New Roman" w:hAnsi="Times New Roman" w:cs="Times New Roman"/>
          <w:sz w:val="24"/>
          <w:szCs w:val="24"/>
        </w:rPr>
        <w:t>) Povinné zastúpenie podľa predchádzajúcej vety sa nevzťahuje na účastníkov konania, ktorými sú</w:t>
      </w:r>
      <w:r>
        <w:rPr>
          <w:rFonts w:ascii="Times New Roman" w:hAnsi="Times New Roman" w:cs="Times New Roman"/>
          <w:sz w:val="24"/>
          <w:szCs w:val="24"/>
        </w:rPr>
        <w:t xml:space="preserve"> </w:t>
      </w:r>
      <w:r w:rsidRPr="00B873E9">
        <w:rPr>
          <w:rFonts w:ascii="Times New Roman" w:hAnsi="Times New Roman" w:cs="Times New Roman"/>
          <w:sz w:val="24"/>
          <w:szCs w:val="24"/>
        </w:rPr>
        <w:t>fyzické osoby, ktoré sú štátnymi príslušníkmi štátu, ktorý je zmluvnou stranou Dohody o Európskom hospodárskom priestore a právnické osoby, ktoré majú sídlo</w:t>
      </w:r>
      <w:r>
        <w:rPr>
          <w:rFonts w:ascii="Times New Roman" w:hAnsi="Times New Roman" w:cs="Times New Roman"/>
          <w:sz w:val="24"/>
          <w:szCs w:val="24"/>
        </w:rPr>
        <w:t xml:space="preserve"> </w:t>
      </w:r>
      <w:r w:rsidRPr="00AD296B">
        <w:rPr>
          <w:rFonts w:ascii="Times New Roman" w:hAnsi="Times New Roman" w:cs="Times New Roman"/>
          <w:sz w:val="24"/>
          <w:szCs w:val="24"/>
        </w:rPr>
        <w:t>alebo podnik</w:t>
      </w:r>
      <w:r w:rsidRPr="00B873E9">
        <w:rPr>
          <w:rFonts w:ascii="Times New Roman" w:hAnsi="Times New Roman" w:cs="Times New Roman"/>
          <w:sz w:val="24"/>
          <w:szCs w:val="24"/>
        </w:rPr>
        <w:t xml:space="preserve"> na území štátu, ktorý je zmluvnou stranou Dohody o Európskom hospodárskom priestore</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akíto účastníci konania sú povinní oznámiť úradu adresu na doručovanie na území Slovenskej republiky.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Zástupca </w:t>
      </w:r>
      <w:r w:rsidRPr="00AD296B">
        <w:rPr>
          <w:rFonts w:ascii="Times New Roman" w:hAnsi="Times New Roman" w:cs="Times New Roman"/>
          <w:sz w:val="24"/>
          <w:szCs w:val="24"/>
        </w:rPr>
        <w:t>účastníka konania</w:t>
      </w:r>
      <w:r>
        <w:rPr>
          <w:rFonts w:ascii="Times New Roman" w:hAnsi="Times New Roman" w:cs="Times New Roman"/>
          <w:sz w:val="24"/>
          <w:szCs w:val="24"/>
        </w:rPr>
        <w:t xml:space="preserve"> </w:t>
      </w:r>
      <w:r w:rsidRPr="00B873E9">
        <w:rPr>
          <w:rFonts w:ascii="Times New Roman" w:hAnsi="Times New Roman" w:cs="Times New Roman"/>
          <w:sz w:val="24"/>
          <w:szCs w:val="24"/>
        </w:rPr>
        <w:t>je povinný oznámiť úradu adresu na doručovanie na území Slovenskej republiky.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konanie pred úradom podľa tohto zákona sa vzťahuje všeobecný predpis o správnom konaní</w:t>
      </w:r>
      <w:r w:rsidRPr="00F05378">
        <w:rPr>
          <w:rFonts w:ascii="Times New Roman" w:hAnsi="Times New Roman" w:cs="Times New Roman"/>
          <w:sz w:val="24"/>
          <w:szCs w:val="24"/>
          <w:vertAlign w:val="superscript"/>
        </w:rPr>
        <w:t>7</w:t>
      </w:r>
      <w:r w:rsidRPr="00B873E9">
        <w:rPr>
          <w:rFonts w:ascii="Times New Roman" w:hAnsi="Times New Roman" w:cs="Times New Roman"/>
          <w:sz w:val="24"/>
          <w:szCs w:val="24"/>
        </w:rPr>
        <w:t xml:space="preserve">) </w:t>
      </w:r>
      <w:r>
        <w:rPr>
          <w:rFonts w:ascii="Times New Roman" w:hAnsi="Times New Roman" w:cs="Times New Roman"/>
          <w:sz w:val="24"/>
          <w:szCs w:val="24"/>
        </w:rPr>
        <w:t>okrem</w:t>
      </w:r>
      <w:r w:rsidRPr="00B873E9">
        <w:rPr>
          <w:rFonts w:ascii="Times New Roman" w:hAnsi="Times New Roman" w:cs="Times New Roman"/>
          <w:sz w:val="24"/>
          <w:szCs w:val="24"/>
        </w:rPr>
        <w:t xml:space="preserve"> § 19, § 23, § 28, § 29, § 30 ods. 1 písm. b) a d), § 32 až 34, § 39, § 49, § 50, § 59 ods. 1 a § 60.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je prílohou </w:t>
      </w:r>
      <w:r>
        <w:rPr>
          <w:rFonts w:ascii="Times New Roman" w:hAnsi="Times New Roman" w:cs="Times New Roman"/>
          <w:sz w:val="24"/>
          <w:szCs w:val="24"/>
        </w:rPr>
        <w:t xml:space="preserve">k </w:t>
      </w:r>
      <w:r w:rsidRPr="00B873E9">
        <w:rPr>
          <w:rFonts w:ascii="Times New Roman" w:hAnsi="Times New Roman" w:cs="Times New Roman"/>
          <w:sz w:val="24"/>
          <w:szCs w:val="24"/>
        </w:rPr>
        <w:t>podani</w:t>
      </w:r>
      <w:r>
        <w:rPr>
          <w:rFonts w:ascii="Times New Roman" w:hAnsi="Times New Roman" w:cs="Times New Roman"/>
          <w:sz w:val="24"/>
          <w:szCs w:val="24"/>
        </w:rPr>
        <w:t>u</w:t>
      </w:r>
      <w:r w:rsidRPr="00B873E9">
        <w:rPr>
          <w:rFonts w:ascii="Times New Roman" w:hAnsi="Times New Roman" w:cs="Times New Roman"/>
          <w:sz w:val="24"/>
          <w:szCs w:val="24"/>
        </w:rPr>
        <w:t xml:space="preserve"> kópia listiny, o ktorej pravosti má úrad pochybnosti, môže požiadať o predloženie originálu listiny alebo jej overenej kópie.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účastník konania nevyhovie výzve úradu v určenej lehote, úrad môže konanie zastaviť. </w:t>
      </w:r>
      <w:r w:rsidRPr="00AD296B">
        <w:rPr>
          <w:rFonts w:ascii="Times New Roman" w:hAnsi="Times New Roman" w:cs="Times New Roman"/>
          <w:sz w:val="24"/>
          <w:szCs w:val="24"/>
        </w:rPr>
        <w:t>Úrad o tomto následku účastníka konania vo výzve upovedomí</w:t>
      </w:r>
      <w:r>
        <w:rPr>
          <w:rFonts w:ascii="Times New Roman" w:hAnsi="Times New Roman" w:cs="Times New Roman"/>
          <w:sz w:val="24"/>
          <w:szCs w:val="24"/>
        </w:rPr>
        <w:t>.</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w:t>
      </w:r>
      <w:r>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nie je povinný tak urobiť, ak ide o konanie, ktoré môže úrad začať z úradnej moci. Návrh na zastavenie konania nemožno vziať späť. </w:t>
      </w:r>
      <w:r>
        <w:rPr>
          <w:rFonts w:ascii="Times New Roman" w:hAnsi="Times New Roman" w:cs="Times New Roman"/>
          <w:sz w:val="24"/>
          <w:szCs w:val="24"/>
        </w:rPr>
        <w:t>Ak ide o</w:t>
      </w:r>
      <w:r w:rsidRPr="00B873E9">
        <w:rPr>
          <w:rFonts w:ascii="Times New Roman" w:hAnsi="Times New Roman" w:cs="Times New Roman"/>
          <w:sz w:val="24"/>
          <w:szCs w:val="24"/>
        </w:rPr>
        <w:t xml:space="preserve"> návrh na zastavenie konania o prihláške, ktorej sa týka súdny spor zapísaný v registri, úrad môže konanie zastaviť </w:t>
      </w:r>
      <w:r>
        <w:rPr>
          <w:rFonts w:ascii="Times New Roman" w:hAnsi="Times New Roman" w:cs="Times New Roman"/>
          <w:sz w:val="24"/>
          <w:szCs w:val="24"/>
        </w:rPr>
        <w:t>až</w:t>
      </w:r>
      <w:r w:rsidRPr="00B873E9">
        <w:rPr>
          <w:rFonts w:ascii="Times New Roman" w:hAnsi="Times New Roman" w:cs="Times New Roman"/>
          <w:sz w:val="24"/>
          <w:szCs w:val="24"/>
        </w:rPr>
        <w:t xml:space="preserve"> po predložení písomného súhlasu osoby, ktorá podala žiadosť o zápis súdneho sporu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 xml:space="preserve">(8)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úrad konanie preruší</w:t>
      </w:r>
      <w:r>
        <w:rPr>
          <w:rFonts w:ascii="Times New Roman" w:hAnsi="Times New Roman" w:cs="Times New Roman"/>
          <w:sz w:val="24"/>
          <w:szCs w:val="24"/>
        </w:rPr>
        <w:t>; tým nie je dotknutý § 33</w:t>
      </w:r>
      <w:r w:rsidRPr="00B873E9">
        <w:rPr>
          <w:rFonts w:ascii="Times New Roman" w:hAnsi="Times New Roman" w:cs="Times New Roman"/>
          <w:sz w:val="24"/>
          <w:szCs w:val="24"/>
          <w:shd w:val="clear" w:color="auto" w:fill="FFFFFF"/>
        </w:rPr>
        <w:t>.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to neplatí, ak ide o lehoty</w:t>
      </w:r>
      <w:r w:rsidRPr="00B873E9">
        <w:rPr>
          <w:rFonts w:ascii="Times New Roman" w:hAnsi="Times New Roman" w:cs="Times New Roman"/>
          <w:sz w:val="24"/>
          <w:szCs w:val="24"/>
          <w:shd w:val="clear" w:color="auto" w:fill="FFFFFF"/>
        </w:rPr>
        <w:t xml:space="preserve"> podľa § 25 ods. 3 a 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b/>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Pr>
          <w:rFonts w:ascii="Times New Roman" w:hAnsi="Times New Roman" w:cs="Times New Roman"/>
          <w:sz w:val="24"/>
          <w:szCs w:val="24"/>
        </w:rPr>
        <w:t>P</w:t>
      </w:r>
      <w:r w:rsidRPr="00B873E9">
        <w:rPr>
          <w:rFonts w:ascii="Times New Roman" w:hAnsi="Times New Roman" w:cs="Times New Roman"/>
          <w:sz w:val="24"/>
          <w:szCs w:val="24"/>
        </w:rPr>
        <w:t xml:space="preserve">odanie na úrad sa robí </w:t>
      </w:r>
      <w:r>
        <w:rPr>
          <w:rFonts w:ascii="Times New Roman" w:hAnsi="Times New Roman" w:cs="Times New Roman"/>
          <w:sz w:val="24"/>
          <w:szCs w:val="24"/>
        </w:rPr>
        <w:t>písomne, a to v listinnej podobe alebo v elektronickej podobe, a</w:t>
      </w:r>
      <w:r w:rsidRPr="00B873E9">
        <w:rPr>
          <w:rFonts w:ascii="Times New Roman" w:hAnsi="Times New Roman" w:cs="Times New Roman"/>
          <w:sz w:val="24"/>
          <w:szCs w:val="24"/>
        </w:rPr>
        <w:t xml:space="preserve"> v štátnom jazyku</w:t>
      </w:r>
      <w:r>
        <w:rPr>
          <w:rFonts w:ascii="Times New Roman" w:hAnsi="Times New Roman" w:cs="Times New Roman"/>
          <w:sz w:val="24"/>
          <w:szCs w:val="24"/>
        </w:rPr>
        <w:t>.</w:t>
      </w:r>
      <w:r w:rsidRPr="00F05378">
        <w:rPr>
          <w:rFonts w:ascii="Times New Roman" w:hAnsi="Times New Roman" w:cs="Times New Roman"/>
          <w:sz w:val="24"/>
          <w:szCs w:val="24"/>
          <w:vertAlign w:val="superscript"/>
        </w:rPr>
        <w:t>13</w:t>
      </w:r>
      <w:r>
        <w:rPr>
          <w:rFonts w:ascii="Times New Roman" w:hAnsi="Times New Roman" w:cs="Times New Roman"/>
          <w:sz w:val="24"/>
          <w:szCs w:val="24"/>
        </w:rPr>
        <w:t>)</w:t>
      </w:r>
      <w:r w:rsidRPr="00B873E9">
        <w:rPr>
          <w:rFonts w:ascii="Times New Roman" w:hAnsi="Times New Roman" w:cs="Times New Roman"/>
          <w:sz w:val="24"/>
          <w:szCs w:val="24"/>
        </w:rPr>
        <w:t xml:space="preserve"> Podanie sa posudzuje podľa jeho obsahu. Z podania musí byť zrejmé, kto ho podáva, akej veci sa týka a čo sa ním navrhuje. Každé podanie musí byť podpísané osobou, ktorá ho podáva.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Za úkony podľa tohto zákona sa platia správne poplatky podľa osobitného predpisu.</w:t>
      </w:r>
      <w:r w:rsidRPr="00F05378">
        <w:rPr>
          <w:rFonts w:ascii="Times New Roman" w:hAnsi="Times New Roman" w:cs="Times New Roman"/>
          <w:sz w:val="24"/>
          <w:szCs w:val="24"/>
          <w:vertAlign w:val="superscript"/>
        </w:rPr>
        <w:t>13a</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Ak </w:t>
      </w:r>
      <w:r>
        <w:rPr>
          <w:rFonts w:ascii="Times New Roman" w:hAnsi="Times New Roman" w:cs="Times New Roman"/>
          <w:sz w:val="24"/>
          <w:szCs w:val="24"/>
        </w:rPr>
        <w:t>v odseku 13 nie je ustanovené</w:t>
      </w:r>
      <w:r w:rsidRPr="00B873E9">
        <w:rPr>
          <w:rFonts w:ascii="Times New Roman" w:hAnsi="Times New Roman" w:cs="Times New Roman"/>
          <w:sz w:val="24"/>
          <w:szCs w:val="24"/>
        </w:rPr>
        <w:t xml:space="preserve"> inak, podanie na úrad urobené telefaxom alebo v elektronickej podobe bez autorizácie podľa osobitného predpisu</w:t>
      </w:r>
      <w:r w:rsidRPr="00F05378">
        <w:rPr>
          <w:rFonts w:ascii="Times New Roman" w:hAnsi="Times New Roman" w:cs="Times New Roman"/>
          <w:sz w:val="24"/>
          <w:szCs w:val="24"/>
          <w:vertAlign w:val="superscript"/>
        </w:rPr>
        <w:t>13b</w:t>
      </w:r>
      <w:r w:rsidRPr="00B873E9">
        <w:rPr>
          <w:rFonts w:ascii="Times New Roman" w:hAnsi="Times New Roman" w:cs="Times New Roman"/>
          <w:sz w:val="24"/>
          <w:szCs w:val="24"/>
        </w:rPr>
        <w:t xml:space="preserve">) </w:t>
      </w:r>
      <w:r w:rsidRPr="00AD296B">
        <w:rPr>
          <w:rFonts w:ascii="Times New Roman" w:hAnsi="Times New Roman" w:cs="Times New Roman"/>
          <w:sz w:val="24"/>
          <w:szCs w:val="24"/>
        </w:rPr>
        <w:t>je potrebné</w:t>
      </w:r>
      <w:r>
        <w:rPr>
          <w:rFonts w:ascii="Times New Roman" w:hAnsi="Times New Roman" w:cs="Times New Roman"/>
          <w:sz w:val="24"/>
          <w:szCs w:val="24"/>
        </w:rPr>
        <w:t xml:space="preserve"> </w:t>
      </w:r>
      <w:r w:rsidRPr="00B873E9">
        <w:rPr>
          <w:rFonts w:ascii="Times New Roman" w:hAnsi="Times New Roman" w:cs="Times New Roman"/>
          <w:sz w:val="24"/>
          <w:szCs w:val="24"/>
        </w:rPr>
        <w:t>dodatočne doručiť v listinnej podobe alebo v elektronickej podobe autorizované podľa osobitného predpisu;</w:t>
      </w:r>
      <w:r w:rsidRPr="00AD3B57">
        <w:rPr>
          <w:rFonts w:ascii="Times New Roman" w:hAnsi="Times New Roman" w:cs="Times New Roman"/>
          <w:sz w:val="24"/>
          <w:szCs w:val="24"/>
          <w:vertAlign w:val="superscript"/>
        </w:rPr>
        <w:t>13b</w:t>
      </w:r>
      <w:r>
        <w:rPr>
          <w:rFonts w:ascii="Times New Roman" w:hAnsi="Times New Roman" w:cs="Times New Roman"/>
          <w:sz w:val="24"/>
          <w:szCs w:val="24"/>
        </w:rPr>
        <w:t>)</w:t>
      </w:r>
      <w:r w:rsidRPr="00B873E9">
        <w:rPr>
          <w:rFonts w:ascii="Times New Roman" w:hAnsi="Times New Roman" w:cs="Times New Roman"/>
          <w:sz w:val="24"/>
          <w:szCs w:val="24"/>
        </w:rPr>
        <w:t xml:space="preserve"> ak sa dodatočne nedoručí úradu do jedného mesiaca, na podanie sa neprihliada. Úrad na dodatočné doručenie podania nevyzýva.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 Vykonateľné rozhodnutie Úradu Európskej únie pre duševné vlastníctvo podľa osobitného predpisu</w:t>
      </w:r>
      <w:r w:rsidRPr="00F05378">
        <w:rPr>
          <w:rFonts w:ascii="Times New Roman" w:hAnsi="Times New Roman" w:cs="Times New Roman"/>
          <w:sz w:val="24"/>
          <w:szCs w:val="24"/>
          <w:vertAlign w:val="superscript"/>
        </w:rPr>
        <w:t>14</w:t>
      </w:r>
      <w:r w:rsidRPr="00B873E9">
        <w:rPr>
          <w:rFonts w:ascii="Times New Roman" w:hAnsi="Times New Roman" w:cs="Times New Roman"/>
          <w:sz w:val="24"/>
          <w:szCs w:val="24"/>
        </w:rPr>
        <w:t>) opatrí úrad potvrdením o vykonateľnosti.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 xml:space="preserve">(13) </w:t>
      </w:r>
      <w:r>
        <w:rPr>
          <w:rFonts w:ascii="Times New Roman" w:hAnsi="Times New Roman" w:cs="Times New Roman"/>
          <w:sz w:val="24"/>
          <w:szCs w:val="24"/>
        </w:rPr>
        <w:t>O</w:t>
      </w:r>
      <w:r w:rsidRPr="00B873E9">
        <w:rPr>
          <w:rFonts w:ascii="Times New Roman" w:hAnsi="Times New Roman" w:cs="Times New Roman"/>
          <w:sz w:val="24"/>
          <w:szCs w:val="24"/>
        </w:rPr>
        <w:t>dsek</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w:t>
      </w:r>
      <w:r>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w:t>
      </w:r>
      <w:r w:rsidRPr="00F05378">
        <w:rPr>
          <w:rFonts w:ascii="Times New Roman" w:hAnsi="Times New Roman" w:cs="Times New Roman"/>
          <w:sz w:val="24"/>
          <w:szCs w:val="24"/>
          <w:shd w:val="clear" w:color="auto" w:fill="FFFFFF"/>
          <w:vertAlign w:val="superscript"/>
        </w:rPr>
        <w:t>14a</w:t>
      </w:r>
      <w:r w:rsidRPr="00B873E9">
        <w:rPr>
          <w:rFonts w:ascii="Times New Roman" w:hAnsi="Times New Roman" w:cs="Times New Roman"/>
          <w:sz w:val="24"/>
          <w:szCs w:val="24"/>
          <w:shd w:val="clear" w:color="auto" w:fill="FFFFFF"/>
        </w:rPr>
        <w:t>)“.</w:t>
      </w:r>
    </w:p>
    <w:p w:rsidR="005145D6" w:rsidRPr="00B873E9" w:rsidP="005145D6">
      <w:pPr>
        <w:bidi w:val="0"/>
        <w:spacing w:after="0" w:line="240" w:lineRule="auto"/>
        <w:jc w:val="both"/>
        <w:rPr>
          <w:rFonts w:ascii="Times New Roman" w:hAnsi="Times New Roman" w:cs="Times New Roman"/>
          <w:sz w:val="24"/>
          <w:szCs w:val="24"/>
          <w:shd w:val="clear" w:color="auto" w:fill="FFFFFF"/>
        </w:rPr>
      </w:pPr>
    </w:p>
    <w:p w:rsidR="005145D6" w:rsidRPr="00B873E9" w:rsidP="005145D6">
      <w:pPr>
        <w:bidi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shd w:val="clear" w:color="auto" w:fill="FFFFFF"/>
        </w:rPr>
        <w:t>Poznámky pod čiarou k odkazom 12b, 12c</w:t>
      </w:r>
      <w:r>
        <w:rPr>
          <w:rFonts w:ascii="Times New Roman" w:hAnsi="Times New Roman" w:cs="Times New Roman"/>
          <w:sz w:val="24"/>
          <w:szCs w:val="24"/>
          <w:shd w:val="clear" w:color="auto" w:fill="FFFFFF"/>
        </w:rPr>
        <w:t xml:space="preserve"> a</w:t>
      </w:r>
      <w:r w:rsidRPr="00B873E9">
        <w:rPr>
          <w:rFonts w:ascii="Times New Roman" w:hAnsi="Times New Roman" w:cs="Times New Roman"/>
          <w:sz w:val="24"/>
          <w:szCs w:val="24"/>
          <w:shd w:val="clear" w:color="auto" w:fill="FFFFFF"/>
        </w:rPr>
        <w:t xml:space="preserve"> 13a</w:t>
      </w:r>
      <w:r>
        <w:rPr>
          <w:rFonts w:ascii="Times New Roman" w:hAnsi="Times New Roman" w:cs="Times New Roman"/>
          <w:sz w:val="24"/>
          <w:szCs w:val="24"/>
          <w:shd w:val="clear" w:color="auto" w:fill="FFFFFF"/>
        </w:rPr>
        <w:t xml:space="preserve"> až</w:t>
      </w:r>
      <w:r w:rsidRPr="00B873E9">
        <w:rPr>
          <w:rFonts w:ascii="Times New Roman" w:hAnsi="Times New Roman" w:cs="Times New Roman"/>
          <w:sz w:val="24"/>
          <w:szCs w:val="24"/>
          <w:shd w:val="clear" w:color="auto" w:fill="FFFFFF"/>
        </w:rPr>
        <w:t> 14a znejú:</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w:t>
      </w:r>
      <w:r w:rsidRPr="00F05378">
        <w:rPr>
          <w:rFonts w:ascii="Times New Roman" w:hAnsi="Times New Roman" w:cs="Times New Roman"/>
          <w:sz w:val="24"/>
          <w:szCs w:val="24"/>
          <w:shd w:val="clear" w:color="auto" w:fill="FFFFFF"/>
          <w:vertAlign w:val="superscript"/>
        </w:rPr>
        <w:t>12b</w:t>
      </w:r>
      <w:r w:rsidRPr="00B873E9">
        <w:rPr>
          <w:rFonts w:ascii="Times New Roman" w:hAnsi="Times New Roman" w:cs="Times New Roman"/>
          <w:sz w:val="24"/>
          <w:szCs w:val="24"/>
          <w:shd w:val="clear" w:color="auto" w:fill="FFFFFF"/>
        </w:rPr>
        <w:t>)</w:t>
      </w:r>
      <w:r w:rsidRPr="00B873E9">
        <w:rPr>
          <w:rFonts w:ascii="Times New Roman" w:hAnsi="Times New Roman" w:cs="Times New Roman"/>
          <w:sz w:val="24"/>
          <w:szCs w:val="24"/>
        </w:rPr>
        <w:t xml:space="preserve"> Zákon č. 586/2003 Z. z. o advokácii a o zmene a doplnení zákona č. 455/1991 Zb. o živnostenskom podnikaní (živnostenský zákon) v znení neskorších predpisov v znení neskorších predpisov.</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12c</w:t>
      </w:r>
      <w:r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5145D6" w:rsidRPr="00B873E9" w:rsidP="005145D6">
      <w:pPr>
        <w:bidi w:val="0"/>
        <w:spacing w:after="0" w:line="240" w:lineRule="auto"/>
        <w:jc w:val="both"/>
        <w:rPr>
          <w:rFonts w:ascii="Times New Roman" w:hAnsi="Times New Roman" w:cs="Times New Roman"/>
          <w:sz w:val="24"/>
          <w:szCs w:val="24"/>
          <w:shd w:val="clear" w:color="auto" w:fill="FFFFFF"/>
        </w:rPr>
      </w:pPr>
      <w:r w:rsidRPr="00F05378">
        <w:rPr>
          <w:rFonts w:ascii="Times New Roman" w:hAnsi="Times New Roman" w:cs="Times New Roman"/>
          <w:sz w:val="24"/>
          <w:szCs w:val="24"/>
          <w:shd w:val="clear" w:color="auto" w:fill="FFFFFF"/>
          <w:vertAlign w:val="superscript"/>
        </w:rPr>
        <w:t>13a</w:t>
      </w:r>
      <w:r w:rsidRPr="00B873E9">
        <w:rPr>
          <w:rFonts w:ascii="Times New Roman" w:hAnsi="Times New Roman" w:cs="Times New Roman"/>
          <w:sz w:val="24"/>
          <w:szCs w:val="24"/>
          <w:shd w:val="clear" w:color="auto" w:fill="FFFFFF"/>
        </w:rPr>
        <w:t>) Zákon Národnej rady Slovenskej republiky č. 145/1995 Z. z. o správnych poplatkoch v znení neskorších predpisov.</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shd w:val="clear" w:color="auto" w:fill="FFFFFF"/>
          <w:vertAlign w:val="superscript"/>
        </w:rPr>
        <w:t>13b</w:t>
      </w:r>
      <w:r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Zákon č. 305/2013 Z. z. o elektronickej podobe výkonu pôsobnosti orgánov verejnej moci a o zmene a doplnení niektorých zákonov (zákon o e-Governmente) v znení neskorších predpisov.</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14</w:t>
      </w:r>
      <w:r w:rsidRPr="00B873E9">
        <w:rPr>
          <w:rFonts w:ascii="Times New Roman" w:hAnsi="Times New Roman" w:cs="Times New Roman"/>
          <w:sz w:val="24"/>
          <w:szCs w:val="24"/>
        </w:rPr>
        <w:t>) Čl. 71 nariadenia Rady (ES) č. 6/2002 z 12. decembra 2001 o dizajnoch Spoločenstva (Ú. v. ES L 3, 5.1.2002).</w:t>
      </w:r>
    </w:p>
    <w:p w:rsidR="005145D6" w:rsidRPr="00B873E9" w:rsidP="005145D6">
      <w:pPr>
        <w:pStyle w:val="doc-ti"/>
        <w:bidi w:val="0"/>
        <w:spacing w:before="0" w:after="0"/>
        <w:jc w:val="both"/>
        <w:rPr>
          <w:rFonts w:ascii="Times New Roman" w:hAnsi="Times New Roman"/>
          <w:b w:val="0"/>
        </w:rPr>
      </w:pPr>
      <w:r w:rsidRPr="00F05378">
        <w:rPr>
          <w:rFonts w:ascii="Times New Roman" w:hAnsi="Times New Roman"/>
          <w:b w:val="0"/>
          <w:vertAlign w:val="superscript"/>
        </w:rPr>
        <w:t>14a</w:t>
      </w:r>
      <w:r w:rsidRPr="00B873E9">
        <w:rPr>
          <w:rFonts w:ascii="Times New Roman" w:hAnsi="Times New Roman"/>
          <w:b w:val="0"/>
        </w:rPr>
        <w:t>) Čl. 2 ods. 2 n</w:t>
      </w:r>
      <w:r w:rsidRPr="00B873E9">
        <w:rPr>
          <w:rFonts w:ascii="Times New Roman" w:hAnsi="Times New Roman"/>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rFonts w:ascii="Times New Roman" w:hAnsi="Times New Roman"/>
          <w:b w:val="0"/>
        </w:rPr>
        <w:t>(</w:t>
      </w:r>
      <w:r w:rsidRPr="00B873E9">
        <w:rPr>
          <w:rFonts w:ascii="Times New Roman" w:eastAsia="Arial Unicode MS" w:hAnsi="Times New Roman" w:hint="default"/>
          <w:b w:val="0"/>
          <w:shd w:val="clear" w:color="auto" w:fill="FFFFFF"/>
        </w:rPr>
        <w:t>Ú</w:t>
      </w:r>
      <w:r w:rsidRPr="00B873E9">
        <w:rPr>
          <w:rFonts w:ascii="Times New Roman" w:eastAsia="Arial Unicode MS" w:hAnsi="Times New Roman" w:hint="default"/>
          <w:b w:val="0"/>
          <w:shd w:val="clear" w:color="auto" w:fill="FFFFFF"/>
        </w:rPr>
        <w:t>. v. EÚ</w:t>
      </w:r>
      <w:r w:rsidRPr="00B873E9">
        <w:rPr>
          <w:rFonts w:ascii="Times New Roman" w:eastAsia="Arial Unicode MS" w:hAnsi="Times New Roman" w:hint="default"/>
          <w:b w:val="0"/>
          <w:shd w:val="clear" w:color="auto" w:fill="FFFFFF"/>
        </w:rPr>
        <w:t xml:space="preserve"> L 257, 28.8.2014)</w:t>
      </w:r>
      <w:r>
        <w:rPr>
          <w:rFonts w:ascii="Times New Roman" w:eastAsia="Arial Unicode MS" w:hAnsi="Times New Roman"/>
          <w:b w:val="0"/>
          <w:shd w:val="clear" w:color="auto" w:fill="FFFFFF"/>
        </w:rPr>
        <w:t xml:space="preserve"> v </w:t>
      </w:r>
      <w:r>
        <w:rPr>
          <w:rFonts w:ascii="Times New Roman" w:eastAsia="Arial Unicode MS" w:hAnsi="Times New Roman" w:hint="default"/>
          <w:b w:val="0"/>
          <w:shd w:val="clear" w:color="auto" w:fill="FFFFFF"/>
        </w:rPr>
        <w:t>platnom znení</w:t>
      </w:r>
      <w:r w:rsidRPr="00B873E9">
        <w:rPr>
          <w:rFonts w:ascii="Times New Roman" w:eastAsia="Arial Unicode MS" w:hAnsi="Times New Roman" w:hint="default"/>
          <w:b w:val="0"/>
          <w:shd w:val="clear" w:color="auto" w:fill="FFFFFF"/>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50 písm. d) sa slová „návrhu na odňatie zapísaného dizajnu a prepis“ nahrádzajú slovami „žiadosti o prepis“.</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50 písmeno e) znie: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forme podania</w:t>
      </w:r>
      <w:r>
        <w:rPr>
          <w:rFonts w:ascii="Times New Roman" w:hAnsi="Times New Roman" w:cs="Times New Roman"/>
          <w:sz w:val="24"/>
          <w:szCs w:val="24"/>
        </w:rPr>
        <w:t>, počte rovnopisov podania s prílohami</w:t>
      </w:r>
      <w:r w:rsidRPr="00B873E9">
        <w:rPr>
          <w:rFonts w:ascii="Times New Roman" w:hAnsi="Times New Roman" w:cs="Times New Roman"/>
          <w:sz w:val="24"/>
          <w:szCs w:val="24"/>
        </w:rPr>
        <w:t xml:space="preserve"> a </w:t>
      </w:r>
      <w:r>
        <w:rPr>
          <w:rFonts w:ascii="Times New Roman" w:hAnsi="Times New Roman" w:cs="Times New Roman"/>
          <w:sz w:val="24"/>
          <w:szCs w:val="24"/>
        </w:rPr>
        <w:t xml:space="preserve">o </w:t>
      </w:r>
      <w:r w:rsidRPr="00B873E9">
        <w:rPr>
          <w:rFonts w:ascii="Times New Roman" w:hAnsi="Times New Roman" w:cs="Times New Roman"/>
          <w:sz w:val="24"/>
          <w:szCs w:val="24"/>
        </w:rPr>
        <w:t>doručovaní na úrad,“.</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51a vrátane nadpisu znie:</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C5E34"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C5E34"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Pr>
          <w:rFonts w:ascii="Times New Roman" w:hAnsi="Times New Roman" w:cs="Times New Roman"/>
          <w:sz w:val="24"/>
          <w:szCs w:val="24"/>
        </w:rPr>
        <w:t xml:space="preserve">tohto zákona v znení </w:t>
      </w:r>
      <w:r w:rsidRPr="00B873E9">
        <w:rPr>
          <w:rFonts w:ascii="Times New Roman" w:hAnsi="Times New Roman" w:cs="Times New Roman"/>
          <w:sz w:val="24"/>
          <w:szCs w:val="24"/>
        </w:rPr>
        <w:t>účinn</w:t>
      </w:r>
      <w:r>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Pr>
          <w:rFonts w:ascii="Times New Roman" w:hAnsi="Times New Roman" w:cs="Times New Roman"/>
          <w:sz w:val="24"/>
          <w:szCs w:val="24"/>
        </w:rPr>
        <w:t>v odseku 2</w:t>
      </w:r>
      <w:r w:rsidRPr="00B873E9">
        <w:rPr>
          <w:rFonts w:ascii="Times New Roman" w:hAnsi="Times New Roman" w:cs="Times New Roman"/>
          <w:sz w:val="24"/>
          <w:szCs w:val="24"/>
        </w:rPr>
        <w:t xml:space="preserve"> nie je ustanovené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Pr>
          <w:rFonts w:ascii="Times New Roman" w:hAnsi="Times New Roman" w:cs="Times New Roman"/>
          <w:sz w:val="24"/>
          <w:szCs w:val="24"/>
        </w:rPr>
        <w:t xml:space="preserve"> začaté a právoplatne neskončené </w:t>
      </w:r>
      <w:r w:rsidRPr="00B873E9">
        <w:rPr>
          <w:rFonts w:ascii="Times New Roman" w:hAnsi="Times New Roman" w:cs="Times New Roman"/>
          <w:sz w:val="24"/>
          <w:szCs w:val="24"/>
        </w:rPr>
        <w:t xml:space="preserve"> do 31. decembra 2017, sa dokončia podľa </w:t>
      </w:r>
      <w:r>
        <w:rPr>
          <w:rFonts w:ascii="Times New Roman" w:hAnsi="Times New Roman" w:cs="Times New Roman"/>
          <w:sz w:val="24"/>
          <w:szCs w:val="24"/>
        </w:rPr>
        <w:t>tohto zákona v znení</w:t>
      </w:r>
      <w:r w:rsidRPr="00B873E9">
        <w:rPr>
          <w:rFonts w:ascii="Times New Roman" w:hAnsi="Times New Roman" w:cs="Times New Roman"/>
          <w:sz w:val="24"/>
          <w:szCs w:val="24"/>
        </w:rPr>
        <w:t xml:space="preserve"> </w:t>
      </w:r>
      <w:r>
        <w:rPr>
          <w:rFonts w:ascii="Times New Roman" w:hAnsi="Times New Roman" w:cs="Times New Roman"/>
          <w:sz w:val="24"/>
          <w:szCs w:val="24"/>
        </w:rPr>
        <w:t>účinnom do 31. decembra 2017</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Lehoty, ktoré začali plynúť do 31. decembra 2017, plynú podľa </w:t>
      </w:r>
      <w:r>
        <w:rPr>
          <w:rFonts w:ascii="Times New Roman" w:hAnsi="Times New Roman" w:cs="Times New Roman"/>
          <w:sz w:val="24"/>
          <w:szCs w:val="24"/>
        </w:rPr>
        <w:t>tohto zákona</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v znení účinnom do 31. decembra 2017 </w:t>
      </w:r>
      <w:r w:rsidRPr="00B873E9">
        <w:rPr>
          <w:rFonts w:ascii="Times New Roman" w:hAnsi="Times New Roman" w:cs="Times New Roman"/>
          <w:sz w:val="24"/>
          <w:szCs w:val="24"/>
        </w:rPr>
        <w:t>a ich právne účinky zostávajú zachované.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 xml:space="preserve">(4) Práva a právne vzťahy z dizajnov zapísaných do registra do 31. decembra 2017 sa posudzujú podľa </w:t>
      </w:r>
      <w:r>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účinn</w:t>
      </w:r>
      <w:r>
        <w:rPr>
          <w:rFonts w:ascii="Times New Roman" w:hAnsi="Times New Roman" w:cs="Times New Roman"/>
          <w:sz w:val="24"/>
          <w:szCs w:val="24"/>
          <w:shd w:val="clear" w:color="auto" w:fill="FFFFFF"/>
        </w:rPr>
        <w:t>om</w:t>
      </w:r>
      <w:r w:rsidRPr="00B873E9">
        <w:rPr>
          <w:rFonts w:ascii="Times New Roman" w:hAnsi="Times New Roman" w:cs="Times New Roman"/>
          <w:sz w:val="24"/>
          <w:szCs w:val="24"/>
          <w:shd w:val="clear" w:color="auto" w:fill="FFFFFF"/>
        </w:rPr>
        <w:t xml:space="preserve"> 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podľa predpisov účinných v čase ich vzniku.“.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Za § 51a sa vkladá § 51b,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Nadpis prílohy znie: „ZOZNAM PREBERANÝCH PRÁVNE ZÁVÄZNÝCH AKTOV EURÓPSKEJ ÚNIE“.</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III</w:t>
      </w:r>
    </w:p>
    <w:p w:rsidR="005145D6" w:rsidRPr="00B873E9" w:rsidP="005145D6">
      <w:pPr>
        <w:bidi w:val="0"/>
        <w:spacing w:after="0" w:line="240" w:lineRule="auto"/>
        <w:jc w:val="center"/>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517/2007 Z. z. o úžitkových vzoroch a o zmene a doplnení niektorých zákonov v znení zákona č. 495/2008 Z. z. a zákona č. 125/2016 Z. z. sa mení a dopĺňa takto:</w:t>
      </w:r>
    </w:p>
    <w:p w:rsidR="005145D6" w:rsidRPr="00B873E9" w:rsidP="005145D6">
      <w:pPr>
        <w:bidi w:val="0"/>
        <w:spacing w:after="0" w:line="240" w:lineRule="auto"/>
        <w:jc w:val="center"/>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b/>
          <w:sz w:val="24"/>
          <w:szCs w:val="24"/>
        </w:rPr>
      </w:pPr>
      <w:r w:rsidRPr="00327945">
        <w:rPr>
          <w:rFonts w:ascii="Times New Roman" w:hAnsi="Times New Roman" w:cs="Times New Roman"/>
          <w:b/>
          <w:iCs/>
          <w:sz w:val="24"/>
          <w:szCs w:val="24"/>
        </w:rPr>
        <w:t>1.</w:t>
      </w:r>
      <w:r>
        <w:rPr>
          <w:rFonts w:ascii="Times New Roman" w:hAnsi="Times New Roman" w:cs="Times New Roman"/>
          <w:iCs/>
          <w:sz w:val="24"/>
          <w:szCs w:val="24"/>
        </w:rPr>
        <w:t xml:space="preserve"> </w:t>
        <w:tab/>
      </w:r>
      <w:r w:rsidRPr="00B873E9">
        <w:rPr>
          <w:rFonts w:ascii="Times New Roman" w:hAnsi="Times New Roman" w:cs="Times New Roman"/>
          <w:iCs/>
          <w:sz w:val="24"/>
          <w:szCs w:val="24"/>
        </w:rPr>
        <w:t>Slová „právo na ochranu úžitkovým vzorom“ vo všetkých tvaroch sa v celom texte zákona nahrádzajú slovami „právo na riešenie“ v príslušnom tvare.</w:t>
      </w:r>
    </w:p>
    <w:p w:rsidR="005145D6"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 </w:t>
      </w:r>
      <w:r>
        <w:rPr>
          <w:rFonts w:ascii="Times New Roman" w:hAnsi="Times New Roman" w:cs="Times New Roman"/>
          <w:sz w:val="24"/>
          <w:szCs w:val="24"/>
        </w:rPr>
        <w:t> </w:t>
      </w:r>
      <w:r w:rsidRPr="00B873E9">
        <w:rPr>
          <w:rFonts w:ascii="Times New Roman" w:hAnsi="Times New Roman" w:cs="Times New Roman"/>
          <w:sz w:val="24"/>
          <w:szCs w:val="24"/>
        </w:rPr>
        <w:t>písm</w:t>
      </w:r>
      <w:r>
        <w:rPr>
          <w:rFonts w:ascii="Times New Roman" w:hAnsi="Times New Roman" w:cs="Times New Roman"/>
          <w:sz w:val="24"/>
          <w:szCs w:val="24"/>
        </w:rPr>
        <w:t>.</w:t>
      </w:r>
      <w:r w:rsidRPr="00B873E9">
        <w:rPr>
          <w:rFonts w:ascii="Times New Roman" w:hAnsi="Times New Roman" w:cs="Times New Roman"/>
          <w:sz w:val="24"/>
          <w:szCs w:val="24"/>
        </w:rPr>
        <w:t xml:space="preserve"> f) </w:t>
      </w:r>
      <w:r>
        <w:rPr>
          <w:rFonts w:ascii="Times New Roman" w:hAnsi="Times New Roman" w:cs="Times New Roman"/>
          <w:sz w:val="24"/>
          <w:szCs w:val="24"/>
        </w:rPr>
        <w:t xml:space="preserve">na konci sa </w:t>
      </w:r>
      <w:r w:rsidRPr="00B873E9">
        <w:rPr>
          <w:rFonts w:ascii="Times New Roman" w:hAnsi="Times New Roman" w:cs="Times New Roman"/>
          <w:sz w:val="24"/>
          <w:szCs w:val="24"/>
        </w:rPr>
        <w:t>čiarka nahrádza bodkou a vypúšťa sa písmeno g).</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 sa za slovo „registra“ vkladajú slová „úžitkových vzorov (ďalej len „register“)“.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6 písm. g) sa slovo „a“ nahrádza čiarkou.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6 písm. h) sa na konci bodka nahrádza slovom „a“.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6 sa dopĺňa písmenom i), ktoré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iCs/>
          <w:sz w:val="24"/>
          <w:szCs w:val="24"/>
        </w:rPr>
      </w:pPr>
      <w:r w:rsidRPr="00B873E9">
        <w:rPr>
          <w:rFonts w:ascii="Times New Roman" w:hAnsi="Times New Roman" w:cs="Times New Roman"/>
          <w:sz w:val="24"/>
          <w:szCs w:val="24"/>
        </w:rPr>
        <w:t xml:space="preserve">„i) </w:t>
      </w:r>
      <w:r w:rsidRPr="00B873E9">
        <w:rPr>
          <w:rFonts w:ascii="Times New Roman" w:hAnsi="Times New Roman" w:cs="Times New Roman"/>
          <w:iCs/>
          <w:sz w:val="24"/>
          <w:szCs w:val="24"/>
        </w:rPr>
        <w:t>riešenia týkajúce sa spracovania dát na administratívne</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obchodné</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finančné</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manažérske</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dozorné</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prognostické</w:t>
      </w:r>
      <w:r>
        <w:rPr>
          <w:rFonts w:ascii="Times New Roman" w:hAnsi="Times New Roman" w:cs="Times New Roman"/>
          <w:iCs/>
          <w:sz w:val="24"/>
          <w:szCs w:val="24"/>
        </w:rPr>
        <w:t xml:space="preserve"> účely</w:t>
      </w:r>
      <w:r w:rsidRPr="00B873E9">
        <w:rPr>
          <w:rFonts w:ascii="Times New Roman" w:hAnsi="Times New Roman" w:cs="Times New Roman"/>
          <w:iCs/>
          <w:sz w:val="24"/>
          <w:szCs w:val="24"/>
        </w:rPr>
        <w:t xml:space="preserve"> alebo iné netechnické účely.“.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i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7</w:t>
      </w:r>
      <w:r w:rsidRPr="00B873E9">
        <w:rPr>
          <w:rFonts w:ascii="Times New Roman" w:hAnsi="Times New Roman" w:cs="Times New Roman"/>
          <w:b/>
          <w:iCs/>
          <w:sz w:val="24"/>
          <w:szCs w:val="24"/>
        </w:rPr>
        <w:t>.</w:t>
      </w:r>
      <w:r w:rsidRPr="00B873E9">
        <w:rPr>
          <w:rFonts w:ascii="Times New Roman" w:hAnsi="Times New Roman" w:cs="Times New Roman"/>
          <w:iCs/>
          <w:sz w:val="24"/>
          <w:szCs w:val="24"/>
        </w:rPr>
        <w:t xml:space="preserve"> </w:t>
        <w:tab/>
        <w:t>Nadpis nad § 10 sa vypúšťa.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i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10 odsek 1 znie: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Právo na riešenie vrátane práva podať prihlášku (ďalej len „právo na riešenie“) má pôvodca technického riešenia (ďalej len „pôvodca“), ak </w:t>
      </w:r>
      <w:r>
        <w:rPr>
          <w:rFonts w:ascii="Times New Roman" w:hAnsi="Times New Roman" w:cs="Times New Roman"/>
          <w:sz w:val="24"/>
          <w:szCs w:val="24"/>
        </w:rPr>
        <w:t>§ 11</w:t>
      </w:r>
      <w:r w:rsidRPr="00B873E9">
        <w:rPr>
          <w:rFonts w:ascii="Times New Roman" w:hAnsi="Times New Roman" w:cs="Times New Roman"/>
          <w:sz w:val="24"/>
          <w:szCs w:val="24"/>
        </w:rPr>
        <w:t xml:space="preserve"> neustanovuje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i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tab/>
        <w:t>V § 10 ods. 3 sa na konci pripája táto veta: „Ak sa spolupôvodcovia nedohodnú inak alebo ak inak nerozhodne súd, platí, že podiel spolupôvodcov na vytvorení technického riešenia je rovnaký.“.</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10.</w:t>
      </w:r>
      <w:r w:rsidRPr="00B873E9">
        <w:rPr>
          <w:rFonts w:ascii="Times New Roman" w:hAnsi="Times New Roman" w:cs="Times New Roman"/>
          <w:sz w:val="24"/>
          <w:szCs w:val="24"/>
        </w:rPr>
        <w:t xml:space="preserve"> </w:t>
        <w:tab/>
        <w:t>§ 11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Zamestnanecké riešenie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technické riešenie (ďalej len „zamestnanecké riešenie“), právo na riešenie patrí  zamestnávateľovi, ak sa účastníci tohto vzťahu nedohodli inak. Právo na pôvodcovstvo tým nie je dotknuté.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Pôvodca, ktorý vytvoril zamestnanecké riešenie, je povinný zamestnávateľa o tejto skutočnosti </w:t>
      </w:r>
      <w:r>
        <w:rPr>
          <w:rFonts w:ascii="Times New Roman" w:hAnsi="Times New Roman" w:cs="Times New Roman"/>
          <w:sz w:val="24"/>
          <w:szCs w:val="24"/>
        </w:rPr>
        <w:t>bezodkladne</w:t>
      </w:r>
      <w:r w:rsidRPr="00B873E9">
        <w:rPr>
          <w:rFonts w:ascii="Times New Roman" w:hAnsi="Times New Roman" w:cs="Times New Roman"/>
          <w:sz w:val="24"/>
          <w:szCs w:val="24"/>
        </w:rPr>
        <w:t xml:space="preserve"> písomne upovedomiť a zároveň mu odovzdať všetky podklady potrebné na posúdenie technického riešenia. V upovedomení pôvodca opíše technický problém a jeho riešenie, vznik a podstatu zamestnaneckého riešenia tak</w:t>
      </w:r>
      <w:r>
        <w:rPr>
          <w:rFonts w:ascii="Times New Roman" w:hAnsi="Times New Roman" w:cs="Times New Roman"/>
          <w:sz w:val="24"/>
          <w:szCs w:val="24"/>
        </w:rPr>
        <w:t>,</w:t>
      </w:r>
      <w:r w:rsidRPr="00B873E9">
        <w:rPr>
          <w:rFonts w:ascii="Times New Roman" w:hAnsi="Times New Roman" w:cs="Times New Roman"/>
          <w:sz w:val="24"/>
          <w:szCs w:val="24"/>
        </w:rPr>
        <w:t xml:space="preserve"> aby odborník mohol technické riešenie uskutočniť.</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Zamestnávateľ môže uplatniť voči pôvodcovi právo na riešenie, a to písomne v lehote troch mesiacov od upovedomenia podľa odseku 2. Za uplatnenie práva na riešenie podľa predchádzajúcej vety sa považuje aj podanie prihlášky, európskej patentovej prihlášky alebo medzinárodnej patentovej prihlášky, ktorej predmetom je zamestnanecké riešenie a v ktorej je</w:t>
      </w:r>
      <w:r w:rsidRPr="00F905DB">
        <w:rPr>
          <w:rFonts w:ascii="Times New Roman" w:hAnsi="Times New Roman" w:cs="Times New Roman"/>
          <w:sz w:val="24"/>
          <w:szCs w:val="24"/>
          <w:shd w:val="clear" w:color="auto" w:fill="FFFFFF"/>
        </w:rPr>
        <w:t xml:space="preserve"> ako pôvodca uvedený pôvodca, ktorý vytvoril zamestnaneck</w:t>
      </w:r>
      <w:r>
        <w:rPr>
          <w:rFonts w:ascii="Times New Roman" w:hAnsi="Times New Roman" w:cs="Times New Roman"/>
          <w:sz w:val="24"/>
          <w:szCs w:val="24"/>
          <w:shd w:val="clear" w:color="auto" w:fill="FFFFFF"/>
        </w:rPr>
        <w:t>é</w:t>
      </w:r>
      <w:r w:rsidRPr="00F905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riešenie</w:t>
      </w:r>
      <w:r w:rsidRPr="00B873E9">
        <w:rPr>
          <w:rFonts w:ascii="Times New Roman" w:hAnsi="Times New Roman" w:cs="Times New Roman"/>
          <w:sz w:val="24"/>
          <w:szCs w:val="24"/>
        </w:rPr>
        <w:t xml:space="preserve">. Ak zamestnávateľ uplatní právo na riešenie, je povinný bezodkladne písomne informovať pôvodcu o zvolenom spôsobe ochrany zamestnaneckého riešenia, najmä o podanej prihláške, európskej patentovej prihláške alebo </w:t>
      </w:r>
      <w:r>
        <w:rPr>
          <w:rFonts w:ascii="Times New Roman" w:hAnsi="Times New Roman" w:cs="Times New Roman"/>
          <w:sz w:val="24"/>
          <w:szCs w:val="24"/>
        </w:rPr>
        <w:t xml:space="preserve">o </w:t>
      </w:r>
      <w:r w:rsidRPr="00B873E9">
        <w:rPr>
          <w:rFonts w:ascii="Times New Roman" w:hAnsi="Times New Roman" w:cs="Times New Roman"/>
          <w:sz w:val="24"/>
          <w:szCs w:val="24"/>
        </w:rPr>
        <w:t>medzinárodnej patentovej prihláške.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zamestnávateľ v  lehote podľa odseku 3 neuplatní  právo na riešenie</w:t>
      </w:r>
      <w:r>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riešenie neuplatňuje, prechádza toto právo na pôvodcu.</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riešenie podľa odseku 3 alebo do uplatnenia práva na riešenie podľa odseku 3 alebo do prechodu práva na riešenie na pôvodcu podľa odseku 4, podľa toho, ktorá skutočnosť nastane skôr, sú zamestnávateľ a pôvodca povinní zachovávať o zamestnaneckom riešení mlčanlivosť voči tretím osobám. Ak zamestnávateľ v  lehote podľa odseku 3 uplatnil právo na riešenie, pôvodca je povinný zachovávať o zamestnaneckom riešení mlčanlivosť voči tretím osobám až do jeho sprístupnenia verejnosti</w:t>
      </w:r>
      <w:r>
        <w:rPr>
          <w:rFonts w:ascii="Times New Roman" w:hAnsi="Times New Roman" w:cs="Times New Roman"/>
          <w:sz w:val="24"/>
          <w:szCs w:val="24"/>
        </w:rPr>
        <w:t xml:space="preserve"> podľa tohto zákona, Európskeho patentového dohovoru, Zmluvy o patentovej spolupráci alebo do jeho sprístupnenia verejnosti so súhlasom zamestnávateľa, </w:t>
      </w:r>
      <w:r w:rsidRPr="00B873E9">
        <w:rPr>
          <w:rFonts w:ascii="Times New Roman" w:hAnsi="Times New Roman" w:cs="Times New Roman"/>
          <w:sz w:val="24"/>
          <w:szCs w:val="24"/>
        </w:rPr>
        <w:t xml:space="preserve">podľa toho, ktorá skutočnosť nastane skôr. Ak právo na riešenie prešlo na pôvodcu podľa odseku 4, zamestnávateľ je povinný zachovávať o zamestnaneckom riešení mlčanlivosť voči tretím osobám až do jeho sprístupnenia verejnosti </w:t>
      </w:r>
      <w:r>
        <w:rPr>
          <w:rFonts w:ascii="Times New Roman" w:hAnsi="Times New Roman" w:cs="Times New Roman"/>
          <w:sz w:val="24"/>
          <w:szCs w:val="24"/>
        </w:rPr>
        <w:t>podľa predchádzajúcej vety.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Pôvodca, voči ktorému bolo uplatnené právo na riešenie podľa odseku 3, má vo vzťahu k zamestnávateľovi právo na primeranú odmenu. Pri určení výšky odmeny je rozhodujúci technický</w:t>
      </w:r>
      <w:r>
        <w:rPr>
          <w:rFonts w:ascii="Times New Roman" w:hAnsi="Times New Roman" w:cs="Times New Roman"/>
          <w:sz w:val="24"/>
          <w:szCs w:val="24"/>
        </w:rPr>
        <w:t xml:space="preserve"> význam</w:t>
      </w:r>
      <w:r w:rsidRPr="00B873E9">
        <w:rPr>
          <w:rFonts w:ascii="Times New Roman" w:hAnsi="Times New Roman" w:cs="Times New Roman"/>
          <w:sz w:val="24"/>
          <w:szCs w:val="24"/>
        </w:rPr>
        <w:t xml:space="preserve"> a hospodársky význam zamestnaneckého riešenia a prínos dosiahnuteľný jeho využitím alebo iným uplatnením, pričom sa prihliada na materiálny podiel zamestnávateľa na vytvorení zamestnaneckého riešenia a na rozsah a obsah pracovných úloh </w:t>
      </w:r>
      <w:r w:rsidRPr="009308F0">
        <w:rPr>
          <w:rFonts w:ascii="Times New Roman" w:hAnsi="Times New Roman" w:cs="Times New Roman"/>
          <w:sz w:val="24"/>
          <w:szCs w:val="24"/>
        </w:rPr>
        <w:t>pôvodcu. Odmena je splatná do jedného mesiaca od uplatnenia práva na riešenie.</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odmena podľa odseku 6 nezodpovedá prínosu dosiahnutému neskorším využitím alebo iným uplatnením zamestnaneckého riešenia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pôvodca</w:t>
      </w:r>
      <w:r>
        <w:rPr>
          <w:rFonts w:ascii="Times New Roman" w:hAnsi="Times New Roman" w:cs="Times New Roman"/>
          <w:sz w:val="24"/>
          <w:szCs w:val="24"/>
        </w:rPr>
        <w:t xml:space="preserve"> je povinný zachovávať o nich mlčanlivosť voči tretím osobám a nesmie</w:t>
      </w:r>
      <w:r w:rsidRPr="00B873E9">
        <w:rPr>
          <w:rFonts w:ascii="Times New Roman" w:hAnsi="Times New Roman" w:cs="Times New Roman"/>
          <w:sz w:val="24"/>
          <w:szCs w:val="24"/>
        </w:rPr>
        <w:t xml:space="preserve">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riešenia.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Práva a povinnosti </w:t>
      </w:r>
      <w:r>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a zamestnávateľom nedotknuté.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riešenia. Ak sa spolupôvodcovia nedohodnú inak alebo ak inak nerozhodne súd, platí, že podiel spolupôvodcov na vytvorení zamestnaneckého riešenia je rovnaký.</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w:t>
      </w:r>
      <w:r>
        <w:rPr>
          <w:rFonts w:ascii="Times New Roman" w:hAnsi="Times New Roman" w:cs="Times New Roman"/>
          <w:sz w:val="24"/>
          <w:szCs w:val="24"/>
        </w:rPr>
        <w:t>riešenia</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tab/>
        <w:t>V § 12 sa vkladá nadpis, ktorý znie: „Prechod a prevod práva na riešenie“.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tab/>
        <w:t>V § 12 ods. 1 sa slová „§ 11 ods. 1“ nahrádzajú slovami „§ 11 ods. 1 a 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Pr="00B873E9">
        <w:rPr>
          <w:rFonts w:ascii="Times New Roman" w:hAnsi="Times New Roman" w:cs="Times New Roman"/>
          <w:sz w:val="24"/>
          <w:szCs w:val="24"/>
        </w:rPr>
        <w:t xml:space="preserve"> </w:t>
        <w:tab/>
        <w:t xml:space="preserve">V § 12 ods. 4 sa vypúšťa druhá veta. </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Pr="00B873E9">
        <w:rPr>
          <w:rFonts w:ascii="Times New Roman" w:hAnsi="Times New Roman" w:cs="Times New Roman"/>
          <w:sz w:val="24"/>
          <w:szCs w:val="24"/>
        </w:rPr>
        <w:t xml:space="preserve"> </w:t>
        <w:tab/>
        <w:t>Za § 18 sa vkladá § 18a, ktorý vrátane nadpisu znie:</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18a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Majiteľ úžitkového vzoru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majiteľa úžitkového vzoru sa považuje právnická osoba alebo fyzická osoba zapísaná ako majiteľ v registri, ak súd nerozhodne inak.“.</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tab/>
        <w:t>§ 19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19</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úžitkového vzoru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úžitkovému vzoru sa odvodzuje od rozsahu práva na riešenie, ak sa spolumajitelia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alebo všetkými spolumajiteľmi</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 osobou, ktorá má právo na riešenie podľa § 10 až 12, úrad zapíše takú osobu do registra ako spolumajiteľa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má právo využívať úžitkový vzor, ak sa spolumajitelia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w:t>
      </w:r>
      <w:r w:rsidRPr="009308F0">
        <w:rPr>
          <w:rFonts w:ascii="Times New Roman" w:hAnsi="Times New Roman" w:cs="Times New Roman"/>
          <w:sz w:val="24"/>
          <w:szCs w:val="24"/>
        </w:rPr>
        <w:t xml:space="preserve">práv podľa § 13 môže každý zo spolumajiteľov </w:t>
      </w:r>
      <w:r w:rsidRPr="009308F0">
        <w:rPr>
          <w:rFonts w:ascii="Times New Roman" w:hAnsi="Times New Roman" w:cs="Times New Roman"/>
          <w:bCs/>
          <w:sz w:val="24"/>
          <w:szCs w:val="24"/>
        </w:rPr>
        <w:t>úžitkového vzoru</w:t>
      </w:r>
      <w:r w:rsidRPr="009308F0">
        <w:rPr>
          <w:rFonts w:ascii="Times New Roman" w:hAnsi="Times New Roman" w:cs="Times New Roman"/>
          <w:sz w:val="24"/>
          <w:szCs w:val="24"/>
        </w:rPr>
        <w:t xml:space="preserve"> uplatniť nároky podľa § 28 žalobou podľa Civilného sporového poriadku alebo návrhom podľa osobitného predpisu.</w:t>
      </w:r>
      <w:r w:rsidRPr="009308F0">
        <w:rPr>
          <w:rFonts w:ascii="Times New Roman" w:hAnsi="Times New Roman" w:cs="Times New Roman"/>
          <w:sz w:val="24"/>
          <w:szCs w:val="24"/>
          <w:vertAlign w:val="superscript"/>
        </w:rPr>
        <w:t>7a</w:t>
      </w:r>
      <w:r w:rsidRPr="009308F0">
        <w:rPr>
          <w:rFonts w:ascii="Times New Roman" w:hAnsi="Times New Roman" w:cs="Times New Roman"/>
          <w:sz w:val="24"/>
          <w:szCs w:val="24"/>
        </w:rPr>
        <w:t>) Len čo sa začalo konanie podľa predchádzajúcej vety alebo sa právoplatne skončilo, nie sú žaloby podľa Civilného sporového poriadku alebo návrhy podľa osobitného predpisu</w:t>
      </w:r>
      <w:r w:rsidRPr="009308F0">
        <w:rPr>
          <w:rFonts w:ascii="Times New Roman" w:hAnsi="Times New Roman" w:cs="Times New Roman"/>
          <w:sz w:val="24"/>
          <w:szCs w:val="24"/>
          <w:vertAlign w:val="superscript"/>
        </w:rPr>
        <w:t>7a</w:t>
      </w:r>
      <w:r w:rsidRPr="009308F0">
        <w:rPr>
          <w:rFonts w:ascii="Times New Roman" w:hAnsi="Times New Roman" w:cs="Times New Roman"/>
          <w:sz w:val="24"/>
          <w:szCs w:val="24"/>
        </w:rPr>
        <w:t>)</w:t>
      </w:r>
      <w:r w:rsidRPr="00B873E9">
        <w:rPr>
          <w:rFonts w:ascii="Times New Roman" w:hAnsi="Times New Roman" w:cs="Times New Roman"/>
          <w:sz w:val="24"/>
          <w:szCs w:val="24"/>
        </w:rPr>
        <w:t xml:space="preserve"> ďalších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Pr>
          <w:rFonts w:ascii="Times New Roman" w:hAnsi="Times New Roman" w:cs="Times New Roman"/>
          <w:bCs/>
          <w:sz w:val="24"/>
          <w:szCs w:val="24"/>
        </w:rPr>
        <w:t xml:space="preserve"> </w:t>
      </w:r>
      <w:r>
        <w:rPr>
          <w:rFonts w:ascii="Times New Roman" w:hAnsi="Times New Roman" w:cs="Times New Roman"/>
          <w:sz w:val="24"/>
          <w:szCs w:val="24"/>
        </w:rPr>
        <w:t>pristúpiť k začatému konaniu na strane žalobcu</w:t>
      </w:r>
      <w:r w:rsidRPr="00B873E9">
        <w:rPr>
          <w:rFonts w:ascii="Times New Roman" w:hAnsi="Times New Roman" w:cs="Times New Roman"/>
          <w:sz w:val="24"/>
          <w:szCs w:val="24"/>
        </w:rPr>
        <w:t>. Právoplatné rozhodnutia o nárokoch podľa § 28 ods. 1 vydané na základe žaloby i len jedného spolumajiteľa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sú záväzné aj pre ďalších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tým nie je dotknuté </w:t>
      </w:r>
      <w:r>
        <w:rPr>
          <w:rFonts w:ascii="Times New Roman" w:hAnsi="Times New Roman" w:cs="Times New Roman"/>
          <w:sz w:val="24"/>
          <w:szCs w:val="24"/>
        </w:rPr>
        <w:t xml:space="preserve">právo spolumajiteľov úžitkového vzoru na </w:t>
      </w:r>
      <w:r w:rsidRPr="00B873E9">
        <w:rPr>
          <w:rFonts w:ascii="Times New Roman" w:hAnsi="Times New Roman" w:cs="Times New Roman"/>
          <w:sz w:val="24"/>
          <w:szCs w:val="24"/>
        </w:rPr>
        <w:t>uplatnenie nárokov podľa § 28 ods. 2.</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poskytnutie práva využívať úžitkový vzor tretej osobe sa vyžaduje súhlas všetkých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ak sa spolumajitelia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ým nie je dotknuté právo spolumajiteľa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disponovať so svojím spolumajiteľským podielom</w:t>
      </w:r>
      <w:r>
        <w:rPr>
          <w:rFonts w:ascii="Times New Roman" w:hAnsi="Times New Roman" w:cs="Times New Roman"/>
          <w:sz w:val="24"/>
          <w:szCs w:val="24"/>
        </w:rPr>
        <w:t xml:space="preserve"> podľa § 20 až 22</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Dohoda o zrušení spolumajiteľstva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 o vzájomnom vyrovnaní musí byť písomná, inak je neplatná. Dohoda </w:t>
      </w:r>
      <w:r>
        <w:rPr>
          <w:rFonts w:ascii="Times New Roman" w:hAnsi="Times New Roman" w:cs="Times New Roman"/>
          <w:sz w:val="24"/>
          <w:szCs w:val="24"/>
        </w:rPr>
        <w:t xml:space="preserve">podľa prvej vety </w:t>
      </w:r>
      <w:r w:rsidRPr="00B873E9">
        <w:rPr>
          <w:rFonts w:ascii="Times New Roman" w:hAnsi="Times New Roman" w:cs="Times New Roman"/>
          <w:sz w:val="24"/>
          <w:szCs w:val="24"/>
        </w:rPr>
        <w:t>nadobúda právne účinky voči tretím osobám dňom zápisu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nemá právneho nástupcu, po smrti alebo zániku spolumajiteľa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prechádza jeho podiel na ostatných spolumajiteľov</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v pomere zodpovedajúcom ich spolumajiteľským podielom</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o platí aj </w:t>
      </w:r>
      <w:r>
        <w:rPr>
          <w:rFonts w:ascii="Times New Roman" w:hAnsi="Times New Roman" w:cs="Times New Roman"/>
          <w:sz w:val="24"/>
          <w:szCs w:val="24"/>
        </w:rPr>
        <w:t>vtedy</w:t>
      </w:r>
      <w:r w:rsidRPr="00B873E9">
        <w:rPr>
          <w:rFonts w:ascii="Times New Roman" w:hAnsi="Times New Roman" w:cs="Times New Roman"/>
          <w:sz w:val="24"/>
          <w:szCs w:val="24"/>
        </w:rPr>
        <w:t xml:space="preserve">, </w:t>
      </w:r>
      <w:r>
        <w:rPr>
          <w:rFonts w:ascii="Times New Roman" w:hAnsi="Times New Roman" w:cs="Times New Roman"/>
          <w:sz w:val="24"/>
          <w:szCs w:val="24"/>
        </w:rPr>
        <w:t>ak</w:t>
      </w:r>
      <w:r w:rsidRPr="00B873E9">
        <w:rPr>
          <w:rFonts w:ascii="Times New Roman" w:hAnsi="Times New Roman" w:cs="Times New Roman"/>
          <w:sz w:val="24"/>
          <w:szCs w:val="24"/>
        </w:rPr>
        <w:t xml:space="preserve"> sa spolumajiteľ</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vzdá svojho podielu.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Pr>
          <w:rFonts w:ascii="Times New Roman" w:hAnsi="Times New Roman" w:cs="Times New Roman"/>
          <w:sz w:val="24"/>
          <w:szCs w:val="24"/>
        </w:rPr>
        <w:t xml:space="preserve">právne </w:t>
      </w:r>
      <w:r w:rsidRPr="00B873E9">
        <w:rPr>
          <w:rFonts w:ascii="Times New Roman" w:hAnsi="Times New Roman" w:cs="Times New Roman"/>
          <w:sz w:val="24"/>
          <w:szCs w:val="24"/>
        </w:rPr>
        <w:t>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spoluprihlasovateľmi sa primerane použijú odsek</w:t>
      </w:r>
      <w:r>
        <w:rPr>
          <w:rFonts w:ascii="Times New Roman" w:hAnsi="Times New Roman" w:cs="Times New Roman"/>
          <w:sz w:val="24"/>
          <w:szCs w:val="24"/>
        </w:rPr>
        <w:t>y</w:t>
      </w:r>
      <w:r w:rsidRPr="00B873E9">
        <w:rPr>
          <w:rFonts w:ascii="Times New Roman" w:hAnsi="Times New Roman" w:cs="Times New Roman"/>
          <w:sz w:val="24"/>
          <w:szCs w:val="24"/>
        </w:rPr>
        <w:t xml:space="preserve"> 1 až 6.</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w:t>
      </w:r>
      <w:r>
        <w:rPr>
          <w:rFonts w:ascii="Times New Roman" w:hAnsi="Times New Roman" w:cs="Times New Roman"/>
          <w:sz w:val="24"/>
          <w:szCs w:val="24"/>
        </w:rPr>
        <w:t>úžitkového vzoru</w:t>
      </w:r>
      <w:r w:rsidRPr="00B873E9">
        <w:rPr>
          <w:rFonts w:ascii="Times New Roman" w:hAnsi="Times New Roman" w:cs="Times New Roman"/>
          <w:sz w:val="24"/>
          <w:szCs w:val="24"/>
        </w:rPr>
        <w:t xml:space="preserve"> sa primerane použijú ustanovenia Občianskeho zákonníka</w:t>
      </w:r>
      <w:r w:rsidR="00C44D00">
        <w:rPr>
          <w:rFonts w:ascii="Times New Roman" w:hAnsi="Times New Roman" w:cs="Times New Roman"/>
          <w:sz w:val="24"/>
          <w:szCs w:val="24"/>
        </w:rPr>
        <w:t>,</w:t>
      </w:r>
      <w:r w:rsidRPr="00C67150">
        <w:rPr>
          <w:rFonts w:ascii="Times New Roman" w:hAnsi="Times New Roman" w:cs="Times New Roman"/>
          <w:sz w:val="24"/>
          <w:szCs w:val="24"/>
          <w:vertAlign w:val="superscript"/>
        </w:rPr>
        <w:t>8</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7 nie je ustanovené inak</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B873E9">
        <w:rPr>
          <w:rFonts w:ascii="Times New Roman" w:hAnsi="Times New Roman" w:cs="Times New Roman"/>
          <w:sz w:val="24"/>
          <w:szCs w:val="24"/>
        </w:rPr>
        <w:t xml:space="preserve"> </w:t>
      </w:r>
      <w:r>
        <w:rPr>
          <w:rFonts w:ascii="Times New Roman" w:hAnsi="Times New Roman" w:cs="Times New Roman"/>
          <w:sz w:val="24"/>
          <w:szCs w:val="24"/>
        </w:rPr>
        <w:t>7a</w:t>
      </w:r>
      <w:r w:rsidRPr="00B873E9">
        <w:rPr>
          <w:rFonts w:ascii="Times New Roman" w:hAnsi="Times New Roman" w:cs="Times New Roman"/>
          <w:sz w:val="24"/>
          <w:szCs w:val="24"/>
        </w:rPr>
        <w:t xml:space="preserve"> zn</w:t>
      </w:r>
      <w:r>
        <w:rPr>
          <w:rFonts w:ascii="Times New Roman" w:hAnsi="Times New Roman" w:cs="Times New Roman"/>
          <w:sz w:val="24"/>
          <w:szCs w:val="24"/>
        </w:rPr>
        <w:t>i</w:t>
      </w:r>
      <w:r w:rsidRPr="00B873E9">
        <w:rPr>
          <w:rFonts w:ascii="Times New Roman" w:hAnsi="Times New Roman" w:cs="Times New Roman"/>
          <w:sz w:val="24"/>
          <w:szCs w:val="24"/>
        </w:rPr>
        <w:t>e: „</w:t>
      </w:r>
      <w:r w:rsidRPr="00495B63">
        <w:rPr>
          <w:rFonts w:ascii="Times New Roman" w:hAnsi="Times New Roman" w:cs="Times New Roman"/>
          <w:sz w:val="24"/>
          <w:szCs w:val="24"/>
          <w:vertAlign w:val="superscript"/>
        </w:rPr>
        <w:t>7a</w:t>
      </w:r>
      <w:r w:rsidRPr="00B873E9">
        <w:rPr>
          <w:rFonts w:ascii="Times New Roman" w:hAnsi="Times New Roman" w:cs="Times New Roman"/>
          <w:sz w:val="24"/>
          <w:szCs w:val="24"/>
        </w:rPr>
        <w:t>) Zákon č. 307/2016 Z. z. o upomínacom konaní a o doplnení niektorých zákonov.</w:t>
      </w:r>
      <w:r>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tab/>
      </w:r>
      <w:r>
        <w:rPr>
          <w:rFonts w:ascii="Times New Roman" w:hAnsi="Times New Roman" w:cs="Times New Roman"/>
          <w:sz w:val="24"/>
          <w:szCs w:val="24"/>
        </w:rPr>
        <w:t>§ 20 až 23 vrátane nadpisov znejú:</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9308F0"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20</w:t>
      </w:r>
    </w:p>
    <w:p w:rsidR="005145D6" w:rsidRPr="009308F0" w:rsidP="005145D6">
      <w:pPr>
        <w:bidi w:val="0"/>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Prevod úžitkového vzoru</w:t>
      </w:r>
    </w:p>
    <w:p w:rsidR="005145D6" w:rsidRPr="009308F0" w:rsidP="005145D6">
      <w:pPr>
        <w:bidi w:val="0"/>
        <w:spacing w:after="0" w:line="240" w:lineRule="auto"/>
        <w:rPr>
          <w:rFonts w:ascii="Times New Roman" w:hAnsi="Times New Roman" w:cs="Times New Roman"/>
          <w:sz w:val="24"/>
          <w:szCs w:val="24"/>
        </w:rPr>
      </w:pP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(1) Zmluva o prevode úžitkového vzoru musí mať písomnú formu, inak je neplatná. Čiastočný prevod úžitkového vzoru nie je prípustný.</w:t>
      </w:r>
    </w:p>
    <w:p w:rsidR="005145D6" w:rsidRPr="009308F0" w:rsidP="005145D6">
      <w:pPr>
        <w:bidi w:val="0"/>
        <w:spacing w:after="0" w:line="240" w:lineRule="auto"/>
        <w:jc w:val="both"/>
        <w:rPr>
          <w:rFonts w:ascii="Times New Roman" w:hAnsi="Times New Roman" w:cs="Times New Roman"/>
          <w:strike/>
          <w:sz w:val="24"/>
          <w:szCs w:val="24"/>
        </w:rPr>
      </w:pP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(2) Prevod úžitkového vzoru nadobúda právne účinky voči tretím osobám dňom zápisu prevodu úžitkového vzoru do registra. Práva tretích osôb nadobudnuté pred dňom zápisu prevodu úžitkového vzoru do registra zostávajú zachované.</w:t>
      </w:r>
    </w:p>
    <w:p w:rsidR="005145D6" w:rsidRPr="009308F0" w:rsidP="005145D6">
      <w:pPr>
        <w:bidi w:val="0"/>
        <w:spacing w:after="0" w:line="240" w:lineRule="auto"/>
        <w:jc w:val="both"/>
        <w:rPr>
          <w:rFonts w:ascii="Times New Roman" w:hAnsi="Times New Roman" w:cs="Times New Roman"/>
          <w:sz w:val="24"/>
          <w:szCs w:val="24"/>
        </w:rPr>
      </w:pP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(3) Zápis prevodu úžitkového vzoru do registra vykoná úrad na základe žiadosti o zápis prevodu úžitkového vzoru, ktorú je oprávnená podať ktorákoľvek zo strán zmluvy o prevode úžitkového vzoru.</w:t>
      </w:r>
    </w:p>
    <w:p w:rsidR="005145D6" w:rsidRPr="009308F0" w:rsidP="005145D6">
      <w:pPr>
        <w:bidi w:val="0"/>
        <w:spacing w:after="0" w:line="240" w:lineRule="auto"/>
        <w:ind w:firstLine="708"/>
        <w:jc w:val="both"/>
        <w:rPr>
          <w:rFonts w:ascii="Times New Roman" w:hAnsi="Times New Roman" w:cs="Times New Roman"/>
          <w:sz w:val="24"/>
          <w:szCs w:val="24"/>
        </w:rPr>
      </w:pP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(4) Nadobúdateľ úžitkového vzoru môže vykonávať úkony voči úradu až po doručení žiadosti o zápis prevodu úžitkového vzoru; to neplatí pre podanie žiadosti podľa odseku 3 a pre podanie žiadosti o predĺženie platnosti úžitkového vzoru podľa § 26 ods. 2. </w:t>
      </w:r>
    </w:p>
    <w:p w:rsidR="005145D6" w:rsidRPr="009308F0" w:rsidP="005145D6">
      <w:pPr>
        <w:bidi w:val="0"/>
        <w:spacing w:after="0" w:line="240" w:lineRule="auto"/>
        <w:jc w:val="both"/>
        <w:rPr>
          <w:rFonts w:ascii="Times New Roman" w:hAnsi="Times New Roman" w:cs="Times New Roman"/>
          <w:sz w:val="24"/>
          <w:szCs w:val="24"/>
        </w:rPr>
      </w:pP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(5) Odseky 1 až 4 sa primerane použijú aj na prevod práv z prihlášky.</w:t>
      </w:r>
    </w:p>
    <w:p w:rsidR="005145D6" w:rsidRPr="009308F0" w:rsidP="005145D6">
      <w:pPr>
        <w:bidi w:val="0"/>
        <w:spacing w:after="0" w:line="240" w:lineRule="auto"/>
        <w:jc w:val="center"/>
        <w:rPr>
          <w:rFonts w:ascii="Times New Roman" w:hAnsi="Times New Roman" w:cs="Times New Roman"/>
          <w:sz w:val="24"/>
          <w:szCs w:val="24"/>
        </w:rPr>
      </w:pPr>
    </w:p>
    <w:p w:rsidR="005145D6" w:rsidRPr="009308F0" w:rsidP="005145D6">
      <w:pPr>
        <w:bidi w:val="0"/>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21</w:t>
      </w:r>
    </w:p>
    <w:p w:rsidR="005145D6" w:rsidRPr="009308F0" w:rsidP="005145D6">
      <w:pPr>
        <w:bidi w:val="0"/>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Prechod úžitkového vzoru</w:t>
      </w:r>
    </w:p>
    <w:p w:rsidR="005145D6" w:rsidRPr="009308F0" w:rsidP="005145D6">
      <w:pPr>
        <w:bidi w:val="0"/>
        <w:spacing w:after="0" w:line="240" w:lineRule="auto"/>
        <w:rPr>
          <w:rFonts w:ascii="Times New Roman" w:hAnsi="Times New Roman" w:cs="Times New Roman"/>
          <w:sz w:val="24"/>
          <w:szCs w:val="24"/>
        </w:rPr>
      </w:pP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(1) Úžitkový vzor prechádza na nového majiteľa prepisom podľa § 47 a v prípadoch ustanovených osobitnými predpismi.</w:t>
      </w:r>
      <w:r w:rsidRPr="009308F0">
        <w:rPr>
          <w:rFonts w:ascii="Times New Roman" w:hAnsi="Times New Roman" w:cs="Times New Roman"/>
          <w:sz w:val="24"/>
          <w:szCs w:val="24"/>
          <w:vertAlign w:val="superscript"/>
        </w:rPr>
        <w:t>4</w:t>
      </w:r>
      <w:r w:rsidRPr="009308F0">
        <w:rPr>
          <w:rFonts w:ascii="Times New Roman" w:hAnsi="Times New Roman" w:cs="Times New Roman"/>
          <w:sz w:val="24"/>
          <w:szCs w:val="24"/>
        </w:rPr>
        <w:t>)</w:t>
      </w: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 </w:t>
      </w: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(2) Prechod úžitkového vzoru nadobúda právne účinky voči tretím osobám dňom zápisu prechodu úžitkového vzoru do registra. </w:t>
      </w:r>
      <w:r w:rsidRPr="009308F0">
        <w:rPr>
          <w:rFonts w:ascii="Times New Roman" w:hAnsi="Times New Roman" w:eastAsiaTheme="minorEastAsia" w:cs="Times New Roman" w:hint="default"/>
          <w:sz w:val="24"/>
          <w:szCs w:val="24"/>
          <w:lang w:eastAsia="sk-SK"/>
        </w:rPr>
        <w:t>Prá</w:t>
      </w:r>
      <w:r w:rsidRPr="009308F0">
        <w:rPr>
          <w:rFonts w:ascii="Times New Roman" w:hAnsi="Times New Roman" w:eastAsiaTheme="minorEastAsia" w:cs="Times New Roman" w:hint="default"/>
          <w:sz w:val="24"/>
          <w:szCs w:val="24"/>
          <w:lang w:eastAsia="sk-SK"/>
        </w:rPr>
        <w:t>va tretí</w:t>
      </w:r>
      <w:r w:rsidRPr="009308F0">
        <w:rPr>
          <w:rFonts w:ascii="Times New Roman" w:hAnsi="Times New Roman" w:eastAsiaTheme="minorEastAsia" w:cs="Times New Roman" w:hint="default"/>
          <w:sz w:val="24"/>
          <w:szCs w:val="24"/>
          <w:lang w:eastAsia="sk-SK"/>
        </w:rPr>
        <w:t>ch osô</w:t>
      </w:r>
      <w:r w:rsidRPr="009308F0">
        <w:rPr>
          <w:rFonts w:ascii="Times New Roman" w:hAnsi="Times New Roman" w:eastAsiaTheme="minorEastAsia" w:cs="Times New Roman" w:hint="default"/>
          <w:sz w:val="24"/>
          <w:szCs w:val="24"/>
          <w:lang w:eastAsia="sk-SK"/>
        </w:rPr>
        <w:t>b nadobudnuté</w:t>
      </w:r>
      <w:r w:rsidRPr="009308F0">
        <w:rPr>
          <w:rFonts w:ascii="Times New Roman" w:hAnsi="Times New Roman" w:eastAsiaTheme="minorEastAsia" w:cs="Times New Roman" w:hint="default"/>
          <w:sz w:val="24"/>
          <w:szCs w:val="24"/>
          <w:lang w:eastAsia="sk-SK"/>
        </w:rPr>
        <w:t xml:space="preserve"> pred dň</w:t>
      </w:r>
      <w:r w:rsidRPr="009308F0">
        <w:rPr>
          <w:rFonts w:ascii="Times New Roman" w:hAnsi="Times New Roman" w:eastAsiaTheme="minorEastAsia" w:cs="Times New Roman" w:hint="default"/>
          <w:sz w:val="24"/>
          <w:szCs w:val="24"/>
          <w:lang w:eastAsia="sk-SK"/>
        </w:rPr>
        <w:t>om prechodu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zostá</w:t>
      </w:r>
      <w:r w:rsidRPr="009308F0">
        <w:rPr>
          <w:rFonts w:ascii="Times New Roman" w:hAnsi="Times New Roman" w:eastAsiaTheme="minorEastAsia" w:cs="Times New Roman" w:hint="default"/>
          <w:sz w:val="24"/>
          <w:szCs w:val="24"/>
          <w:lang w:eastAsia="sk-SK"/>
        </w:rPr>
        <w:t>vajú</w:t>
      </w:r>
      <w:r w:rsidRPr="009308F0">
        <w:rPr>
          <w:rFonts w:ascii="Times New Roman" w:hAnsi="Times New Roman" w:eastAsiaTheme="minorEastAsia" w:cs="Times New Roman" w:hint="default"/>
          <w:sz w:val="24"/>
          <w:szCs w:val="24"/>
          <w:lang w:eastAsia="sk-SK"/>
        </w:rPr>
        <w:t xml:space="preserve"> zachovan</w:t>
      </w:r>
      <w:r w:rsidRPr="009308F0">
        <w:rPr>
          <w:rFonts w:ascii="Times New Roman" w:hAnsi="Times New Roman" w:eastAsiaTheme="minorEastAsia" w:cs="Times New Roman" w:hint="default"/>
          <w:sz w:val="24"/>
          <w:szCs w:val="24"/>
          <w:lang w:eastAsia="sk-SK"/>
        </w:rPr>
        <w:t>é</w:t>
      </w:r>
      <w:r w:rsidRPr="009308F0">
        <w:rPr>
          <w:rFonts w:ascii="Times New Roman" w:hAnsi="Times New Roman" w:eastAsiaTheme="minorEastAsia" w:cs="Times New Roman" w:hint="default"/>
          <w:sz w:val="24"/>
          <w:szCs w:val="24"/>
          <w:lang w:eastAsia="sk-SK"/>
        </w:rPr>
        <w:t xml:space="preserve">; </w:t>
      </w:r>
      <w:r w:rsidRPr="009308F0">
        <w:rPr>
          <w:rFonts w:ascii="Times New Roman" w:hAnsi="Times New Roman" w:cs="Times New Roman"/>
          <w:sz w:val="24"/>
          <w:szCs w:val="24"/>
        </w:rPr>
        <w:t>to neplatí, ak ide o prepis podľa § 47</w:t>
      </w:r>
      <w:r w:rsidRPr="009308F0">
        <w:rPr>
          <w:rFonts w:ascii="Times New Roman" w:hAnsi="Times New Roman" w:eastAsiaTheme="minorEastAsia" w:cs="Times New Roman"/>
          <w:sz w:val="24"/>
          <w:szCs w:val="24"/>
          <w:lang w:eastAsia="sk-SK"/>
        </w:rPr>
        <w:t>.</w:t>
      </w: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(3) Zápis prechodu úžitkového vzoru do registra vykoná úrad na základe žiadosti pôvodného majiteľa úžitkového vzoru alebo na základe žiadosti nového majiteľa úžitkového vzoru.</w:t>
      </w: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(4) Nový majiteľ úžitkového vzoru môže vykonávať úkony voči úradu až po doručení žiadosti o zápis prechodu úžitkového vzoru; to neplatí pre podanie žiadosti podľa odseku 3 a pre podanie žiadosti o predĺženie platnosti úžitkového vzoru podľa § 26 ods. 2. </w:t>
      </w: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(5) Odseky 1 až 4 sa primerane použijú aj na prechod práv z prihlášky.</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22</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Záložné právo</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 úžitkovému vzoru možno zriadiť záložné právo. Zriadenie záložného práva k časti úžitkového vzoru nie je prípustné.</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Zmluva o zriadení záložného práva</w:t>
      </w:r>
      <w:r>
        <w:rPr>
          <w:rFonts w:ascii="Times New Roman" w:hAnsi="Times New Roman" w:cs="Times New Roman"/>
          <w:sz w:val="24"/>
          <w:szCs w:val="24"/>
        </w:rPr>
        <w:t xml:space="preserve"> k úžitkovému vzoru</w:t>
      </w:r>
      <w:r w:rsidRPr="00B873E9">
        <w:rPr>
          <w:rFonts w:ascii="Times New Roman" w:hAnsi="Times New Roman" w:cs="Times New Roman"/>
          <w:sz w:val="24"/>
          <w:szCs w:val="24"/>
        </w:rPr>
        <w:t xml:space="preserve"> musí mať písomnú formu, inak je neplatná.</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Pr>
          <w:rFonts w:ascii="Times New Roman" w:hAnsi="Times New Roman" w:cs="Times New Roman"/>
          <w:sz w:val="24"/>
          <w:szCs w:val="24"/>
        </w:rPr>
        <w:t>žiadosť záložcu</w:t>
      </w:r>
      <w:r w:rsidRPr="00B873E9">
        <w:rPr>
          <w:rFonts w:ascii="Times New Roman" w:hAnsi="Times New Roman" w:cs="Times New Roman"/>
          <w:sz w:val="24"/>
          <w:szCs w:val="24"/>
        </w:rPr>
        <w:t xml:space="preserve"> vykoná zápis záložného práva do registra.</w:t>
      </w:r>
    </w:p>
    <w:p w:rsidR="005145D6" w:rsidRPr="00B873E9" w:rsidP="005145D6">
      <w:pPr>
        <w:bidi w:val="0"/>
        <w:spacing w:after="0" w:line="240" w:lineRule="auto"/>
        <w:ind w:firstLine="708"/>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(4) Odseky 1 až 3 sa primerane použijú aj na záložné právo k prihláške a na záložné právo k úžitkovému vzoru, ktorý by bol zapísaný v budúcnosti</w:t>
      </w:r>
      <w:r w:rsidRPr="009308F0">
        <w:rPr>
          <w:rFonts w:ascii="Times New Roman" w:hAnsi="Times New Roman" w:cs="Times New Roman"/>
          <w:sz w:val="24"/>
          <w:szCs w:val="24"/>
          <w:vertAlign w:val="superscript"/>
        </w:rPr>
        <w:t>8a</w:t>
      </w:r>
      <w:r w:rsidRPr="009308F0">
        <w:rPr>
          <w:rFonts w:ascii="Times New Roman" w:hAnsi="Times New Roman" w:cs="Times New Roman"/>
          <w:sz w:val="24"/>
          <w:szCs w:val="24"/>
        </w:rPr>
        <w:t>) (ďalej len „záložné právo k prihláške“). Zápisom úžitkového vzoru nie je zápis záložného práva k prihláške dotknutý a považuje sa za zápis záložného práva k úžitkovému vzoru, ak v zmluve o zriadení záložného práva nie je dohodnuté inak alebo ak z rozhodnutia, ktorým bolo záložné právo zriadené, nevyplýva inak. Úpravou alebo rozdelením prihlášky (§ 39) nie je zápis záložného práva k prihláške dotknutý; ak ide o rozdelenie prihlášky (§ 39 ods. 2), úrad zapíše záložné právo aj k vylúčeným prihláškam.</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a vznik, zánik a výkon záložného práva</w:t>
      </w:r>
      <w:r>
        <w:rPr>
          <w:rFonts w:ascii="Times New Roman" w:hAnsi="Times New Roman" w:cs="Times New Roman"/>
          <w:sz w:val="24"/>
          <w:szCs w:val="24"/>
        </w:rPr>
        <w:t xml:space="preserve"> k úžitkovému vzoru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sidR="00F90886">
        <w:rPr>
          <w:rFonts w:ascii="Times New Roman" w:hAnsi="Times New Roman" w:cs="Times New Roman"/>
          <w:sz w:val="24"/>
          <w:szCs w:val="24"/>
        </w:rPr>
        <w:t>,</w:t>
      </w:r>
      <w:r w:rsidRPr="008E46D7">
        <w:rPr>
          <w:rFonts w:ascii="Times New Roman" w:hAnsi="Times New Roman" w:cs="Times New Roman"/>
          <w:sz w:val="24"/>
          <w:szCs w:val="24"/>
          <w:vertAlign w:val="superscript"/>
        </w:rPr>
        <w:t>9</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p>
    <w:p w:rsidR="005145D6" w:rsidRPr="00B873E9" w:rsidP="005145D6">
      <w:pPr>
        <w:widowControl w:val="0"/>
        <w:tabs>
          <w:tab w:val="center" w:pos="4536"/>
          <w:tab w:val="left" w:pos="5250"/>
        </w:tabs>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tabs>
          <w:tab w:val="center" w:pos="4536"/>
          <w:tab w:val="left" w:pos="5250"/>
        </w:tabs>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23</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(1) Majiteľ úžitkového vzoru môže udeliť inej osobe oprávnenie na využívanie úžitkov</w:t>
      </w:r>
      <w:r>
        <w:rPr>
          <w:rFonts w:ascii="Times New Roman" w:hAnsi="Times New Roman" w:cs="Times New Roman"/>
          <w:sz w:val="24"/>
          <w:szCs w:val="24"/>
        </w:rPr>
        <w:t>ého</w:t>
      </w:r>
      <w:r w:rsidRPr="009308F0">
        <w:rPr>
          <w:rFonts w:ascii="Times New Roman" w:hAnsi="Times New Roman" w:cs="Times New Roman"/>
          <w:sz w:val="24"/>
          <w:szCs w:val="24"/>
        </w:rPr>
        <w:t xml:space="preserve"> vzor</w:t>
      </w:r>
      <w:r>
        <w:rPr>
          <w:rFonts w:ascii="Times New Roman" w:hAnsi="Times New Roman" w:cs="Times New Roman"/>
          <w:sz w:val="24"/>
          <w:szCs w:val="24"/>
        </w:rPr>
        <w:t>u</w:t>
      </w:r>
      <w:r w:rsidRPr="00B873E9">
        <w:rPr>
          <w:rFonts w:ascii="Times New Roman" w:hAnsi="Times New Roman" w:cs="Times New Roman"/>
          <w:sz w:val="24"/>
          <w:szCs w:val="24"/>
        </w:rPr>
        <w:t xml:space="preserve"> (ďalej len „licencia“) licenčnou zmluvou.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w:t>
      </w:r>
      <w:r>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dňom zápisu do registra. Zápis </w:t>
      </w:r>
      <w:r>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Majiteľ úžitkového vzoru môže udeliť licenčnou zmluvou výlučnú licenciu alebo nevýlučnú licenciu. Ak nie je v licenčnej zmluve dohodnuté, že majiteľ úžitkového vzoru udelil výlučnú licenciu, platí, že udelil nevýlučnú licenciu.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Ak majiteľ úžitkového vzoru udelil výlučnú licenciu, nesmie udeliť tretej osobe licenciu a je povinný, ak nie je v licenčnej zmluve dohodnuté inak, sám sa zdržať využívania úžitkového vzoru.</w:t>
      </w:r>
    </w:p>
    <w:p w:rsidR="005145D6"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Ak majiteľ úžitkového vzoru udelil nevýlučnú licenciu, nie je dotknuté jeho právo využívať úžitkový vzor (§ 13), </w:t>
      </w:r>
      <w:r>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6</w:t>
      </w:r>
      <w:r w:rsidRPr="00B873E9">
        <w:rPr>
          <w:rFonts w:ascii="Times New Roman" w:hAnsi="Times New Roman" w:cs="Times New Roman"/>
          <w:sz w:val="24"/>
          <w:szCs w:val="24"/>
        </w:rPr>
        <w:t>) Licenčná zmluva, ktorou majiteľ úžitkového vzoru udelil tretej osobe licenciu, je neplatná, ak nadobúdateľ predtým udelenej výlučnej licencie na uzavretie takej licenčnej zmluvy neudelil predchádzajúci písomný súhlas.</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v rámci ktorej sa úžitkový vzor na základe licencie využíva, ak licenčná zmluva neustanovuje inak.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w:t>
      </w:r>
      <w:r>
        <w:rPr>
          <w:rFonts w:ascii="Times New Roman" w:hAnsi="Times New Roman" w:cs="Times New Roman"/>
          <w:sz w:val="24"/>
          <w:szCs w:val="24"/>
        </w:rPr>
        <w:t xml:space="preserve">podľa § 13 </w:t>
      </w:r>
      <w:r w:rsidRPr="00B873E9">
        <w:rPr>
          <w:rFonts w:ascii="Times New Roman" w:hAnsi="Times New Roman" w:cs="Times New Roman"/>
          <w:sz w:val="24"/>
          <w:szCs w:val="24"/>
        </w:rPr>
        <w:t xml:space="preserve">môže nadobúdateľ nevýlučnej licencie vo svojom mene a na vlastný účet uplatniť nároky podľa § 28 </w:t>
      </w:r>
      <w:r>
        <w:rPr>
          <w:rFonts w:ascii="Times New Roman" w:hAnsi="Times New Roman" w:cs="Times New Roman"/>
          <w:sz w:val="24"/>
          <w:szCs w:val="24"/>
        </w:rPr>
        <w:t> žalobou</w:t>
      </w:r>
      <w:r w:rsidRPr="00B873E9">
        <w:rPr>
          <w:rFonts w:ascii="Times New Roman" w:hAnsi="Times New Roman" w:cs="Times New Roman"/>
          <w:sz w:val="24"/>
          <w:szCs w:val="24"/>
        </w:rPr>
        <w:t xml:space="preserve"> 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sidRPr="00495B63">
        <w:rPr>
          <w:rFonts w:ascii="Times New Roman" w:hAnsi="Times New Roman" w:cs="Times New Roman"/>
          <w:sz w:val="24"/>
          <w:szCs w:val="24"/>
          <w:vertAlign w:val="superscript"/>
        </w:rPr>
        <w:t>7a</w:t>
      </w:r>
      <w:r w:rsidRPr="00B873E9">
        <w:rPr>
          <w:rFonts w:ascii="Times New Roman" w:hAnsi="Times New Roman" w:cs="Times New Roman"/>
          <w:sz w:val="24"/>
          <w:szCs w:val="24"/>
        </w:rPr>
        <w:t xml:space="preserve">) len so súhlasom majiteľa úžitkového vzoru; nadobúdateľ výlučnej licencie tak môže urobiť, ak majiteľ úžitkového vzoru po písomnom oznámení sám v primeranej lehote </w:t>
      </w:r>
      <w:r>
        <w:rPr>
          <w:rFonts w:ascii="Times New Roman" w:hAnsi="Times New Roman" w:cs="Times New Roman"/>
          <w:sz w:val="24"/>
          <w:szCs w:val="24"/>
        </w:rPr>
        <w:t>žalobou podľa Civilného sporového poriadku neuplatní nároky podľa § 28 ods. 1</w:t>
      </w:r>
      <w:r w:rsidRPr="00B873E9">
        <w:rPr>
          <w:rFonts w:ascii="Times New Roman" w:hAnsi="Times New Roman" w:cs="Times New Roman"/>
          <w:sz w:val="24"/>
          <w:szCs w:val="24"/>
        </w:rPr>
        <w:t>. Ustanovením predchádzajúcej vety nie sú dotknuté práva a povinnosti majiteľa úžitkového vzoru a nadobúdateľa licencie podľa Obchodného zákonníka</w:t>
      </w:r>
      <w:r>
        <w:rPr>
          <w:rFonts w:ascii="Times New Roman" w:hAnsi="Times New Roman" w:cs="Times New Roman"/>
          <w:sz w:val="24"/>
          <w:szCs w:val="24"/>
          <w:vertAlign w:val="superscript"/>
        </w:rPr>
        <w:t>9</w:t>
      </w:r>
      <w:r w:rsidRPr="009D18D8">
        <w:rPr>
          <w:rFonts w:ascii="Times New Roman" w:hAnsi="Times New Roman" w:cs="Times New Roman"/>
          <w:sz w:val="24"/>
          <w:szCs w:val="24"/>
          <w:vertAlign w:val="superscript"/>
        </w:rPr>
        <w:t>a</w:t>
      </w:r>
      <w:r w:rsidRPr="00B873E9">
        <w:rPr>
          <w:rFonts w:ascii="Times New Roman" w:hAnsi="Times New Roman" w:cs="Times New Roman"/>
          <w:sz w:val="24"/>
          <w:szCs w:val="24"/>
        </w:rPr>
        <w:t>) ani právo nadobúdateľa licencie</w:t>
      </w:r>
      <w:r>
        <w:rPr>
          <w:rFonts w:ascii="Times New Roman" w:hAnsi="Times New Roman" w:cs="Times New Roman"/>
          <w:sz w:val="24"/>
          <w:szCs w:val="24"/>
        </w:rPr>
        <w:t xml:space="preserve"> vstúpiť do konania začatého</w:t>
      </w:r>
      <w:r w:rsidRPr="00B873E9">
        <w:rPr>
          <w:rFonts w:ascii="Times New Roman" w:hAnsi="Times New Roman" w:cs="Times New Roman"/>
          <w:sz w:val="24"/>
          <w:szCs w:val="24"/>
        </w:rPr>
        <w:t xml:space="preserve"> majiteľom úžitkového vzoru ako intervenient.</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(9) Odseky 1 až 8 sa primerane použijú aj na licenčnú zmluvu, ktorou prihlasovateľ udeľuje oprávnenie na využívanie technického riešenia, ktoré je predmetom prihlášky (ďalej len „licencia na prihlášku“). Zápisom úžitkového vzoru nie je zápis licencie na prihlášku dotknutý, ak v licenčnej zmluve nie je dohodnuté inak. Úpravou alebo rozdelením prihlášky (§ 39), nie je zápis licencie na prihlášku dotknutý; ak ide o rozdelenie prihlášky (§ 39 ods. 2) úrad zapíše licenciu aj na vylúčené prihlášky.</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F90886">
        <w:rPr>
          <w:rFonts w:ascii="Times New Roman" w:hAnsi="Times New Roman" w:cs="Times New Roman"/>
          <w:sz w:val="24"/>
          <w:szCs w:val="24"/>
        </w:rPr>
        <w:t>,</w:t>
      </w:r>
      <w:r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9 nie je uvedené inak.</w:t>
      </w: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Pr>
          <w:rFonts w:ascii="Times New Roman" w:hAnsi="Times New Roman" w:cs="Times New Roman"/>
          <w:sz w:val="24"/>
          <w:szCs w:val="24"/>
        </w:rPr>
        <w:t xml:space="preserve">8a, </w:t>
      </w:r>
      <w:r w:rsidRPr="00B873E9">
        <w:rPr>
          <w:rFonts w:ascii="Times New Roman" w:hAnsi="Times New Roman" w:cs="Times New Roman"/>
          <w:sz w:val="24"/>
          <w:szCs w:val="24"/>
        </w:rPr>
        <w:t>9 a </w:t>
      </w:r>
      <w:r>
        <w:rPr>
          <w:rFonts w:ascii="Times New Roman" w:hAnsi="Times New Roman" w:cs="Times New Roman"/>
          <w:sz w:val="24"/>
          <w:szCs w:val="24"/>
        </w:rPr>
        <w:t>9</w:t>
      </w:r>
      <w:r w:rsidRPr="00B873E9">
        <w:rPr>
          <w:rFonts w:ascii="Times New Roman" w:hAnsi="Times New Roman" w:cs="Times New Roman"/>
          <w:sz w:val="24"/>
          <w:szCs w:val="24"/>
        </w:rPr>
        <w:t xml:space="preserve">a znejú: </w:t>
      </w: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8</w:t>
      </w:r>
      <w:r>
        <w:rPr>
          <w:rFonts w:ascii="Times New Roman" w:hAnsi="Times New Roman" w:cs="Times New Roman"/>
          <w:sz w:val="24"/>
          <w:szCs w:val="24"/>
          <w:vertAlign w:val="superscript"/>
        </w:rPr>
        <w:t>a</w:t>
      </w:r>
      <w:r>
        <w:rPr>
          <w:rFonts w:ascii="Times New Roman" w:hAnsi="Times New Roman" w:cs="Times New Roman"/>
          <w:sz w:val="24"/>
          <w:szCs w:val="24"/>
        </w:rPr>
        <w:t>) § 151d ods. 4 Občianskeho zákonníka.</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 151a až 151md a § 552</w:t>
      </w:r>
      <w:r>
        <w:rPr>
          <w:rFonts w:ascii="Times New Roman" w:hAnsi="Times New Roman" w:cs="Times New Roman"/>
          <w:sz w:val="24"/>
          <w:szCs w:val="24"/>
        </w:rPr>
        <w:t xml:space="preserve"> Občianskeho zákonníka</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Pr="00F05378">
        <w:rPr>
          <w:rFonts w:ascii="Times New Roman" w:hAnsi="Times New Roman" w:cs="Times New Roman"/>
          <w:sz w:val="24"/>
          <w:szCs w:val="24"/>
          <w:vertAlign w:val="superscript"/>
        </w:rPr>
        <w:t>a</w:t>
      </w:r>
      <w:r w:rsidRPr="00B873E9">
        <w:rPr>
          <w:rFonts w:ascii="Times New Roman" w:hAnsi="Times New Roman" w:cs="Times New Roman"/>
          <w:sz w:val="24"/>
          <w:szCs w:val="24"/>
        </w:rPr>
        <w:t>) Napríklad § 514</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 26 vrátane nadpisu </w:t>
      </w:r>
      <w:r w:rsidRPr="00B873E9">
        <w:rPr>
          <w:rFonts w:ascii="Times New Roman" w:hAnsi="Times New Roman" w:cs="Times New Roman"/>
          <w:sz w:val="24"/>
          <w:szCs w:val="24"/>
        </w:rPr>
        <w:t>znie:</w:t>
      </w:r>
    </w:p>
    <w:p w:rsidR="005145D6" w:rsidRPr="00F77A97" w:rsidP="005145D6">
      <w:pPr>
        <w:bidi w:val="0"/>
        <w:spacing w:after="0" w:line="240" w:lineRule="auto"/>
        <w:jc w:val="both"/>
        <w:rPr>
          <w:rFonts w:ascii="Times New Roman" w:hAnsi="Times New Roman" w:cs="Times New Roman"/>
          <w:sz w:val="24"/>
          <w:szCs w:val="24"/>
        </w:rPr>
      </w:pPr>
    </w:p>
    <w:p w:rsidR="005145D6" w:rsidRPr="00F77A97"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F77A97">
        <w:rPr>
          <w:rFonts w:ascii="Times New Roman" w:hAnsi="Times New Roman" w:eastAsiaTheme="minorEastAsia" w:cs="Times New Roman" w:hint="default"/>
          <w:bCs/>
          <w:sz w:val="24"/>
          <w:szCs w:val="24"/>
          <w:lang w:eastAsia="sk-SK"/>
        </w:rPr>
        <w:t>„§</w:t>
      </w:r>
      <w:r w:rsidRPr="00F77A97">
        <w:rPr>
          <w:rFonts w:ascii="Times New Roman" w:hAnsi="Times New Roman" w:eastAsiaTheme="minorEastAsia" w:cs="Times New Roman" w:hint="default"/>
          <w:bCs/>
          <w:sz w:val="24"/>
          <w:szCs w:val="24"/>
          <w:lang w:eastAsia="sk-SK"/>
        </w:rPr>
        <w:t xml:space="preserve"> 26</w:t>
      </w:r>
    </w:p>
    <w:p w:rsidR="005145D6" w:rsidRPr="00F77A97"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bCs/>
          <w:sz w:val="24"/>
          <w:szCs w:val="24"/>
          <w:lang w:eastAsia="sk-SK"/>
        </w:rPr>
      </w:pPr>
      <w:r w:rsidRPr="00F77A97">
        <w:rPr>
          <w:rFonts w:ascii="Times New Roman" w:hAnsi="Times New Roman" w:eastAsiaTheme="minorEastAsia" w:cs="Times New Roman" w:hint="default"/>
          <w:bCs/>
          <w:sz w:val="24"/>
          <w:szCs w:val="24"/>
          <w:lang w:eastAsia="sk-SK"/>
        </w:rPr>
        <w:t>Platnosť</w:t>
      </w:r>
      <w:r w:rsidRPr="00F77A97">
        <w:rPr>
          <w:rFonts w:ascii="Times New Roman" w:hAnsi="Times New Roman" w:eastAsiaTheme="minorEastAsia" w:cs="Times New Roman" w:hint="default"/>
          <w:bCs/>
          <w:sz w:val="24"/>
          <w:szCs w:val="24"/>
          <w:lang w:eastAsia="sk-SK"/>
        </w:rPr>
        <w:t xml:space="preserve"> a doba ochrany úž</w:t>
      </w:r>
      <w:r w:rsidRPr="00F77A97">
        <w:rPr>
          <w:rFonts w:ascii="Times New Roman" w:hAnsi="Times New Roman" w:eastAsiaTheme="minorEastAsia" w:cs="Times New Roman" w:hint="default"/>
          <w:bCs/>
          <w:sz w:val="24"/>
          <w:szCs w:val="24"/>
          <w:lang w:eastAsia="sk-SK"/>
        </w:rPr>
        <w:t>itkové</w:t>
      </w:r>
      <w:r w:rsidRPr="00F77A97">
        <w:rPr>
          <w:rFonts w:ascii="Times New Roman" w:hAnsi="Times New Roman" w:eastAsiaTheme="minorEastAsia" w:cs="Times New Roman" w:hint="default"/>
          <w:bCs/>
          <w:sz w:val="24"/>
          <w:szCs w:val="24"/>
          <w:lang w:eastAsia="sk-SK"/>
        </w:rPr>
        <w:t xml:space="preserve">ho vzoru </w:t>
      </w:r>
    </w:p>
    <w:p w:rsidR="005145D6" w:rsidRPr="00F77A97" w:rsidP="005145D6">
      <w:pPr>
        <w:widowControl w:val="0"/>
        <w:autoSpaceDE w:val="0"/>
        <w:autoSpaceDN w:val="0"/>
        <w:bidi w:val="0"/>
        <w:adjustRightInd w:val="0"/>
        <w:spacing w:after="0" w:line="240" w:lineRule="auto"/>
        <w:rPr>
          <w:rFonts w:ascii="Times New Roman" w:hAnsi="Times New Roman" w:eastAsiaTheme="minorEastAsia" w:cs="Times New Roman"/>
          <w:bCs/>
          <w:sz w:val="24"/>
          <w:szCs w:val="24"/>
          <w:lang w:eastAsia="sk-SK"/>
        </w:rPr>
      </w:pPr>
    </w:p>
    <w:p w:rsidR="005145D6" w:rsidRPr="009308F0"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9308F0">
        <w:rPr>
          <w:rFonts w:ascii="Times New Roman" w:hAnsi="Times New Roman" w:eastAsiaTheme="minorEastAsia" w:cs="Times New Roman" w:hint="default"/>
          <w:sz w:val="24"/>
          <w:szCs w:val="24"/>
          <w:lang w:eastAsia="sk-SK"/>
        </w:rPr>
        <w:t>(1) Úž</w:t>
      </w:r>
      <w:r w:rsidRPr="009308F0">
        <w:rPr>
          <w:rFonts w:ascii="Times New Roman" w:hAnsi="Times New Roman" w:eastAsiaTheme="minorEastAsia" w:cs="Times New Roman" w:hint="default"/>
          <w:sz w:val="24"/>
          <w:szCs w:val="24"/>
          <w:lang w:eastAsia="sk-SK"/>
        </w:rPr>
        <w:t>itkový</w:t>
      </w:r>
      <w:r w:rsidRPr="009308F0">
        <w:rPr>
          <w:rFonts w:ascii="Times New Roman" w:hAnsi="Times New Roman" w:eastAsiaTheme="minorEastAsia" w:cs="Times New Roman" w:hint="default"/>
          <w:sz w:val="24"/>
          <w:szCs w:val="24"/>
          <w:lang w:eastAsia="sk-SK"/>
        </w:rPr>
        <w:t xml:space="preserve"> vzor platí</w:t>
      </w:r>
      <w:r w:rsidRPr="009308F0">
        <w:rPr>
          <w:rFonts w:ascii="Times New Roman" w:hAnsi="Times New Roman" w:eastAsiaTheme="minorEastAsia" w:cs="Times New Roman" w:hint="default"/>
          <w:sz w:val="24"/>
          <w:szCs w:val="24"/>
          <w:lang w:eastAsia="sk-SK"/>
        </w:rPr>
        <w:t xml:space="preserve"> š</w:t>
      </w:r>
      <w:r w:rsidRPr="009308F0">
        <w:rPr>
          <w:rFonts w:ascii="Times New Roman" w:hAnsi="Times New Roman" w:eastAsiaTheme="minorEastAsia" w:cs="Times New Roman" w:hint="default"/>
          <w:sz w:val="24"/>
          <w:szCs w:val="24"/>
          <w:lang w:eastAsia="sk-SK"/>
        </w:rPr>
        <w:t>tyri roky odo dň</w:t>
      </w:r>
      <w:r w:rsidRPr="009308F0">
        <w:rPr>
          <w:rFonts w:ascii="Times New Roman" w:hAnsi="Times New Roman" w:eastAsiaTheme="minorEastAsia" w:cs="Times New Roman" w:hint="default"/>
          <w:sz w:val="24"/>
          <w:szCs w:val="24"/>
          <w:lang w:eastAsia="sk-SK"/>
        </w:rPr>
        <w:t>a podania prihláš</w:t>
      </w:r>
      <w:r w:rsidRPr="009308F0">
        <w:rPr>
          <w:rFonts w:ascii="Times New Roman" w:hAnsi="Times New Roman" w:eastAsiaTheme="minorEastAsia" w:cs="Times New Roman" w:hint="default"/>
          <w:sz w:val="24"/>
          <w:szCs w:val="24"/>
          <w:lang w:eastAsia="sk-SK"/>
        </w:rPr>
        <w:t xml:space="preserve">ky. </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bidi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(2) Na základe žiadosti podanej majiteľom úžitkového vzoru, záložným veriteľom alebo inou osobou, ktorá preukáže právny záujem, úrad predĺži platnosť úžitkového vzoru najviac dvakrát, a to vždy o tri roky až na celkovú dobu ochrany desať rokov odo dňa podania prihlášky.</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9308F0">
        <w:rPr>
          <w:rFonts w:ascii="Times New Roman" w:hAnsi="Times New Roman" w:eastAsiaTheme="minorEastAsia" w:cs="Times New Roman" w:hint="default"/>
          <w:sz w:val="24"/>
          <w:szCs w:val="24"/>
          <w:lang w:eastAsia="sk-SK"/>
        </w:rPr>
        <w:t>(3) Ak dô</w:t>
      </w:r>
      <w:r w:rsidRPr="009308F0">
        <w:rPr>
          <w:rFonts w:ascii="Times New Roman" w:hAnsi="Times New Roman" w:eastAsiaTheme="minorEastAsia" w:cs="Times New Roman" w:hint="default"/>
          <w:sz w:val="24"/>
          <w:szCs w:val="24"/>
          <w:lang w:eastAsia="sk-SK"/>
        </w:rPr>
        <w:t>jde k zá</w:t>
      </w:r>
      <w:r w:rsidRPr="009308F0">
        <w:rPr>
          <w:rFonts w:ascii="Times New Roman" w:hAnsi="Times New Roman" w:eastAsiaTheme="minorEastAsia" w:cs="Times New Roman" w:hint="default"/>
          <w:sz w:val="24"/>
          <w:szCs w:val="24"/>
          <w:lang w:eastAsia="sk-SK"/>
        </w:rPr>
        <w:t>pisu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do registra až</w:t>
      </w:r>
      <w:r w:rsidRPr="009308F0">
        <w:rPr>
          <w:rFonts w:ascii="Times New Roman" w:hAnsi="Times New Roman" w:eastAsiaTheme="minorEastAsia" w:cs="Times New Roman" w:hint="default"/>
          <w:sz w:val="24"/>
          <w:szCs w:val="24"/>
          <w:lang w:eastAsia="sk-SK"/>
        </w:rPr>
        <w:t xml:space="preserve"> po uplynutí</w:t>
      </w:r>
      <w:r w:rsidRPr="009308F0">
        <w:rPr>
          <w:rFonts w:ascii="Times New Roman" w:hAnsi="Times New Roman" w:eastAsiaTheme="minorEastAsia" w:cs="Times New Roman" w:hint="default"/>
          <w:sz w:val="24"/>
          <w:szCs w:val="24"/>
          <w:lang w:eastAsia="sk-SK"/>
        </w:rPr>
        <w:t xml:space="preserve"> doby </w:t>
      </w:r>
      <w:r>
        <w:rPr>
          <w:rFonts w:ascii="Times New Roman" w:hAnsi="Times New Roman" w:eastAsiaTheme="minorEastAsia" w:cs="Times New Roman" w:hint="default"/>
          <w:sz w:val="24"/>
          <w:szCs w:val="24"/>
          <w:lang w:eastAsia="sk-SK"/>
        </w:rPr>
        <w:t>podľ</w:t>
      </w:r>
      <w:r>
        <w:rPr>
          <w:rFonts w:ascii="Times New Roman" w:hAnsi="Times New Roman" w:eastAsiaTheme="minorEastAsia" w:cs="Times New Roman" w:hint="default"/>
          <w:sz w:val="24"/>
          <w:szCs w:val="24"/>
          <w:lang w:eastAsia="sk-SK"/>
        </w:rPr>
        <w:t>a</w:t>
      </w:r>
      <w:r w:rsidRPr="009308F0">
        <w:rPr>
          <w:rFonts w:ascii="Times New Roman" w:hAnsi="Times New Roman" w:eastAsiaTheme="minorEastAsia" w:cs="Times New Roman" w:hint="default"/>
          <w:sz w:val="24"/>
          <w:szCs w:val="24"/>
          <w:lang w:eastAsia="sk-SK"/>
        </w:rPr>
        <w:t xml:space="preserve"> odseku 1, ú</w:t>
      </w:r>
      <w:r w:rsidRPr="009308F0">
        <w:rPr>
          <w:rFonts w:ascii="Times New Roman" w:hAnsi="Times New Roman" w:eastAsiaTheme="minorEastAsia" w:cs="Times New Roman" w:hint="default"/>
          <w:sz w:val="24"/>
          <w:szCs w:val="24"/>
          <w:lang w:eastAsia="sk-SK"/>
        </w:rPr>
        <w:t>rad predĺž</w:t>
      </w:r>
      <w:r w:rsidRPr="009308F0">
        <w:rPr>
          <w:rFonts w:ascii="Times New Roman" w:hAnsi="Times New Roman" w:eastAsiaTheme="minorEastAsia" w:cs="Times New Roman" w:hint="default"/>
          <w:sz w:val="24"/>
          <w:szCs w:val="24"/>
          <w:lang w:eastAsia="sk-SK"/>
        </w:rPr>
        <w:t>i platnosť</w:t>
      </w:r>
      <w:r w:rsidRPr="009308F0">
        <w:rPr>
          <w:rFonts w:ascii="Times New Roman" w:hAnsi="Times New Roman" w:eastAsiaTheme="minorEastAsia" w:cs="Times New Roman" w:hint="default"/>
          <w:sz w:val="24"/>
          <w:szCs w:val="24"/>
          <w:lang w:eastAsia="sk-SK"/>
        </w:rPr>
        <w:t xml:space="preserve">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bez ž</w:t>
      </w:r>
      <w:r w:rsidRPr="009308F0">
        <w:rPr>
          <w:rFonts w:ascii="Times New Roman" w:hAnsi="Times New Roman" w:eastAsiaTheme="minorEastAsia" w:cs="Times New Roman" w:hint="default"/>
          <w:sz w:val="24"/>
          <w:szCs w:val="24"/>
          <w:lang w:eastAsia="sk-SK"/>
        </w:rPr>
        <w:t xml:space="preserve">iadosti. </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(4) </w:t>
      </w:r>
      <w:r w:rsidRPr="009308F0">
        <w:rPr>
          <w:rFonts w:ascii="Times New Roman" w:hAnsi="Times New Roman" w:cs="Times New Roman"/>
          <w:sz w:val="24"/>
          <w:szCs w:val="24"/>
        </w:rPr>
        <w:t>Žiadosť o predĺženie platnosti úžitkového vzoru možno podať najskôr v poslednom roku jeho platnosti.</w:t>
      </w:r>
      <w:r w:rsidRPr="009308F0">
        <w:rPr>
          <w:rFonts w:ascii="Times New Roman" w:hAnsi="Times New Roman" w:eastAsiaTheme="minorEastAsia" w:cs="Times New Roman" w:hint="default"/>
          <w:sz w:val="24"/>
          <w:szCs w:val="24"/>
          <w:lang w:eastAsia="sk-SK"/>
        </w:rPr>
        <w:t xml:space="preserve"> Ak ž</w:t>
      </w:r>
      <w:r w:rsidRPr="009308F0">
        <w:rPr>
          <w:rFonts w:ascii="Times New Roman" w:hAnsi="Times New Roman" w:eastAsiaTheme="minorEastAsia" w:cs="Times New Roman" w:hint="default"/>
          <w:sz w:val="24"/>
          <w:szCs w:val="24"/>
          <w:lang w:eastAsia="sk-SK"/>
        </w:rPr>
        <w:t>iadosť</w:t>
      </w:r>
      <w:r w:rsidRPr="009308F0">
        <w:rPr>
          <w:rFonts w:ascii="Times New Roman" w:hAnsi="Times New Roman" w:eastAsiaTheme="minorEastAsia" w:cs="Times New Roman" w:hint="default"/>
          <w:sz w:val="24"/>
          <w:szCs w:val="24"/>
          <w:lang w:eastAsia="sk-SK"/>
        </w:rPr>
        <w:t xml:space="preserve">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nie je v poslednom roku jeho platnosti podaná</w:t>
      </w:r>
      <w:r w:rsidRPr="009308F0">
        <w:rPr>
          <w:rFonts w:ascii="Times New Roman" w:hAnsi="Times New Roman" w:eastAsiaTheme="minorEastAsia" w:cs="Times New Roman" w:hint="default"/>
          <w:sz w:val="24"/>
          <w:szCs w:val="24"/>
          <w:lang w:eastAsia="sk-SK"/>
        </w:rPr>
        <w:t xml:space="preserve"> najneskô</w:t>
      </w:r>
      <w:r w:rsidRPr="009308F0">
        <w:rPr>
          <w:rFonts w:ascii="Times New Roman" w:hAnsi="Times New Roman" w:eastAsiaTheme="minorEastAsia" w:cs="Times New Roman" w:hint="default"/>
          <w:sz w:val="24"/>
          <w:szCs w:val="24"/>
          <w:lang w:eastAsia="sk-SK"/>
        </w:rPr>
        <w:t>r v deň</w:t>
      </w:r>
      <w:r w:rsidRPr="009308F0">
        <w:rPr>
          <w:rFonts w:ascii="Times New Roman" w:hAnsi="Times New Roman" w:eastAsiaTheme="minorEastAsia" w:cs="Times New Roman" w:hint="default"/>
          <w:sz w:val="24"/>
          <w:szCs w:val="24"/>
          <w:lang w:eastAsia="sk-SK"/>
        </w:rPr>
        <w:t>, ktorý</w:t>
      </w:r>
      <w:r w:rsidRPr="009308F0">
        <w:rPr>
          <w:rFonts w:ascii="Times New Roman" w:hAnsi="Times New Roman" w:eastAsiaTheme="minorEastAsia" w:cs="Times New Roman" w:hint="default"/>
          <w:sz w:val="24"/>
          <w:szCs w:val="24"/>
          <w:lang w:eastAsia="sk-SK"/>
        </w:rPr>
        <w:t xml:space="preserve"> sa označ</w:t>
      </w:r>
      <w:r w:rsidRPr="009308F0">
        <w:rPr>
          <w:rFonts w:ascii="Times New Roman" w:hAnsi="Times New Roman" w:eastAsiaTheme="minorEastAsia" w:cs="Times New Roman" w:hint="default"/>
          <w:sz w:val="24"/>
          <w:szCs w:val="24"/>
          <w:lang w:eastAsia="sk-SK"/>
        </w:rPr>
        <w:t>ení</w:t>
      </w:r>
      <w:r w:rsidRPr="009308F0">
        <w:rPr>
          <w:rFonts w:ascii="Times New Roman" w:hAnsi="Times New Roman" w:eastAsiaTheme="minorEastAsia" w:cs="Times New Roman" w:hint="default"/>
          <w:sz w:val="24"/>
          <w:szCs w:val="24"/>
          <w:lang w:eastAsia="sk-SK"/>
        </w:rPr>
        <w:t>m zhoduje s dň</w:t>
      </w:r>
      <w:r w:rsidRPr="009308F0">
        <w:rPr>
          <w:rFonts w:ascii="Times New Roman" w:hAnsi="Times New Roman" w:eastAsiaTheme="minorEastAsia" w:cs="Times New Roman" w:hint="default"/>
          <w:sz w:val="24"/>
          <w:szCs w:val="24"/>
          <w:lang w:eastAsia="sk-SK"/>
        </w:rPr>
        <w:t>om podania prihláš</w:t>
      </w:r>
      <w:r w:rsidRPr="009308F0">
        <w:rPr>
          <w:rFonts w:ascii="Times New Roman" w:hAnsi="Times New Roman" w:eastAsiaTheme="minorEastAsia" w:cs="Times New Roman" w:hint="default"/>
          <w:sz w:val="24"/>
          <w:szCs w:val="24"/>
          <w:lang w:eastAsia="sk-SK"/>
        </w:rPr>
        <w:t>ky, platí</w:t>
      </w:r>
      <w:r w:rsidRPr="009308F0">
        <w:rPr>
          <w:rFonts w:ascii="Times New Roman" w:hAnsi="Times New Roman" w:eastAsiaTheme="minorEastAsia" w:cs="Times New Roman" w:hint="default"/>
          <w:sz w:val="24"/>
          <w:szCs w:val="24"/>
          <w:lang w:eastAsia="sk-SK"/>
        </w:rPr>
        <w:t>, ž</w:t>
      </w:r>
      <w:r w:rsidRPr="009308F0">
        <w:rPr>
          <w:rFonts w:ascii="Times New Roman" w:hAnsi="Times New Roman" w:eastAsiaTheme="minorEastAsia" w:cs="Times New Roman" w:hint="default"/>
          <w:sz w:val="24"/>
          <w:szCs w:val="24"/>
          <w:lang w:eastAsia="sk-SK"/>
        </w:rPr>
        <w:t>e ž</w:t>
      </w:r>
      <w:r w:rsidRPr="009308F0">
        <w:rPr>
          <w:rFonts w:ascii="Times New Roman" w:hAnsi="Times New Roman" w:eastAsiaTheme="minorEastAsia" w:cs="Times New Roman" w:hint="default"/>
          <w:sz w:val="24"/>
          <w:szCs w:val="24"/>
          <w:lang w:eastAsia="sk-SK"/>
        </w:rPr>
        <w:t>iadosť</w:t>
      </w:r>
      <w:r w:rsidRPr="009308F0">
        <w:rPr>
          <w:rFonts w:ascii="Times New Roman" w:hAnsi="Times New Roman" w:eastAsiaTheme="minorEastAsia" w:cs="Times New Roman" w:hint="default"/>
          <w:sz w:val="24"/>
          <w:szCs w:val="24"/>
          <w:lang w:eastAsia="sk-SK"/>
        </w:rPr>
        <w:t xml:space="preserve">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nebola podaná</w:t>
      </w:r>
      <w:r w:rsidRPr="009308F0">
        <w:rPr>
          <w:rFonts w:ascii="Times New Roman" w:hAnsi="Times New Roman" w:eastAsiaTheme="minorEastAsia" w:cs="Times New Roman" w:hint="default"/>
          <w:sz w:val="24"/>
          <w:szCs w:val="24"/>
          <w:lang w:eastAsia="sk-SK"/>
        </w:rPr>
        <w:t xml:space="preserve">; </w:t>
      </w:r>
      <w:r w:rsidRPr="009308F0">
        <w:rPr>
          <w:rFonts w:ascii="Times New Roman" w:hAnsi="Times New Roman" w:cs="Times New Roman"/>
          <w:sz w:val="24"/>
          <w:szCs w:val="24"/>
        </w:rPr>
        <w:t>odsek 5 tým nie je dotknutý.</w:t>
      </w: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9308F0">
        <w:rPr>
          <w:rFonts w:ascii="Times New Roman" w:hAnsi="Times New Roman" w:eastAsiaTheme="minorEastAsia" w:cs="Times New Roman"/>
          <w:sz w:val="24"/>
          <w:szCs w:val="24"/>
          <w:lang w:eastAsia="sk-SK"/>
        </w:rPr>
        <w:t xml:space="preserve">(5) </w:t>
      </w:r>
      <w:r w:rsidRPr="009308F0">
        <w:rPr>
          <w:rFonts w:ascii="Times New Roman" w:hAnsi="Times New Roman" w:cs="Times New Roman"/>
          <w:sz w:val="24"/>
          <w:szCs w:val="24"/>
        </w:rPr>
        <w:t>Ak žiadosť o predĺženie platnosti úžitkového vzoru nebola podaná v lehote podľa odseku 4, možno podať žiadosť o predĺženie platnosti úžitkového vzoru v dodatočnej lehote šiestich mesiacov, ktorá začína plynúť dňom nasledujúcim po dni, keď podľa odseku 4 mala byť žiadosť o predĺženie platnosti úžitkového vzoru najneskôr podaná.</w:t>
      </w:r>
      <w:r w:rsidRPr="009308F0">
        <w:rPr>
          <w:rFonts w:ascii="Times New Roman" w:hAnsi="Times New Roman" w:eastAsiaTheme="minorEastAsia" w:cs="Times New Roman" w:hint="default"/>
          <w:sz w:val="24"/>
          <w:szCs w:val="24"/>
          <w:lang w:eastAsia="sk-SK"/>
        </w:rPr>
        <w:t xml:space="preserve"> Ak ž</w:t>
      </w:r>
      <w:r w:rsidRPr="009308F0">
        <w:rPr>
          <w:rFonts w:ascii="Times New Roman" w:hAnsi="Times New Roman" w:eastAsiaTheme="minorEastAsia" w:cs="Times New Roman" w:hint="default"/>
          <w:sz w:val="24"/>
          <w:szCs w:val="24"/>
          <w:lang w:eastAsia="sk-SK"/>
        </w:rPr>
        <w:t>iadosť</w:t>
      </w:r>
      <w:r w:rsidRPr="009308F0">
        <w:rPr>
          <w:rFonts w:ascii="Times New Roman" w:hAnsi="Times New Roman" w:eastAsiaTheme="minorEastAsia" w:cs="Times New Roman" w:hint="default"/>
          <w:sz w:val="24"/>
          <w:szCs w:val="24"/>
          <w:lang w:eastAsia="sk-SK"/>
        </w:rPr>
        <w:t xml:space="preserve">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nie je podaná</w:t>
      </w:r>
      <w:r w:rsidRPr="009308F0">
        <w:rPr>
          <w:rFonts w:ascii="Times New Roman" w:hAnsi="Times New Roman" w:eastAsiaTheme="minorEastAsia" w:cs="Times New Roman" w:hint="default"/>
          <w:sz w:val="24"/>
          <w:szCs w:val="24"/>
          <w:lang w:eastAsia="sk-SK"/>
        </w:rPr>
        <w:t xml:space="preserve"> ani v tejto dodatoč</w:t>
      </w:r>
      <w:r w:rsidRPr="009308F0">
        <w:rPr>
          <w:rFonts w:ascii="Times New Roman" w:hAnsi="Times New Roman" w:eastAsiaTheme="minorEastAsia" w:cs="Times New Roman" w:hint="default"/>
          <w:sz w:val="24"/>
          <w:szCs w:val="24"/>
          <w:lang w:eastAsia="sk-SK"/>
        </w:rPr>
        <w:t>nej lehote, úž</w:t>
      </w:r>
      <w:r w:rsidRPr="009308F0">
        <w:rPr>
          <w:rFonts w:ascii="Times New Roman" w:hAnsi="Times New Roman" w:eastAsiaTheme="minorEastAsia" w:cs="Times New Roman" w:hint="default"/>
          <w:sz w:val="24"/>
          <w:szCs w:val="24"/>
          <w:lang w:eastAsia="sk-SK"/>
        </w:rPr>
        <w:t>itkový</w:t>
      </w:r>
      <w:r w:rsidRPr="009308F0">
        <w:rPr>
          <w:rFonts w:ascii="Times New Roman" w:hAnsi="Times New Roman" w:eastAsiaTheme="minorEastAsia" w:cs="Times New Roman" w:hint="default"/>
          <w:sz w:val="24"/>
          <w:szCs w:val="24"/>
          <w:lang w:eastAsia="sk-SK"/>
        </w:rPr>
        <w:t xml:space="preserve"> vzor zanikne ku dň</w:t>
      </w:r>
      <w:r w:rsidRPr="009308F0">
        <w:rPr>
          <w:rFonts w:ascii="Times New Roman" w:hAnsi="Times New Roman" w:eastAsiaTheme="minorEastAsia" w:cs="Times New Roman" w:hint="default"/>
          <w:sz w:val="24"/>
          <w:szCs w:val="24"/>
          <w:lang w:eastAsia="sk-SK"/>
        </w:rPr>
        <w:t>u, keď</w:t>
      </w:r>
      <w:r w:rsidRPr="009308F0">
        <w:rPr>
          <w:rFonts w:ascii="Times New Roman" w:hAnsi="Times New Roman" w:eastAsiaTheme="minorEastAsia" w:cs="Times New Roman" w:hint="default"/>
          <w:sz w:val="24"/>
          <w:szCs w:val="24"/>
          <w:lang w:eastAsia="sk-SK"/>
        </w:rPr>
        <w:t xml:space="preserve"> podľ</w:t>
      </w:r>
      <w:r w:rsidRPr="009308F0">
        <w:rPr>
          <w:rFonts w:ascii="Times New Roman" w:hAnsi="Times New Roman" w:eastAsiaTheme="minorEastAsia" w:cs="Times New Roman" w:hint="default"/>
          <w:sz w:val="24"/>
          <w:szCs w:val="24"/>
          <w:lang w:eastAsia="sk-SK"/>
        </w:rPr>
        <w:t>a odseku 4 mala byť</w:t>
      </w:r>
      <w:r w:rsidRPr="009308F0">
        <w:rPr>
          <w:rFonts w:ascii="Times New Roman" w:hAnsi="Times New Roman" w:eastAsiaTheme="minorEastAsia" w:cs="Times New Roman" w:hint="default"/>
          <w:sz w:val="24"/>
          <w:szCs w:val="24"/>
          <w:lang w:eastAsia="sk-SK"/>
        </w:rPr>
        <w:t xml:space="preserve"> ž</w:t>
      </w:r>
      <w:r w:rsidRPr="009308F0">
        <w:rPr>
          <w:rFonts w:ascii="Times New Roman" w:hAnsi="Times New Roman" w:eastAsiaTheme="minorEastAsia" w:cs="Times New Roman" w:hint="default"/>
          <w:sz w:val="24"/>
          <w:szCs w:val="24"/>
          <w:lang w:eastAsia="sk-SK"/>
        </w:rPr>
        <w:t>iadosť</w:t>
      </w:r>
      <w:r w:rsidRPr="009308F0">
        <w:rPr>
          <w:rFonts w:ascii="Times New Roman" w:hAnsi="Times New Roman" w:eastAsiaTheme="minorEastAsia" w:cs="Times New Roman" w:hint="default"/>
          <w:sz w:val="24"/>
          <w:szCs w:val="24"/>
          <w:lang w:eastAsia="sk-SK"/>
        </w:rPr>
        <w:t xml:space="preserve">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najneskô</w:t>
      </w:r>
      <w:r w:rsidRPr="009308F0">
        <w:rPr>
          <w:rFonts w:ascii="Times New Roman" w:hAnsi="Times New Roman" w:eastAsiaTheme="minorEastAsia" w:cs="Times New Roman" w:hint="default"/>
          <w:sz w:val="24"/>
          <w:szCs w:val="24"/>
          <w:lang w:eastAsia="sk-SK"/>
        </w:rPr>
        <w:t>r podaná</w:t>
      </w:r>
      <w:r w:rsidRPr="009308F0">
        <w:rPr>
          <w:rFonts w:ascii="Times New Roman" w:hAnsi="Times New Roman" w:eastAsiaTheme="minorEastAsia" w:cs="Times New Roman" w:hint="default"/>
          <w:sz w:val="24"/>
          <w:szCs w:val="24"/>
          <w:lang w:eastAsia="sk-SK"/>
        </w:rPr>
        <w:t xml:space="preserve">. </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hint="default"/>
          <w:sz w:val="24"/>
          <w:szCs w:val="24"/>
          <w:lang w:eastAsia="sk-SK"/>
        </w:rPr>
        <w:t>(6) Prá</w:t>
      </w:r>
      <w:r w:rsidRPr="009308F0">
        <w:rPr>
          <w:rFonts w:ascii="Times New Roman" w:hAnsi="Times New Roman" w:eastAsiaTheme="minorEastAsia" w:cs="Times New Roman" w:hint="default"/>
          <w:sz w:val="24"/>
          <w:szCs w:val="24"/>
          <w:lang w:eastAsia="sk-SK"/>
        </w:rPr>
        <w:t>va tretí</w:t>
      </w:r>
      <w:r w:rsidRPr="009308F0">
        <w:rPr>
          <w:rFonts w:ascii="Times New Roman" w:hAnsi="Times New Roman" w:eastAsiaTheme="minorEastAsia" w:cs="Times New Roman" w:hint="default"/>
          <w:sz w:val="24"/>
          <w:szCs w:val="24"/>
          <w:lang w:eastAsia="sk-SK"/>
        </w:rPr>
        <w:t>ch osô</w:t>
      </w:r>
      <w:r w:rsidRPr="009308F0">
        <w:rPr>
          <w:rFonts w:ascii="Times New Roman" w:hAnsi="Times New Roman" w:eastAsiaTheme="minorEastAsia" w:cs="Times New Roman" w:hint="default"/>
          <w:sz w:val="24"/>
          <w:szCs w:val="24"/>
          <w:lang w:eastAsia="sk-SK"/>
        </w:rPr>
        <w:t>b, ktoré</w:t>
      </w:r>
      <w:r w:rsidRPr="009308F0">
        <w:rPr>
          <w:rFonts w:ascii="Times New Roman" w:hAnsi="Times New Roman" w:eastAsiaTheme="minorEastAsia" w:cs="Times New Roman" w:hint="default"/>
          <w:sz w:val="24"/>
          <w:szCs w:val="24"/>
          <w:lang w:eastAsia="sk-SK"/>
        </w:rPr>
        <w:t xml:space="preserve"> po má</w:t>
      </w:r>
      <w:r w:rsidRPr="009308F0">
        <w:rPr>
          <w:rFonts w:ascii="Times New Roman" w:hAnsi="Times New Roman" w:eastAsiaTheme="minorEastAsia" w:cs="Times New Roman" w:hint="default"/>
          <w:sz w:val="24"/>
          <w:szCs w:val="24"/>
          <w:lang w:eastAsia="sk-SK"/>
        </w:rPr>
        <w:t>rnom uplynutí</w:t>
      </w:r>
      <w:r w:rsidRPr="009308F0">
        <w:rPr>
          <w:rFonts w:ascii="Times New Roman" w:hAnsi="Times New Roman" w:eastAsiaTheme="minorEastAsia" w:cs="Times New Roman" w:hint="default"/>
          <w:sz w:val="24"/>
          <w:szCs w:val="24"/>
          <w:lang w:eastAsia="sk-SK"/>
        </w:rPr>
        <w:t xml:space="preserve"> lehoty na podanie ž</w:t>
      </w:r>
      <w:r w:rsidRPr="009308F0">
        <w:rPr>
          <w:rFonts w:ascii="Times New Roman" w:hAnsi="Times New Roman" w:eastAsiaTheme="minorEastAsia" w:cs="Times New Roman" w:hint="default"/>
          <w:sz w:val="24"/>
          <w:szCs w:val="24"/>
          <w:lang w:eastAsia="sk-SK"/>
        </w:rPr>
        <w:t>iadosti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podľ</w:t>
      </w:r>
      <w:r w:rsidRPr="009308F0">
        <w:rPr>
          <w:rFonts w:ascii="Times New Roman" w:hAnsi="Times New Roman" w:eastAsiaTheme="minorEastAsia" w:cs="Times New Roman" w:hint="default"/>
          <w:sz w:val="24"/>
          <w:szCs w:val="24"/>
          <w:lang w:eastAsia="sk-SK"/>
        </w:rPr>
        <w:t>a odseku 4 v dobrej viere zač</w:t>
      </w:r>
      <w:r w:rsidRPr="009308F0">
        <w:rPr>
          <w:rFonts w:ascii="Times New Roman" w:hAnsi="Times New Roman" w:eastAsiaTheme="minorEastAsia" w:cs="Times New Roman" w:hint="default"/>
          <w:sz w:val="24"/>
          <w:szCs w:val="24"/>
          <w:lang w:eastAsia="sk-SK"/>
        </w:rPr>
        <w:t>ali využí</w:t>
      </w:r>
      <w:r w:rsidRPr="009308F0">
        <w:rPr>
          <w:rFonts w:ascii="Times New Roman" w:hAnsi="Times New Roman" w:eastAsiaTheme="minorEastAsia" w:cs="Times New Roman" w:hint="default"/>
          <w:sz w:val="24"/>
          <w:szCs w:val="24"/>
          <w:lang w:eastAsia="sk-SK"/>
        </w:rPr>
        <w:t>vať</w:t>
      </w:r>
      <w:r w:rsidRPr="009308F0">
        <w:rPr>
          <w:rFonts w:ascii="Times New Roman" w:hAnsi="Times New Roman" w:eastAsiaTheme="minorEastAsia" w:cs="Times New Roman" w:hint="default"/>
          <w:sz w:val="24"/>
          <w:szCs w:val="24"/>
          <w:lang w:eastAsia="sk-SK"/>
        </w:rPr>
        <w:t xml:space="preserve"> technické</w:t>
      </w:r>
      <w:r w:rsidRPr="009308F0">
        <w:rPr>
          <w:rFonts w:ascii="Times New Roman" w:hAnsi="Times New Roman" w:eastAsiaTheme="minorEastAsia" w:cs="Times New Roman" w:hint="default"/>
          <w:sz w:val="24"/>
          <w:szCs w:val="24"/>
          <w:lang w:eastAsia="sk-SK"/>
        </w:rPr>
        <w:t xml:space="preserve"> rieš</w:t>
      </w:r>
      <w:r w:rsidRPr="009308F0">
        <w:rPr>
          <w:rFonts w:ascii="Times New Roman" w:hAnsi="Times New Roman" w:eastAsiaTheme="minorEastAsia" w:cs="Times New Roman" w:hint="default"/>
          <w:sz w:val="24"/>
          <w:szCs w:val="24"/>
          <w:lang w:eastAsia="sk-SK"/>
        </w:rPr>
        <w:t>enie alebo</w:t>
      </w:r>
      <w:r w:rsidRPr="009308F0">
        <w:rPr>
          <w:rFonts w:ascii="Times New Roman" w:hAnsi="Times New Roman" w:eastAsiaTheme="minorEastAsia" w:cs="Times New Roman" w:hint="default"/>
          <w:sz w:val="24"/>
          <w:szCs w:val="24"/>
          <w:lang w:eastAsia="sk-SK"/>
        </w:rPr>
        <w:t xml:space="preserve"> na také</w:t>
      </w:r>
      <w:r w:rsidRPr="009308F0">
        <w:rPr>
          <w:rFonts w:ascii="Times New Roman" w:hAnsi="Times New Roman" w:eastAsiaTheme="minorEastAsia" w:cs="Times New Roman" w:hint="default"/>
          <w:sz w:val="24"/>
          <w:szCs w:val="24"/>
          <w:lang w:eastAsia="sk-SK"/>
        </w:rPr>
        <w:t>to využí</w:t>
      </w:r>
      <w:r w:rsidRPr="009308F0">
        <w:rPr>
          <w:rFonts w:ascii="Times New Roman" w:hAnsi="Times New Roman" w:eastAsiaTheme="minorEastAsia" w:cs="Times New Roman" w:hint="default"/>
          <w:sz w:val="24"/>
          <w:szCs w:val="24"/>
          <w:lang w:eastAsia="sk-SK"/>
        </w:rPr>
        <w:t>vanie vykonali preuká</w:t>
      </w:r>
      <w:r w:rsidRPr="009308F0">
        <w:rPr>
          <w:rFonts w:ascii="Times New Roman" w:hAnsi="Times New Roman" w:eastAsiaTheme="minorEastAsia" w:cs="Times New Roman" w:hint="default"/>
          <w:sz w:val="24"/>
          <w:szCs w:val="24"/>
          <w:lang w:eastAsia="sk-SK"/>
        </w:rPr>
        <w:t>zateľ</w:t>
      </w:r>
      <w:r w:rsidRPr="009308F0">
        <w:rPr>
          <w:rFonts w:ascii="Times New Roman" w:hAnsi="Times New Roman" w:eastAsiaTheme="minorEastAsia" w:cs="Times New Roman" w:hint="default"/>
          <w:sz w:val="24"/>
          <w:szCs w:val="24"/>
          <w:lang w:eastAsia="sk-SK"/>
        </w:rPr>
        <w:t>né</w:t>
      </w:r>
      <w:r w:rsidRPr="009308F0">
        <w:rPr>
          <w:rFonts w:ascii="Times New Roman" w:hAnsi="Times New Roman" w:eastAsiaTheme="minorEastAsia" w:cs="Times New Roman" w:hint="default"/>
          <w:sz w:val="24"/>
          <w:szCs w:val="24"/>
          <w:lang w:eastAsia="sk-SK"/>
        </w:rPr>
        <w:t xml:space="preserve"> prí</w:t>
      </w:r>
      <w:r w:rsidRPr="009308F0">
        <w:rPr>
          <w:rFonts w:ascii="Times New Roman" w:hAnsi="Times New Roman" w:eastAsiaTheme="minorEastAsia" w:cs="Times New Roman" w:hint="default"/>
          <w:sz w:val="24"/>
          <w:szCs w:val="24"/>
          <w:lang w:eastAsia="sk-SK"/>
        </w:rPr>
        <w:t>pravy, nie sú</w:t>
      </w:r>
      <w:r w:rsidRPr="009308F0">
        <w:rPr>
          <w:rFonts w:ascii="Times New Roman" w:hAnsi="Times New Roman" w:eastAsiaTheme="minorEastAsia" w:cs="Times New Roman" w:hint="default"/>
          <w:sz w:val="24"/>
          <w:szCs w:val="24"/>
          <w:lang w:eastAsia="sk-SK"/>
        </w:rPr>
        <w:t xml:space="preserve"> dotknuté</w:t>
      </w:r>
      <w:r w:rsidRPr="009308F0">
        <w:rPr>
          <w:rFonts w:ascii="Times New Roman" w:hAnsi="Times New Roman" w:eastAsiaTheme="minorEastAsia" w:cs="Times New Roman" w:hint="default"/>
          <w:sz w:val="24"/>
          <w:szCs w:val="24"/>
          <w:lang w:eastAsia="sk-SK"/>
        </w:rPr>
        <w:t xml:space="preserve"> predĺž</w:t>
      </w:r>
      <w:r w:rsidRPr="009308F0">
        <w:rPr>
          <w:rFonts w:ascii="Times New Roman" w:hAnsi="Times New Roman" w:eastAsiaTheme="minorEastAsia" w:cs="Times New Roman" w:hint="default"/>
          <w:sz w:val="24"/>
          <w:szCs w:val="24"/>
          <w:lang w:eastAsia="sk-SK"/>
        </w:rPr>
        <w:t>ení</w:t>
      </w:r>
      <w:r w:rsidRPr="009308F0">
        <w:rPr>
          <w:rFonts w:ascii="Times New Roman" w:hAnsi="Times New Roman" w:eastAsiaTheme="minorEastAsia" w:cs="Times New Roman" w:hint="default"/>
          <w:sz w:val="24"/>
          <w:szCs w:val="24"/>
          <w:lang w:eastAsia="sk-SK"/>
        </w:rPr>
        <w:t>m platnosti vykonanej na zá</w:t>
      </w:r>
      <w:r w:rsidRPr="009308F0">
        <w:rPr>
          <w:rFonts w:ascii="Times New Roman" w:hAnsi="Times New Roman" w:eastAsiaTheme="minorEastAsia" w:cs="Times New Roman" w:hint="default"/>
          <w:sz w:val="24"/>
          <w:szCs w:val="24"/>
          <w:lang w:eastAsia="sk-SK"/>
        </w:rPr>
        <w:t>klade ž</w:t>
      </w:r>
      <w:r w:rsidRPr="009308F0">
        <w:rPr>
          <w:rFonts w:ascii="Times New Roman" w:hAnsi="Times New Roman" w:eastAsiaTheme="minorEastAsia" w:cs="Times New Roman" w:hint="default"/>
          <w:sz w:val="24"/>
          <w:szCs w:val="24"/>
          <w:lang w:eastAsia="sk-SK"/>
        </w:rPr>
        <w:t>iadosti o predĺž</w:t>
      </w:r>
      <w:r w:rsidRPr="009308F0">
        <w:rPr>
          <w:rFonts w:ascii="Times New Roman" w:hAnsi="Times New Roman" w:eastAsiaTheme="minorEastAsia" w:cs="Times New Roman" w:hint="default"/>
          <w:sz w:val="24"/>
          <w:szCs w:val="24"/>
          <w:lang w:eastAsia="sk-SK"/>
        </w:rPr>
        <w:t>enie platnosti úž</w:t>
      </w:r>
      <w:r w:rsidRPr="009308F0">
        <w:rPr>
          <w:rFonts w:ascii="Times New Roman" w:hAnsi="Times New Roman" w:eastAsiaTheme="minorEastAsia" w:cs="Times New Roman" w:hint="default"/>
          <w:sz w:val="24"/>
          <w:szCs w:val="24"/>
          <w:lang w:eastAsia="sk-SK"/>
        </w:rPr>
        <w:t>itkové</w:t>
      </w:r>
      <w:r w:rsidRPr="009308F0">
        <w:rPr>
          <w:rFonts w:ascii="Times New Roman" w:hAnsi="Times New Roman" w:eastAsiaTheme="minorEastAsia" w:cs="Times New Roman" w:hint="default"/>
          <w:sz w:val="24"/>
          <w:szCs w:val="24"/>
          <w:lang w:eastAsia="sk-SK"/>
        </w:rPr>
        <w:t>ho vzoru podanej v dodatoč</w:t>
      </w:r>
      <w:r w:rsidRPr="009308F0">
        <w:rPr>
          <w:rFonts w:ascii="Times New Roman" w:hAnsi="Times New Roman" w:eastAsiaTheme="minorEastAsia" w:cs="Times New Roman" w:hint="default"/>
          <w:sz w:val="24"/>
          <w:szCs w:val="24"/>
          <w:lang w:eastAsia="sk-SK"/>
        </w:rPr>
        <w:t xml:space="preserve">nej lehote. </w:t>
      </w:r>
      <w:r w:rsidRPr="009308F0">
        <w:rPr>
          <w:rFonts w:ascii="Times New Roman" w:hAnsi="Times New Roman" w:cs="Times New Roman"/>
          <w:sz w:val="24"/>
          <w:szCs w:val="24"/>
        </w:rPr>
        <w:t>Pri pochybnostiach sa konanie tretej osoby považuje za konanie v dobrej viere, kým sa nepreukáže opak.</w:t>
      </w:r>
    </w:p>
    <w:p w:rsidR="005145D6" w:rsidRPr="009308F0"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9308F0">
        <w:rPr>
          <w:rFonts w:ascii="Times New Roman" w:hAnsi="Times New Roman" w:eastAsiaTheme="minorEastAsia" w:cs="Times New Roman"/>
          <w:sz w:val="24"/>
          <w:szCs w:val="24"/>
          <w:lang w:eastAsia="sk-SK"/>
        </w:rPr>
        <w:t xml:space="preserve"> </w:t>
      </w:r>
    </w:p>
    <w:p w:rsidR="005145D6" w:rsidRPr="009308F0"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(7) Odo dňa doručenia žiadosti o zápis súdneho sporu o právo na riešenie do registra (§ 49 ods. 5) sa prerušuje plynutie lehoty na podanie žiadosti o predĺženie platnosti úžitkového vzoru až do uplynutia šiestich mesiacov odo dňa právoplatnosti rozhodnutia súdu.“.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27 ods. 2 sa slová „odo dňa doručenia“ nahrádzajú slovami „dňom doručenia“ a slová „alebo odo dňa“ sa nahrádzajú slovami „alebo dňom“.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27 ods. 3 prvej vete sa slová „sú naviazané“ nahrádzajú slovom „viaznu“.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27 ods. 3 druhej vete sa na konci bodka nahrádza čiarkou a pripájajú sa tieto slová: „</w:t>
      </w:r>
      <w:r w:rsidRPr="00B873E9">
        <w:rPr>
          <w:rFonts w:ascii="Times New Roman" w:hAnsi="Times New Roman" w:cs="Times New Roman"/>
          <w:sz w:val="24"/>
          <w:szCs w:val="24"/>
          <w:lang w:eastAsia="sk-SK"/>
        </w:rPr>
        <w:t>a to až do uplynutia šiestich mesiacov odo dňa právoplatnosti rozhodnutia súdu</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28 vrátane nadpisu nad paragrafom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28</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13</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sa môže majiteľ úžitkového vzoru, domáhať najmä, aby porušovanie</w:t>
      </w:r>
      <w:r>
        <w:rPr>
          <w:rFonts w:ascii="Times New Roman" w:hAnsi="Times New Roman" w:cs="Times New Roman"/>
          <w:sz w:val="24"/>
          <w:szCs w:val="24"/>
        </w:rPr>
        <w:t xml:space="preserve"> práva</w:t>
      </w:r>
      <w:r w:rsidRPr="00B873E9">
        <w:rPr>
          <w:rFonts w:ascii="Times New Roman" w:hAnsi="Times New Roman" w:cs="Times New Roman"/>
          <w:sz w:val="24"/>
          <w:szCs w:val="24"/>
        </w:rPr>
        <w:t xml:space="preserve"> </w:t>
      </w:r>
      <w:r>
        <w:rPr>
          <w:rFonts w:ascii="Times New Roman" w:hAnsi="Times New Roman" w:cs="Times New Roman"/>
          <w:sz w:val="24"/>
          <w:szCs w:val="24"/>
        </w:rPr>
        <w:t>alebo</w:t>
      </w:r>
      <w:r w:rsidRPr="00B873E9">
        <w:rPr>
          <w:rFonts w:ascii="Times New Roman" w:hAnsi="Times New Roman" w:cs="Times New Roman"/>
          <w:sz w:val="24"/>
          <w:szCs w:val="24"/>
        </w:rPr>
        <w:t xml:space="preserve"> ohrozovanie práva bolo zakázané a následky tohto zásahu boli odstránené.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Ak bola zásahom do práv podľa odseku 1 spôsobená škoda, majiteľ úžitkového vzoru má právo na jej náhradu vrátane ušlého zisku. Ak bola zásahom do práv podľa odseku 1 spôsobená nemajetková ujma, majiteľ úžitkového vzoru má právo na primerané zadosťučinenie, ktorým môže byť aj peňažné plnenie.</w:t>
      </w:r>
      <w:r w:rsidRPr="00F05378">
        <w:rPr>
          <w:rFonts w:ascii="Times New Roman" w:hAnsi="Times New Roman" w:cs="Times New Roman"/>
          <w:sz w:val="24"/>
          <w:szCs w:val="24"/>
          <w:vertAlign w:val="superscript"/>
        </w:rPr>
        <w:t>11</w:t>
      </w:r>
      <w:r w:rsidRPr="00B873E9">
        <w:rPr>
          <w:rFonts w:ascii="Times New Roman" w:hAnsi="Times New Roman" w:cs="Times New Roman"/>
          <w:sz w:val="24"/>
          <w:szCs w:val="24"/>
        </w:rPr>
        <w:t>) Právo na vydanie bezdôvodného obohatenia v dôsledku zásahu do práv podľa odseku 1 tým nie je dotknuté.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Právo na náhradu škody alebo 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odo dňa, keď sa majiteľ úžitkového vzoru dozvie o škode alebo </w:t>
      </w:r>
      <w:r>
        <w:rPr>
          <w:rFonts w:ascii="Times New Roman" w:hAnsi="Times New Roman" w:cs="Times New Roman"/>
          <w:sz w:val="24"/>
          <w:szCs w:val="24"/>
        </w:rPr>
        <w:t xml:space="preserve">o </w:t>
      </w:r>
      <w:r w:rsidRPr="00B873E9">
        <w:rPr>
          <w:rFonts w:ascii="Times New Roman" w:hAnsi="Times New Roman" w:cs="Times New Roman"/>
          <w:sz w:val="24"/>
          <w:szCs w:val="24"/>
        </w:rPr>
        <w:t xml:space="preserve">nemajetkovej ujme a o tom, kto za ňu zodpovedá; </w:t>
      </w:r>
      <w:r>
        <w:rPr>
          <w:rFonts w:ascii="Times New Roman" w:hAnsi="Times New Roman" w:cs="Times New Roman"/>
          <w:sz w:val="24"/>
          <w:szCs w:val="24"/>
        </w:rPr>
        <w:t> pri uplatnení práv</w:t>
      </w:r>
      <w:r w:rsidRPr="00B873E9">
        <w:rPr>
          <w:rFonts w:ascii="Times New Roman" w:hAnsi="Times New Roman" w:cs="Times New Roman"/>
          <w:sz w:val="24"/>
          <w:szCs w:val="24"/>
        </w:rPr>
        <w:t xml:space="preserve"> podľa § 13 ods. </w:t>
      </w:r>
      <w:r>
        <w:rPr>
          <w:rFonts w:ascii="Times New Roman" w:hAnsi="Times New Roman" w:cs="Times New Roman"/>
          <w:sz w:val="24"/>
          <w:szCs w:val="24"/>
        </w:rPr>
        <w:t>3</w:t>
      </w:r>
      <w:r w:rsidRPr="00B873E9">
        <w:rPr>
          <w:rFonts w:ascii="Times New Roman" w:hAnsi="Times New Roman" w:cs="Times New Roman"/>
          <w:sz w:val="24"/>
          <w:szCs w:val="24"/>
        </w:rPr>
        <w:t xml:space="preserve"> nedôjde k premlčaniu skôr ako za tri roky odo dňa, od ktorého nastávajú účinky úžitkového vzoru. </w:t>
      </w:r>
      <w:r w:rsidRPr="00B873E9">
        <w:rPr>
          <w:rFonts w:ascii="Times New Roman" w:hAnsi="Times New Roman" w:cs="Times New Roman"/>
          <w:sz w:val="24"/>
          <w:szCs w:val="24"/>
          <w:shd w:val="clear" w:color="auto" w:fill="FFFFFF"/>
        </w:rPr>
        <w:t xml:space="preserve">Najneskôr sa právo na náhradu škody alebo </w:t>
      </w:r>
      <w:r w:rsidRPr="00B873E9">
        <w:rPr>
          <w:rFonts w:ascii="Times New Roman" w:hAnsi="Times New Roman" w:cs="Times New Roman"/>
          <w:sz w:val="24"/>
          <w:szCs w:val="24"/>
        </w:rPr>
        <w:t>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 xml:space="preserve">premlčí za päť rokov, a ak ide o škodu alebo </w:t>
      </w:r>
      <w:r>
        <w:rPr>
          <w:rFonts w:ascii="Times New Roman" w:hAnsi="Times New Roman" w:cs="Times New Roman"/>
          <w:sz w:val="24"/>
          <w:szCs w:val="24"/>
          <w:shd w:val="clear" w:color="auto" w:fill="FFFFFF"/>
        </w:rPr>
        <w:t xml:space="preserve">o </w:t>
      </w:r>
      <w:r w:rsidRPr="00B873E9">
        <w:rPr>
          <w:rFonts w:ascii="Times New Roman" w:hAnsi="Times New Roman" w:cs="Times New Roman"/>
          <w:sz w:val="24"/>
          <w:szCs w:val="24"/>
          <w:shd w:val="clear" w:color="auto" w:fill="FFFFFF"/>
        </w:rPr>
        <w:t xml:space="preserve">nemajetkovú ujmu spôsobenú úmyselne, za desať rokov odo dňa, keď došlo k zásahu do práv podľa odseku 1 </w:t>
      </w:r>
      <w:r w:rsidRPr="00B873E9">
        <w:rPr>
          <w:rFonts w:ascii="Times New Roman" w:hAnsi="Times New Roman" w:cs="Times New Roman"/>
          <w:sz w:val="24"/>
          <w:szCs w:val="24"/>
        </w:rPr>
        <w:t>alebo odo dňa, od ktorého nastávajú účinky úžitkového vzoru, podľa toho, ktorá z týchto skutočností nastane neskôr</w:t>
      </w:r>
      <w:r w:rsidRPr="00B873E9">
        <w:rPr>
          <w:rFonts w:ascii="Times New Roman" w:hAnsi="Times New Roman" w:cs="Times New Roman"/>
          <w:sz w:val="24"/>
          <w:szCs w:val="24"/>
          <w:shd w:val="clear" w:color="auto" w:fill="FFFFFF"/>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w:t>
      </w:r>
      <w:r w:rsidRPr="00B873E9">
        <w:rPr>
          <w:rFonts w:ascii="Times New Roman" w:hAnsi="Times New Roman" w:cs="Times New Roman"/>
          <w:sz w:val="24"/>
          <w:szCs w:val="24"/>
          <w:shd w:val="clear" w:color="auto" w:fill="FFFFFF"/>
        </w:rPr>
        <w:t>odo dňa, keď sa majiteľ úžitkového vzoru dozvie, že došlo k bezdôvodnému obohateniu a kto sa na jeho úkor obohatil</w:t>
      </w:r>
      <w:r w:rsidRPr="00B873E9">
        <w:rPr>
          <w:rFonts w:ascii="Times New Roman" w:hAnsi="Times New Roman" w:cs="Times New Roman"/>
          <w:sz w:val="24"/>
          <w:szCs w:val="24"/>
        </w:rPr>
        <w:t xml:space="preserve">; </w:t>
      </w:r>
      <w:r>
        <w:rPr>
          <w:rFonts w:ascii="Times New Roman" w:hAnsi="Times New Roman" w:cs="Times New Roman"/>
          <w:sz w:val="24"/>
          <w:szCs w:val="24"/>
        </w:rPr>
        <w:t> pri uplatnení práv</w:t>
      </w:r>
      <w:r w:rsidRPr="00B873E9">
        <w:rPr>
          <w:rFonts w:ascii="Times New Roman" w:hAnsi="Times New Roman" w:cs="Times New Roman"/>
          <w:sz w:val="24"/>
          <w:szCs w:val="24"/>
        </w:rPr>
        <w:t xml:space="preserve"> podľa § 13 ods. </w:t>
      </w:r>
      <w:r>
        <w:rPr>
          <w:rFonts w:ascii="Times New Roman" w:hAnsi="Times New Roman" w:cs="Times New Roman"/>
          <w:sz w:val="24"/>
          <w:szCs w:val="24"/>
        </w:rPr>
        <w:t>3</w:t>
      </w:r>
      <w:r w:rsidRPr="00B873E9">
        <w:rPr>
          <w:rFonts w:ascii="Times New Roman" w:hAnsi="Times New Roman" w:cs="Times New Roman"/>
          <w:sz w:val="24"/>
          <w:szCs w:val="24"/>
        </w:rPr>
        <w:t xml:space="preserve"> nedôjde k premlčaniu skôr ako za tri roky odo dňa, od ktorého nastávajú účinky úžitkového vzoru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úžitkového vzoru, podľa toho, ktorá z týchto skutočností nastane neskôr</w:t>
      </w:r>
      <w:r w:rsidRPr="00B873E9">
        <w:rPr>
          <w:rFonts w:ascii="Times New Roman" w:hAnsi="Times New Roman" w:cs="Times New Roman"/>
          <w:sz w:val="24"/>
          <w:szCs w:val="24"/>
          <w:shd w:val="clear" w:color="auto" w:fill="FFFFFF"/>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29 odsek 1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práv chránených týmto zákonom môže majiteľ úžitkového vzoru žiadať, aby ten, kto jeho práva porušuje alebo ohrozuje, mu poskytol informácie týkajúce sa pôvodu výrobku alebo služieb a okolností ich uvedenia na trh.“.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29 ods. 2 písm. a) sa za slovo „predajcu“ vkladá čiarka a slová „zamýšľaného predajcu“ a na konci sa pripájajú tieto slová: „alebo poskytovateľa služieb“.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29 ods. 2 písm. b) sa na konci pripájajú tieto slová: „alebo služieb“.</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29 sa dopĺňa odsekom 4,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Nadpis § 30 znie: „Súdna ochrana práv“.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30 ods. 1 sa nad slovo „súdy“ umiestňuje odkaz</w:t>
      </w:r>
      <w:r>
        <w:rPr>
          <w:rFonts w:ascii="Times New Roman" w:hAnsi="Times New Roman" w:cs="Times New Roman"/>
          <w:sz w:val="24"/>
          <w:szCs w:val="24"/>
        </w:rPr>
        <w:t xml:space="preserve"> </w:t>
      </w:r>
      <w:r w:rsidRPr="00781D82">
        <w:rPr>
          <w:rFonts w:ascii="Times New Roman" w:hAnsi="Times New Roman" w:cs="Times New Roman"/>
          <w:sz w:val="24"/>
          <w:szCs w:val="24"/>
        </w:rPr>
        <w:t>11a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11a znie: „</w:t>
      </w:r>
      <w:r w:rsidRPr="00F05378">
        <w:rPr>
          <w:rFonts w:ascii="Times New Roman" w:hAnsi="Times New Roman" w:cs="Times New Roman"/>
          <w:sz w:val="24"/>
          <w:szCs w:val="24"/>
          <w:vertAlign w:val="superscript"/>
        </w:rPr>
        <w:t>11a</w:t>
      </w:r>
      <w:r w:rsidRPr="00B873E9">
        <w:rPr>
          <w:rFonts w:ascii="Times New Roman" w:hAnsi="Times New Roman" w:cs="Times New Roman"/>
          <w:sz w:val="24"/>
          <w:szCs w:val="24"/>
        </w:rPr>
        <w:t>) § 25 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30 sa za odsek 1 vkladá nový odsek 2,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Súd môže aj bez návrhu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žalobcu, aby predložil </w:t>
      </w:r>
      <w:r>
        <w:rPr>
          <w:rFonts w:ascii="Times New Roman" w:hAnsi="Times New Roman" w:cs="Times New Roman"/>
          <w:sz w:val="24"/>
          <w:szCs w:val="24"/>
        </w:rPr>
        <w:t>výsledok rešerše na stav techniky podľa § 38 ods. 4 (ďalej len „rešeršná správa“)</w:t>
      </w:r>
      <w:r w:rsidRPr="00B873E9">
        <w:rPr>
          <w:rFonts w:ascii="Times New Roman" w:hAnsi="Times New Roman" w:cs="Times New Roman"/>
          <w:sz w:val="24"/>
          <w:szCs w:val="24"/>
        </w:rPr>
        <w:t xml:space="preserve"> alebo správu o rešerši medzinárodného typu podľa § 38a na predmet chránený úžitkovým vzorom,</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vyzvať žalovaného, aby podal návrh na výmaz úžitkového vzoru podľa § 44 a 45 a to v lehote určenej súdom,</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aj iným spôsobom vykonať dokazovanie o tom, či sú splnené podmienky ochrany podľa tohto zákona.“.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3 až 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F77A97"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30 ods. 4 a 5 sa slová „odseku 2“ nahrádzajú slovami „odseku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30 odsek 6 znie: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 návrh súd môže požiadať úrad o odborné vyjadrenie</w:t>
      </w:r>
      <w:r w:rsidRPr="00F05378">
        <w:rPr>
          <w:rFonts w:ascii="Times New Roman" w:hAnsi="Times New Roman" w:cs="Times New Roman"/>
          <w:sz w:val="24"/>
          <w:szCs w:val="24"/>
          <w:vertAlign w:val="superscript"/>
        </w:rPr>
        <w:t>11b</w:t>
      </w:r>
      <w:r w:rsidRPr="00B873E9">
        <w:rPr>
          <w:rFonts w:ascii="Times New Roman" w:hAnsi="Times New Roman" w:cs="Times New Roman"/>
          <w:sz w:val="24"/>
          <w:szCs w:val="24"/>
        </w:rPr>
        <w:t xml:space="preserve">) k otázkam súvisiacim s rozsahom ochrany vyplývajúcej z </w:t>
      </w:r>
      <w:r>
        <w:rPr>
          <w:rFonts w:ascii="Times New Roman" w:hAnsi="Times New Roman" w:cs="Times New Roman"/>
          <w:sz w:val="24"/>
          <w:szCs w:val="24"/>
        </w:rPr>
        <w:t xml:space="preserve">konkrétneho </w:t>
      </w:r>
      <w:r w:rsidRPr="00B873E9">
        <w:rPr>
          <w:rFonts w:ascii="Times New Roman" w:hAnsi="Times New Roman" w:cs="Times New Roman"/>
          <w:sz w:val="24"/>
          <w:szCs w:val="24"/>
        </w:rPr>
        <w:t>úžitkového vzoru.“.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11b znie: „</w:t>
      </w:r>
      <w:r w:rsidRPr="00F05378">
        <w:rPr>
          <w:rFonts w:ascii="Times New Roman" w:hAnsi="Times New Roman" w:cs="Times New Roman"/>
          <w:sz w:val="24"/>
          <w:szCs w:val="24"/>
          <w:vertAlign w:val="superscript"/>
        </w:rPr>
        <w:t>11b</w:t>
      </w:r>
      <w:r w:rsidRPr="00B873E9">
        <w:rPr>
          <w:rFonts w:ascii="Times New Roman" w:hAnsi="Times New Roman" w:cs="Times New Roman"/>
          <w:sz w:val="24"/>
          <w:szCs w:val="24"/>
        </w:rPr>
        <w:t>) § 206 Civilného sporového poriadku.“.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31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31</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Osobitné ustanovenia o n</w:t>
      </w:r>
      <w:r w:rsidRPr="00B873E9">
        <w:rPr>
          <w:rFonts w:ascii="Times New Roman" w:hAnsi="Times New Roman" w:cs="Times New Roman"/>
          <w:bCs/>
          <w:sz w:val="24"/>
          <w:szCs w:val="24"/>
        </w:rPr>
        <w:t>eodkladn</w:t>
      </w:r>
      <w:r>
        <w:rPr>
          <w:rFonts w:ascii="Times New Roman" w:hAnsi="Times New Roman" w:cs="Times New Roman"/>
          <w:bCs/>
          <w:sz w:val="24"/>
          <w:szCs w:val="24"/>
        </w:rPr>
        <w:t>ých</w:t>
      </w:r>
      <w:r w:rsidRPr="00B873E9">
        <w:rPr>
          <w:rFonts w:ascii="Times New Roman" w:hAnsi="Times New Roman" w:cs="Times New Roman"/>
          <w:bCs/>
          <w:sz w:val="24"/>
          <w:szCs w:val="24"/>
        </w:rPr>
        <w:t xml:space="preserve"> opatrenia</w:t>
      </w:r>
      <w:r>
        <w:rPr>
          <w:rFonts w:ascii="Times New Roman" w:hAnsi="Times New Roman" w:cs="Times New Roman"/>
          <w:bCs/>
          <w:sz w:val="24"/>
          <w:szCs w:val="24"/>
        </w:rPr>
        <w:t>ch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Cs/>
          <w:sz w:val="24"/>
          <w:szCs w:val="24"/>
        </w:rPr>
        <w:t xml:space="preserve"> </w:t>
      </w:r>
    </w:p>
    <w:p w:rsidR="005145D6" w:rsidRPr="00B873E9" w:rsidP="005145D6">
      <w:pPr>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1</w:t>
      </w:r>
      <w:r w:rsidRPr="00B873E9">
        <w:rPr>
          <w:rFonts w:ascii="Times New Roman" w:hAnsi="Times New Roman" w:cs="Times New Roman"/>
          <w:sz w:val="24"/>
          <w:szCs w:val="24"/>
        </w:rPr>
        <w:t>) Súd môže pred nariadením neodkladného opatrenia</w:t>
      </w:r>
      <w:r w:rsidRPr="009134FD">
        <w:rPr>
          <w:rFonts w:ascii="Times New Roman" w:hAnsi="Times New Roman" w:cs="Times New Roman"/>
          <w:sz w:val="24"/>
          <w:szCs w:val="24"/>
          <w:vertAlign w:val="superscript"/>
        </w:rPr>
        <w:t>12</w:t>
      </w:r>
      <w:r>
        <w:rPr>
          <w:rFonts w:ascii="Times New Roman" w:hAnsi="Times New Roman" w:cs="Times New Roman"/>
          <w:sz w:val="24"/>
          <w:szCs w:val="24"/>
        </w:rPr>
        <w:t>)</w:t>
      </w:r>
      <w:r w:rsidRPr="00B873E9">
        <w:rPr>
          <w:rFonts w:ascii="Times New Roman" w:hAnsi="Times New Roman" w:cs="Times New Roman"/>
          <w:sz w:val="24"/>
          <w:szCs w:val="24"/>
        </w:rPr>
        <w:t xml:space="preserve"> aj bez návrhu vyzvať navrhovateľa, aby predložil </w:t>
      </w:r>
      <w:r>
        <w:rPr>
          <w:rFonts w:ascii="Times New Roman" w:hAnsi="Times New Roman" w:cs="Times New Roman"/>
          <w:sz w:val="24"/>
          <w:szCs w:val="24"/>
        </w:rPr>
        <w:t>rešeršnú správu</w:t>
      </w:r>
      <w:r w:rsidRPr="00B873E9">
        <w:rPr>
          <w:rFonts w:ascii="Times New Roman" w:hAnsi="Times New Roman" w:cs="Times New Roman"/>
          <w:sz w:val="24"/>
          <w:szCs w:val="24"/>
        </w:rPr>
        <w:t xml:space="preserve"> alebo správu o rešerši medzinárodného typu podľa § 38a na predmet chránený úžitkovým vzorom. Ak navrhovateľ výzve nevyhovie alebo súd dôjde k záveru, že nie sú splnené podmienky ochrany podľa tohto zákona, návrh na nariadenie neodkladného opatrenia zamietne.</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V uznesení, ktorým sa nariaďuje neodkladné opatrenie</w:t>
      </w:r>
      <w:r w:rsidR="00C26115">
        <w:rPr>
          <w:rFonts w:ascii="Times New Roman" w:hAnsi="Times New Roman" w:cs="Times New Roman"/>
          <w:sz w:val="24"/>
          <w:szCs w:val="24"/>
        </w:rPr>
        <w:t>,</w:t>
      </w:r>
      <w:r w:rsidRPr="009134FD">
        <w:rPr>
          <w:rFonts w:ascii="Times New Roman" w:hAnsi="Times New Roman" w:cs="Times New Roman"/>
          <w:sz w:val="24"/>
          <w:szCs w:val="24"/>
          <w:vertAlign w:val="superscript"/>
        </w:rPr>
        <w:t>12</w:t>
      </w:r>
      <w:r>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Zo zloženej zábezpeky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uspokojí právoplatne priznaná náhrada škody alebo inej ujmy.</w:t>
      </w:r>
      <w:r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xml:space="preserve">) Povinnosť nahradiť škodu alebo inú ujmu, ktorá nebola z tejto zábezpeky uspokojená, tým nie je dotknutá.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Súd vráti zloženú zábezpeku podľa odseku 2 alebo jej pomernú časť navrhovateľovi,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poškodený neuplatní nárok na náhradu škody alebo inej ujmy</w:t>
      </w:r>
      <w:r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 alebo</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Pr>
          <w:rFonts w:ascii="Times New Roman" w:hAnsi="Times New Roman" w:cs="Times New Roman"/>
          <w:sz w:val="24"/>
          <w:szCs w:val="24"/>
        </w:rPr>
        <w:t>12a a</w:t>
      </w:r>
      <w:r w:rsidRPr="00B873E9">
        <w:rPr>
          <w:rFonts w:ascii="Times New Roman" w:hAnsi="Times New Roman" w:cs="Times New Roman"/>
          <w:sz w:val="24"/>
          <w:szCs w:val="24"/>
        </w:rPr>
        <w:t> 12b znejú:</w:t>
      </w: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 328 ods. 1 Civilného sporového poriadku.</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 340</w:t>
      </w:r>
      <w:r>
        <w:rPr>
          <w:rFonts w:ascii="Times New Roman" w:hAnsi="Times New Roman" w:cs="Times New Roman"/>
          <w:sz w:val="24"/>
          <w:szCs w:val="24"/>
        </w:rPr>
        <w:t xml:space="preserve"> Civilného sporového poriadku</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32 sa za odsek 1 vkladajú nové odseky 2 a 3, ktoré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Prihlášku môže podať osoba alebo osoby, ktoré majú právo na riešenie podľa § 10 ods. 1 a 3, § 11 ods. 1 a 4 alebo § 12 ods. 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právo na riešenie patrí viacerým osobám, prihlášku môže podať vo svojom mene jedna</w:t>
      </w:r>
      <w:r>
        <w:rPr>
          <w:rFonts w:ascii="Times New Roman" w:hAnsi="Times New Roman" w:cs="Times New Roman"/>
          <w:sz w:val="24"/>
          <w:szCs w:val="24"/>
        </w:rPr>
        <w:t xml:space="preserve"> osoba</w:t>
      </w:r>
      <w:r w:rsidRPr="00B873E9">
        <w:rPr>
          <w:rFonts w:ascii="Times New Roman" w:hAnsi="Times New Roman" w:cs="Times New Roman"/>
          <w:sz w:val="24"/>
          <w:szCs w:val="24"/>
        </w:rPr>
        <w:t xml:space="preserve"> alebo viaceré z týchto osôb. Na základe žiadosti doloženej písomnou dohodou uzatvorenou medzi prihlasovateľom alebo prihlasovateľmi a osobou, ktorá má právo na podanie prihlášky podľa odseku 2, úrad zapíše takú osobu do registra ako spoluprihlasovateľa.“.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4 sa označujú ako odseky 4 až 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32 ods. 6 písm. f) sa na konci pripájajú tieto slová: „alebo údaj o tom, že predmetom prihlášky je zamestnanecké riešenie“.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Pr="00B873E9">
        <w:rPr>
          <w:rFonts w:ascii="Times New Roman" w:hAnsi="Times New Roman" w:cs="Times New Roman"/>
          <w:sz w:val="24"/>
          <w:szCs w:val="24"/>
        </w:rPr>
        <w:t xml:space="preserve">. </w:t>
        <w:tab/>
        <w:t>V § 33 ods. 2 sa slová „§ 58 ods. 8“ nahrádzajú slovami „§ 58 ods. 10“.</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34 ods. 1 písm. b) sa slová „medzinárodného dohovoru</w:t>
      </w:r>
      <w:r w:rsidRPr="00F05378">
        <w:rPr>
          <w:rFonts w:ascii="Times New Roman" w:hAnsi="Times New Roman" w:cs="Times New Roman"/>
          <w:sz w:val="24"/>
          <w:szCs w:val="24"/>
          <w:vertAlign w:val="superscript"/>
        </w:rPr>
        <w:t>5</w:t>
      </w:r>
      <w:r w:rsidRPr="00B873E9">
        <w:rPr>
          <w:rFonts w:ascii="Times New Roman" w:hAnsi="Times New Roman" w:cs="Times New Roman"/>
          <w:sz w:val="24"/>
          <w:szCs w:val="24"/>
        </w:rPr>
        <w:t>)“ nahrádzajú slovami „podmienok uvedených v medzinárodnom dohovore</w:t>
      </w:r>
      <w:r w:rsidRPr="00F05378">
        <w:rPr>
          <w:rFonts w:ascii="Times New Roman" w:hAnsi="Times New Roman" w:cs="Times New Roman"/>
          <w:sz w:val="24"/>
          <w:szCs w:val="24"/>
          <w:vertAlign w:val="superscript"/>
        </w:rPr>
        <w:t>13a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13a znie: „</w:t>
      </w:r>
      <w:r w:rsidRPr="00F05378">
        <w:rPr>
          <w:rFonts w:ascii="Times New Roman" w:hAnsi="Times New Roman" w:cs="Times New Roman"/>
          <w:sz w:val="24"/>
          <w:szCs w:val="24"/>
          <w:vertAlign w:val="superscript"/>
        </w:rPr>
        <w:t>13a</w:t>
      </w:r>
      <w:r w:rsidRPr="00B873E9">
        <w:rPr>
          <w:rFonts w:ascii="Times New Roman" w:hAnsi="Times New Roman" w:cs="Times New Roman"/>
          <w:sz w:val="24"/>
          <w:szCs w:val="24"/>
        </w:rPr>
        <w:t>) Čl. 4 Parížskeho dohovoru na ochranu priemyslového vlastníctva.“.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poznámke pod čiarou k odkazu 14 sa vypúšťajú slová: „[(oznámenie Ministerstva zahraničných vecí Slovenskej republiky č. 376/2002 Z. z. o podpísaní Dohovoru o udeľovaní európskych patentov (Európsky patentový dohovor) a o uzavretí Revízie znenia textu Dohovoru o udeľovaní európskych patentov (Európskeho patentového dohovoru)]“.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Pr="00B873E9">
        <w:rPr>
          <w:rFonts w:ascii="Times New Roman" w:hAnsi="Times New Roman" w:cs="Times New Roman"/>
          <w:b/>
          <w:sz w:val="24"/>
          <w:szCs w:val="24"/>
        </w:rPr>
        <w:t>.</w:t>
      </w:r>
      <w:r w:rsidRPr="00B873E9">
        <w:rPr>
          <w:rFonts w:ascii="Times New Roman" w:hAnsi="Times New Roman" w:cs="Times New Roman"/>
          <w:sz w:val="24"/>
          <w:szCs w:val="24"/>
        </w:rPr>
        <w:tab/>
        <w:t>V § 35 ods. 1 druhej vete sa slovo „doručenia“ nahrádza slovom „právoplatnosti“.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35 ods. 2 sa vypúšťajú slová „</w:t>
      </w:r>
      <w:r w:rsidRPr="00B873E9">
        <w:rPr>
          <w:rFonts w:ascii="Times New Roman" w:hAnsi="Times New Roman" w:cs="Times New Roman"/>
          <w:sz w:val="24"/>
          <w:szCs w:val="24"/>
          <w:shd w:val="clear" w:color="auto" w:fill="FFFFFF"/>
        </w:rPr>
        <w:t>patentovej prihlášky alebo“</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37 odsek 1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prebieha na súde konanie, ktorého predmetom je právo na riešenie, úrad na žiadosť niektorej zo strán </w:t>
      </w:r>
      <w:r>
        <w:rPr>
          <w:rFonts w:ascii="Times New Roman" w:hAnsi="Times New Roman" w:cs="Times New Roman"/>
          <w:sz w:val="24"/>
          <w:szCs w:val="24"/>
        </w:rPr>
        <w:t xml:space="preserve">súdneho </w:t>
      </w:r>
      <w:r w:rsidRPr="00B873E9">
        <w:rPr>
          <w:rFonts w:ascii="Times New Roman" w:hAnsi="Times New Roman" w:cs="Times New Roman"/>
          <w:sz w:val="24"/>
          <w:szCs w:val="24"/>
        </w:rPr>
        <w:t>sporu preruší konanie o</w:t>
      </w:r>
      <w:r>
        <w:rPr>
          <w:rFonts w:ascii="Times New Roman" w:hAnsi="Times New Roman" w:cs="Times New Roman"/>
          <w:sz w:val="24"/>
          <w:szCs w:val="24"/>
        </w:rPr>
        <w:t> </w:t>
      </w:r>
      <w:r w:rsidRPr="00B873E9">
        <w:rPr>
          <w:rFonts w:ascii="Times New Roman" w:hAnsi="Times New Roman" w:cs="Times New Roman"/>
          <w:sz w:val="24"/>
          <w:szCs w:val="24"/>
        </w:rPr>
        <w:t>prihláške</w:t>
      </w:r>
      <w:r>
        <w:rPr>
          <w:rFonts w:ascii="Times New Roman" w:hAnsi="Times New Roman" w:cs="Times New Roman"/>
          <w:sz w:val="24"/>
          <w:szCs w:val="24"/>
        </w:rPr>
        <w:t>;</w:t>
      </w:r>
      <w:r w:rsidRPr="00B873E9">
        <w:rPr>
          <w:rFonts w:ascii="Times New Roman" w:hAnsi="Times New Roman" w:cs="Times New Roman"/>
          <w:sz w:val="24"/>
          <w:szCs w:val="24"/>
        </w:rPr>
        <w:t xml:space="preserve"> zverejneni</w:t>
      </w:r>
      <w:r>
        <w:rPr>
          <w:rFonts w:ascii="Times New Roman" w:hAnsi="Times New Roman" w:cs="Times New Roman"/>
          <w:sz w:val="24"/>
          <w:szCs w:val="24"/>
        </w:rPr>
        <w:t>e</w:t>
      </w:r>
      <w:r w:rsidRPr="00B873E9">
        <w:rPr>
          <w:rFonts w:ascii="Times New Roman" w:hAnsi="Times New Roman" w:cs="Times New Roman"/>
          <w:sz w:val="24"/>
          <w:szCs w:val="24"/>
        </w:rPr>
        <w:t xml:space="preserve"> prihlášky</w:t>
      </w:r>
      <w:r>
        <w:rPr>
          <w:rFonts w:ascii="Times New Roman" w:hAnsi="Times New Roman" w:cs="Times New Roman"/>
          <w:sz w:val="24"/>
          <w:szCs w:val="24"/>
        </w:rPr>
        <w:t xml:space="preserve"> tým nie je dotknuté</w:t>
      </w:r>
      <w:r w:rsidRPr="00B873E9">
        <w:rPr>
          <w:rFonts w:ascii="Times New Roman" w:hAnsi="Times New Roman" w:cs="Times New Roman"/>
          <w:sz w:val="24"/>
          <w:szCs w:val="24"/>
        </w:rPr>
        <w:t>. K žiadosti o prerušenie</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w:t>
      </w:r>
      <w:r>
        <w:rPr>
          <w:rFonts w:ascii="Times New Roman" w:hAnsi="Times New Roman" w:cs="Times New Roman"/>
          <w:sz w:val="24"/>
          <w:szCs w:val="24"/>
        </w:rPr>
        <w:t>žiadateľ</w:t>
      </w:r>
      <w:r w:rsidRPr="00B873E9">
        <w:rPr>
          <w:rFonts w:ascii="Times New Roman" w:hAnsi="Times New Roman" w:cs="Times New Roman"/>
          <w:sz w:val="24"/>
          <w:szCs w:val="24"/>
        </w:rPr>
        <w:t xml:space="preserve"> priloží rovnopis žaloby potvrdený súdom.“.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38 ods. 1 sa slová „§ 32 ods. 2 a 4“ nahrádzajú slovami „§ 32 ods. 4 a 6 alebo § 39 ods. 1 alebo nespĺňa náležitosti podľa všeobecne záväzného právneho predpisu vydaného podľa § 59“.</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38 ods. 2 sa slová „§ 32 ods. 3“ nahrádzajú slovami „§ 32 ods. 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 38 ods. 4 </w:t>
      </w:r>
      <w:r>
        <w:rPr>
          <w:rFonts w:ascii="Times New Roman" w:hAnsi="Times New Roman" w:cs="Times New Roman"/>
          <w:sz w:val="24"/>
          <w:szCs w:val="24"/>
        </w:rPr>
        <w:t>znie:</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1C246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1C2466">
        <w:rPr>
          <w:rFonts w:ascii="Times New Roman" w:hAnsi="Times New Roman" w:cs="Times New Roman"/>
          <w:sz w:val="24"/>
          <w:szCs w:val="24"/>
          <w:shd w:val="clear" w:color="auto" w:fill="FFFFFF"/>
        </w:rPr>
        <w:t xml:space="preserve">(4) Ak konanie o prihláške nebolo zastavené podľa odseku 1 alebo ak prihláška nebola zamietnutá podľa odseku 2, úrad vykoná na predmet prihlášky rešerš na stav techniky. </w:t>
      </w:r>
      <w:r>
        <w:rPr>
          <w:rFonts w:ascii="Times New Roman" w:hAnsi="Times New Roman" w:cs="Times New Roman"/>
          <w:sz w:val="24"/>
          <w:szCs w:val="24"/>
          <w:shd w:val="clear" w:color="auto" w:fill="FFFFFF"/>
        </w:rPr>
        <w:t>R</w:t>
      </w:r>
      <w:r w:rsidRPr="001C2466">
        <w:rPr>
          <w:rFonts w:ascii="Times New Roman" w:hAnsi="Times New Roman" w:cs="Times New Roman"/>
          <w:sz w:val="24"/>
          <w:szCs w:val="24"/>
          <w:shd w:val="clear" w:color="auto" w:fill="FFFFFF"/>
        </w:rPr>
        <w:t>ešeršn</w:t>
      </w:r>
      <w:r>
        <w:rPr>
          <w:rFonts w:ascii="Times New Roman" w:hAnsi="Times New Roman" w:cs="Times New Roman"/>
          <w:sz w:val="24"/>
          <w:szCs w:val="24"/>
          <w:shd w:val="clear" w:color="auto" w:fill="FFFFFF"/>
        </w:rPr>
        <w:t>ú</w:t>
      </w:r>
      <w:r w:rsidRPr="001C2466">
        <w:rPr>
          <w:rFonts w:ascii="Times New Roman" w:hAnsi="Times New Roman" w:cs="Times New Roman"/>
          <w:sz w:val="24"/>
          <w:szCs w:val="24"/>
          <w:shd w:val="clear" w:color="auto" w:fill="FFFFFF"/>
        </w:rPr>
        <w:t xml:space="preserve"> správ</w:t>
      </w:r>
      <w:r>
        <w:rPr>
          <w:rFonts w:ascii="Times New Roman" w:hAnsi="Times New Roman" w:cs="Times New Roman"/>
          <w:sz w:val="24"/>
          <w:szCs w:val="24"/>
          <w:shd w:val="clear" w:color="auto" w:fill="FFFFFF"/>
        </w:rPr>
        <w:t>u</w:t>
      </w:r>
      <w:r w:rsidRPr="001C2466">
        <w:rPr>
          <w:rFonts w:ascii="Times New Roman" w:hAnsi="Times New Roman" w:cs="Times New Roman"/>
          <w:sz w:val="24"/>
          <w:szCs w:val="24"/>
          <w:shd w:val="clear" w:color="auto" w:fill="FFFFFF"/>
        </w:rPr>
        <w:t xml:space="preserve"> úrad oznámi prihlasovateľovi, prihlášku spolu s rešeršnou správou zverejní a zverejnenie oznámi vo vestníku; </w:t>
      </w:r>
      <w:r w:rsidRPr="001C2466">
        <w:rPr>
          <w:rFonts w:ascii="Times New Roman" w:hAnsi="Times New Roman" w:cs="Times New Roman"/>
          <w:sz w:val="24"/>
          <w:szCs w:val="24"/>
        </w:rPr>
        <w:t>to neplatí, ak úrad už zverejnil správu o rešerši medzinárodného typu a zverejnenie oznámil vo vestníku podľa § 38a ods. 2.</w:t>
      </w:r>
      <w:r w:rsidRPr="001C2466">
        <w:rPr>
          <w:rFonts w:ascii="Times New Roman" w:hAnsi="Times New Roman" w:cs="Times New Roman"/>
          <w:sz w:val="24"/>
          <w:szCs w:val="24"/>
          <w:shd w:val="clear" w:color="auto" w:fill="FFFFFF"/>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38 sa vkladá § 38a, ktorý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Na žiadosť prihlasovateľa úrad umožní orgánu pre medzinárodnú rešerš</w:t>
      </w:r>
      <w:r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vykonať rešerš medzinárodného typu na predmet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troch mesiacov od vzniku práva prednosti, a ak v konaní o prihláške bola predložená správa o rešerši medzinárodného typu vykonanej úradom ako pobočkou Vyšehradského patentového inštitútu podľa medzinárodnej zmluvy</w:t>
      </w:r>
      <w:r>
        <w:rPr>
          <w:rFonts w:ascii="Times New Roman" w:hAnsi="Times New Roman" w:cs="Times New Roman"/>
          <w:sz w:val="24"/>
          <w:szCs w:val="24"/>
        </w:rPr>
        <w:t>,</w:t>
      </w:r>
      <w:r w:rsidRPr="00F05378">
        <w:rPr>
          <w:rFonts w:ascii="Times New Roman" w:hAnsi="Times New Roman" w:cs="Times New Roman"/>
          <w:sz w:val="24"/>
          <w:szCs w:val="24"/>
          <w:vertAlign w:val="superscript"/>
        </w:rPr>
        <w:t>14b</w:t>
      </w:r>
      <w:r w:rsidRPr="00B873E9">
        <w:rPr>
          <w:rFonts w:ascii="Times New Roman" w:hAnsi="Times New Roman" w:cs="Times New Roman"/>
          <w:sz w:val="24"/>
          <w:szCs w:val="24"/>
        </w:rPr>
        <w:t>) úrad zverejní správu o rešerši medzinárodného typu spolu s prihláškou a zverejnenie oznámi vo vestníku; to neplatí, ak úrad už zverejnil prihlášku spolu s</w:t>
      </w:r>
      <w:r>
        <w:rPr>
          <w:rFonts w:ascii="Times New Roman" w:hAnsi="Times New Roman" w:cs="Times New Roman"/>
          <w:sz w:val="24"/>
          <w:szCs w:val="24"/>
        </w:rPr>
        <w:t> rešeršnou správou</w:t>
      </w:r>
      <w:r w:rsidRPr="00B873E9">
        <w:rPr>
          <w:rFonts w:ascii="Times New Roman" w:hAnsi="Times New Roman" w:cs="Times New Roman"/>
          <w:sz w:val="24"/>
          <w:szCs w:val="24"/>
        </w:rPr>
        <w:t xml:space="preserve"> a zverejnenie oznámil vo vestníku podľa § 38 ods. 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14a a 14b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Čl. 15 ods. 5 písm. c) prvá veta Zmluvy o patentovej spolupráci.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14b</w:t>
      </w:r>
      <w:r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r>
      <w:r w:rsidRPr="00B873E9">
        <w:rPr>
          <w:rFonts w:ascii="Times New Roman" w:hAnsi="Times New Roman" w:cs="Times New Roman"/>
          <w:color w:val="FF0000"/>
          <w:sz w:val="24"/>
          <w:szCs w:val="24"/>
        </w:rPr>
        <w:tab/>
      </w:r>
      <w:r w:rsidRPr="00B873E9">
        <w:rPr>
          <w:rFonts w:ascii="Times New Roman" w:hAnsi="Times New Roman" w:cs="Times New Roman"/>
          <w:sz w:val="24"/>
          <w:szCs w:val="24"/>
        </w:rPr>
        <w:t xml:space="preserve">V § 40 ods. 1 sa slová „§ 32 ods. 3“ nahrádzajú slovami „§ 32 ods. 5“ a na konci sa pripájajú tieto vety: „Námietky musia obsahovať skutkové a právne odôvodnenie a </w:t>
      </w:r>
      <w:r>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namietateľ predloží. Na doplnenie a rozšírenie námietok a na neoznačené dôkazy predložené po uplynutí tejto lehoty sa neprihliada.“.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color w:val="FF0000"/>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40 odsek 2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„(2) V námietkach je možné odkazovať aj na dokumenty uvedené v rešeršnej správe</w:t>
      </w:r>
      <w:r w:rsidRPr="00B873E9">
        <w:rPr>
          <w:rFonts w:ascii="Times New Roman" w:hAnsi="Times New Roman" w:cs="Times New Roman"/>
          <w:sz w:val="24"/>
          <w:szCs w:val="24"/>
        </w:rPr>
        <w:t xml:space="preserve"> zverejnenej spolu s prihláškou podľa § 38 ods. 4 alebo v správe o rešerši medzinárodného typu zverejnenej s prihláškou podľa § 38a; tieto</w:t>
      </w:r>
      <w:r>
        <w:rPr>
          <w:rFonts w:ascii="Times New Roman" w:hAnsi="Times New Roman" w:cs="Times New Roman"/>
          <w:sz w:val="24"/>
          <w:szCs w:val="24"/>
        </w:rPr>
        <w:t xml:space="preserve"> dokumenty</w:t>
      </w:r>
      <w:r w:rsidRPr="00B873E9">
        <w:rPr>
          <w:rFonts w:ascii="Times New Roman" w:hAnsi="Times New Roman" w:cs="Times New Roman"/>
          <w:sz w:val="24"/>
          <w:szCs w:val="24"/>
        </w:rPr>
        <w:t xml:space="preserve"> nie je potrebné predkladať.“.</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41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námietky neboli podané riadne a včas podľa § 40 alebo namietateľ nepredloží na výzvu úradu v určenej lehote označené dôkazy, úrad konanie o námietkach zastaví. Rozhodnutie o zastavení konania o námietkach úrad doručí namietateľovi.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Úrad oboznámi prihlasovateľa s námietkami podanými podľa § 40, o ktorých sa konanie nezastavilo podľa odseku 1, a vyzve ho, aby sa k nim vyjadril v určenej lehote.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sa prihlasovateľ k námietkam nevyjadrí v určenej lehote podľa odseku 2, ú</w:t>
      </w:r>
      <w:r>
        <w:rPr>
          <w:rFonts w:ascii="Times New Roman" w:hAnsi="Times New Roman" w:cs="Times New Roman"/>
          <w:sz w:val="24"/>
          <w:szCs w:val="24"/>
        </w:rPr>
        <w:t xml:space="preserve">rad konanie </w:t>
      </w:r>
      <w:r w:rsidRPr="00E77B92">
        <w:rPr>
          <w:rFonts w:ascii="Times New Roman" w:hAnsi="Times New Roman" w:cs="Times New Roman"/>
          <w:sz w:val="24"/>
          <w:szCs w:val="24"/>
        </w:rPr>
        <w:t>o prihláške zastaví; o tomto následku úrad prihlasovateľa vo výzve na vyjadrenie upovedomí.</w:t>
      </w:r>
      <w:r w:rsidRPr="00B873E9">
        <w:rPr>
          <w:rFonts w:ascii="Times New Roman" w:hAnsi="Times New Roman" w:cs="Times New Roman"/>
          <w:sz w:val="24"/>
          <w:szCs w:val="24"/>
        </w:rPr>
        <w:t xml:space="preserve"> Rozhodnutie o zastavení konania o prihláške úrad doručí prihlasovateľovi a namietateľovi.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konanie o námietkach zastaví, ak odpadol dôvod, pre ktorý bola námietka podaná. Rozhodnutie o zastavení konania o námietkach úrad doručí prihlasovateľovi a namietateľovi.“.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42 celom texte sa slová „§ 32 ods. 3“ nahrádzajú slovami „§ 32 ods. 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42 ods. 2 sa slová „podľa odseku 1“ nahrádzajú slovami „o námietkach“.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43 ods. 3 sa za slová „zhodným predmetom“ vkladajú slová „a právom prednosti“ a na konci sa pripája táto veta: „</w:t>
      </w:r>
      <w:r>
        <w:rPr>
          <w:rFonts w:ascii="Times New Roman" w:hAnsi="Times New Roman" w:cs="Times New Roman"/>
          <w:sz w:val="24"/>
          <w:szCs w:val="24"/>
        </w:rPr>
        <w:t>Konanie o</w:t>
      </w:r>
      <w:r w:rsidRPr="00B873E9">
        <w:rPr>
          <w:rFonts w:ascii="Times New Roman" w:hAnsi="Times New Roman" w:cs="Times New Roman"/>
          <w:sz w:val="24"/>
          <w:szCs w:val="24"/>
        </w:rPr>
        <w:t> ostatných prihláškach úrad zastaví.“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44 ods. 1 písm. b) sa slová „podľa § 10 ods. 1, § 10 ods. 3 alebo § 11 ods. 1“ nahrádzajú slovami „podľa § 10 ods. 1 a 3, § 11 ods. 1 a 4  alebo § 12 ods. 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44 ods. 1 písm. c)  a ods. 2 sa slová „§ 32 ods. 3“ nahrádzajú slovami „§ 32 ods. 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44 ods. 6 sa na konci pripájajú tieto vety:</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„Úrad neprihliada na návrh majiteľa úžitkového vzoru na čiastočný výmaz</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ak prebieha konanie o výmaze úžitkového vzoru. Ak na úžitkovom vzore viaznu práva tretích osôb zapísané v registri, úrad o návrhu majiteľa</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na výmaz úžitkového vzoru koná </w:t>
      </w:r>
      <w:r>
        <w:rPr>
          <w:rFonts w:ascii="Times New Roman" w:hAnsi="Times New Roman" w:cs="Times New Roman"/>
          <w:sz w:val="24"/>
          <w:szCs w:val="24"/>
        </w:rPr>
        <w:t>až</w:t>
      </w:r>
      <w:r w:rsidRPr="00B873E9">
        <w:rPr>
          <w:rFonts w:ascii="Times New Roman" w:hAnsi="Times New Roman" w:cs="Times New Roman"/>
          <w:sz w:val="24"/>
          <w:szCs w:val="24"/>
        </w:rPr>
        <w:t xml:space="preserve"> po predložení písomného súhlasu osoby, ktorej práva a oprávnené záujmy môžu byť výmazom úžitkového vzoru dotknuté</w:t>
      </w:r>
      <w:r>
        <w:rPr>
          <w:rFonts w:ascii="Times New Roman" w:hAnsi="Times New Roman" w:cs="Times New Roman"/>
          <w:sz w:val="24"/>
          <w:szCs w:val="24"/>
        </w:rPr>
        <w:t>; úrad postupuje rovnako aj vtedy, ak ide o súdny spor zapísaný</w:t>
      </w:r>
      <w:r w:rsidRPr="00B873E9">
        <w:rPr>
          <w:rFonts w:ascii="Times New Roman" w:hAnsi="Times New Roman" w:cs="Times New Roman"/>
          <w:sz w:val="24"/>
          <w:szCs w:val="24"/>
        </w:rPr>
        <w:t xml:space="preserve"> v registri, ktorého predmetom je právo na riešenie, a to až do uplynutia šiestich mesiacov odo dňa právoplatnosti rozhodnutia súdu.“.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 45 a 46 </w:t>
      </w:r>
      <w:r>
        <w:rPr>
          <w:rFonts w:ascii="Times New Roman" w:hAnsi="Times New Roman" w:cs="Times New Roman"/>
          <w:sz w:val="24"/>
          <w:szCs w:val="24"/>
        </w:rPr>
        <w:t xml:space="preserve">a § 47 až 50 vrátane nadpisov </w:t>
      </w:r>
      <w:r w:rsidRPr="00B873E9">
        <w:rPr>
          <w:rFonts w:ascii="Times New Roman" w:hAnsi="Times New Roman" w:cs="Times New Roman"/>
          <w:sz w:val="24"/>
          <w:szCs w:val="24"/>
        </w:rPr>
        <w:t>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45</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výmaz </w:t>
      </w:r>
      <w:r>
        <w:rPr>
          <w:rFonts w:ascii="Times New Roman" w:hAnsi="Times New Roman" w:cs="Times New Roman"/>
          <w:sz w:val="24"/>
          <w:szCs w:val="24"/>
        </w:rPr>
        <w:t xml:space="preserve">úžitkového vzoru </w:t>
      </w:r>
      <w:r w:rsidRPr="00B873E9">
        <w:rPr>
          <w:rFonts w:ascii="Times New Roman" w:hAnsi="Times New Roman" w:cs="Times New Roman"/>
          <w:sz w:val="24"/>
          <w:szCs w:val="24"/>
        </w:rPr>
        <w:t xml:space="preserve">musí obsahovať právne a skutkové odôvodnenie a </w:t>
      </w:r>
      <w:r>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navrhovateľ predloží. V návrhu je možné odkazovať aj na dokumenty uvedené v</w:t>
      </w:r>
      <w:r>
        <w:rPr>
          <w:rFonts w:ascii="Times New Roman" w:hAnsi="Times New Roman" w:cs="Times New Roman"/>
          <w:sz w:val="24"/>
          <w:szCs w:val="24"/>
        </w:rPr>
        <w:t> </w:t>
      </w:r>
      <w:r w:rsidRPr="00B873E9">
        <w:rPr>
          <w:rFonts w:ascii="Times New Roman" w:hAnsi="Times New Roman" w:cs="Times New Roman"/>
          <w:sz w:val="24"/>
          <w:szCs w:val="24"/>
        </w:rPr>
        <w:t>rešerš</w:t>
      </w:r>
      <w:r>
        <w:rPr>
          <w:rFonts w:ascii="Times New Roman" w:hAnsi="Times New Roman" w:cs="Times New Roman"/>
          <w:sz w:val="24"/>
          <w:szCs w:val="24"/>
        </w:rPr>
        <w:t>nej správe</w:t>
      </w:r>
      <w:r w:rsidRPr="00B873E9">
        <w:rPr>
          <w:rFonts w:ascii="Times New Roman" w:hAnsi="Times New Roman" w:cs="Times New Roman"/>
          <w:sz w:val="24"/>
          <w:szCs w:val="24"/>
        </w:rPr>
        <w:t xml:space="preserve"> zverejnenej spolu s prihláškou podľa § 38 ods. 4 alebo v správe o rešerši medzinárodného typu zverejnenej s prihláškou podľa § 38a; tieto </w:t>
      </w:r>
      <w:r>
        <w:rPr>
          <w:rFonts w:ascii="Times New Roman" w:hAnsi="Times New Roman" w:cs="Times New Roman"/>
          <w:sz w:val="24"/>
          <w:szCs w:val="24"/>
        </w:rPr>
        <w:t xml:space="preserve">dokumenty </w:t>
      </w:r>
      <w:r w:rsidRPr="00B873E9">
        <w:rPr>
          <w:rFonts w:ascii="Times New Roman" w:hAnsi="Times New Roman" w:cs="Times New Roman"/>
          <w:sz w:val="24"/>
          <w:szCs w:val="24"/>
        </w:rPr>
        <w:t xml:space="preserve">nie je potrebné predkladať.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návrh na výmaz úžitkového vzoru neobsahuje náležitosti podľa odseku 1 alebo náležitosti ustanovené všeobecne záväzným právnym predpisom vydaným podľa § 59 alebo navrhovateľ nepredloží označené dôkazy alebo navrhovateľ nie je zastúpený podľa § 58 ods. 2, úrad vyzve navrhovateľa, aby zistené nedostatky v určenej lehote odstránil. Ak navrhovateľ výzve v určenej lehote nevyhovie, úrad konanie o návrhu na výmaz</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zastaví</w:t>
      </w:r>
      <w:r>
        <w:rPr>
          <w:rFonts w:ascii="Times New Roman" w:hAnsi="Times New Roman" w:cs="Times New Roman"/>
          <w:sz w:val="24"/>
          <w:szCs w:val="24"/>
        </w:rPr>
        <w:t xml:space="preserve">; </w:t>
      </w:r>
      <w:r w:rsidRPr="00E77B92">
        <w:rPr>
          <w:rFonts w:ascii="Times New Roman" w:hAnsi="Times New Roman" w:cs="Times New Roman"/>
          <w:sz w:val="24"/>
          <w:szCs w:val="24"/>
        </w:rPr>
        <w:t>o tomto následku úrad navrhovateľa vo výzve upovedomí.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konanie nebolo zastavené podľa odseku 2, úrad vyzve majiteľa úžitkového vzoru, aby sa k návrhu na výmaz</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v určenej lehote vyjadril a prípadne zmenil nároky na ochranu, opis alebo výkresy s ohľadom na dôvody a dôkazy uplatnené a predložené navrhovateľom, pričom vykonané zmeny musia spĺňať podmienky podľa všeobecne záväzného právneho predpisu vydaného podľa § 59 a nesmú ísť nad rámec ochrany vyplývajúcej z úžitkového vzoru. Ak majiteľ</w:t>
      </w:r>
      <w:r>
        <w:rPr>
          <w:rFonts w:ascii="Times New Roman" w:hAnsi="Times New Roman" w:cs="Times New Roman"/>
          <w:sz w:val="24"/>
          <w:szCs w:val="24"/>
        </w:rPr>
        <w:t xml:space="preserve"> </w:t>
      </w:r>
      <w:r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navrhne zmeny obmedzujúce rozsah ochrany, tieto sú podkladom pre ďalšie konanie.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Vyjadrenie majiteľa úžitkového vzoru a jeho prípadný návrh na zmeny podľa odseku 3 doručí úrad navrhovateľovi, a ak to považuje za účelné, zároveň ho vyzve, aby sa k nim v určenej lehote vyjadril.</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V priebehu konania o</w:t>
      </w:r>
      <w:r>
        <w:rPr>
          <w:rFonts w:ascii="Times New Roman" w:hAnsi="Times New Roman" w:cs="Times New Roman"/>
          <w:sz w:val="24"/>
          <w:szCs w:val="24"/>
        </w:rPr>
        <w:t xml:space="preserve"> návrhu na </w:t>
      </w:r>
      <w:r w:rsidRPr="00B873E9">
        <w:rPr>
          <w:rFonts w:ascii="Times New Roman" w:hAnsi="Times New Roman" w:cs="Times New Roman"/>
          <w:sz w:val="24"/>
          <w:szCs w:val="24"/>
        </w:rPr>
        <w:t>výmaz úžitkového vzoru úrad môže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účastníka, aby sa v určenej lehote vyjadril k podaniam druhého účastníka alebo ku skutočnostiam, ktoré úrad považuje za rozhodujúce v konaní o výmaze úžitkového vzoru alebo</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w:t>
      </w:r>
      <w:r w:rsidRPr="00E77B92">
        <w:rPr>
          <w:rFonts w:ascii="Times New Roman" w:hAnsi="Times New Roman" w:cs="Times New Roman"/>
          <w:sz w:val="24"/>
          <w:szCs w:val="24"/>
        </w:rPr>
        <w:t>uplynutí tejto lehoty úrad neprihliada, o čom úrad účastníkov upovedomí.</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sa majiteľ úžitkového vzoru </w:t>
      </w:r>
      <w:r>
        <w:rPr>
          <w:rFonts w:ascii="Times New Roman" w:hAnsi="Times New Roman" w:cs="Times New Roman"/>
          <w:sz w:val="24"/>
          <w:szCs w:val="24"/>
        </w:rPr>
        <w:t xml:space="preserve">k návrhu na výmaz úžitkového vzoru </w:t>
      </w:r>
      <w:r w:rsidRPr="00B873E9">
        <w:rPr>
          <w:rFonts w:ascii="Times New Roman" w:hAnsi="Times New Roman" w:cs="Times New Roman"/>
          <w:sz w:val="24"/>
          <w:szCs w:val="24"/>
        </w:rPr>
        <w:t xml:space="preserve">nevyjadrí v lehote </w:t>
      </w:r>
      <w:r>
        <w:rPr>
          <w:rFonts w:ascii="Times New Roman" w:hAnsi="Times New Roman" w:cs="Times New Roman"/>
          <w:sz w:val="24"/>
          <w:szCs w:val="24"/>
        </w:rPr>
        <w:t xml:space="preserve">určenej vo výzve </w:t>
      </w:r>
      <w:r w:rsidRPr="00B873E9">
        <w:rPr>
          <w:rFonts w:ascii="Times New Roman" w:hAnsi="Times New Roman" w:cs="Times New Roman"/>
          <w:sz w:val="24"/>
          <w:szCs w:val="24"/>
        </w:rPr>
        <w:t>podľa odseku 3 alebo v tej istej lehote nenavrhne zmeny obmedzujúce rozsah ochrany podľa odseku 3, úrad vykoná výmaz úžitkového vzoru z registra v rozsahu podaného návrhu. Ak sa navrhovateľ nevyjadrí v lehote podľa odseku 4 alebo ak sa účastník</w:t>
      </w:r>
      <w:r>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nevyjadrí v lehote podľa odseku 5 písm. a), úrad pokračuje v konaní a môže rozhodnúť na základe spisu.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nemožno rozhodnúť na základe písomných podaní účastníkov</w:t>
      </w:r>
      <w:r>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úrad určí dátum ústneho pojednávania. Úrad zároveň s predvolaním na ústne pojednávanie doručí účastníko</w:t>
      </w:r>
      <w:r>
        <w:rPr>
          <w:rFonts w:ascii="Times New Roman" w:hAnsi="Times New Roman" w:cs="Times New Roman"/>
          <w:sz w:val="24"/>
          <w:szCs w:val="24"/>
        </w:rPr>
        <w:t>vi konania o návrhu na výmaz úžitkového vzoru</w:t>
      </w:r>
      <w:r w:rsidRPr="00B873E9">
        <w:rPr>
          <w:rFonts w:ascii="Times New Roman" w:hAnsi="Times New Roman" w:cs="Times New Roman"/>
          <w:sz w:val="24"/>
          <w:szCs w:val="24"/>
        </w:rPr>
        <w:t xml:space="preserve"> všetky vyjadrenia </w:t>
      </w:r>
      <w:r>
        <w:rPr>
          <w:rFonts w:ascii="Times New Roman" w:hAnsi="Times New Roman" w:cs="Times New Roman"/>
          <w:sz w:val="24"/>
          <w:szCs w:val="24"/>
        </w:rPr>
        <w:t>druhého účastníka</w:t>
      </w:r>
      <w:r w:rsidRPr="00B873E9">
        <w:rPr>
          <w:rFonts w:ascii="Times New Roman" w:hAnsi="Times New Roman" w:cs="Times New Roman"/>
          <w:sz w:val="24"/>
          <w:szCs w:val="24"/>
        </w:rPr>
        <w:t>, ak tak už neurobil skôr.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Úrad môže pokračovať v konaní a rozhodnúť vo veci aj </w:t>
      </w:r>
      <w:r>
        <w:rPr>
          <w:rFonts w:ascii="Times New Roman" w:hAnsi="Times New Roman" w:cs="Times New Roman"/>
          <w:sz w:val="24"/>
          <w:szCs w:val="24"/>
        </w:rPr>
        <w:t>vtedy</w:t>
      </w:r>
      <w:r w:rsidRPr="00B873E9">
        <w:rPr>
          <w:rFonts w:ascii="Times New Roman" w:hAnsi="Times New Roman" w:cs="Times New Roman"/>
          <w:sz w:val="24"/>
          <w:szCs w:val="24"/>
        </w:rPr>
        <w:t>, ak sa riadne predvolaný účastník</w:t>
      </w:r>
      <w:r>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na ústnom pojednávaní nezúčastní. Úrad môže vyhovieť žiadosti o odročenie ústneho pojednávania len z dôležitých dôvodov a len vtedy, ak bola žiadosť doručená na úrad bezodkladne po tom, čo sa predvolaný účastník</w:t>
      </w:r>
      <w:r>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dozvedel o dôvode, pre ktorý žiada pojednávanie odročiť; inak na žiadosť o odročenie ústneho pojednávania neprihliada.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Rozšírenie </w:t>
      </w:r>
      <w:r>
        <w:rPr>
          <w:rFonts w:ascii="Times New Roman" w:hAnsi="Times New Roman" w:cs="Times New Roman"/>
          <w:sz w:val="24"/>
          <w:szCs w:val="24"/>
        </w:rPr>
        <w:t>alebo</w:t>
      </w:r>
      <w:r w:rsidRPr="00B873E9">
        <w:rPr>
          <w:rFonts w:ascii="Times New Roman" w:hAnsi="Times New Roman" w:cs="Times New Roman"/>
          <w:sz w:val="24"/>
          <w:szCs w:val="24"/>
        </w:rPr>
        <w:t xml:space="preserve"> doplnenie návrhu na výmaz úžitkového vzoru o nový dôvod podľa § 44 ods. 1 alebo o nový dôkaz o nesplnení podmienok ochrany podľa § 4 až 6 alebo podľa § 32 ods. 5 v konaní o výmaze úžitkového vzoru nie je prípustné; na také rozšírenie alebo doplnenie úrad v rámci tohto konania a rozhodovania vo veci neprihliada.</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Odseky 3 a 5 až 8 sa primerane použijú aj na konanie o výmaze úžitkového vzoru začaté z úradnej moci. </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46</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Spolu s návrhom na výmaz </w:t>
      </w:r>
      <w:r>
        <w:rPr>
          <w:rFonts w:ascii="Times New Roman" w:hAnsi="Times New Roman" w:cs="Times New Roman"/>
          <w:sz w:val="24"/>
          <w:szCs w:val="24"/>
        </w:rPr>
        <w:t xml:space="preserve">úžitkového vzoru </w:t>
      </w:r>
      <w:r w:rsidRPr="00B873E9">
        <w:rPr>
          <w:rFonts w:ascii="Times New Roman" w:hAnsi="Times New Roman" w:cs="Times New Roman"/>
          <w:sz w:val="24"/>
          <w:szCs w:val="24"/>
        </w:rPr>
        <w:t>je navrhovateľ povinný zložiť kauciu 100 eur. Úrad kauciu vráti, ak návrhu na výmaz</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v plnom rozsahu vyhovie.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47</w:t>
      </w:r>
    </w:p>
    <w:p w:rsidR="005145D6" w:rsidRPr="00DC2E5E"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prepis</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zapíše ako majiteľa </w:t>
      </w:r>
      <w:r>
        <w:rPr>
          <w:rFonts w:ascii="Times New Roman" w:hAnsi="Times New Roman" w:cs="Times New Roman"/>
          <w:sz w:val="24"/>
          <w:szCs w:val="24"/>
        </w:rPr>
        <w:t>úžitkového vzoru</w:t>
      </w:r>
      <w:r w:rsidRPr="00B873E9">
        <w:rPr>
          <w:rFonts w:ascii="Times New Roman" w:hAnsi="Times New Roman" w:cs="Times New Roman"/>
          <w:sz w:val="24"/>
          <w:szCs w:val="24"/>
        </w:rPr>
        <w:t xml:space="preserve"> osobu žiadateľa,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neprislúchalo právo na riešenie podľa § 10 ods. 1 a 3, § 11 ods. 1 a 4  alebo § 12 ods. 1,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žiadosť o prepis podala osoba, ktorej podľa právoplatného rozhodnutia súdu patrí právo na riešenie, alebo jej právny nástupca a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podaná v lehote šiestich mesiacov odo dňa právoplatnosti rozhodnutia súdu.</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Prílohou </w:t>
      </w:r>
      <w:r>
        <w:rPr>
          <w:rFonts w:ascii="Times New Roman" w:hAnsi="Times New Roman" w:cs="Times New Roman"/>
          <w:sz w:val="24"/>
          <w:szCs w:val="24"/>
        </w:rPr>
        <w:t xml:space="preserve">k </w:t>
      </w:r>
      <w:r w:rsidRPr="00B873E9">
        <w:rPr>
          <w:rFonts w:ascii="Times New Roman" w:hAnsi="Times New Roman" w:cs="Times New Roman"/>
          <w:sz w:val="24"/>
          <w:szCs w:val="24"/>
        </w:rPr>
        <w:t>žiadosti</w:t>
      </w:r>
      <w:r>
        <w:rPr>
          <w:rFonts w:ascii="Times New Roman" w:hAnsi="Times New Roman" w:cs="Times New Roman"/>
          <w:sz w:val="24"/>
          <w:szCs w:val="24"/>
        </w:rPr>
        <w:t xml:space="preserve"> o prepis</w:t>
      </w:r>
      <w:r w:rsidRPr="00B873E9">
        <w:rPr>
          <w:rFonts w:ascii="Times New Roman" w:hAnsi="Times New Roman" w:cs="Times New Roman"/>
          <w:sz w:val="24"/>
          <w:szCs w:val="24"/>
        </w:rPr>
        <w:t xml:space="preserve"> je právoplatné rozhodnutie súdu podľa odseku 1 písm. 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žiadosť o prepis nespĺňa </w:t>
      </w:r>
      <w:r>
        <w:rPr>
          <w:rFonts w:ascii="Times New Roman" w:hAnsi="Times New Roman" w:cs="Times New Roman"/>
          <w:sz w:val="24"/>
          <w:szCs w:val="24"/>
        </w:rPr>
        <w:t>požiadavky</w:t>
      </w:r>
      <w:r w:rsidRPr="00B873E9">
        <w:rPr>
          <w:rFonts w:ascii="Times New Roman" w:hAnsi="Times New Roman" w:cs="Times New Roman"/>
          <w:sz w:val="24"/>
          <w:szCs w:val="24"/>
        </w:rPr>
        <w:t xml:space="preserve"> podľa odseku 1 alebo odseku 2, úrad žiadosť o prepis zamietne; pred rozhodnutím o zamietnutí žiadosti o prepis úrad umožní žiadateľovi vyjadriť sa k zisteným dôvodom, na základe ktorých má byť žiadosť o prepis zamietnutá.</w:t>
      </w:r>
    </w:p>
    <w:p w:rsidR="005145D6" w:rsidRPr="00B873E9" w:rsidP="005145D6">
      <w:pPr>
        <w:bidi w:val="0"/>
        <w:spacing w:after="0" w:line="240" w:lineRule="auto"/>
        <w:ind w:firstLine="720"/>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osoba, ktorej podľa právoplatného rozhodnutia súdu patrí právo na riešenie, alebo jej právny nástupca nepodá žiadosť o prepis v lehote podľa odseku 1 písm. c), úrad </w:t>
      </w:r>
      <w:r>
        <w:rPr>
          <w:rFonts w:ascii="Times New Roman" w:hAnsi="Times New Roman" w:cs="Times New Roman"/>
          <w:sz w:val="24"/>
          <w:szCs w:val="24"/>
        </w:rPr>
        <w:t>vymaže úžitkový vzor</w:t>
      </w:r>
      <w:r w:rsidRPr="00B873E9">
        <w:rPr>
          <w:rFonts w:ascii="Times New Roman" w:hAnsi="Times New Roman" w:cs="Times New Roman"/>
          <w:sz w:val="24"/>
          <w:szCs w:val="24"/>
        </w:rPr>
        <w:t xml:space="preserve"> z úradnej moci.</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4. Ak nedôjde k prepisu práv z prihlášky z dôvodov podľa odseku 3, úrad prihlášku zamietne.</w:t>
      </w:r>
    </w:p>
    <w:p w:rsidR="005145D6"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p>
    <w:p w:rsidR="005C5E34" w:rsidP="005145D6">
      <w:pPr>
        <w:bidi w:val="0"/>
        <w:spacing w:after="0" w:line="240" w:lineRule="auto"/>
        <w:rPr>
          <w:rFonts w:ascii="Times New Roman" w:hAnsi="Times New Roman" w:cs="Times New Roman"/>
          <w:sz w:val="24"/>
          <w:szCs w:val="24"/>
        </w:rPr>
      </w:pPr>
    </w:p>
    <w:p w:rsidR="005C5E34" w:rsidP="005145D6">
      <w:pPr>
        <w:bidi w:val="0"/>
        <w:spacing w:after="0" w:line="240" w:lineRule="auto"/>
        <w:rPr>
          <w:rFonts w:ascii="Times New Roman" w:hAnsi="Times New Roman" w:cs="Times New Roman"/>
          <w:sz w:val="24"/>
          <w:szCs w:val="24"/>
        </w:rPr>
      </w:pPr>
    </w:p>
    <w:p w:rsidR="005C5E34" w:rsidRPr="00B873E9" w:rsidP="005145D6">
      <w:pPr>
        <w:bidi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Určovacie konanie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na žiadosť určí, či predmet </w:t>
      </w:r>
      <w:r>
        <w:rPr>
          <w:rFonts w:ascii="Times New Roman" w:hAnsi="Times New Roman" w:cs="Times New Roman"/>
          <w:sz w:val="24"/>
          <w:szCs w:val="24"/>
        </w:rPr>
        <w:t xml:space="preserve">uvedený a </w:t>
      </w:r>
      <w:r w:rsidRPr="00B873E9">
        <w:rPr>
          <w:rFonts w:ascii="Times New Roman" w:hAnsi="Times New Roman" w:cs="Times New Roman"/>
          <w:sz w:val="24"/>
          <w:szCs w:val="24"/>
        </w:rPr>
        <w:t xml:space="preserve">opísaný v žiadosti patrí do rozsahu ochrany </w:t>
      </w:r>
      <w:r>
        <w:rPr>
          <w:rFonts w:ascii="Times New Roman" w:hAnsi="Times New Roman" w:cs="Times New Roman"/>
          <w:sz w:val="24"/>
          <w:szCs w:val="24"/>
        </w:rPr>
        <w:t>konkrétneho</w:t>
      </w:r>
      <w:r w:rsidRPr="00B873E9">
        <w:rPr>
          <w:rFonts w:ascii="Times New Roman" w:hAnsi="Times New Roman" w:cs="Times New Roman"/>
          <w:sz w:val="24"/>
          <w:szCs w:val="24"/>
        </w:rPr>
        <w:t xml:space="preserve"> úžitkového vzoru (ďalej len „žiadosť o určenie“). Opis predmetu určenia musí byť jasný a úplný a</w:t>
      </w:r>
      <w:r>
        <w:rPr>
          <w:rFonts w:ascii="Times New Roman" w:hAnsi="Times New Roman" w:cs="Times New Roman"/>
          <w:sz w:val="24"/>
          <w:szCs w:val="24"/>
        </w:rPr>
        <w:t xml:space="preserve"> žiadosť o určenie </w:t>
      </w:r>
      <w:r w:rsidRPr="00B873E9">
        <w:rPr>
          <w:rFonts w:ascii="Times New Roman" w:hAnsi="Times New Roman" w:cs="Times New Roman"/>
          <w:sz w:val="24"/>
          <w:szCs w:val="24"/>
        </w:rPr>
        <w:t xml:space="preserve">musí spĺňať náležitosti ustanovené všeobecne záväzným právnym predpisom vydaným podľa § 59.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w:t>
      </w:r>
      <w:r>
        <w:rPr>
          <w:rFonts w:ascii="Times New Roman" w:hAnsi="Times New Roman" w:cs="Times New Roman"/>
          <w:sz w:val="24"/>
          <w:szCs w:val="24"/>
        </w:rPr>
        <w:t xml:space="preserve"> o určenie</w:t>
      </w:r>
      <w:r w:rsidRPr="00B873E9">
        <w:rPr>
          <w:rFonts w:ascii="Times New Roman" w:hAnsi="Times New Roman" w:cs="Times New Roman"/>
          <w:sz w:val="24"/>
          <w:szCs w:val="24"/>
        </w:rPr>
        <w:t xml:space="preserve"> podala.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Začatím konania o</w:t>
      </w:r>
      <w:r>
        <w:rPr>
          <w:rFonts w:ascii="Times New Roman" w:hAnsi="Times New Roman" w:cs="Times New Roman"/>
          <w:sz w:val="24"/>
          <w:szCs w:val="24"/>
        </w:rPr>
        <w:t xml:space="preserve"> návrhu na </w:t>
      </w:r>
      <w:r w:rsidRPr="00B873E9">
        <w:rPr>
          <w:rFonts w:ascii="Times New Roman" w:hAnsi="Times New Roman" w:cs="Times New Roman"/>
          <w:sz w:val="24"/>
          <w:szCs w:val="24"/>
        </w:rPr>
        <w:t>výmaz úžitkového vzoru</w:t>
      </w:r>
      <w:r>
        <w:rPr>
          <w:rFonts w:ascii="Times New Roman" w:hAnsi="Times New Roman" w:cs="Times New Roman"/>
          <w:sz w:val="24"/>
          <w:szCs w:val="24"/>
        </w:rPr>
        <w:t xml:space="preserve"> alebo začatím konania o výmaze úžitkového vzoru z úradnej moci</w:t>
      </w:r>
      <w:r w:rsidRPr="00B873E9">
        <w:rPr>
          <w:rFonts w:ascii="Times New Roman" w:hAnsi="Times New Roman" w:cs="Times New Roman"/>
          <w:sz w:val="24"/>
          <w:szCs w:val="24"/>
        </w:rPr>
        <w:t xml:space="preserve"> alebo doručením žiadosti súdu o odborné vyjadrenie (§ 30 ods. 6), ak je žiadateľ </w:t>
      </w:r>
      <w:r>
        <w:rPr>
          <w:rFonts w:ascii="Times New Roman" w:hAnsi="Times New Roman" w:cs="Times New Roman"/>
          <w:sz w:val="24"/>
          <w:szCs w:val="24"/>
        </w:rPr>
        <w:t>stranou súdneho sporu</w:t>
      </w:r>
      <w:r w:rsidRPr="00B873E9">
        <w:rPr>
          <w:rFonts w:ascii="Times New Roman" w:hAnsi="Times New Roman" w:cs="Times New Roman"/>
          <w:sz w:val="24"/>
          <w:szCs w:val="24"/>
        </w:rPr>
        <w:t xml:space="preserve">, sa určovacie konanie prerušuje. Úrad </w:t>
      </w:r>
      <w:r>
        <w:rPr>
          <w:rFonts w:ascii="Times New Roman" w:hAnsi="Times New Roman" w:cs="Times New Roman"/>
          <w:sz w:val="24"/>
          <w:szCs w:val="24"/>
        </w:rPr>
        <w:t xml:space="preserve">o </w:t>
      </w:r>
      <w:r w:rsidRPr="00B873E9">
        <w:rPr>
          <w:rFonts w:ascii="Times New Roman" w:hAnsi="Times New Roman" w:cs="Times New Roman"/>
          <w:sz w:val="24"/>
          <w:szCs w:val="24"/>
        </w:rPr>
        <w:t>prerušen</w:t>
      </w:r>
      <w:r>
        <w:rPr>
          <w:rFonts w:ascii="Times New Roman" w:hAnsi="Times New Roman" w:cs="Times New Roman"/>
          <w:sz w:val="24"/>
          <w:szCs w:val="24"/>
        </w:rPr>
        <w:t>í</w:t>
      </w:r>
      <w:r w:rsidRPr="00B873E9">
        <w:rPr>
          <w:rFonts w:ascii="Times New Roman" w:hAnsi="Times New Roman" w:cs="Times New Roman"/>
          <w:sz w:val="24"/>
          <w:szCs w:val="24"/>
        </w:rPr>
        <w:t xml:space="preserve"> určovacieho konania žiadateľ</w:t>
      </w:r>
      <w:r>
        <w:rPr>
          <w:rFonts w:ascii="Times New Roman" w:hAnsi="Times New Roman" w:cs="Times New Roman"/>
          <w:sz w:val="24"/>
          <w:szCs w:val="24"/>
        </w:rPr>
        <w:t>a upovedomí</w:t>
      </w:r>
      <w:r w:rsidRPr="00B873E9">
        <w:rPr>
          <w:rFonts w:ascii="Times New Roman" w:hAnsi="Times New Roman" w:cs="Times New Roman"/>
          <w:sz w:val="24"/>
          <w:szCs w:val="24"/>
        </w:rPr>
        <w:t xml:space="preserve">. Po právoplatnosti rozhodnutia o výmaze úžitkového vzoru úrad určovacie konanie zastaví.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w:t>
      </w:r>
      <w:r>
        <w:rPr>
          <w:rFonts w:ascii="Times New Roman" w:hAnsi="Times New Roman" w:cs="Times New Roman"/>
          <w:sz w:val="24"/>
          <w:szCs w:val="24"/>
        </w:rPr>
        <w:t xml:space="preserve">opis </w:t>
      </w:r>
      <w:r w:rsidRPr="00B873E9">
        <w:rPr>
          <w:rFonts w:ascii="Times New Roman" w:hAnsi="Times New Roman" w:cs="Times New Roman"/>
          <w:sz w:val="24"/>
          <w:szCs w:val="24"/>
        </w:rPr>
        <w:t>predmet</w:t>
      </w:r>
      <w:r>
        <w:rPr>
          <w:rFonts w:ascii="Times New Roman" w:hAnsi="Times New Roman" w:cs="Times New Roman"/>
          <w:sz w:val="24"/>
          <w:szCs w:val="24"/>
        </w:rPr>
        <w:t>u</w:t>
      </w:r>
      <w:r w:rsidRPr="00B873E9">
        <w:rPr>
          <w:rFonts w:ascii="Times New Roman" w:hAnsi="Times New Roman" w:cs="Times New Roman"/>
          <w:sz w:val="24"/>
          <w:szCs w:val="24"/>
        </w:rPr>
        <w:t xml:space="preserve"> určenia </w:t>
      </w:r>
      <w:r>
        <w:rPr>
          <w:rFonts w:ascii="Times New Roman" w:hAnsi="Times New Roman" w:cs="Times New Roman"/>
          <w:sz w:val="24"/>
          <w:szCs w:val="24"/>
        </w:rPr>
        <w:t xml:space="preserve">alebo žiadosť o určenie nespĺňa náležitosti podľa odseku 1, úrad žiadateľa vyzve, </w:t>
      </w:r>
      <w:r w:rsidRPr="00B873E9">
        <w:rPr>
          <w:rFonts w:ascii="Times New Roman" w:hAnsi="Times New Roman" w:cs="Times New Roman"/>
          <w:sz w:val="24"/>
          <w:szCs w:val="24"/>
        </w:rPr>
        <w:t>aby zistené nedostatky v určenej lehote odstránil</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Ak </w:t>
      </w:r>
      <w:r>
        <w:rPr>
          <w:rFonts w:ascii="Times New Roman" w:hAnsi="Times New Roman" w:cs="Times New Roman"/>
          <w:sz w:val="24"/>
          <w:szCs w:val="24"/>
        </w:rPr>
        <w:t>žiadateľ</w:t>
      </w:r>
      <w:r w:rsidRPr="00B873E9">
        <w:rPr>
          <w:rFonts w:ascii="Times New Roman" w:hAnsi="Times New Roman" w:cs="Times New Roman"/>
          <w:sz w:val="24"/>
          <w:szCs w:val="24"/>
        </w:rPr>
        <w:t xml:space="preserve"> výzve </w:t>
      </w:r>
      <w:r>
        <w:rPr>
          <w:rFonts w:ascii="Times New Roman" w:hAnsi="Times New Roman" w:cs="Times New Roman"/>
          <w:sz w:val="24"/>
          <w:szCs w:val="24"/>
        </w:rPr>
        <w:t xml:space="preserve">úradu </w:t>
      </w:r>
      <w:r w:rsidRPr="00B873E9">
        <w:rPr>
          <w:rFonts w:ascii="Times New Roman" w:hAnsi="Times New Roman" w:cs="Times New Roman"/>
          <w:sz w:val="24"/>
          <w:szCs w:val="24"/>
        </w:rPr>
        <w:t xml:space="preserve">v určenej lehote nevyhovie, úrad určovacie konanie zastaví; </w:t>
      </w:r>
      <w:r>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w:t>
      </w:r>
      <w:r>
        <w:rPr>
          <w:rFonts w:ascii="Times New Roman" w:hAnsi="Times New Roman" w:cs="Times New Roman"/>
          <w:bCs/>
          <w:sz w:val="24"/>
          <w:szCs w:val="24"/>
        </w:rPr>
        <w:t xml:space="preserve"> úžitkového vzoru,</w:t>
      </w:r>
      <w:r w:rsidRPr="00B873E9">
        <w:rPr>
          <w:rFonts w:ascii="Times New Roman" w:hAnsi="Times New Roman" w:cs="Times New Roman"/>
          <w:bCs/>
          <w:sz w:val="24"/>
          <w:szCs w:val="24"/>
        </w:rPr>
        <w:t xml:space="preserve"> prechodu</w:t>
      </w:r>
      <w:r>
        <w:rPr>
          <w:rFonts w:ascii="Times New Roman" w:hAnsi="Times New Roman" w:cs="Times New Roman"/>
          <w:bCs/>
          <w:sz w:val="24"/>
          <w:szCs w:val="24"/>
        </w:rPr>
        <w:t xml:space="preserve"> úžitkového vzoru</w:t>
      </w:r>
      <w:r w:rsidRPr="00B873E9">
        <w:rPr>
          <w:rFonts w:ascii="Times New Roman" w:hAnsi="Times New Roman" w:cs="Times New Roman"/>
          <w:bCs/>
          <w:sz w:val="24"/>
          <w:szCs w:val="24"/>
        </w:rPr>
        <w:t>, exekúcie a</w:t>
      </w:r>
      <w:r>
        <w:rPr>
          <w:rFonts w:ascii="Times New Roman" w:hAnsi="Times New Roman" w:cs="Times New Roman"/>
          <w:bCs/>
          <w:sz w:val="24"/>
          <w:szCs w:val="24"/>
        </w:rPr>
        <w:t>lebo</w:t>
      </w:r>
      <w:r w:rsidRPr="00B873E9">
        <w:rPr>
          <w:rFonts w:ascii="Times New Roman" w:hAnsi="Times New Roman" w:cs="Times New Roman"/>
          <w:bCs/>
          <w:sz w:val="24"/>
          <w:szCs w:val="24"/>
        </w:rPr>
        <w:t xml:space="preserve"> súdneho sporu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w:t>
      </w:r>
      <w:r>
        <w:rPr>
          <w:rFonts w:ascii="Times New Roman" w:hAnsi="Times New Roman" w:cs="Times New Roman"/>
          <w:sz w:val="24"/>
          <w:szCs w:val="24"/>
        </w:rPr>
        <w:t xml:space="preserve"> </w:t>
      </w:r>
      <w:r>
        <w:rPr>
          <w:rFonts w:ascii="Times New Roman" w:hAnsi="Times New Roman" w:cs="Times New Roman"/>
          <w:bCs/>
          <w:sz w:val="24"/>
          <w:szCs w:val="24"/>
        </w:rPr>
        <w:t>úžitkového vzoru</w:t>
      </w:r>
      <w:r>
        <w:rPr>
          <w:rFonts w:ascii="Times New Roman" w:hAnsi="Times New Roman" w:cs="Times New Roman"/>
          <w:sz w:val="24"/>
          <w:szCs w:val="24"/>
        </w:rPr>
        <w:t>,</w:t>
      </w:r>
      <w:r w:rsidRPr="00B873E9">
        <w:rPr>
          <w:rFonts w:ascii="Times New Roman" w:hAnsi="Times New Roman" w:cs="Times New Roman"/>
          <w:sz w:val="24"/>
          <w:szCs w:val="24"/>
        </w:rPr>
        <w:t xml:space="preserve"> prechodu</w:t>
      </w:r>
      <w:r>
        <w:rPr>
          <w:rFonts w:ascii="Times New Roman" w:hAnsi="Times New Roman" w:cs="Times New Roman"/>
          <w:sz w:val="24"/>
          <w:szCs w:val="24"/>
        </w:rPr>
        <w:t xml:space="preserve"> </w:t>
      </w:r>
      <w:r>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w:t>
      </w:r>
      <w:r>
        <w:rPr>
          <w:rFonts w:ascii="Times New Roman" w:hAnsi="Times New Roman" w:cs="Times New Roman"/>
          <w:sz w:val="24"/>
          <w:szCs w:val="24"/>
        </w:rPr>
        <w:t>alebo</w:t>
      </w:r>
      <w:r w:rsidRPr="00B873E9">
        <w:rPr>
          <w:rFonts w:ascii="Times New Roman" w:hAnsi="Times New Roman" w:cs="Times New Roman"/>
          <w:sz w:val="24"/>
          <w:szCs w:val="24"/>
        </w:rPr>
        <w:t xml:space="preserve"> súdneho sporu do registra neobsahuje náležitosti ustanovené všeobecne záväzným právnym predpisom vydaným podľa § 59, úrad vyzve žiadateľa, aby zistené nedostatky v určenej lehote odstránil. Ak žiadateľ zistené nedostatky v určenej lehote neodstráni, úrad konanie o žiadosti zastaví. </w:t>
      </w:r>
      <w:r>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Na nútenú licenciu, ktorú úrad zapíše do registra z úradnej moci po doručení právoplatného rozhodnutia súdu o jej udelení, sa nevzťahuje odsek 1.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(3) Na základe exekučného príkazu</w:t>
      </w:r>
      <w:r w:rsidRPr="00E77B92">
        <w:rPr>
          <w:rFonts w:ascii="Times New Roman" w:hAnsi="Times New Roman" w:cs="Times New Roman"/>
          <w:sz w:val="24"/>
          <w:szCs w:val="24"/>
          <w:vertAlign w:val="superscript"/>
        </w:rPr>
        <w:t>14c</w:t>
      </w:r>
      <w:r w:rsidRPr="00E77B92">
        <w:rPr>
          <w:rFonts w:ascii="Times New Roman" w:hAnsi="Times New Roman" w:cs="Times New Roman"/>
          <w:sz w:val="24"/>
          <w:szCs w:val="24"/>
        </w:rPr>
        <w:t>) doloženého upovedomením o začatí exekúcie a súpisom práv, ktorého súčasťou je aj konkrétna prihláška alebo konkrétny úžitkový vzor, úrad zapíše do registra skutočnosť, že táto prihláška alebo úžitkový vzor je postihnutá exekúciou s účinnosťou dňom doručenia exekučného príkazu na úrad. Zápisom úžitkového vzoru do registra nie je zápis exekúcie postihnutím práv z prihlášky dotknutý a považuje sa za zápis exekúcie postihnutím práv z úžitkového vzoru. Úpravou alebo rozdelením prihlášky (§ 39) nie je zápis exekúcie postihnutím práv z prihlášky dotknutý; ak ide o rozdelenie prihlášky (§ 39 ods. 2), úrad zapíše exekúciu postihnutím práv z vylúčených prihlášok.</w:t>
      </w: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(4) Ak prebieha na súde konanie o spore, ktorého predmetom je právo chránené týmto zákonom, úrad na žiadosť niektorej zo strán súdneho sporu zapíše do registra skutočnosť, že prebieha súdny spor, ako aj predmet konania, s účinnosťou dňom doručenia žiadosti na úrad. K žiadosti o zápis súdneho sporu žiadateľ priloží rovnopis žaloby potvrdený súdom. Zápisom úžitkového vzoru do registra nie je zápis súdneho sporu vo vzťahu k prihláške dotknutý a považuje sa za zápis súdneho sporu vo vzťahu k úžitkovému vzoru. Úpravou alebo rozdelením prihlášky (§ 39) nie je zápis súdneho sporu vo vzťahu k prihláške dotknutý; ak ide o rozdelenie prihlášky (§ 39 ods. 2), úrad zapíše súdny spor aj k vylúčeným prihláškam.</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center"/>
        <w:rPr>
          <w:rFonts w:ascii="Times New Roman" w:hAnsi="Times New Roman" w:eastAsiaTheme="minorEastAsia" w:cs="Times New Roman" w:hint="default"/>
          <w:sz w:val="24"/>
          <w:szCs w:val="24"/>
          <w:lang w:eastAsia="sk-SK"/>
        </w:rPr>
      </w:pPr>
      <w:r w:rsidRPr="00E77B92">
        <w:rPr>
          <w:rFonts w:ascii="Times New Roman" w:hAnsi="Times New Roman" w:eastAsiaTheme="minorEastAsia" w:cs="Times New Roman" w:hint="default"/>
          <w:sz w:val="24"/>
          <w:szCs w:val="24"/>
          <w:lang w:eastAsia="sk-SK"/>
        </w:rPr>
        <w:t>§</w:t>
      </w:r>
      <w:r w:rsidRPr="00E77B92">
        <w:rPr>
          <w:rFonts w:ascii="Times New Roman" w:hAnsi="Times New Roman" w:eastAsiaTheme="minorEastAsia" w:cs="Times New Roman" w:hint="default"/>
          <w:sz w:val="24"/>
          <w:szCs w:val="24"/>
          <w:lang w:eastAsia="sk-SK"/>
        </w:rPr>
        <w:t xml:space="preserve"> 50 </w:t>
      </w:r>
    </w:p>
    <w:p w:rsidR="005145D6" w:rsidRPr="00E77B92"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E77B92">
        <w:rPr>
          <w:rFonts w:ascii="Times New Roman" w:hAnsi="Times New Roman" w:cs="Times New Roman"/>
          <w:sz w:val="24"/>
          <w:szCs w:val="24"/>
        </w:rPr>
        <w:t>Predĺženie lehoty a pokračovanie v konaní</w:t>
      </w: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E77B92">
        <w:rPr>
          <w:rFonts w:ascii="Times New Roman" w:hAnsi="Times New Roman" w:eastAsiaTheme="minorEastAsia" w:cs="Times New Roman" w:hint="default"/>
          <w:sz w:val="24"/>
          <w:szCs w:val="24"/>
          <w:lang w:eastAsia="sk-SK"/>
        </w:rPr>
        <w:t>(1) Na zá</w:t>
      </w:r>
      <w:r w:rsidRPr="00E77B92">
        <w:rPr>
          <w:rFonts w:ascii="Times New Roman" w:hAnsi="Times New Roman" w:eastAsiaTheme="minorEastAsia" w:cs="Times New Roman" w:hint="default"/>
          <w:sz w:val="24"/>
          <w:szCs w:val="24"/>
          <w:lang w:eastAsia="sk-SK"/>
        </w:rPr>
        <w:t>klade ž</w:t>
      </w:r>
      <w:r w:rsidRPr="00E77B92">
        <w:rPr>
          <w:rFonts w:ascii="Times New Roman" w:hAnsi="Times New Roman" w:eastAsiaTheme="minorEastAsia" w:cs="Times New Roman" w:hint="default"/>
          <w:sz w:val="24"/>
          <w:szCs w:val="24"/>
          <w:lang w:eastAsia="sk-SK"/>
        </w:rPr>
        <w:t>iadosti úč</w:t>
      </w:r>
      <w:r w:rsidRPr="00E77B92">
        <w:rPr>
          <w:rFonts w:ascii="Times New Roman" w:hAnsi="Times New Roman" w:eastAsiaTheme="minorEastAsia" w:cs="Times New Roman" w:hint="default"/>
          <w:sz w:val="24"/>
          <w:szCs w:val="24"/>
          <w:lang w:eastAsia="sk-SK"/>
        </w:rPr>
        <w:t>astní</w:t>
      </w:r>
      <w:r w:rsidRPr="00E77B92">
        <w:rPr>
          <w:rFonts w:ascii="Times New Roman" w:hAnsi="Times New Roman" w:eastAsiaTheme="minorEastAsia" w:cs="Times New Roman" w:hint="default"/>
          <w:sz w:val="24"/>
          <w:szCs w:val="24"/>
          <w:lang w:eastAsia="sk-SK"/>
        </w:rPr>
        <w:t>ka konania o predĺž</w:t>
      </w:r>
      <w:r w:rsidRPr="00E77B92">
        <w:rPr>
          <w:rFonts w:ascii="Times New Roman" w:hAnsi="Times New Roman" w:eastAsiaTheme="minorEastAsia" w:cs="Times New Roman" w:hint="default"/>
          <w:sz w:val="24"/>
          <w:szCs w:val="24"/>
          <w:lang w:eastAsia="sk-SK"/>
        </w:rPr>
        <w:t>enie ú</w:t>
      </w:r>
      <w:r w:rsidRPr="00E77B92">
        <w:rPr>
          <w:rFonts w:ascii="Times New Roman" w:hAnsi="Times New Roman" w:eastAsiaTheme="minorEastAsia" w:cs="Times New Roman" w:hint="default"/>
          <w:sz w:val="24"/>
          <w:szCs w:val="24"/>
          <w:lang w:eastAsia="sk-SK"/>
        </w:rPr>
        <w:t>radom urč</w:t>
      </w:r>
      <w:r w:rsidRPr="00E77B92">
        <w:rPr>
          <w:rFonts w:ascii="Times New Roman" w:hAnsi="Times New Roman" w:eastAsiaTheme="minorEastAsia" w:cs="Times New Roman" w:hint="default"/>
          <w:sz w:val="24"/>
          <w:szCs w:val="24"/>
          <w:lang w:eastAsia="sk-SK"/>
        </w:rPr>
        <w:t>enej lehoty na vykonanie ú</w:t>
      </w:r>
      <w:r w:rsidRPr="00E77B92">
        <w:rPr>
          <w:rFonts w:ascii="Times New Roman" w:hAnsi="Times New Roman" w:eastAsiaTheme="minorEastAsia" w:cs="Times New Roman" w:hint="default"/>
          <w:sz w:val="24"/>
          <w:szCs w:val="24"/>
          <w:lang w:eastAsia="sk-SK"/>
        </w:rPr>
        <w:t>konu, podanej pre</w:t>
      </w:r>
      <w:r w:rsidRPr="00E77B92">
        <w:rPr>
          <w:rFonts w:ascii="Times New Roman" w:hAnsi="Times New Roman" w:eastAsiaTheme="minorEastAsia" w:cs="Times New Roman" w:hint="default"/>
          <w:sz w:val="24"/>
          <w:szCs w:val="24"/>
          <w:lang w:eastAsia="sk-SK"/>
        </w:rPr>
        <w:t>d uplynutí</w:t>
      </w:r>
      <w:r w:rsidRPr="00E77B92">
        <w:rPr>
          <w:rFonts w:ascii="Times New Roman" w:hAnsi="Times New Roman" w:eastAsiaTheme="minorEastAsia" w:cs="Times New Roman" w:hint="default"/>
          <w:sz w:val="24"/>
          <w:szCs w:val="24"/>
          <w:lang w:eastAsia="sk-SK"/>
        </w:rPr>
        <w:t>m tejto lehoty, ú</w:t>
      </w:r>
      <w:r w:rsidRPr="00E77B92">
        <w:rPr>
          <w:rFonts w:ascii="Times New Roman" w:hAnsi="Times New Roman" w:eastAsiaTheme="minorEastAsia" w:cs="Times New Roman" w:hint="default"/>
          <w:sz w:val="24"/>
          <w:szCs w:val="24"/>
          <w:lang w:eastAsia="sk-SK"/>
        </w:rPr>
        <w:t>rad môž</w:t>
      </w:r>
      <w:r w:rsidRPr="00E77B92">
        <w:rPr>
          <w:rFonts w:ascii="Times New Roman" w:hAnsi="Times New Roman" w:eastAsiaTheme="minorEastAsia" w:cs="Times New Roman" w:hint="default"/>
          <w:sz w:val="24"/>
          <w:szCs w:val="24"/>
          <w:lang w:eastAsia="sk-SK"/>
        </w:rPr>
        <w:t>e lehotu predĺž</w:t>
      </w:r>
      <w:r w:rsidRPr="00E77B92">
        <w:rPr>
          <w:rFonts w:ascii="Times New Roman" w:hAnsi="Times New Roman" w:eastAsiaTheme="minorEastAsia" w:cs="Times New Roman" w:hint="default"/>
          <w:sz w:val="24"/>
          <w:szCs w:val="24"/>
          <w:lang w:eastAsia="sk-SK"/>
        </w:rPr>
        <w:t>iť</w:t>
      </w:r>
      <w:r w:rsidRPr="00E77B92">
        <w:rPr>
          <w:rFonts w:ascii="Times New Roman" w:hAnsi="Times New Roman" w:eastAsiaTheme="minorEastAsia" w:cs="Times New Roman" w:hint="default"/>
          <w:sz w:val="24"/>
          <w:szCs w:val="24"/>
          <w:lang w:eastAsia="sk-SK"/>
        </w:rPr>
        <w:t xml:space="preserve">. </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E77B92">
        <w:rPr>
          <w:rFonts w:ascii="Times New Roman" w:hAnsi="Times New Roman" w:eastAsiaTheme="minorEastAsia" w:cs="Times New Roman" w:hint="default"/>
          <w:sz w:val="24"/>
          <w:szCs w:val="24"/>
          <w:lang w:eastAsia="sk-SK"/>
        </w:rPr>
        <w:t>(2) Ak úč</w:t>
      </w:r>
      <w:r w:rsidRPr="00E77B92">
        <w:rPr>
          <w:rFonts w:ascii="Times New Roman" w:hAnsi="Times New Roman" w:eastAsiaTheme="minorEastAsia" w:cs="Times New Roman" w:hint="default"/>
          <w:sz w:val="24"/>
          <w:szCs w:val="24"/>
          <w:lang w:eastAsia="sk-SK"/>
        </w:rPr>
        <w:t>astní</w:t>
      </w:r>
      <w:r w:rsidRPr="00E77B92">
        <w:rPr>
          <w:rFonts w:ascii="Times New Roman" w:hAnsi="Times New Roman" w:eastAsiaTheme="minorEastAsia" w:cs="Times New Roman" w:hint="default"/>
          <w:sz w:val="24"/>
          <w:szCs w:val="24"/>
          <w:lang w:eastAsia="sk-SK"/>
        </w:rPr>
        <w:t>k konania zmeš</w:t>
      </w:r>
      <w:r w:rsidRPr="00E77B92">
        <w:rPr>
          <w:rFonts w:ascii="Times New Roman" w:hAnsi="Times New Roman" w:eastAsiaTheme="minorEastAsia" w:cs="Times New Roman" w:hint="default"/>
          <w:sz w:val="24"/>
          <w:szCs w:val="24"/>
          <w:lang w:eastAsia="sk-SK"/>
        </w:rPr>
        <w:t>kal ú</w:t>
      </w:r>
      <w:r w:rsidRPr="00E77B92">
        <w:rPr>
          <w:rFonts w:ascii="Times New Roman" w:hAnsi="Times New Roman" w:eastAsiaTheme="minorEastAsia" w:cs="Times New Roman" w:hint="default"/>
          <w:sz w:val="24"/>
          <w:szCs w:val="24"/>
          <w:lang w:eastAsia="sk-SK"/>
        </w:rPr>
        <w:t>radom urč</w:t>
      </w:r>
      <w:r w:rsidRPr="00E77B92">
        <w:rPr>
          <w:rFonts w:ascii="Times New Roman" w:hAnsi="Times New Roman" w:eastAsiaTheme="minorEastAsia" w:cs="Times New Roman" w:hint="default"/>
          <w:sz w:val="24"/>
          <w:szCs w:val="24"/>
          <w:lang w:eastAsia="sk-SK"/>
        </w:rPr>
        <w:t>enú</w:t>
      </w:r>
      <w:r w:rsidRPr="00E77B92">
        <w:rPr>
          <w:rFonts w:ascii="Times New Roman" w:hAnsi="Times New Roman" w:eastAsiaTheme="minorEastAsia" w:cs="Times New Roman" w:hint="default"/>
          <w:sz w:val="24"/>
          <w:szCs w:val="24"/>
          <w:lang w:eastAsia="sk-SK"/>
        </w:rPr>
        <w:t xml:space="preserve"> lehotu na vykonanie ú</w:t>
      </w:r>
      <w:r w:rsidRPr="00E77B92">
        <w:rPr>
          <w:rFonts w:ascii="Times New Roman" w:hAnsi="Times New Roman" w:eastAsiaTheme="minorEastAsia" w:cs="Times New Roman" w:hint="default"/>
          <w:sz w:val="24"/>
          <w:szCs w:val="24"/>
          <w:lang w:eastAsia="sk-SK"/>
        </w:rPr>
        <w:t>konu, môž</w:t>
      </w:r>
      <w:r w:rsidRPr="00E77B92">
        <w:rPr>
          <w:rFonts w:ascii="Times New Roman" w:hAnsi="Times New Roman" w:eastAsiaTheme="minorEastAsia" w:cs="Times New Roman" w:hint="default"/>
          <w:sz w:val="24"/>
          <w:szCs w:val="24"/>
          <w:lang w:eastAsia="sk-SK"/>
        </w:rPr>
        <w:t>e po uplynutí</w:t>
      </w:r>
      <w:r w:rsidRPr="00E77B92">
        <w:rPr>
          <w:rFonts w:ascii="Times New Roman" w:hAnsi="Times New Roman" w:eastAsiaTheme="minorEastAsia" w:cs="Times New Roman" w:hint="default"/>
          <w:sz w:val="24"/>
          <w:szCs w:val="24"/>
          <w:lang w:eastAsia="sk-SK"/>
        </w:rPr>
        <w:t xml:space="preserve"> tejto lehoty pož</w:t>
      </w:r>
      <w:r w:rsidRPr="00E77B92">
        <w:rPr>
          <w:rFonts w:ascii="Times New Roman" w:hAnsi="Times New Roman" w:eastAsiaTheme="minorEastAsia" w:cs="Times New Roman" w:hint="default"/>
          <w:sz w:val="24"/>
          <w:szCs w:val="24"/>
          <w:lang w:eastAsia="sk-SK"/>
        </w:rPr>
        <w:t>iadať</w:t>
      </w:r>
      <w:r w:rsidRPr="00E77B92">
        <w:rPr>
          <w:rFonts w:ascii="Times New Roman" w:hAnsi="Times New Roman" w:eastAsiaTheme="minorEastAsia" w:cs="Times New Roman" w:hint="default"/>
          <w:sz w:val="24"/>
          <w:szCs w:val="24"/>
          <w:lang w:eastAsia="sk-SK"/>
        </w:rPr>
        <w:t xml:space="preserve"> ú</w:t>
      </w:r>
      <w:r w:rsidRPr="00E77B92">
        <w:rPr>
          <w:rFonts w:ascii="Times New Roman" w:hAnsi="Times New Roman" w:eastAsiaTheme="minorEastAsia" w:cs="Times New Roman" w:hint="default"/>
          <w:sz w:val="24"/>
          <w:szCs w:val="24"/>
          <w:lang w:eastAsia="sk-SK"/>
        </w:rPr>
        <w:t>rad o pokrač</w:t>
      </w:r>
      <w:r w:rsidRPr="00E77B92">
        <w:rPr>
          <w:rFonts w:ascii="Times New Roman" w:hAnsi="Times New Roman" w:eastAsiaTheme="minorEastAsia" w:cs="Times New Roman" w:hint="default"/>
          <w:sz w:val="24"/>
          <w:szCs w:val="24"/>
          <w:lang w:eastAsia="sk-SK"/>
        </w:rPr>
        <w:t>ovanie v konaní</w:t>
      </w:r>
      <w:r w:rsidRPr="00E77B92">
        <w:rPr>
          <w:rFonts w:ascii="Times New Roman" w:hAnsi="Times New Roman" w:eastAsiaTheme="minorEastAsia" w:cs="Times New Roman" w:hint="default"/>
          <w:sz w:val="24"/>
          <w:szCs w:val="24"/>
          <w:lang w:eastAsia="sk-SK"/>
        </w:rPr>
        <w:t xml:space="preserve"> a urobiť</w:t>
      </w:r>
      <w:r w:rsidRPr="00E77B92">
        <w:rPr>
          <w:rFonts w:ascii="Times New Roman" w:hAnsi="Times New Roman" w:eastAsiaTheme="minorEastAsia" w:cs="Times New Roman" w:hint="default"/>
          <w:sz w:val="24"/>
          <w:szCs w:val="24"/>
          <w:lang w:eastAsia="sk-SK"/>
        </w:rPr>
        <w:t xml:space="preserve"> zmeš</w:t>
      </w:r>
      <w:r w:rsidRPr="00E77B92">
        <w:rPr>
          <w:rFonts w:ascii="Times New Roman" w:hAnsi="Times New Roman" w:eastAsiaTheme="minorEastAsia" w:cs="Times New Roman" w:hint="default"/>
          <w:sz w:val="24"/>
          <w:szCs w:val="24"/>
          <w:lang w:eastAsia="sk-SK"/>
        </w:rPr>
        <w:t>kaný</w:t>
      </w:r>
      <w:r w:rsidRPr="00E77B92">
        <w:rPr>
          <w:rFonts w:ascii="Times New Roman" w:hAnsi="Times New Roman" w:eastAsiaTheme="minorEastAsia" w:cs="Times New Roman" w:hint="default"/>
          <w:sz w:val="24"/>
          <w:szCs w:val="24"/>
          <w:lang w:eastAsia="sk-SK"/>
        </w:rPr>
        <w:t xml:space="preserve"> ú</w:t>
      </w:r>
      <w:r w:rsidRPr="00E77B92">
        <w:rPr>
          <w:rFonts w:ascii="Times New Roman" w:hAnsi="Times New Roman" w:eastAsiaTheme="minorEastAsia" w:cs="Times New Roman" w:hint="default"/>
          <w:sz w:val="24"/>
          <w:szCs w:val="24"/>
          <w:lang w:eastAsia="sk-SK"/>
        </w:rPr>
        <w:t>kon, a to najneskô</w:t>
      </w:r>
      <w:r w:rsidRPr="00E77B92">
        <w:rPr>
          <w:rFonts w:ascii="Times New Roman" w:hAnsi="Times New Roman" w:eastAsiaTheme="minorEastAsia" w:cs="Times New Roman" w:hint="default"/>
          <w:sz w:val="24"/>
          <w:szCs w:val="24"/>
          <w:lang w:eastAsia="sk-SK"/>
        </w:rPr>
        <w:t>r do dvoch mesiacov od</w:t>
      </w:r>
      <w:r w:rsidRPr="00E77B92">
        <w:rPr>
          <w:rFonts w:ascii="Times New Roman" w:hAnsi="Times New Roman" w:eastAsiaTheme="minorEastAsia" w:cs="Times New Roman" w:hint="default"/>
          <w:sz w:val="24"/>
          <w:szCs w:val="24"/>
          <w:lang w:eastAsia="sk-SK"/>
        </w:rPr>
        <w:t xml:space="preserve"> doruč</w:t>
      </w:r>
      <w:r w:rsidRPr="00E77B92">
        <w:rPr>
          <w:rFonts w:ascii="Times New Roman" w:hAnsi="Times New Roman" w:eastAsiaTheme="minorEastAsia" w:cs="Times New Roman" w:hint="default"/>
          <w:sz w:val="24"/>
          <w:szCs w:val="24"/>
          <w:lang w:eastAsia="sk-SK"/>
        </w:rPr>
        <w:t>enia rozhodnutia ú</w:t>
      </w:r>
      <w:r w:rsidRPr="00E77B92">
        <w:rPr>
          <w:rFonts w:ascii="Times New Roman" w:hAnsi="Times New Roman" w:eastAsiaTheme="minorEastAsia" w:cs="Times New Roman" w:hint="default"/>
          <w:sz w:val="24"/>
          <w:szCs w:val="24"/>
          <w:lang w:eastAsia="sk-SK"/>
        </w:rPr>
        <w:t>radu vydané</w:t>
      </w:r>
      <w:r w:rsidRPr="00E77B92">
        <w:rPr>
          <w:rFonts w:ascii="Times New Roman" w:hAnsi="Times New Roman" w:eastAsiaTheme="minorEastAsia" w:cs="Times New Roman" w:hint="default"/>
          <w:sz w:val="24"/>
          <w:szCs w:val="24"/>
          <w:lang w:eastAsia="sk-SK"/>
        </w:rPr>
        <w:t>ho v dô</w:t>
      </w:r>
      <w:r w:rsidRPr="00E77B92">
        <w:rPr>
          <w:rFonts w:ascii="Times New Roman" w:hAnsi="Times New Roman" w:eastAsiaTheme="minorEastAsia" w:cs="Times New Roman" w:hint="default"/>
          <w:sz w:val="24"/>
          <w:szCs w:val="24"/>
          <w:lang w:eastAsia="sk-SK"/>
        </w:rPr>
        <w:t>sledku zmeš</w:t>
      </w:r>
      <w:r w:rsidRPr="00E77B92">
        <w:rPr>
          <w:rFonts w:ascii="Times New Roman" w:hAnsi="Times New Roman" w:eastAsiaTheme="minorEastAsia" w:cs="Times New Roman" w:hint="default"/>
          <w:sz w:val="24"/>
          <w:szCs w:val="24"/>
          <w:lang w:eastAsia="sk-SK"/>
        </w:rPr>
        <w:t xml:space="preserve">kania lehoty. </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hint="default"/>
          <w:sz w:val="24"/>
          <w:szCs w:val="24"/>
          <w:lang w:eastAsia="sk-SK"/>
        </w:rPr>
        <w:t>(3) Nemož</w:t>
      </w:r>
      <w:r w:rsidRPr="00E77B92">
        <w:rPr>
          <w:rFonts w:ascii="Times New Roman" w:hAnsi="Times New Roman" w:eastAsiaTheme="minorEastAsia" w:cs="Times New Roman" w:hint="default"/>
          <w:sz w:val="24"/>
          <w:szCs w:val="24"/>
          <w:lang w:eastAsia="sk-SK"/>
        </w:rPr>
        <w:t>no vyhovieť</w:t>
      </w:r>
      <w:r w:rsidRPr="00E77B92">
        <w:rPr>
          <w:rFonts w:ascii="Times New Roman" w:hAnsi="Times New Roman" w:eastAsiaTheme="minorEastAsia" w:cs="Times New Roman" w:hint="default"/>
          <w:sz w:val="24"/>
          <w:szCs w:val="24"/>
          <w:lang w:eastAsia="sk-SK"/>
        </w:rPr>
        <w:t xml:space="preserve"> ž</w:t>
      </w:r>
      <w:r w:rsidRPr="00E77B92">
        <w:rPr>
          <w:rFonts w:ascii="Times New Roman" w:hAnsi="Times New Roman" w:eastAsiaTheme="minorEastAsia" w:cs="Times New Roman" w:hint="default"/>
          <w:sz w:val="24"/>
          <w:szCs w:val="24"/>
          <w:lang w:eastAsia="sk-SK"/>
        </w:rPr>
        <w:t>iadosti podľ</w:t>
      </w:r>
      <w:r w:rsidRPr="00E77B92">
        <w:rPr>
          <w:rFonts w:ascii="Times New Roman" w:hAnsi="Times New Roman" w:eastAsiaTheme="minorEastAsia" w:cs="Times New Roman" w:hint="default"/>
          <w:sz w:val="24"/>
          <w:szCs w:val="24"/>
          <w:lang w:eastAsia="sk-SK"/>
        </w:rPr>
        <w:t>a odsekov 1 alebo 2</w:t>
      </w:r>
      <w:r w:rsidRPr="00E77B92">
        <w:rPr>
          <w:rFonts w:ascii="Times New Roman" w:hAnsi="Times New Roman" w:cs="Times New Roman"/>
          <w:sz w:val="24"/>
          <w:szCs w:val="24"/>
        </w:rPr>
        <w:t>, ak ide o zmeškanie lehôt podľa § 41 ods. 1 a § 45 ods. 5 písm. b)</w:t>
      </w: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(4) Nemožno vyhovieť žiadosti podľa odseku 2, ak ide o zmeškanie lehôt podľa § 41 ods. 2 a § 45 ods. 2 a 3 a § 45 ods. 5 písm. a).</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E77B92">
        <w:rPr>
          <w:rFonts w:ascii="Times New Roman" w:hAnsi="Times New Roman" w:eastAsiaTheme="minorEastAsia" w:cs="Times New Roman" w:hint="default"/>
          <w:sz w:val="24"/>
          <w:szCs w:val="24"/>
          <w:lang w:eastAsia="sk-SK"/>
        </w:rPr>
        <w:t>(5) Ú</w:t>
      </w:r>
      <w:r w:rsidRPr="00E77B92">
        <w:rPr>
          <w:rFonts w:ascii="Times New Roman" w:hAnsi="Times New Roman" w:eastAsiaTheme="minorEastAsia" w:cs="Times New Roman" w:hint="default"/>
          <w:sz w:val="24"/>
          <w:szCs w:val="24"/>
          <w:lang w:eastAsia="sk-SK"/>
        </w:rPr>
        <w:t>rad zamietne ž</w:t>
      </w:r>
      <w:r w:rsidRPr="00E77B92">
        <w:rPr>
          <w:rFonts w:ascii="Times New Roman" w:hAnsi="Times New Roman" w:eastAsiaTheme="minorEastAsia" w:cs="Times New Roman" w:hint="default"/>
          <w:sz w:val="24"/>
          <w:szCs w:val="24"/>
          <w:lang w:eastAsia="sk-SK"/>
        </w:rPr>
        <w:t>iadosť</w:t>
      </w:r>
      <w:r w:rsidRPr="00E77B92">
        <w:rPr>
          <w:rFonts w:ascii="Times New Roman" w:hAnsi="Times New Roman" w:eastAsiaTheme="minorEastAsia" w:cs="Times New Roman" w:hint="default"/>
          <w:sz w:val="24"/>
          <w:szCs w:val="24"/>
          <w:lang w:eastAsia="sk-SK"/>
        </w:rPr>
        <w:t xml:space="preserve"> o predĺž</w:t>
      </w:r>
      <w:r w:rsidRPr="00E77B92">
        <w:rPr>
          <w:rFonts w:ascii="Times New Roman" w:hAnsi="Times New Roman" w:eastAsiaTheme="minorEastAsia" w:cs="Times New Roman" w:hint="default"/>
          <w:sz w:val="24"/>
          <w:szCs w:val="24"/>
          <w:lang w:eastAsia="sk-SK"/>
        </w:rPr>
        <w:t>enie lehoty alebo ž</w:t>
      </w:r>
      <w:r w:rsidRPr="00E77B92">
        <w:rPr>
          <w:rFonts w:ascii="Times New Roman" w:hAnsi="Times New Roman" w:eastAsiaTheme="minorEastAsia" w:cs="Times New Roman" w:hint="default"/>
          <w:sz w:val="24"/>
          <w:szCs w:val="24"/>
          <w:lang w:eastAsia="sk-SK"/>
        </w:rPr>
        <w:t>iadosť</w:t>
      </w:r>
      <w:r w:rsidRPr="00E77B92">
        <w:rPr>
          <w:rFonts w:ascii="Times New Roman" w:hAnsi="Times New Roman" w:eastAsiaTheme="minorEastAsia" w:cs="Times New Roman" w:hint="default"/>
          <w:sz w:val="24"/>
          <w:szCs w:val="24"/>
          <w:lang w:eastAsia="sk-SK"/>
        </w:rPr>
        <w:t xml:space="preserve"> o pokrač</w:t>
      </w:r>
      <w:r w:rsidRPr="00E77B92">
        <w:rPr>
          <w:rFonts w:ascii="Times New Roman" w:hAnsi="Times New Roman" w:eastAsiaTheme="minorEastAsia" w:cs="Times New Roman" w:hint="default"/>
          <w:sz w:val="24"/>
          <w:szCs w:val="24"/>
          <w:lang w:eastAsia="sk-SK"/>
        </w:rPr>
        <w:t>ovanie v konaní</w:t>
      </w:r>
      <w:r w:rsidRPr="00E77B92">
        <w:rPr>
          <w:rFonts w:ascii="Times New Roman" w:hAnsi="Times New Roman" w:eastAsiaTheme="minorEastAsia" w:cs="Times New Roman" w:hint="default"/>
          <w:sz w:val="24"/>
          <w:szCs w:val="24"/>
          <w:lang w:eastAsia="sk-SK"/>
        </w:rPr>
        <w:t>, ktorá</w:t>
      </w:r>
      <w:r w:rsidRPr="00E77B92">
        <w:rPr>
          <w:rFonts w:ascii="Times New Roman" w:hAnsi="Times New Roman" w:eastAsiaTheme="minorEastAsia" w:cs="Times New Roman" w:hint="default"/>
          <w:sz w:val="24"/>
          <w:szCs w:val="24"/>
          <w:lang w:eastAsia="sk-SK"/>
        </w:rPr>
        <w:t xml:space="preserve"> nezodpovedá</w:t>
      </w:r>
      <w:r w:rsidRPr="00E77B92">
        <w:rPr>
          <w:rFonts w:ascii="Times New Roman" w:hAnsi="Times New Roman" w:eastAsiaTheme="minorEastAsia" w:cs="Times New Roman" w:hint="default"/>
          <w:sz w:val="24"/>
          <w:szCs w:val="24"/>
          <w:lang w:eastAsia="sk-SK"/>
        </w:rPr>
        <w:t xml:space="preserve"> podmienkam podľ</w:t>
      </w:r>
      <w:r w:rsidRPr="00E77B92">
        <w:rPr>
          <w:rFonts w:ascii="Times New Roman" w:hAnsi="Times New Roman" w:eastAsiaTheme="minorEastAsia" w:cs="Times New Roman" w:hint="default"/>
          <w:sz w:val="24"/>
          <w:szCs w:val="24"/>
          <w:lang w:eastAsia="sk-SK"/>
        </w:rPr>
        <w:t>a odsekov 1 alebo 2, alebo jej nemož</w:t>
      </w:r>
      <w:r w:rsidRPr="00E77B92">
        <w:rPr>
          <w:rFonts w:ascii="Times New Roman" w:hAnsi="Times New Roman" w:eastAsiaTheme="minorEastAsia" w:cs="Times New Roman" w:hint="default"/>
          <w:sz w:val="24"/>
          <w:szCs w:val="24"/>
          <w:lang w:eastAsia="sk-SK"/>
        </w:rPr>
        <w:t>no vyhovieť</w:t>
      </w:r>
      <w:r w:rsidRPr="00E77B92">
        <w:rPr>
          <w:rFonts w:ascii="Times New Roman" w:hAnsi="Times New Roman" w:eastAsiaTheme="minorEastAsia" w:cs="Times New Roman" w:hint="default"/>
          <w:sz w:val="24"/>
          <w:szCs w:val="24"/>
          <w:lang w:eastAsia="sk-SK"/>
        </w:rPr>
        <w:t xml:space="preserve"> podľ</w:t>
      </w:r>
      <w:r w:rsidRPr="00E77B92">
        <w:rPr>
          <w:rFonts w:ascii="Times New Roman" w:hAnsi="Times New Roman" w:eastAsiaTheme="minorEastAsia" w:cs="Times New Roman" w:hint="default"/>
          <w:sz w:val="24"/>
          <w:szCs w:val="24"/>
          <w:lang w:eastAsia="sk-SK"/>
        </w:rPr>
        <w:t>a odsekov 3 al</w:t>
      </w:r>
      <w:r w:rsidRPr="00E77B92">
        <w:rPr>
          <w:rFonts w:ascii="Times New Roman" w:hAnsi="Times New Roman" w:eastAsiaTheme="minorEastAsia" w:cs="Times New Roman" w:hint="default"/>
          <w:sz w:val="24"/>
          <w:szCs w:val="24"/>
          <w:lang w:eastAsia="sk-SK"/>
        </w:rPr>
        <w:t>ebo 4; pred rozhodnutí</w:t>
      </w:r>
      <w:r w:rsidRPr="00E77B92">
        <w:rPr>
          <w:rFonts w:ascii="Times New Roman" w:hAnsi="Times New Roman" w:eastAsiaTheme="minorEastAsia" w:cs="Times New Roman" w:hint="default"/>
          <w:sz w:val="24"/>
          <w:szCs w:val="24"/>
          <w:lang w:eastAsia="sk-SK"/>
        </w:rPr>
        <w:t>m o zamietnutí</w:t>
      </w:r>
      <w:r w:rsidRPr="00E77B92">
        <w:rPr>
          <w:rFonts w:ascii="Times New Roman" w:hAnsi="Times New Roman" w:eastAsiaTheme="minorEastAsia" w:cs="Times New Roman" w:hint="default"/>
          <w:sz w:val="24"/>
          <w:szCs w:val="24"/>
          <w:lang w:eastAsia="sk-SK"/>
        </w:rPr>
        <w:t xml:space="preserve"> ž</w:t>
      </w:r>
      <w:r w:rsidRPr="00E77B92">
        <w:rPr>
          <w:rFonts w:ascii="Times New Roman" w:hAnsi="Times New Roman" w:eastAsiaTheme="minorEastAsia" w:cs="Times New Roman" w:hint="default"/>
          <w:sz w:val="24"/>
          <w:szCs w:val="24"/>
          <w:lang w:eastAsia="sk-SK"/>
        </w:rPr>
        <w:t>iadosti ú</w:t>
      </w:r>
      <w:r w:rsidRPr="00E77B92">
        <w:rPr>
          <w:rFonts w:ascii="Times New Roman" w:hAnsi="Times New Roman" w:eastAsiaTheme="minorEastAsia" w:cs="Times New Roman" w:hint="default"/>
          <w:sz w:val="24"/>
          <w:szCs w:val="24"/>
          <w:lang w:eastAsia="sk-SK"/>
        </w:rPr>
        <w:t>rad umož</w:t>
      </w:r>
      <w:r w:rsidRPr="00E77B92">
        <w:rPr>
          <w:rFonts w:ascii="Times New Roman" w:hAnsi="Times New Roman" w:eastAsiaTheme="minorEastAsia" w:cs="Times New Roman" w:hint="default"/>
          <w:sz w:val="24"/>
          <w:szCs w:val="24"/>
          <w:lang w:eastAsia="sk-SK"/>
        </w:rPr>
        <w:t>ní</w:t>
      </w:r>
      <w:r w:rsidRPr="00E77B92">
        <w:rPr>
          <w:rFonts w:ascii="Times New Roman" w:hAnsi="Times New Roman" w:eastAsiaTheme="minorEastAsia" w:cs="Times New Roman" w:hint="default"/>
          <w:sz w:val="24"/>
          <w:szCs w:val="24"/>
          <w:lang w:eastAsia="sk-SK"/>
        </w:rPr>
        <w:t xml:space="preserve"> ž</w:t>
      </w:r>
      <w:r w:rsidRPr="00E77B92">
        <w:rPr>
          <w:rFonts w:ascii="Times New Roman" w:hAnsi="Times New Roman" w:eastAsiaTheme="minorEastAsia" w:cs="Times New Roman" w:hint="default"/>
          <w:sz w:val="24"/>
          <w:szCs w:val="24"/>
          <w:lang w:eastAsia="sk-SK"/>
        </w:rPr>
        <w:t>iadateľ</w:t>
      </w:r>
      <w:r w:rsidRPr="00E77B92">
        <w:rPr>
          <w:rFonts w:ascii="Times New Roman" w:hAnsi="Times New Roman" w:eastAsiaTheme="minorEastAsia" w:cs="Times New Roman" w:hint="default"/>
          <w:sz w:val="24"/>
          <w:szCs w:val="24"/>
          <w:lang w:eastAsia="sk-SK"/>
        </w:rPr>
        <w:t>ovi vyjadriť</w:t>
      </w:r>
      <w:r w:rsidRPr="00E77B92">
        <w:rPr>
          <w:rFonts w:ascii="Times New Roman" w:hAnsi="Times New Roman" w:eastAsiaTheme="minorEastAsia" w:cs="Times New Roman" w:hint="default"/>
          <w:sz w:val="24"/>
          <w:szCs w:val="24"/>
          <w:lang w:eastAsia="sk-SK"/>
        </w:rPr>
        <w:t xml:space="preserve"> sa k zistený</w:t>
      </w:r>
      <w:r w:rsidRPr="00E77B92">
        <w:rPr>
          <w:rFonts w:ascii="Times New Roman" w:hAnsi="Times New Roman" w:eastAsiaTheme="minorEastAsia" w:cs="Times New Roman" w:hint="default"/>
          <w:sz w:val="24"/>
          <w:szCs w:val="24"/>
          <w:lang w:eastAsia="sk-SK"/>
        </w:rPr>
        <w:t>m dô</w:t>
      </w:r>
      <w:r w:rsidRPr="00E77B92">
        <w:rPr>
          <w:rFonts w:ascii="Times New Roman" w:hAnsi="Times New Roman" w:eastAsiaTheme="minorEastAsia" w:cs="Times New Roman" w:hint="default"/>
          <w:sz w:val="24"/>
          <w:szCs w:val="24"/>
          <w:lang w:eastAsia="sk-SK"/>
        </w:rPr>
        <w:t>vodom, na zá</w:t>
      </w:r>
      <w:r w:rsidRPr="00E77B92">
        <w:rPr>
          <w:rFonts w:ascii="Times New Roman" w:hAnsi="Times New Roman" w:eastAsiaTheme="minorEastAsia" w:cs="Times New Roman" w:hint="default"/>
          <w:sz w:val="24"/>
          <w:szCs w:val="24"/>
          <w:lang w:eastAsia="sk-SK"/>
        </w:rPr>
        <w:t>klade ktorý</w:t>
      </w:r>
      <w:r w:rsidRPr="00E77B92">
        <w:rPr>
          <w:rFonts w:ascii="Times New Roman" w:hAnsi="Times New Roman" w:eastAsiaTheme="minorEastAsia" w:cs="Times New Roman" w:hint="default"/>
          <w:sz w:val="24"/>
          <w:szCs w:val="24"/>
          <w:lang w:eastAsia="sk-SK"/>
        </w:rPr>
        <w:t>ch má</w:t>
      </w:r>
      <w:r w:rsidRPr="00E77B92">
        <w:rPr>
          <w:rFonts w:ascii="Times New Roman" w:hAnsi="Times New Roman" w:eastAsiaTheme="minorEastAsia" w:cs="Times New Roman" w:hint="default"/>
          <w:sz w:val="24"/>
          <w:szCs w:val="24"/>
          <w:lang w:eastAsia="sk-SK"/>
        </w:rPr>
        <w:t xml:space="preserve"> byť</w:t>
      </w:r>
      <w:r w:rsidRPr="00E77B92">
        <w:rPr>
          <w:rFonts w:ascii="Times New Roman" w:hAnsi="Times New Roman" w:eastAsiaTheme="minorEastAsia" w:cs="Times New Roman" w:hint="default"/>
          <w:sz w:val="24"/>
          <w:szCs w:val="24"/>
          <w:lang w:eastAsia="sk-SK"/>
        </w:rPr>
        <w:t xml:space="preserve"> ž</w:t>
      </w:r>
      <w:r w:rsidRPr="00E77B92">
        <w:rPr>
          <w:rFonts w:ascii="Times New Roman" w:hAnsi="Times New Roman" w:eastAsiaTheme="minorEastAsia" w:cs="Times New Roman" w:hint="default"/>
          <w:sz w:val="24"/>
          <w:szCs w:val="24"/>
          <w:lang w:eastAsia="sk-SK"/>
        </w:rPr>
        <w:t>iadosť</w:t>
      </w:r>
      <w:r w:rsidRPr="00E77B92">
        <w:rPr>
          <w:rFonts w:ascii="Times New Roman" w:hAnsi="Times New Roman" w:eastAsiaTheme="minorEastAsia" w:cs="Times New Roman" w:hint="default"/>
          <w:sz w:val="24"/>
          <w:szCs w:val="24"/>
          <w:lang w:eastAsia="sk-SK"/>
        </w:rPr>
        <w:t xml:space="preserve"> zamietnutá</w:t>
      </w:r>
      <w:r w:rsidRPr="00E77B92">
        <w:rPr>
          <w:rFonts w:ascii="Times New Roman" w:hAnsi="Times New Roman" w:eastAsiaTheme="minorEastAsia" w:cs="Times New Roman" w:hint="default"/>
          <w:sz w:val="24"/>
          <w:szCs w:val="24"/>
          <w:lang w:eastAsia="sk-SK"/>
        </w:rPr>
        <w:t xml:space="preserve">. </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E77B92">
        <w:rPr>
          <w:rFonts w:ascii="Times New Roman" w:hAnsi="Times New Roman" w:eastAsiaTheme="minorEastAsia" w:cs="Times New Roman" w:hint="default"/>
          <w:sz w:val="24"/>
          <w:szCs w:val="24"/>
          <w:lang w:eastAsia="sk-SK"/>
        </w:rPr>
        <w:t>(6) Ak ú</w:t>
      </w:r>
      <w:r w:rsidRPr="00E77B92">
        <w:rPr>
          <w:rFonts w:ascii="Times New Roman" w:hAnsi="Times New Roman" w:eastAsiaTheme="minorEastAsia" w:cs="Times New Roman" w:hint="default"/>
          <w:sz w:val="24"/>
          <w:szCs w:val="24"/>
          <w:lang w:eastAsia="sk-SK"/>
        </w:rPr>
        <w:t>rad ž</w:t>
      </w:r>
      <w:r w:rsidRPr="00E77B92">
        <w:rPr>
          <w:rFonts w:ascii="Times New Roman" w:hAnsi="Times New Roman" w:eastAsiaTheme="minorEastAsia" w:cs="Times New Roman" w:hint="default"/>
          <w:sz w:val="24"/>
          <w:szCs w:val="24"/>
          <w:lang w:eastAsia="sk-SK"/>
        </w:rPr>
        <w:t>iadosti o pokrač</w:t>
      </w:r>
      <w:r w:rsidRPr="00E77B92">
        <w:rPr>
          <w:rFonts w:ascii="Times New Roman" w:hAnsi="Times New Roman" w:eastAsiaTheme="minorEastAsia" w:cs="Times New Roman" w:hint="default"/>
          <w:sz w:val="24"/>
          <w:szCs w:val="24"/>
          <w:lang w:eastAsia="sk-SK"/>
        </w:rPr>
        <w:t>ovanie v konaní</w:t>
      </w:r>
      <w:r w:rsidRPr="00E77B92">
        <w:rPr>
          <w:rFonts w:ascii="Times New Roman" w:hAnsi="Times New Roman" w:eastAsiaTheme="minorEastAsia" w:cs="Times New Roman" w:hint="default"/>
          <w:sz w:val="24"/>
          <w:szCs w:val="24"/>
          <w:lang w:eastAsia="sk-SK"/>
        </w:rPr>
        <w:t xml:space="preserve"> vyhovie, prá</w:t>
      </w:r>
      <w:r w:rsidRPr="00E77B92">
        <w:rPr>
          <w:rFonts w:ascii="Times New Roman" w:hAnsi="Times New Roman" w:eastAsiaTheme="minorEastAsia" w:cs="Times New Roman" w:hint="default"/>
          <w:sz w:val="24"/>
          <w:szCs w:val="24"/>
          <w:lang w:eastAsia="sk-SK"/>
        </w:rPr>
        <w:t>vne úč</w:t>
      </w:r>
      <w:r w:rsidRPr="00E77B92">
        <w:rPr>
          <w:rFonts w:ascii="Times New Roman" w:hAnsi="Times New Roman" w:eastAsiaTheme="minorEastAsia" w:cs="Times New Roman" w:hint="default"/>
          <w:sz w:val="24"/>
          <w:szCs w:val="24"/>
          <w:lang w:eastAsia="sk-SK"/>
        </w:rPr>
        <w:t>inky rozhodnutia vydané</w:t>
      </w:r>
      <w:r w:rsidRPr="00E77B92">
        <w:rPr>
          <w:rFonts w:ascii="Times New Roman" w:hAnsi="Times New Roman" w:eastAsiaTheme="minorEastAsia" w:cs="Times New Roman" w:hint="default"/>
          <w:sz w:val="24"/>
          <w:szCs w:val="24"/>
          <w:lang w:eastAsia="sk-SK"/>
        </w:rPr>
        <w:t>ho v dô</w:t>
      </w:r>
      <w:r w:rsidRPr="00E77B92">
        <w:rPr>
          <w:rFonts w:ascii="Times New Roman" w:hAnsi="Times New Roman" w:eastAsiaTheme="minorEastAsia" w:cs="Times New Roman" w:hint="default"/>
          <w:sz w:val="24"/>
          <w:szCs w:val="24"/>
          <w:lang w:eastAsia="sk-SK"/>
        </w:rPr>
        <w:t>sledku zmeš</w:t>
      </w:r>
      <w:r w:rsidRPr="00E77B92">
        <w:rPr>
          <w:rFonts w:ascii="Times New Roman" w:hAnsi="Times New Roman" w:eastAsiaTheme="minorEastAsia" w:cs="Times New Roman" w:hint="default"/>
          <w:sz w:val="24"/>
          <w:szCs w:val="24"/>
          <w:lang w:eastAsia="sk-SK"/>
        </w:rPr>
        <w:t>k</w:t>
      </w:r>
      <w:r w:rsidRPr="00E77B92">
        <w:rPr>
          <w:rFonts w:ascii="Times New Roman" w:hAnsi="Times New Roman" w:eastAsiaTheme="minorEastAsia" w:cs="Times New Roman" w:hint="default"/>
          <w:sz w:val="24"/>
          <w:szCs w:val="24"/>
          <w:lang w:eastAsia="sk-SK"/>
        </w:rPr>
        <w:t>ania lehoty zaniknú</w:t>
      </w:r>
      <w:r w:rsidRPr="00E77B92">
        <w:rPr>
          <w:rFonts w:ascii="Times New Roman" w:hAnsi="Times New Roman" w:eastAsiaTheme="minorEastAsia" w:cs="Times New Roman" w:hint="default"/>
          <w:sz w:val="24"/>
          <w:szCs w:val="24"/>
          <w:lang w:eastAsia="sk-SK"/>
        </w:rPr>
        <w:t xml:space="preserve"> alebo nenastanú</w:t>
      </w:r>
      <w:r w:rsidRPr="00E77B92">
        <w:rPr>
          <w:rFonts w:ascii="Times New Roman" w:hAnsi="Times New Roman" w:eastAsiaTheme="minorEastAsia" w:cs="Times New Roman" w:hint="default"/>
          <w:sz w:val="24"/>
          <w:szCs w:val="24"/>
          <w:lang w:eastAsia="sk-SK"/>
        </w:rPr>
        <w:t xml:space="preserve">. </w:t>
      </w:r>
    </w:p>
    <w:p w:rsidR="005145D6" w:rsidRPr="00E77B92"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sz w:val="24"/>
          <w:szCs w:val="24"/>
          <w:lang w:eastAsia="sk-SK"/>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eastAsiaTheme="minorEastAsia" w:cs="Times New Roman" w:hint="default"/>
          <w:sz w:val="24"/>
          <w:szCs w:val="24"/>
          <w:lang w:eastAsia="sk-SK"/>
        </w:rPr>
        <w:t>(7) Ak ú</w:t>
      </w:r>
      <w:r w:rsidRPr="00E77B92">
        <w:rPr>
          <w:rFonts w:ascii="Times New Roman" w:hAnsi="Times New Roman" w:eastAsiaTheme="minorEastAsia" w:cs="Times New Roman" w:hint="default"/>
          <w:sz w:val="24"/>
          <w:szCs w:val="24"/>
          <w:lang w:eastAsia="sk-SK"/>
        </w:rPr>
        <w:t>rad nerozhodne o zamietnutí</w:t>
      </w:r>
      <w:r w:rsidRPr="00E77B92">
        <w:rPr>
          <w:rFonts w:ascii="Times New Roman" w:hAnsi="Times New Roman" w:eastAsiaTheme="minorEastAsia" w:cs="Times New Roman" w:hint="default"/>
          <w:sz w:val="24"/>
          <w:szCs w:val="24"/>
          <w:lang w:eastAsia="sk-SK"/>
        </w:rPr>
        <w:t xml:space="preserve"> ž</w:t>
      </w:r>
      <w:r w:rsidRPr="00E77B92">
        <w:rPr>
          <w:rFonts w:ascii="Times New Roman" w:hAnsi="Times New Roman" w:eastAsiaTheme="minorEastAsia" w:cs="Times New Roman" w:hint="default"/>
          <w:sz w:val="24"/>
          <w:szCs w:val="24"/>
          <w:lang w:eastAsia="sk-SK"/>
        </w:rPr>
        <w:t>iadosti o </w:t>
      </w:r>
      <w:r w:rsidRPr="00E77B92">
        <w:rPr>
          <w:rFonts w:ascii="Times New Roman" w:hAnsi="Times New Roman" w:eastAsiaTheme="minorEastAsia" w:cs="Times New Roman" w:hint="default"/>
          <w:sz w:val="24"/>
          <w:szCs w:val="24"/>
          <w:lang w:eastAsia="sk-SK"/>
        </w:rPr>
        <w:t>predĺž</w:t>
      </w:r>
      <w:r w:rsidRPr="00E77B92">
        <w:rPr>
          <w:rFonts w:ascii="Times New Roman" w:hAnsi="Times New Roman" w:eastAsiaTheme="minorEastAsia" w:cs="Times New Roman" w:hint="default"/>
          <w:sz w:val="24"/>
          <w:szCs w:val="24"/>
          <w:lang w:eastAsia="sk-SK"/>
        </w:rPr>
        <w:t>enie lehoty, ktorá</w:t>
      </w:r>
      <w:r w:rsidRPr="00E77B92">
        <w:rPr>
          <w:rFonts w:ascii="Times New Roman" w:hAnsi="Times New Roman" w:eastAsiaTheme="minorEastAsia" w:cs="Times New Roman" w:hint="default"/>
          <w:sz w:val="24"/>
          <w:szCs w:val="24"/>
          <w:lang w:eastAsia="sk-SK"/>
        </w:rPr>
        <w:t xml:space="preserve"> spĺň</w:t>
      </w:r>
      <w:r w:rsidRPr="00E77B92">
        <w:rPr>
          <w:rFonts w:ascii="Times New Roman" w:hAnsi="Times New Roman" w:eastAsiaTheme="minorEastAsia" w:cs="Times New Roman" w:hint="default"/>
          <w:sz w:val="24"/>
          <w:szCs w:val="24"/>
          <w:lang w:eastAsia="sk-SK"/>
        </w:rPr>
        <w:t>a podmienky podľ</w:t>
      </w:r>
      <w:r w:rsidRPr="00E77B92">
        <w:rPr>
          <w:rFonts w:ascii="Times New Roman" w:hAnsi="Times New Roman" w:eastAsiaTheme="minorEastAsia" w:cs="Times New Roman" w:hint="default"/>
          <w:sz w:val="24"/>
          <w:szCs w:val="24"/>
          <w:lang w:eastAsia="sk-SK"/>
        </w:rPr>
        <w:t>a odseku 1 do dvoch mesiacov od jej doruč</w:t>
      </w:r>
      <w:r w:rsidRPr="00E77B92">
        <w:rPr>
          <w:rFonts w:ascii="Times New Roman" w:hAnsi="Times New Roman" w:eastAsiaTheme="minorEastAsia" w:cs="Times New Roman" w:hint="default"/>
          <w:sz w:val="24"/>
          <w:szCs w:val="24"/>
          <w:lang w:eastAsia="sk-SK"/>
        </w:rPr>
        <w:t>enia, platí</w:t>
      </w:r>
      <w:r w:rsidRPr="00E77B92">
        <w:rPr>
          <w:rFonts w:ascii="Times New Roman" w:hAnsi="Times New Roman" w:eastAsiaTheme="minorEastAsia" w:cs="Times New Roman" w:hint="default"/>
          <w:sz w:val="24"/>
          <w:szCs w:val="24"/>
          <w:lang w:eastAsia="sk-SK"/>
        </w:rPr>
        <w:t>, ž</w:t>
      </w:r>
      <w:r w:rsidRPr="00E77B92">
        <w:rPr>
          <w:rFonts w:ascii="Times New Roman" w:hAnsi="Times New Roman" w:eastAsiaTheme="minorEastAsia" w:cs="Times New Roman" w:hint="default"/>
          <w:sz w:val="24"/>
          <w:szCs w:val="24"/>
          <w:lang w:eastAsia="sk-SK"/>
        </w:rPr>
        <w:t>e ž</w:t>
      </w:r>
      <w:r w:rsidRPr="00E77B92">
        <w:rPr>
          <w:rFonts w:ascii="Times New Roman" w:hAnsi="Times New Roman" w:eastAsiaTheme="minorEastAsia" w:cs="Times New Roman" w:hint="default"/>
          <w:sz w:val="24"/>
          <w:szCs w:val="24"/>
          <w:lang w:eastAsia="sk-SK"/>
        </w:rPr>
        <w:t>iadosti bolo vyhovené.</w:t>
      </w:r>
      <w:r w:rsidRPr="00E77B92">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14c znie: „</w:t>
      </w:r>
      <w:r w:rsidRPr="001D6064">
        <w:rPr>
          <w:rFonts w:ascii="Times New Roman" w:hAnsi="Times New Roman" w:cs="Times New Roman"/>
          <w:sz w:val="24"/>
          <w:szCs w:val="24"/>
          <w:vertAlign w:val="superscript"/>
        </w:rPr>
        <w:t>14c</w:t>
      </w:r>
      <w:r w:rsidRPr="00B873E9">
        <w:rPr>
          <w:rFonts w:ascii="Times New Roman" w:hAnsi="Times New Roman" w:cs="Times New Roman"/>
          <w:sz w:val="24"/>
          <w:szCs w:val="24"/>
        </w:rPr>
        <w:t>) § 52 a 113a Exekučného poriadku.</w:t>
      </w:r>
      <w:r>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51 ods. 1 sa vypúšťajú slová „pred úradom“ a slovo „zároveň“.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51 ods. 4 písmená e) a f)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rozkladu v konaní pred úradom podľa § 53 ods. 1 a podanie odôvodnenia rozkladu podľa § 53 ods.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vykonanie úkonov podľa § 41 ods. 1 a 2, § 45 ods. 2, 3</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a 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51 ods. 7 sa na konci pripája táto veta: „</w:t>
      </w:r>
      <w:r>
        <w:rPr>
          <w:rFonts w:ascii="Times New Roman" w:hAnsi="Times New Roman" w:cs="Times New Roman"/>
          <w:sz w:val="24"/>
          <w:szCs w:val="24"/>
        </w:rPr>
        <w:t>Pri pochybnostiach</w:t>
      </w:r>
      <w:r w:rsidRPr="00B873E9">
        <w:rPr>
          <w:rFonts w:ascii="Times New Roman" w:hAnsi="Times New Roman" w:cs="Times New Roman"/>
          <w:sz w:val="24"/>
          <w:szCs w:val="24"/>
        </w:rPr>
        <w:t xml:space="preserve"> sa konanie tretej osoby považuje za konani</w:t>
      </w:r>
      <w:r>
        <w:rPr>
          <w:rFonts w:ascii="Times New Roman" w:hAnsi="Times New Roman" w:cs="Times New Roman"/>
          <w:sz w:val="24"/>
          <w:szCs w:val="24"/>
        </w:rPr>
        <w:t>e</w:t>
      </w:r>
      <w:r w:rsidRPr="00B873E9">
        <w:rPr>
          <w:rFonts w:ascii="Times New Roman" w:hAnsi="Times New Roman" w:cs="Times New Roman"/>
          <w:sz w:val="24"/>
          <w:szCs w:val="24"/>
        </w:rPr>
        <w:t xml:space="preserve"> v dobrej viere, kým sa nepreukáže opak.“.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52 sa za odsek 1 vkladá nový odsek 2, ktorý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Úrad vykonáva dokazovanie a hodnotí dôkazy podľa svojej úvahy, a to každý dôkaz jednotlivo a všetky dôkazy v ich vzájomnej súvislosti.“.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2 sa označuje ako odsek 3.</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r>
      <w:r>
        <w:rPr>
          <w:rFonts w:ascii="Times New Roman" w:hAnsi="Times New Roman" w:cs="Times New Roman"/>
          <w:sz w:val="24"/>
          <w:szCs w:val="24"/>
        </w:rPr>
        <w:t>§ 53 vrátane nadpisu znie:</w:t>
      </w:r>
    </w:p>
    <w:p w:rsidR="005145D6"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53</w:t>
      </w:r>
    </w:p>
    <w:p w:rsidR="005145D6" w:rsidRPr="00B873E9" w:rsidP="005145D6">
      <w:pPr>
        <w:pStyle w:val="CommentText"/>
        <w:bidi w:val="0"/>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r>
        <w:rPr>
          <w:rFonts w:ascii="Times New Roman" w:hAnsi="Times New Roman" w:cs="Times New Roman"/>
          <w:sz w:val="24"/>
          <w:szCs w:val="24"/>
        </w:rPr>
        <w:t>vo veciach</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 ktorých možno začať konanie z úradnej moci,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Pr>
          <w:rFonts w:ascii="Times New Roman" w:hAnsi="Times New Roman" w:cs="Times New Roman"/>
          <w:sz w:val="24"/>
          <w:szCs w:val="24"/>
        </w:rPr>
        <w:t>spoločných práv alebo povinností týkajúcich</w:t>
      </w:r>
      <w:r w:rsidRPr="00B873E9">
        <w:rPr>
          <w:rFonts w:ascii="Times New Roman" w:hAnsi="Times New Roman" w:cs="Times New Roman"/>
          <w:sz w:val="24"/>
          <w:szCs w:val="24"/>
        </w:rPr>
        <w:t xml:space="preserve"> sa viacerých účastníkov</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Odôvodnenie rozkladu musí byť podané do dvoch mesiacov odo dňa podania rozkladu</w:t>
      </w:r>
      <w:r>
        <w:rPr>
          <w:rFonts w:ascii="Times New Roman" w:hAnsi="Times New Roman" w:cs="Times New Roman"/>
          <w:sz w:val="24"/>
          <w:szCs w:val="24"/>
        </w:rPr>
        <w:t>,</w:t>
      </w:r>
      <w:r w:rsidRPr="00042148">
        <w:rPr>
          <w:rFonts w:ascii="Times New Roman" w:hAnsi="Times New Roman" w:cs="Times New Roman"/>
          <w:sz w:val="24"/>
          <w:szCs w:val="24"/>
        </w:rPr>
        <w:t xml:space="preserve"> </w:t>
      </w:r>
      <w:r w:rsidRPr="003F322D">
        <w:rPr>
          <w:rFonts w:ascii="Times New Roman" w:hAnsi="Times New Roman" w:cs="Times New Roman"/>
          <w:sz w:val="24"/>
          <w:szCs w:val="24"/>
        </w:rPr>
        <w:t>inak úrad konanie o rozklade zastaví. Úrad konanie zastaví aj vtedy, ak bol rozklad podaný oneskorene alebo ak je podanie rozkladu neprípustné podľa odseku 4</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Pr>
          <w:rFonts w:ascii="Times New Roman" w:hAnsi="Times New Roman" w:cs="Times New Roman"/>
          <w:sz w:val="24"/>
          <w:szCs w:val="24"/>
        </w:rPr>
        <w:t>úrad</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vyhove</w:t>
      </w:r>
      <w:r>
        <w:rPr>
          <w:rFonts w:ascii="Times New Roman" w:hAnsi="Times New Roman" w:cs="Times New Roman"/>
          <w:sz w:val="24"/>
          <w:szCs w:val="24"/>
        </w:rPr>
        <w:t>l</w:t>
      </w:r>
      <w:r w:rsidRPr="00B873E9">
        <w:rPr>
          <w:rFonts w:ascii="Times New Roman" w:hAnsi="Times New Roman" w:cs="Times New Roman"/>
          <w:sz w:val="24"/>
          <w:szCs w:val="24"/>
        </w:rPr>
        <w:t xml:space="preserve"> žiadosti o pokračovanie v konaní alebo žiadosti o uvedenie do predošlého stavu,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w:t>
      </w:r>
      <w:r>
        <w:rPr>
          <w:rFonts w:ascii="Times New Roman" w:hAnsi="Times New Roman" w:cs="Times New Roman"/>
          <w:sz w:val="24"/>
          <w:szCs w:val="24"/>
        </w:rPr>
        <w:t>il</w:t>
      </w:r>
      <w:r w:rsidRPr="00B873E9">
        <w:rPr>
          <w:rFonts w:ascii="Times New Roman" w:hAnsi="Times New Roman" w:cs="Times New Roman"/>
          <w:sz w:val="24"/>
          <w:szCs w:val="24"/>
        </w:rPr>
        <w:t xml:space="preserve"> konanie podľa § </w:t>
      </w:r>
      <w:r>
        <w:rPr>
          <w:rFonts w:ascii="Times New Roman" w:hAnsi="Times New Roman" w:cs="Times New Roman"/>
          <w:sz w:val="24"/>
          <w:szCs w:val="24"/>
        </w:rPr>
        <w:t>58</w:t>
      </w:r>
      <w:r w:rsidRPr="00B873E9">
        <w:rPr>
          <w:rFonts w:ascii="Times New Roman" w:hAnsi="Times New Roman" w:cs="Times New Roman"/>
          <w:sz w:val="24"/>
          <w:szCs w:val="24"/>
        </w:rPr>
        <w:t xml:space="preserve"> ods. </w:t>
      </w:r>
      <w:r>
        <w:rPr>
          <w:rFonts w:ascii="Times New Roman" w:hAnsi="Times New Roman" w:cs="Times New Roman"/>
          <w:sz w:val="24"/>
          <w:szCs w:val="24"/>
        </w:rPr>
        <w:t>8</w:t>
      </w:r>
      <w:r w:rsidRPr="00B873E9">
        <w:rPr>
          <w:rFonts w:ascii="Times New Roman" w:hAnsi="Times New Roman" w:cs="Times New Roman"/>
          <w:sz w:val="24"/>
          <w:szCs w:val="24"/>
        </w:rPr>
        <w:t xml:space="preserve"> alebo prerušil konanie podľa § 3</w:t>
      </w:r>
      <w:r>
        <w:rPr>
          <w:rFonts w:ascii="Times New Roman" w:hAnsi="Times New Roman" w:cs="Times New Roman"/>
          <w:sz w:val="24"/>
          <w:szCs w:val="24"/>
        </w:rPr>
        <w:t>7</w:t>
      </w:r>
      <w:r w:rsidRPr="00B873E9">
        <w:rPr>
          <w:rFonts w:ascii="Times New Roman" w:hAnsi="Times New Roman" w:cs="Times New Roman"/>
          <w:sz w:val="24"/>
          <w:szCs w:val="24"/>
        </w:rPr>
        <w:t xml:space="preserve"> ods. 1 alebo § </w:t>
      </w:r>
      <w:r>
        <w:rPr>
          <w:rFonts w:ascii="Times New Roman" w:hAnsi="Times New Roman" w:cs="Times New Roman"/>
          <w:sz w:val="24"/>
          <w:szCs w:val="24"/>
        </w:rPr>
        <w:t>58</w:t>
      </w:r>
      <w:r w:rsidRPr="00B873E9">
        <w:rPr>
          <w:rFonts w:ascii="Times New Roman" w:hAnsi="Times New Roman" w:cs="Times New Roman"/>
          <w:sz w:val="24"/>
          <w:szCs w:val="24"/>
        </w:rPr>
        <w:t xml:space="preserve"> ods. </w:t>
      </w:r>
      <w:r>
        <w:rPr>
          <w:rFonts w:ascii="Times New Roman" w:hAnsi="Times New Roman" w:cs="Times New Roman"/>
          <w:sz w:val="24"/>
          <w:szCs w:val="24"/>
        </w:rPr>
        <w:t>9</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w:t>
      </w:r>
      <w:r>
        <w:rPr>
          <w:rFonts w:ascii="Times New Roman" w:hAnsi="Times New Roman" w:cs="Times New Roman"/>
          <w:sz w:val="24"/>
          <w:szCs w:val="24"/>
        </w:rPr>
        <w:t>il</w:t>
      </w:r>
      <w:r w:rsidRPr="00B873E9">
        <w:rPr>
          <w:rFonts w:ascii="Times New Roman" w:hAnsi="Times New Roman" w:cs="Times New Roman"/>
          <w:sz w:val="24"/>
          <w:szCs w:val="24"/>
        </w:rPr>
        <w:t xml:space="preserve"> konanie podľa odseku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rozhod</w:t>
      </w:r>
      <w:r>
        <w:rPr>
          <w:rFonts w:ascii="Times New Roman" w:hAnsi="Times New Roman" w:cs="Times New Roman"/>
          <w:sz w:val="24"/>
          <w:szCs w:val="24"/>
        </w:rPr>
        <w:t>ol</w:t>
      </w:r>
      <w:r w:rsidRPr="00B873E9">
        <w:rPr>
          <w:rFonts w:ascii="Times New Roman" w:hAnsi="Times New Roman" w:cs="Times New Roman"/>
          <w:sz w:val="24"/>
          <w:szCs w:val="24"/>
        </w:rPr>
        <w:t xml:space="preserve"> v určovacom konaní podľa § 4</w:t>
      </w:r>
      <w:r>
        <w:rPr>
          <w:rFonts w:ascii="Times New Roman" w:hAnsi="Times New Roman" w:cs="Times New Roman"/>
          <w:sz w:val="24"/>
          <w:szCs w:val="24"/>
        </w:rPr>
        <w:t>8</w:t>
      </w: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59</w:t>
      </w:r>
      <w:r w:rsidRPr="00B873E9">
        <w:rPr>
          <w:rFonts w:ascii="Times New Roman" w:hAnsi="Times New Roman" w:cs="Times New Roman"/>
          <w:b/>
          <w:sz w:val="24"/>
          <w:szCs w:val="24"/>
        </w:rPr>
        <w:t xml:space="preserve">. </w:t>
        <w:tab/>
      </w:r>
      <w:r w:rsidRPr="00B873E9">
        <w:rPr>
          <w:rFonts w:ascii="Times New Roman" w:hAnsi="Times New Roman" w:cs="Times New Roman"/>
          <w:sz w:val="24"/>
          <w:szCs w:val="24"/>
        </w:rPr>
        <w:t>V § 54 ods. 6 sa slová „§ 32 ods. 4“ nahrádzajú slovami „§ 32 ods. 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55 ods. 4 sa slová „všeobecných predpisov“ nahrádzajú slovami „všeobecného predpisu“.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58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58</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 alebo podnik na území štátu, ktorý je zmluvnou stranou medzinárodného dohovoru</w:t>
      </w:r>
      <w:r w:rsidR="005969EE">
        <w:rPr>
          <w:rFonts w:ascii="Times New Roman" w:hAnsi="Times New Roman" w:cs="Times New Roman"/>
          <w:sz w:val="24"/>
          <w:szCs w:val="24"/>
        </w:rPr>
        <w:t>,</w:t>
      </w:r>
      <w:r w:rsidRPr="00F05378">
        <w:rPr>
          <w:rFonts w:ascii="Times New Roman" w:hAnsi="Times New Roman" w:cs="Times New Roman"/>
          <w:sz w:val="24"/>
          <w:szCs w:val="24"/>
          <w:vertAlign w:val="superscript"/>
        </w:rPr>
        <w:t>5</w:t>
      </w:r>
      <w:r w:rsidRPr="00B873E9">
        <w:rPr>
          <w:rFonts w:ascii="Times New Roman" w:hAnsi="Times New Roman" w:cs="Times New Roman"/>
          <w:sz w:val="24"/>
          <w:szCs w:val="24"/>
        </w:rPr>
        <w:t>) alebo na území štátu, ktorý je členom Svetovej obchodnej organizácie</w:t>
      </w:r>
      <w:r w:rsidR="00C44D00">
        <w:rPr>
          <w:rFonts w:ascii="Times New Roman" w:hAnsi="Times New Roman" w:cs="Times New Roman"/>
          <w:sz w:val="24"/>
          <w:szCs w:val="24"/>
        </w:rPr>
        <w:t>,</w:t>
      </w:r>
      <w:r w:rsidRPr="00F05378">
        <w:rPr>
          <w:rFonts w:ascii="Times New Roman" w:hAnsi="Times New Roman" w:cs="Times New Roman"/>
          <w:sz w:val="24"/>
          <w:szCs w:val="24"/>
          <w:vertAlign w:val="superscript"/>
        </w:rPr>
        <w:t>6</w:t>
      </w:r>
      <w:r w:rsidRPr="00B873E9">
        <w:rPr>
          <w:rFonts w:ascii="Times New Roman" w:hAnsi="Times New Roman" w:cs="Times New Roman"/>
          <w:sz w:val="24"/>
          <w:szCs w:val="24"/>
        </w:rPr>
        <w:t xml:space="preserve">)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Osoby, ktoré nemajú  na území Slovenskej republiky trvalý pobyt alebo sídlo, musia byť v konaní pred úradom zastúpené advokátom</w:t>
      </w:r>
      <w:r w:rsidRPr="00F05378">
        <w:rPr>
          <w:rFonts w:ascii="Times New Roman" w:hAnsi="Times New Roman" w:cs="Times New Roman"/>
          <w:sz w:val="24"/>
          <w:szCs w:val="24"/>
          <w:vertAlign w:val="superscript"/>
        </w:rPr>
        <w:t>16</w:t>
      </w:r>
      <w:r w:rsidRPr="00B873E9">
        <w:rPr>
          <w:rFonts w:ascii="Times New Roman" w:hAnsi="Times New Roman" w:cs="Times New Roman"/>
          <w:sz w:val="24"/>
          <w:szCs w:val="24"/>
        </w:rPr>
        <w:t>) alebo patentovým zástupcom</w:t>
      </w:r>
      <w:r w:rsidR="00252074">
        <w:rPr>
          <w:rFonts w:ascii="Times New Roman" w:hAnsi="Times New Roman" w:cs="Times New Roman"/>
          <w:sz w:val="24"/>
          <w:szCs w:val="24"/>
        </w:rPr>
        <w:t>.</w:t>
      </w:r>
      <w:r w:rsidRPr="00F05378">
        <w:rPr>
          <w:rFonts w:ascii="Times New Roman" w:hAnsi="Times New Roman" w:cs="Times New Roman"/>
          <w:sz w:val="24"/>
          <w:szCs w:val="24"/>
          <w:vertAlign w:val="superscript"/>
        </w:rPr>
        <w:t>17</w:t>
      </w:r>
      <w:r w:rsidRPr="00B873E9">
        <w:rPr>
          <w:rFonts w:ascii="Times New Roman" w:hAnsi="Times New Roman" w:cs="Times New Roman"/>
          <w:sz w:val="24"/>
          <w:szCs w:val="24"/>
        </w:rPr>
        <w:t>)</w:t>
      </w:r>
      <w:r>
        <w:rPr>
          <w:rFonts w:ascii="Times New Roman" w:hAnsi="Times New Roman" w:cs="Times New Roman"/>
          <w:sz w:val="24"/>
          <w:szCs w:val="24"/>
        </w:rPr>
        <w:t xml:space="preserve"> Povinné zastúpenie podľa predchádzajúcej vety sa nevzťahuje na</w:t>
      </w:r>
      <w:r w:rsidRPr="00B873E9">
        <w:rPr>
          <w:rFonts w:ascii="Times New Roman" w:hAnsi="Times New Roman" w:cs="Times New Roman"/>
          <w:sz w:val="24"/>
          <w:szCs w:val="24"/>
        </w:rPr>
        <w:t xml:space="preserve"> účastní</w:t>
      </w:r>
      <w:r>
        <w:rPr>
          <w:rFonts w:ascii="Times New Roman" w:hAnsi="Times New Roman" w:cs="Times New Roman"/>
          <w:sz w:val="24"/>
          <w:szCs w:val="24"/>
        </w:rPr>
        <w:t>kov</w:t>
      </w:r>
      <w:r w:rsidRPr="00B873E9">
        <w:rPr>
          <w:rFonts w:ascii="Times New Roman" w:hAnsi="Times New Roman" w:cs="Times New Roman"/>
          <w:sz w:val="24"/>
          <w:szCs w:val="24"/>
        </w:rPr>
        <w:t xml:space="preserve"> konania</w:t>
      </w:r>
      <w:r>
        <w:rPr>
          <w:rFonts w:ascii="Times New Roman" w:hAnsi="Times New Roman" w:cs="Times New Roman"/>
          <w:sz w:val="24"/>
          <w:szCs w:val="24"/>
        </w:rPr>
        <w:t>, ktorými sú</w:t>
      </w:r>
      <w:r w:rsidRPr="00B873E9">
        <w:rPr>
          <w:rFonts w:ascii="Times New Roman" w:hAnsi="Times New Roman" w:cs="Times New Roman"/>
          <w:sz w:val="24"/>
          <w:szCs w:val="24"/>
        </w:rPr>
        <w:t xml:space="preserve"> fyzické osoby, ktoré sú štátnymi príslušníkmi štátu, ktorý je zmluvnou stranou Dohody o Európskom hospodárskom priestore a</w:t>
      </w:r>
      <w:r>
        <w:rPr>
          <w:rFonts w:ascii="Times New Roman" w:hAnsi="Times New Roman" w:cs="Times New Roman"/>
          <w:sz w:val="24"/>
          <w:szCs w:val="24"/>
        </w:rPr>
        <w:t>lebo</w:t>
      </w:r>
      <w:r w:rsidRPr="00B873E9">
        <w:rPr>
          <w:rFonts w:ascii="Times New Roman" w:hAnsi="Times New Roman" w:cs="Times New Roman"/>
          <w:sz w:val="24"/>
          <w:szCs w:val="24"/>
        </w:rPr>
        <w:t xml:space="preserve"> právnické osoby, ktoré majú sídlo</w:t>
      </w:r>
      <w:r>
        <w:rPr>
          <w:rFonts w:ascii="Times New Roman" w:hAnsi="Times New Roman" w:cs="Times New Roman"/>
          <w:sz w:val="24"/>
          <w:szCs w:val="24"/>
        </w:rPr>
        <w:t xml:space="preserve"> alebo podnik</w:t>
      </w:r>
      <w:r w:rsidRPr="00B873E9">
        <w:rPr>
          <w:rFonts w:ascii="Times New Roman" w:hAnsi="Times New Roman" w:cs="Times New Roman"/>
          <w:sz w:val="24"/>
          <w:szCs w:val="24"/>
        </w:rPr>
        <w:t xml:space="preserve"> na území štátu, ktorý je zmluvnou stranou Dohody o Európskom hospodárskom priestore</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 xml:space="preserve">akíto účastníci konania sú povinní oznámiť úradu adresu na doručovanie na území Slovenskej republiky.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Ustanovenie odseku 2 o povinnom zastúpení sa nevzťahuje na úkony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33,</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Zástupca</w:t>
      </w:r>
      <w:r>
        <w:rPr>
          <w:rFonts w:ascii="Times New Roman" w:hAnsi="Times New Roman" w:cs="Times New Roman"/>
          <w:sz w:val="24"/>
          <w:szCs w:val="24"/>
        </w:rPr>
        <w:t xml:space="preserve"> účastníka konania</w:t>
      </w:r>
      <w:r w:rsidRPr="00B873E9">
        <w:rPr>
          <w:rFonts w:ascii="Times New Roman" w:hAnsi="Times New Roman" w:cs="Times New Roman"/>
          <w:sz w:val="24"/>
          <w:szCs w:val="24"/>
        </w:rPr>
        <w:t xml:space="preserve"> je povinný oznámiť úradu adresu na doručovanie na území Slovenskej republiky.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konanie pred úradom podľa tohto zákona sa vzťahuje všeobecný predpis o správnom konaní</w:t>
      </w:r>
      <w:r w:rsidRPr="00042D1E">
        <w:rPr>
          <w:rFonts w:ascii="Times New Roman" w:hAnsi="Times New Roman" w:cs="Times New Roman"/>
          <w:sz w:val="24"/>
          <w:szCs w:val="24"/>
          <w:vertAlign w:val="superscript"/>
        </w:rPr>
        <w:t>15</w:t>
      </w:r>
      <w:r w:rsidRPr="00B873E9">
        <w:rPr>
          <w:rFonts w:ascii="Times New Roman" w:hAnsi="Times New Roman" w:cs="Times New Roman"/>
          <w:sz w:val="24"/>
          <w:szCs w:val="24"/>
        </w:rPr>
        <w:t xml:space="preserve">) </w:t>
      </w:r>
      <w:r>
        <w:rPr>
          <w:rFonts w:ascii="Times New Roman" w:hAnsi="Times New Roman" w:cs="Times New Roman"/>
          <w:sz w:val="24"/>
          <w:szCs w:val="24"/>
        </w:rPr>
        <w:t>okrem</w:t>
      </w:r>
      <w:r w:rsidRPr="00B873E9">
        <w:rPr>
          <w:rFonts w:ascii="Times New Roman" w:hAnsi="Times New Roman" w:cs="Times New Roman"/>
          <w:sz w:val="24"/>
          <w:szCs w:val="24"/>
        </w:rPr>
        <w:t xml:space="preserve"> § 19, § 23, § 28, § 29, § 30 ods. 1 písm. b) a d), § 32 až 34, § 39, § 49, § 50, § 59 ods. 1 a § 60.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je prílohou </w:t>
      </w:r>
      <w:r>
        <w:rPr>
          <w:rFonts w:ascii="Times New Roman" w:hAnsi="Times New Roman" w:cs="Times New Roman"/>
          <w:sz w:val="24"/>
          <w:szCs w:val="24"/>
        </w:rPr>
        <w:t xml:space="preserve">k </w:t>
      </w:r>
      <w:r w:rsidRPr="00B873E9">
        <w:rPr>
          <w:rFonts w:ascii="Times New Roman" w:hAnsi="Times New Roman" w:cs="Times New Roman"/>
          <w:sz w:val="24"/>
          <w:szCs w:val="24"/>
        </w:rPr>
        <w:t>podani</w:t>
      </w:r>
      <w:r>
        <w:rPr>
          <w:rFonts w:ascii="Times New Roman" w:hAnsi="Times New Roman" w:cs="Times New Roman"/>
          <w:sz w:val="24"/>
          <w:szCs w:val="24"/>
        </w:rPr>
        <w:t>u</w:t>
      </w:r>
      <w:r w:rsidRPr="00B873E9">
        <w:rPr>
          <w:rFonts w:ascii="Times New Roman" w:hAnsi="Times New Roman" w:cs="Times New Roman"/>
          <w:sz w:val="24"/>
          <w:szCs w:val="24"/>
        </w:rPr>
        <w:t xml:space="preserve"> kópia listiny, o ktorej pravosti má úrad pochybnosti, môže požiadať o predloženie originálu listiny alebo jej overenej kópie.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účastník konania nevyhovie výzve úradu v určenej lehote, úrad môže konanie zastaviť. </w:t>
      </w:r>
      <w:r w:rsidRPr="00AD296B">
        <w:rPr>
          <w:rFonts w:ascii="Times New Roman" w:hAnsi="Times New Roman" w:cs="Times New Roman"/>
          <w:sz w:val="24"/>
          <w:szCs w:val="24"/>
        </w:rPr>
        <w:t>Úrad o tomto následku účastníka konania vo výzve upovedomí</w:t>
      </w:r>
      <w:r>
        <w:rPr>
          <w:rFonts w:ascii="Times New Roman" w:hAnsi="Times New Roman" w:cs="Times New Roman"/>
          <w:sz w:val="24"/>
          <w:szCs w:val="24"/>
        </w:rPr>
        <w:t>.</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w:t>
      </w:r>
      <w:r>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nie je povinný tak urobiť, ak ide o konanie, ktoré môže úrad začať z úradnej moci. Návrh na zastavenie konania nemožno vziať späť. </w:t>
      </w:r>
      <w:r>
        <w:rPr>
          <w:rFonts w:ascii="Times New Roman" w:hAnsi="Times New Roman" w:cs="Times New Roman"/>
          <w:sz w:val="24"/>
          <w:szCs w:val="24"/>
        </w:rPr>
        <w:t>Ak ide o návrh</w:t>
      </w:r>
      <w:r w:rsidRPr="00B873E9">
        <w:rPr>
          <w:rFonts w:ascii="Times New Roman" w:hAnsi="Times New Roman" w:cs="Times New Roman"/>
          <w:sz w:val="24"/>
          <w:szCs w:val="24"/>
        </w:rPr>
        <w:t xml:space="preserve"> na zastavenie konania o prihláške, ktorej sa týka súdny spor zapísaný v registri, úrad môže konanie zastaviť </w:t>
      </w:r>
      <w:r>
        <w:rPr>
          <w:rFonts w:ascii="Times New Roman" w:hAnsi="Times New Roman" w:cs="Times New Roman"/>
          <w:sz w:val="24"/>
          <w:szCs w:val="24"/>
        </w:rPr>
        <w:t>až</w:t>
      </w:r>
      <w:r w:rsidRPr="00B873E9">
        <w:rPr>
          <w:rFonts w:ascii="Times New Roman" w:hAnsi="Times New Roman" w:cs="Times New Roman"/>
          <w:sz w:val="24"/>
          <w:szCs w:val="24"/>
        </w:rPr>
        <w:t xml:space="preserve"> po predložení písomného súhlasu osoby, ktorá podala žiadosť o zápis súdneho sporu do registra.</w:t>
        <w:tab/>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úrad konanie preruší</w:t>
      </w:r>
      <w:r>
        <w:rPr>
          <w:rFonts w:ascii="Times New Roman" w:hAnsi="Times New Roman" w:cs="Times New Roman"/>
          <w:sz w:val="24"/>
          <w:szCs w:val="24"/>
        </w:rPr>
        <w:t>; tým nie je dotknutý § 37</w:t>
      </w:r>
      <w:r w:rsidRPr="00B873E9">
        <w:rPr>
          <w:rFonts w:ascii="Times New Roman" w:hAnsi="Times New Roman" w:cs="Times New Roman"/>
          <w:sz w:val="24"/>
          <w:szCs w:val="24"/>
          <w:shd w:val="clear" w:color="auto" w:fill="FFFFFF"/>
        </w:rPr>
        <w:t xml:space="preserve">. Len čo odpadne prekážka, pre ktorú sa konanie prerušilo, pokračuje úrad v konaní i bez návrhu. Počas prerušenia konania lehoty podľa tohto zákona neplynú; to neplatí </w:t>
      </w:r>
      <w:r>
        <w:rPr>
          <w:rFonts w:ascii="Times New Roman" w:hAnsi="Times New Roman" w:cs="Times New Roman"/>
          <w:sz w:val="24"/>
          <w:szCs w:val="24"/>
          <w:shd w:val="clear" w:color="auto" w:fill="FFFFFF"/>
        </w:rPr>
        <w:t>, ak ide o lehoty</w:t>
      </w:r>
      <w:r w:rsidRPr="00B873E9">
        <w:rPr>
          <w:rFonts w:ascii="Times New Roman" w:hAnsi="Times New Roman" w:cs="Times New Roman"/>
          <w:sz w:val="24"/>
          <w:szCs w:val="24"/>
          <w:shd w:val="clear" w:color="auto" w:fill="FFFFFF"/>
        </w:rPr>
        <w:t xml:space="preserve"> podľa § 26 ods. 4 a 5. </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w:t>
      </w:r>
      <w:r>
        <w:rPr>
          <w:rFonts w:ascii="Times New Roman" w:hAnsi="Times New Roman" w:cs="Times New Roman"/>
          <w:sz w:val="24"/>
          <w:szCs w:val="24"/>
        </w:rPr>
        <w:t>P</w:t>
      </w:r>
      <w:r w:rsidRPr="00B873E9">
        <w:rPr>
          <w:rFonts w:ascii="Times New Roman" w:hAnsi="Times New Roman" w:cs="Times New Roman"/>
          <w:sz w:val="24"/>
          <w:szCs w:val="24"/>
        </w:rPr>
        <w:t>odanie na úrad sa robí písomne, a to v listinnej podobe alebo v elektronickej podobe,</w:t>
      </w:r>
      <w:r>
        <w:rPr>
          <w:rFonts w:ascii="Times New Roman" w:hAnsi="Times New Roman" w:cs="Times New Roman"/>
          <w:sz w:val="24"/>
          <w:szCs w:val="24"/>
        </w:rPr>
        <w:t xml:space="preserve"> a</w:t>
      </w:r>
      <w:r w:rsidRPr="00B873E9">
        <w:rPr>
          <w:rFonts w:ascii="Times New Roman" w:hAnsi="Times New Roman" w:cs="Times New Roman"/>
          <w:sz w:val="24"/>
          <w:szCs w:val="24"/>
        </w:rPr>
        <w:t xml:space="preserve"> v štátnom jazyku</w:t>
      </w:r>
      <w:r>
        <w:rPr>
          <w:rFonts w:ascii="Times New Roman" w:hAnsi="Times New Roman" w:cs="Times New Roman"/>
          <w:sz w:val="24"/>
          <w:szCs w:val="24"/>
        </w:rPr>
        <w:t>,</w:t>
      </w:r>
      <w:r w:rsidRPr="00F05378">
        <w:rPr>
          <w:rFonts w:ascii="Times New Roman" w:hAnsi="Times New Roman" w:cs="Times New Roman"/>
          <w:sz w:val="24"/>
          <w:szCs w:val="24"/>
          <w:vertAlign w:val="superscript"/>
        </w:rPr>
        <w:t>13</w:t>
      </w:r>
      <w:r w:rsidRPr="00B873E9">
        <w:rPr>
          <w:rFonts w:ascii="Times New Roman" w:hAnsi="Times New Roman" w:cs="Times New Roman"/>
          <w:sz w:val="24"/>
          <w:szCs w:val="24"/>
        </w:rPr>
        <w:t>)</w:t>
      </w:r>
      <w:r>
        <w:rPr>
          <w:rFonts w:ascii="Times New Roman" w:hAnsi="Times New Roman" w:cs="Times New Roman"/>
          <w:sz w:val="24"/>
          <w:szCs w:val="24"/>
        </w:rPr>
        <w:t xml:space="preserve"> ak v tretej časti tohto zákona nie je ustanovené inak</w:t>
      </w:r>
      <w:r w:rsidRPr="00B873E9">
        <w:rPr>
          <w:rFonts w:ascii="Times New Roman" w:hAnsi="Times New Roman" w:cs="Times New Roman"/>
          <w:sz w:val="24"/>
          <w:szCs w:val="24"/>
        </w:rPr>
        <w:t xml:space="preserve">. Podanie sa posudzuje podľa jeho obsahu. Z podania musí byť zrejmé, kto ho podáva, akej veci sa týka a čo sa ním navrhuje. Každé podanie musí byť podpísané osobou, ktorá ho podáva. </w:t>
      </w:r>
    </w:p>
    <w:p w:rsidR="005145D6" w:rsidRPr="00B873E9" w:rsidP="005145D6">
      <w:pPr>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w:t>
      </w:r>
      <w:r>
        <w:rPr>
          <w:rFonts w:ascii="Times New Roman" w:hAnsi="Times New Roman" w:cs="Times New Roman"/>
          <w:sz w:val="24"/>
          <w:szCs w:val="24"/>
        </w:rPr>
        <w:t>Ak v odseku 12 nie je ustanovené inak, p</w:t>
      </w:r>
      <w:r w:rsidRPr="00B873E9">
        <w:rPr>
          <w:rFonts w:ascii="Times New Roman" w:hAnsi="Times New Roman" w:cs="Times New Roman"/>
          <w:sz w:val="24"/>
          <w:szCs w:val="24"/>
        </w:rPr>
        <w:t>odanie na úrad urobené telefaxom alebo v elektronickej podobe bez autorizácie podľa osobitného predpisu</w:t>
      </w:r>
      <w:r w:rsidRPr="00F05378">
        <w:rPr>
          <w:rFonts w:ascii="Times New Roman" w:hAnsi="Times New Roman" w:cs="Times New Roman"/>
          <w:sz w:val="24"/>
          <w:szCs w:val="24"/>
          <w:vertAlign w:val="superscript"/>
        </w:rPr>
        <w:t>18</w:t>
      </w:r>
      <w:r w:rsidRPr="00B873E9">
        <w:rPr>
          <w:rFonts w:ascii="Times New Roman" w:hAnsi="Times New Roman" w:cs="Times New Roman"/>
          <w:sz w:val="24"/>
          <w:szCs w:val="24"/>
        </w:rPr>
        <w:t xml:space="preserve">) </w:t>
      </w:r>
      <w:r w:rsidRPr="00FA3046">
        <w:rPr>
          <w:rFonts w:ascii="Times New Roman" w:hAnsi="Times New Roman" w:cs="Times New Roman"/>
          <w:sz w:val="24"/>
          <w:szCs w:val="24"/>
        </w:rPr>
        <w:t>je potrebné</w:t>
      </w:r>
      <w:r>
        <w:rPr>
          <w:rFonts w:ascii="Times New Roman" w:hAnsi="Times New Roman" w:cs="Times New Roman"/>
          <w:sz w:val="24"/>
          <w:szCs w:val="24"/>
        </w:rPr>
        <w:t xml:space="preserve"> </w:t>
      </w:r>
      <w:r w:rsidRPr="00B873E9">
        <w:rPr>
          <w:rFonts w:ascii="Times New Roman" w:hAnsi="Times New Roman" w:cs="Times New Roman"/>
          <w:sz w:val="24"/>
          <w:szCs w:val="24"/>
        </w:rPr>
        <w:t>dodatočne doručiť v listinnej podobe alebo v elektronickej podobe autorizované podľa osobitného predpisu;</w:t>
      </w:r>
      <w:r w:rsidRPr="00AD3B57">
        <w:rPr>
          <w:rFonts w:ascii="Times New Roman" w:hAnsi="Times New Roman" w:cs="Times New Roman"/>
          <w:sz w:val="24"/>
          <w:szCs w:val="24"/>
          <w:vertAlign w:val="superscript"/>
        </w:rPr>
        <w:t>18</w:t>
      </w:r>
      <w:r>
        <w:rPr>
          <w:rFonts w:ascii="Times New Roman" w:hAnsi="Times New Roman" w:cs="Times New Roman"/>
          <w:sz w:val="24"/>
          <w:szCs w:val="24"/>
        </w:rPr>
        <w:t>)</w:t>
      </w:r>
      <w:r w:rsidRPr="00B873E9">
        <w:rPr>
          <w:rFonts w:ascii="Times New Roman" w:hAnsi="Times New Roman" w:cs="Times New Roman"/>
          <w:sz w:val="24"/>
          <w:szCs w:val="24"/>
        </w:rPr>
        <w:t xml:space="preserve"> ak sa dodatočne nedoručí úradu do jedného mesiaca, na podanie sa neprihliada. Úrad na dodatočné doručenie podania nevyzýva.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Pr>
          <w:rFonts w:ascii="Times New Roman" w:hAnsi="Times New Roman" w:cs="Times New Roman"/>
          <w:sz w:val="24"/>
          <w:szCs w:val="24"/>
        </w:rPr>
        <w:t>O</w:t>
      </w:r>
      <w:r w:rsidRPr="00B873E9">
        <w:rPr>
          <w:rFonts w:ascii="Times New Roman" w:hAnsi="Times New Roman" w:cs="Times New Roman"/>
          <w:sz w:val="24"/>
          <w:szCs w:val="24"/>
        </w:rPr>
        <w:t xml:space="preserve">dsek 11 sa nevzťahuje na </w:t>
      </w:r>
      <w:r>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w:t>
      </w:r>
      <w:r w:rsidRPr="00F05378">
        <w:rPr>
          <w:rFonts w:ascii="Times New Roman" w:hAnsi="Times New Roman" w:cs="Times New Roman"/>
          <w:sz w:val="24"/>
          <w:szCs w:val="24"/>
          <w:vertAlign w:val="superscript"/>
        </w:rPr>
        <w:t>19</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sa platia poplatky podľa osobitného predpisu.</w:t>
      </w:r>
      <w:r w:rsidRPr="00F05378">
        <w:rPr>
          <w:rFonts w:ascii="Times New Roman" w:hAnsi="Times New Roman" w:cs="Times New Roman"/>
          <w:sz w:val="24"/>
          <w:szCs w:val="24"/>
          <w:vertAlign w:val="superscript"/>
        </w:rPr>
        <w:t>20</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pStyle w:val="doc-ti"/>
        <w:bidi w:val="0"/>
        <w:spacing w:before="0" w:after="0"/>
        <w:jc w:val="both"/>
        <w:rPr>
          <w:rFonts w:ascii="Times New Roman" w:hAnsi="Times New Roman"/>
          <w:b w:val="0"/>
        </w:rPr>
      </w:pPr>
      <w:r w:rsidRPr="00B873E9">
        <w:rPr>
          <w:rFonts w:ascii="Times New Roman" w:hAnsi="Times New Roman"/>
          <w:b w:val="0"/>
        </w:rPr>
        <w:t xml:space="preserve">Poznámky pod čiarou k odkazom 16 až 20 znejú: </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16</w:t>
      </w:r>
      <w:r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17</w:t>
      </w:r>
      <w:r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5145D6" w:rsidRPr="00B873E9" w:rsidP="005145D6">
      <w:pPr>
        <w:pStyle w:val="doc-ti"/>
        <w:bidi w:val="0"/>
        <w:spacing w:before="0" w:after="0"/>
        <w:jc w:val="both"/>
        <w:rPr>
          <w:rFonts w:ascii="Times New Roman" w:hAnsi="Times New Roman"/>
          <w:b w:val="0"/>
        </w:rPr>
      </w:pPr>
      <w:r w:rsidRPr="00F05378">
        <w:rPr>
          <w:rFonts w:ascii="Times New Roman" w:hAnsi="Times New Roman"/>
          <w:b w:val="0"/>
          <w:vertAlign w:val="superscript"/>
        </w:rPr>
        <w:t>18</w:t>
      </w:r>
      <w:r w:rsidRPr="00B873E9">
        <w:rPr>
          <w:rFonts w:ascii="Times New Roman" w:hAnsi="Times New Roman"/>
          <w:b w:val="0"/>
        </w:rPr>
        <w:t>) Zákon č. 305/2013 Z. z. o elektronickej podobe výkonu pôsobnosti orgánov verejnej moci a o zmene a doplnení niektorých zákonov (zákon o e-Governmente) v znení neskorších predpisov.</w:t>
      </w:r>
    </w:p>
    <w:p w:rsidR="005145D6" w:rsidRPr="00B873E9" w:rsidP="005145D6">
      <w:pPr>
        <w:pStyle w:val="doc-ti"/>
        <w:bidi w:val="0"/>
        <w:spacing w:before="0" w:after="0"/>
        <w:jc w:val="both"/>
        <w:rPr>
          <w:rFonts w:ascii="Times New Roman" w:eastAsia="Arial Unicode MS" w:hAnsi="Times New Roman" w:hint="default"/>
          <w:b w:val="0"/>
          <w:shd w:val="clear" w:color="auto" w:fill="FFFFFF"/>
        </w:rPr>
      </w:pPr>
      <w:r w:rsidRPr="00F05378">
        <w:rPr>
          <w:rFonts w:ascii="Times New Roman" w:hAnsi="Times New Roman"/>
          <w:b w:val="0"/>
          <w:vertAlign w:val="superscript"/>
        </w:rPr>
        <w:t>19</w:t>
      </w:r>
      <w:r w:rsidRPr="00B873E9">
        <w:rPr>
          <w:rFonts w:ascii="Times New Roman" w:hAnsi="Times New Roman"/>
          <w:b w:val="0"/>
        </w:rPr>
        <w:t>) Čl. 2 ods. 2 n</w:t>
      </w:r>
      <w:r w:rsidRPr="00B873E9">
        <w:rPr>
          <w:rFonts w:ascii="Times New Roman" w:hAnsi="Times New Roman"/>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rFonts w:ascii="Times New Roman" w:hAnsi="Times New Roman"/>
          <w:b w:val="0"/>
        </w:rPr>
        <w:t>(</w:t>
      </w:r>
      <w:r w:rsidRPr="00B873E9">
        <w:rPr>
          <w:rFonts w:ascii="Times New Roman" w:eastAsia="Arial Unicode MS" w:hAnsi="Times New Roman" w:hint="default"/>
          <w:b w:val="0"/>
          <w:shd w:val="clear" w:color="auto" w:fill="FFFFFF"/>
        </w:rPr>
        <w:t>Ú</w:t>
      </w:r>
      <w:r w:rsidRPr="00B873E9">
        <w:rPr>
          <w:rFonts w:ascii="Times New Roman" w:eastAsia="Arial Unicode MS" w:hAnsi="Times New Roman" w:hint="default"/>
          <w:b w:val="0"/>
          <w:shd w:val="clear" w:color="auto" w:fill="FFFFFF"/>
        </w:rPr>
        <w:t>. v. EÚ</w:t>
      </w:r>
      <w:r w:rsidRPr="00B873E9">
        <w:rPr>
          <w:rFonts w:ascii="Times New Roman" w:eastAsia="Arial Unicode MS" w:hAnsi="Times New Roman" w:hint="default"/>
          <w:b w:val="0"/>
          <w:shd w:val="clear" w:color="auto" w:fill="FFFFFF"/>
        </w:rPr>
        <w:t xml:space="preserve"> L 257, 28.8.2014).</w:t>
      </w:r>
    </w:p>
    <w:p w:rsidR="005145D6" w:rsidRPr="00B873E9" w:rsidP="005145D6">
      <w:pPr>
        <w:pStyle w:val="doc-ti"/>
        <w:bidi w:val="0"/>
        <w:spacing w:before="0" w:after="0"/>
        <w:jc w:val="both"/>
        <w:rPr>
          <w:rFonts w:ascii="Times New Roman" w:hAnsi="Times New Roman"/>
          <w:b w:val="0"/>
        </w:rPr>
      </w:pPr>
      <w:r w:rsidRPr="00F05378">
        <w:rPr>
          <w:rFonts w:ascii="Times New Roman" w:eastAsia="Arial Unicode MS" w:hAnsi="Times New Roman"/>
          <w:b w:val="0"/>
          <w:shd w:val="clear" w:color="auto" w:fill="FFFFFF"/>
          <w:vertAlign w:val="superscript"/>
        </w:rPr>
        <w:t>20</w:t>
      </w:r>
      <w:r w:rsidRPr="00B873E9">
        <w:rPr>
          <w:rFonts w:ascii="Times New Roman" w:eastAsia="Arial Unicode MS" w:hAnsi="Times New Roman" w:hint="default"/>
          <w:b w:val="0"/>
          <w:shd w:val="clear" w:color="auto" w:fill="FFFFFF"/>
        </w:rPr>
        <w:t>) Zá</w:t>
      </w:r>
      <w:r w:rsidRPr="00B873E9">
        <w:rPr>
          <w:rFonts w:ascii="Times New Roman" w:eastAsia="Arial Unicode MS" w:hAnsi="Times New Roman" w:hint="default"/>
          <w:b w:val="0"/>
          <w:shd w:val="clear" w:color="auto" w:fill="FFFFFF"/>
        </w:rPr>
        <w:t>kon Ná</w:t>
      </w:r>
      <w:r w:rsidRPr="00B873E9">
        <w:rPr>
          <w:rFonts w:ascii="Times New Roman" w:eastAsia="Arial Unicode MS" w:hAnsi="Times New Roman" w:hint="default"/>
          <w:b w:val="0"/>
          <w:shd w:val="clear" w:color="auto" w:fill="FFFFFF"/>
        </w:rPr>
        <w:t>rodnej rady Slovenskej republiky č</w:t>
      </w:r>
      <w:r w:rsidRPr="00B873E9">
        <w:rPr>
          <w:rFonts w:ascii="Times New Roman" w:eastAsia="Arial Unicode MS" w:hAnsi="Times New Roman" w:hint="default"/>
          <w:b w:val="0"/>
          <w:shd w:val="clear" w:color="auto" w:fill="FFFFFF"/>
        </w:rPr>
        <w:t>. 145/1995 Z. z. o </w:t>
      </w:r>
      <w:r w:rsidRPr="00B873E9">
        <w:rPr>
          <w:rFonts w:ascii="Times New Roman" w:eastAsia="Arial Unicode MS" w:hAnsi="Times New Roman" w:hint="default"/>
          <w:b w:val="0"/>
          <w:shd w:val="clear" w:color="auto" w:fill="FFFFFF"/>
        </w:rPr>
        <w:t>sprá</w:t>
      </w:r>
      <w:r w:rsidRPr="00B873E9">
        <w:rPr>
          <w:rFonts w:ascii="Times New Roman" w:eastAsia="Arial Unicode MS" w:hAnsi="Times New Roman" w:hint="default"/>
          <w:b w:val="0"/>
          <w:shd w:val="clear" w:color="auto" w:fill="FFFFFF"/>
        </w:rPr>
        <w:t>vnych poplatkoch v </w:t>
      </w:r>
      <w:r w:rsidRPr="00B873E9">
        <w:rPr>
          <w:rFonts w:ascii="Times New Roman" w:eastAsia="Arial Unicode MS" w:hAnsi="Times New Roman" w:hint="default"/>
          <w:b w:val="0"/>
          <w:shd w:val="clear" w:color="auto" w:fill="FFFFFF"/>
        </w:rPr>
        <w:t>znení</w:t>
      </w:r>
      <w:r w:rsidRPr="00B873E9">
        <w:rPr>
          <w:rFonts w:ascii="Times New Roman" w:eastAsia="Arial Unicode MS" w:hAnsi="Times New Roman" w:hint="default"/>
          <w:b w:val="0"/>
          <w:shd w:val="clear" w:color="auto" w:fill="FFFFFF"/>
        </w:rPr>
        <w:t xml:space="preserve"> neskorší</w:t>
      </w:r>
      <w:r w:rsidRPr="00B873E9">
        <w:rPr>
          <w:rFonts w:ascii="Times New Roman" w:eastAsia="Arial Unicode MS" w:hAnsi="Times New Roman" w:hint="default"/>
          <w:b w:val="0"/>
          <w:shd w:val="clear" w:color="auto" w:fill="FFFFFF"/>
        </w:rPr>
        <w:t>ch predpisov.“.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62.</w:t>
        <w:tab/>
      </w:r>
      <w:r w:rsidRPr="00F6013E">
        <w:rPr>
          <w:rFonts w:ascii="Times New Roman" w:hAnsi="Times New Roman" w:cs="Times New Roman"/>
          <w:sz w:val="24"/>
          <w:szCs w:val="24"/>
        </w:rPr>
        <w:t>V § 59</w:t>
      </w:r>
      <w:r>
        <w:rPr>
          <w:rFonts w:ascii="Times New Roman" w:hAnsi="Times New Roman" w:cs="Times New Roman"/>
          <w:sz w:val="24"/>
          <w:szCs w:val="24"/>
        </w:rPr>
        <w:t xml:space="preserve"> sa za písmeno h) vkladajú nové písmená i) a j), ktoré znejú:</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B873E9">
        <w:rPr>
          <w:rFonts w:ascii="Times New Roman" w:hAnsi="Times New Roman" w:cs="Times New Roman"/>
          <w:sz w:val="24"/>
          <w:szCs w:val="24"/>
        </w:rPr>
        <w:t xml:space="preserve">podrobnosti o </w:t>
      </w:r>
      <w:r>
        <w:rPr>
          <w:rFonts w:ascii="Times New Roman" w:hAnsi="Times New Roman" w:cs="Times New Roman"/>
          <w:sz w:val="24"/>
          <w:szCs w:val="24"/>
        </w:rPr>
        <w:t>spôsobe podania a náležitostiach žiadosti o vykonanie rešerše medzinárodného typu,</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Pr="00B873E9">
        <w:rPr>
          <w:rFonts w:ascii="Times New Roman" w:hAnsi="Times New Roman" w:cs="Times New Roman"/>
          <w:sz w:val="24"/>
          <w:szCs w:val="24"/>
        </w:rPr>
        <w:t>podrobnosti o forme podania</w:t>
      </w:r>
      <w:r>
        <w:rPr>
          <w:rFonts w:ascii="Times New Roman" w:hAnsi="Times New Roman" w:cs="Times New Roman"/>
          <w:sz w:val="24"/>
          <w:szCs w:val="24"/>
        </w:rPr>
        <w:t>, počte rovnopisov podania s prílohami</w:t>
      </w:r>
      <w:r w:rsidRPr="00B873E9">
        <w:rPr>
          <w:rFonts w:ascii="Times New Roman" w:hAnsi="Times New Roman" w:cs="Times New Roman"/>
          <w:sz w:val="24"/>
          <w:szCs w:val="24"/>
        </w:rPr>
        <w:t xml:space="preserve"> a</w:t>
      </w:r>
      <w:r>
        <w:rPr>
          <w:rFonts w:ascii="Times New Roman" w:hAnsi="Times New Roman" w:cs="Times New Roman"/>
          <w:sz w:val="24"/>
          <w:szCs w:val="24"/>
        </w:rPr>
        <w:t xml:space="preserve"> o </w:t>
      </w:r>
      <w:r w:rsidRPr="00B873E9">
        <w:rPr>
          <w:rFonts w:ascii="Times New Roman" w:hAnsi="Times New Roman" w:cs="Times New Roman"/>
          <w:sz w:val="24"/>
          <w:szCs w:val="24"/>
        </w:rPr>
        <w:t>doručovaní na úrad</w:t>
      </w:r>
      <w:r>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F6013E"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Doterajšie písmeno i) sa označuje </w:t>
      </w:r>
      <w:r w:rsidR="005736BB">
        <w:rPr>
          <w:rFonts w:ascii="Times New Roman" w:hAnsi="Times New Roman" w:cs="Times New Roman"/>
          <w:sz w:val="24"/>
          <w:szCs w:val="24"/>
        </w:rPr>
        <w:t xml:space="preserve">ako </w:t>
      </w:r>
      <w:r>
        <w:rPr>
          <w:rFonts w:ascii="Times New Roman" w:hAnsi="Times New Roman" w:cs="Times New Roman"/>
          <w:sz w:val="24"/>
          <w:szCs w:val="24"/>
        </w:rPr>
        <w:t>písmeno k).</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63</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60 sa vkladá § 60a, ktorý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60a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Pr>
          <w:rFonts w:ascii="Times New Roman" w:hAnsi="Times New Roman" w:cs="Times New Roman"/>
          <w:sz w:val="24"/>
          <w:szCs w:val="24"/>
        </w:rPr>
        <w:t>začaté a právoplatne neskončené</w:t>
      </w:r>
      <w:r w:rsidRPr="00B873E9">
        <w:rPr>
          <w:rFonts w:ascii="Times New Roman" w:hAnsi="Times New Roman" w:cs="Times New Roman"/>
          <w:sz w:val="24"/>
          <w:szCs w:val="24"/>
        </w:rPr>
        <w:t xml:space="preserve"> do 31. decembra 2017, sa dokončia podľa </w:t>
      </w:r>
      <w:r>
        <w:rPr>
          <w:rFonts w:ascii="Times New Roman" w:hAnsi="Times New Roman" w:cs="Times New Roman"/>
          <w:sz w:val="24"/>
          <w:szCs w:val="24"/>
        </w:rPr>
        <w:t>tohto zákona v znení</w:t>
      </w:r>
      <w:r w:rsidRPr="00B873E9">
        <w:rPr>
          <w:rFonts w:ascii="Times New Roman" w:hAnsi="Times New Roman" w:cs="Times New Roman"/>
          <w:sz w:val="24"/>
          <w:szCs w:val="24"/>
        </w:rPr>
        <w:t xml:space="preserve"> účinn</w:t>
      </w:r>
      <w:r>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Pr>
          <w:rFonts w:ascii="Times New Roman" w:hAnsi="Times New Roman" w:cs="Times New Roman"/>
          <w:sz w:val="24"/>
          <w:szCs w:val="24"/>
        </w:rPr>
        <w:t>v odseku 2</w:t>
      </w:r>
      <w:r w:rsidRPr="00B873E9">
        <w:rPr>
          <w:rFonts w:ascii="Times New Roman" w:hAnsi="Times New Roman" w:cs="Times New Roman"/>
          <w:sz w:val="24"/>
          <w:szCs w:val="24"/>
        </w:rPr>
        <w:t xml:space="preserve"> nie je ustanovené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Pr>
          <w:rFonts w:ascii="Times New Roman" w:hAnsi="Times New Roman" w:cs="Times New Roman"/>
          <w:sz w:val="24"/>
          <w:szCs w:val="24"/>
        </w:rPr>
        <w:t xml:space="preserve"> začaté a právoplatne neskončené</w:t>
      </w:r>
      <w:r w:rsidRPr="00B873E9">
        <w:rPr>
          <w:rFonts w:ascii="Times New Roman" w:hAnsi="Times New Roman" w:cs="Times New Roman"/>
          <w:sz w:val="24"/>
          <w:szCs w:val="24"/>
        </w:rPr>
        <w:t xml:space="preserve"> do 31. decembra 2017, sa dokončia podľa </w:t>
      </w:r>
      <w:r>
        <w:rPr>
          <w:rFonts w:ascii="Times New Roman" w:hAnsi="Times New Roman" w:cs="Times New Roman"/>
          <w:sz w:val="24"/>
          <w:szCs w:val="24"/>
        </w:rPr>
        <w:t>tohto zákona v znení účinnom do 31. decembra 2017</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Lehoty, ktoré začali plynúť do 31. decembra 2017, plynú podľa </w:t>
      </w:r>
      <w:r>
        <w:rPr>
          <w:rFonts w:ascii="Times New Roman" w:hAnsi="Times New Roman" w:cs="Times New Roman"/>
          <w:sz w:val="24"/>
          <w:szCs w:val="24"/>
        </w:rPr>
        <w:t>tohto zákona</w:t>
      </w:r>
      <w:r w:rsidRPr="00B873E9">
        <w:rPr>
          <w:rFonts w:ascii="Times New Roman" w:hAnsi="Times New Roman" w:cs="Times New Roman"/>
          <w:sz w:val="24"/>
          <w:szCs w:val="24"/>
        </w:rPr>
        <w:t xml:space="preserve"> </w:t>
      </w:r>
      <w:r>
        <w:rPr>
          <w:rFonts w:ascii="Times New Roman" w:hAnsi="Times New Roman" w:cs="Times New Roman"/>
          <w:sz w:val="24"/>
          <w:szCs w:val="24"/>
        </w:rPr>
        <w:t xml:space="preserve">v znení účinnom do 31. decembra 2017 </w:t>
      </w:r>
      <w:r w:rsidRPr="00B873E9">
        <w:rPr>
          <w:rFonts w:ascii="Times New Roman" w:hAnsi="Times New Roman" w:cs="Times New Roman"/>
          <w:sz w:val="24"/>
          <w:szCs w:val="24"/>
        </w:rPr>
        <w:t>a ich právne účinky zostávajú zachované.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 xml:space="preserve">(4) Práva a právne vzťahy z úžitkových vzorov zapísaných do registra do 31. decembra 2017 sa posudzujú podľa </w:t>
      </w:r>
      <w:r>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účinn</w:t>
      </w:r>
      <w:r>
        <w:rPr>
          <w:rFonts w:ascii="Times New Roman" w:hAnsi="Times New Roman" w:cs="Times New Roman"/>
          <w:sz w:val="24"/>
          <w:szCs w:val="24"/>
          <w:shd w:val="clear" w:color="auto" w:fill="FFFFFF"/>
        </w:rPr>
        <w:t>om</w:t>
      </w:r>
      <w:r w:rsidRPr="00B873E9">
        <w:rPr>
          <w:rFonts w:ascii="Times New Roman" w:hAnsi="Times New Roman" w:cs="Times New Roman"/>
          <w:sz w:val="24"/>
          <w:szCs w:val="24"/>
          <w:shd w:val="clear" w:color="auto" w:fill="FFFFFF"/>
        </w:rPr>
        <w:t xml:space="preserve"> 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podľa predpisov účinných v čase ich vzniku.“.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IV</w:t>
      </w:r>
    </w:p>
    <w:p w:rsidR="005145D6" w:rsidRPr="00B873E9" w:rsidP="005145D6">
      <w:pPr>
        <w:bidi w:val="0"/>
        <w:spacing w:after="0" w:line="240" w:lineRule="auto"/>
        <w:jc w:val="both"/>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506/2009 Z. z. o ochranných známkach v znení zákona č. 125/2016 Z. z. sa mení a dopĺňa takto:</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tab/>
        <w:t xml:space="preserve">V § 3 písmeno b) znie: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cs="Times New Roman"/>
          <w:sz w:val="24"/>
          <w:szCs w:val="24"/>
        </w:rPr>
        <w:t>„</w:t>
      </w:r>
      <w:r w:rsidRPr="00B873E9">
        <w:rPr>
          <w:rFonts w:ascii="Times New Roman" w:hAnsi="Times New Roman" w:eastAsiaTheme="minorEastAsia" w:cs="Times New Roman" w:hint="default"/>
          <w:sz w:val="24"/>
          <w:szCs w:val="24"/>
          <w:lang w:eastAsia="sk-SK"/>
        </w:rPr>
        <w:t>b) ochrannou zná</w:t>
      </w:r>
      <w:r w:rsidRPr="00B873E9">
        <w:rPr>
          <w:rFonts w:ascii="Times New Roman" w:hAnsi="Times New Roman" w:eastAsiaTheme="minorEastAsia" w:cs="Times New Roman" w:hint="default"/>
          <w:sz w:val="24"/>
          <w:szCs w:val="24"/>
          <w:lang w:eastAsia="sk-SK"/>
        </w:rPr>
        <w:t>mkou Euró</w:t>
      </w:r>
      <w:r w:rsidRPr="00B873E9">
        <w:rPr>
          <w:rFonts w:ascii="Times New Roman" w:hAnsi="Times New Roman" w:eastAsiaTheme="minorEastAsia" w:cs="Times New Roman" w:hint="default"/>
          <w:sz w:val="24"/>
          <w:szCs w:val="24"/>
          <w:lang w:eastAsia="sk-SK"/>
        </w:rPr>
        <w:t>pskej ú</w:t>
      </w:r>
      <w:r w:rsidRPr="00B873E9">
        <w:rPr>
          <w:rFonts w:ascii="Times New Roman" w:hAnsi="Times New Roman" w:eastAsiaTheme="minorEastAsia" w:cs="Times New Roman" w:hint="default"/>
          <w:sz w:val="24"/>
          <w:szCs w:val="24"/>
          <w:lang w:eastAsia="sk-SK"/>
        </w:rPr>
        <w:t>nie</w:t>
      </w:r>
      <w:r w:rsidRPr="00F05378">
        <w:rPr>
          <w:rFonts w:ascii="Times New Roman" w:hAnsi="Times New Roman" w:eastAsiaTheme="minorEastAsia" w:cs="Times New Roman"/>
          <w:sz w:val="24"/>
          <w:szCs w:val="24"/>
          <w:vertAlign w:val="superscript"/>
          <w:lang w:eastAsia="sk-SK"/>
        </w:rPr>
        <w:t>2</w:t>
      </w:r>
      <w:r w:rsidRPr="00B873E9">
        <w:rPr>
          <w:rFonts w:ascii="Times New Roman" w:hAnsi="Times New Roman" w:eastAsiaTheme="minorEastAsia" w:cs="Times New Roman" w:hint="default"/>
          <w:sz w:val="24"/>
          <w:szCs w:val="24"/>
          <w:lang w:eastAsia="sk-SK"/>
        </w:rPr>
        <w:t>) (ď</w:t>
      </w:r>
      <w:r w:rsidRPr="00B873E9">
        <w:rPr>
          <w:rFonts w:ascii="Times New Roman" w:hAnsi="Times New Roman" w:eastAsiaTheme="minorEastAsia" w:cs="Times New Roman" w:hint="default"/>
          <w:sz w:val="24"/>
          <w:szCs w:val="24"/>
          <w:lang w:eastAsia="sk-SK"/>
        </w:rPr>
        <w:t>alej len „</w:t>
      </w:r>
      <w:r w:rsidRPr="00B873E9">
        <w:rPr>
          <w:rFonts w:ascii="Times New Roman" w:hAnsi="Times New Roman" w:eastAsiaTheme="minorEastAsia" w:cs="Times New Roman" w:hint="default"/>
          <w:sz w:val="24"/>
          <w:szCs w:val="24"/>
          <w:lang w:eastAsia="sk-SK"/>
        </w:rPr>
        <w:t>ochranná</w:t>
      </w:r>
      <w:r w:rsidRPr="00B873E9">
        <w:rPr>
          <w:rFonts w:ascii="Times New Roman" w:hAnsi="Times New Roman" w:eastAsiaTheme="minorEastAsia" w:cs="Times New Roman" w:hint="default"/>
          <w:sz w:val="24"/>
          <w:szCs w:val="24"/>
          <w:lang w:eastAsia="sk-SK"/>
        </w:rPr>
        <w:t xml:space="preserve"> zná</w:t>
      </w:r>
      <w:r w:rsidRPr="00B873E9">
        <w:rPr>
          <w:rFonts w:ascii="Times New Roman" w:hAnsi="Times New Roman" w:eastAsiaTheme="minorEastAsia" w:cs="Times New Roman" w:hint="default"/>
          <w:sz w:val="24"/>
          <w:szCs w:val="24"/>
          <w:lang w:eastAsia="sk-SK"/>
        </w:rPr>
        <w:t>mka EÚ“</w:t>
      </w:r>
      <w:r w:rsidRPr="00B873E9">
        <w:rPr>
          <w:rFonts w:ascii="Times New Roman" w:hAnsi="Times New Roman" w:eastAsiaTheme="minorEastAsia" w:cs="Times New Roman" w:hint="default"/>
          <w:sz w:val="24"/>
          <w:szCs w:val="24"/>
          <w:lang w:eastAsia="sk-SK"/>
        </w:rPr>
        <w:t>) ochranná</w:t>
      </w:r>
      <w:r w:rsidRPr="00B873E9">
        <w:rPr>
          <w:rFonts w:ascii="Times New Roman" w:hAnsi="Times New Roman" w:eastAsiaTheme="minorEastAsia" w:cs="Times New Roman" w:hint="default"/>
          <w:sz w:val="24"/>
          <w:szCs w:val="24"/>
          <w:lang w:eastAsia="sk-SK"/>
        </w:rPr>
        <w:t xml:space="preserve"> zná</w:t>
      </w:r>
      <w:r w:rsidRPr="00B873E9">
        <w:rPr>
          <w:rFonts w:ascii="Times New Roman" w:hAnsi="Times New Roman" w:eastAsiaTheme="minorEastAsia" w:cs="Times New Roman" w:hint="default"/>
          <w:sz w:val="24"/>
          <w:szCs w:val="24"/>
          <w:lang w:eastAsia="sk-SK"/>
        </w:rPr>
        <w:t>mka zapí</w:t>
      </w:r>
      <w:r w:rsidRPr="00B873E9">
        <w:rPr>
          <w:rFonts w:ascii="Times New Roman" w:hAnsi="Times New Roman" w:eastAsiaTheme="minorEastAsia" w:cs="Times New Roman" w:hint="default"/>
          <w:sz w:val="24"/>
          <w:szCs w:val="24"/>
          <w:lang w:eastAsia="sk-SK"/>
        </w:rPr>
        <w:t>saná</w:t>
      </w:r>
      <w:r w:rsidRPr="00B873E9">
        <w:rPr>
          <w:rFonts w:ascii="Times New Roman" w:hAnsi="Times New Roman" w:eastAsiaTheme="minorEastAsia" w:cs="Times New Roman" w:hint="default"/>
          <w:sz w:val="24"/>
          <w:szCs w:val="24"/>
          <w:lang w:eastAsia="sk-SK"/>
        </w:rPr>
        <w:t xml:space="preserve"> v registri ochranný</w:t>
      </w:r>
      <w:r w:rsidRPr="00B873E9">
        <w:rPr>
          <w:rFonts w:ascii="Times New Roman" w:hAnsi="Times New Roman" w:eastAsiaTheme="minorEastAsia" w:cs="Times New Roman" w:hint="default"/>
          <w:sz w:val="24"/>
          <w:szCs w:val="24"/>
          <w:lang w:eastAsia="sk-SK"/>
        </w:rPr>
        <w:t>ch zná</w:t>
      </w:r>
      <w:r w:rsidRPr="00B873E9">
        <w:rPr>
          <w:rFonts w:ascii="Times New Roman" w:hAnsi="Times New Roman" w:eastAsiaTheme="minorEastAsia" w:cs="Times New Roman" w:hint="default"/>
          <w:sz w:val="24"/>
          <w:szCs w:val="24"/>
          <w:lang w:eastAsia="sk-SK"/>
        </w:rPr>
        <w:t>mok Euró</w:t>
      </w:r>
      <w:r w:rsidRPr="00B873E9">
        <w:rPr>
          <w:rFonts w:ascii="Times New Roman" w:hAnsi="Times New Roman" w:eastAsiaTheme="minorEastAsia" w:cs="Times New Roman" w:hint="default"/>
          <w:sz w:val="24"/>
          <w:szCs w:val="24"/>
          <w:lang w:eastAsia="sk-SK"/>
        </w:rPr>
        <w:t>pskej ú</w:t>
      </w:r>
      <w:r w:rsidRPr="00B873E9">
        <w:rPr>
          <w:rFonts w:ascii="Times New Roman" w:hAnsi="Times New Roman" w:eastAsiaTheme="minorEastAsia" w:cs="Times New Roman" w:hint="default"/>
          <w:sz w:val="24"/>
          <w:szCs w:val="24"/>
          <w:lang w:eastAsia="sk-SK"/>
        </w:rPr>
        <w:t>nie</w:t>
      </w:r>
      <w:r w:rsidRPr="00B873E9">
        <w:rPr>
          <w:rFonts w:ascii="Times New Roman" w:hAnsi="Times New Roman" w:eastAsiaTheme="minorEastAsia" w:cs="Times New Roman"/>
          <w:sz w:val="24"/>
          <w:szCs w:val="24"/>
          <w:vertAlign w:val="superscript"/>
          <w:lang w:eastAsia="sk-SK"/>
        </w:rPr>
        <w:t xml:space="preserve"> </w:t>
      </w:r>
      <w:r w:rsidRPr="00B873E9">
        <w:rPr>
          <w:rFonts w:ascii="Times New Roman" w:hAnsi="Times New Roman" w:eastAsiaTheme="minorEastAsia" w:cs="Times New Roman" w:hint="default"/>
          <w:sz w:val="24"/>
          <w:szCs w:val="24"/>
          <w:lang w:eastAsia="sk-SK"/>
        </w:rPr>
        <w:t>(ď</w:t>
      </w:r>
      <w:r w:rsidRPr="00B873E9">
        <w:rPr>
          <w:rFonts w:ascii="Times New Roman" w:hAnsi="Times New Roman" w:eastAsiaTheme="minorEastAsia" w:cs="Times New Roman" w:hint="default"/>
          <w:sz w:val="24"/>
          <w:szCs w:val="24"/>
          <w:lang w:eastAsia="sk-SK"/>
        </w:rPr>
        <w:t>alej len „</w:t>
      </w:r>
      <w:r w:rsidRPr="00B873E9">
        <w:rPr>
          <w:rFonts w:ascii="Times New Roman" w:hAnsi="Times New Roman" w:eastAsiaTheme="minorEastAsia" w:cs="Times New Roman" w:hint="default"/>
          <w:sz w:val="24"/>
          <w:szCs w:val="24"/>
          <w:lang w:eastAsia="sk-SK"/>
        </w:rPr>
        <w:t>register EÚ</w:t>
      </w:r>
      <w:r>
        <w:rPr>
          <w:rFonts w:ascii="Times New Roman" w:hAnsi="Times New Roman" w:eastAsiaTheme="minorEastAsia" w:cs="Times New Roman" w:hint="default"/>
          <w:sz w:val="24"/>
          <w:szCs w:val="24"/>
          <w:lang w:eastAsia="sk-SK"/>
        </w:rPr>
        <w:t>“</w:t>
      </w:r>
      <w:r w:rsidRPr="00B873E9">
        <w:rPr>
          <w:rFonts w:ascii="Times New Roman" w:hAnsi="Times New Roman" w:eastAsiaTheme="minorEastAsia" w:cs="Times New Roman" w:hint="default"/>
          <w:sz w:val="24"/>
          <w:szCs w:val="24"/>
          <w:lang w:eastAsia="sk-SK"/>
        </w:rPr>
        <w:t>),“.</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bidi w:val="0"/>
        <w:spacing w:after="0" w:line="240" w:lineRule="auto"/>
        <w:jc w:val="both"/>
        <w:rPr>
          <w:rFonts w:ascii="Times New Roman" w:hAnsi="Times New Roman" w:cs="Times New Roman"/>
          <w:color w:val="FF0000"/>
          <w:sz w:val="24"/>
          <w:szCs w:val="24"/>
        </w:rPr>
      </w:pPr>
      <w:r w:rsidRPr="00B873E9">
        <w:rPr>
          <w:rFonts w:ascii="Times New Roman" w:hAnsi="Times New Roman" w:eastAsiaTheme="minorEastAsia" w:cs="Times New Roman" w:hint="default"/>
          <w:sz w:val="24"/>
          <w:szCs w:val="24"/>
          <w:lang w:eastAsia="sk-SK"/>
        </w:rPr>
        <w:t>Pozná</w:t>
      </w:r>
      <w:r w:rsidRPr="00B873E9">
        <w:rPr>
          <w:rFonts w:ascii="Times New Roman" w:hAnsi="Times New Roman" w:eastAsiaTheme="minorEastAsia" w:cs="Times New Roman" w:hint="default"/>
          <w:sz w:val="24"/>
          <w:szCs w:val="24"/>
          <w:lang w:eastAsia="sk-SK"/>
        </w:rPr>
        <w:t>mka pod č</w:t>
      </w:r>
      <w:r w:rsidRPr="00B873E9">
        <w:rPr>
          <w:rFonts w:ascii="Times New Roman" w:hAnsi="Times New Roman" w:eastAsiaTheme="minorEastAsia" w:cs="Times New Roman" w:hint="default"/>
          <w:sz w:val="24"/>
          <w:szCs w:val="24"/>
          <w:lang w:eastAsia="sk-SK"/>
        </w:rPr>
        <w:t>iarou k </w:t>
      </w:r>
      <w:r w:rsidRPr="00B873E9">
        <w:rPr>
          <w:rFonts w:ascii="Times New Roman" w:hAnsi="Times New Roman" w:eastAsiaTheme="minorEastAsia" w:cs="Times New Roman" w:hint="default"/>
          <w:sz w:val="24"/>
          <w:szCs w:val="24"/>
          <w:lang w:eastAsia="sk-SK"/>
        </w:rPr>
        <w:t>odkazu 2 znie: „</w:t>
      </w:r>
      <w:r w:rsidRPr="00F05378">
        <w:rPr>
          <w:rFonts w:ascii="Times New Roman" w:hAnsi="Times New Roman" w:cs="Times New Roman"/>
          <w:sz w:val="24"/>
          <w:szCs w:val="24"/>
          <w:vertAlign w:val="superscript"/>
        </w:rPr>
        <w:t>2</w:t>
      </w:r>
      <w:r w:rsidRPr="00B873E9">
        <w:rPr>
          <w:rFonts w:ascii="Times New Roman" w:hAnsi="Times New Roman" w:cs="Times New Roman"/>
          <w:sz w:val="24"/>
          <w:szCs w:val="24"/>
        </w:rPr>
        <w:t>) Nariadenie Rady (ES) č. 207/2009 zo dňa 26. februára 2009 o ochrannej známke Európskej únie (kodifikované znenie) (Ú. v. ES L 78, 24.3.2009) v platnom znení.“.</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2.</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4 pí</w:t>
      </w:r>
      <w:r w:rsidRPr="00B873E9">
        <w:rPr>
          <w:rFonts w:ascii="Times New Roman" w:hAnsi="Times New Roman" w:eastAsiaTheme="minorEastAsia" w:cs="Times New Roman" w:hint="default"/>
          <w:sz w:val="24"/>
          <w:szCs w:val="24"/>
          <w:lang w:eastAsia="sk-SK"/>
        </w:rPr>
        <w:t>sm. c) sa slová</w:t>
      </w:r>
      <w:r w:rsidRPr="00B873E9">
        <w:rPr>
          <w:rFonts w:ascii="Times New Roman" w:hAnsi="Times New Roman" w:eastAsiaTheme="minorEastAsia" w:cs="Times New Roman" w:hint="default"/>
          <w:sz w:val="24"/>
          <w:szCs w:val="24"/>
          <w:lang w:eastAsia="sk-SK"/>
        </w:rPr>
        <w:t xml:space="preserve"> „</w:t>
      </w:r>
      <w:r w:rsidRPr="00B873E9">
        <w:rPr>
          <w:rFonts w:ascii="Times New Roman" w:hAnsi="Times New Roman" w:eastAsiaTheme="minorEastAsia" w:cs="Times New Roman" w:hint="default"/>
          <w:sz w:val="24"/>
          <w:szCs w:val="24"/>
          <w:lang w:eastAsia="sk-SK"/>
        </w:rPr>
        <w:t>ochranná</w:t>
      </w:r>
      <w:r w:rsidRPr="00B873E9">
        <w:rPr>
          <w:rFonts w:ascii="Times New Roman" w:hAnsi="Times New Roman" w:eastAsiaTheme="minorEastAsia" w:cs="Times New Roman" w:hint="default"/>
          <w:sz w:val="24"/>
          <w:szCs w:val="24"/>
          <w:lang w:eastAsia="sk-SK"/>
        </w:rPr>
        <w:t xml:space="preserve"> zná</w:t>
      </w:r>
      <w:r w:rsidRPr="00B873E9">
        <w:rPr>
          <w:rFonts w:ascii="Times New Roman" w:hAnsi="Times New Roman" w:eastAsiaTheme="minorEastAsia" w:cs="Times New Roman" w:hint="default"/>
          <w:sz w:val="24"/>
          <w:szCs w:val="24"/>
          <w:lang w:eastAsia="sk-SK"/>
        </w:rPr>
        <w:t>mka Spoloč</w:t>
      </w:r>
      <w:r w:rsidRPr="00B873E9">
        <w:rPr>
          <w:rFonts w:ascii="Times New Roman" w:hAnsi="Times New Roman" w:eastAsiaTheme="minorEastAsia" w:cs="Times New Roman" w:hint="default"/>
          <w:sz w:val="24"/>
          <w:szCs w:val="24"/>
          <w:lang w:eastAsia="sk-SK"/>
        </w:rPr>
        <w:t>enstva“</w:t>
      </w:r>
      <w:r w:rsidRPr="00B873E9">
        <w:rPr>
          <w:rFonts w:ascii="Times New Roman" w:hAnsi="Times New Roman" w:eastAsiaTheme="minorEastAsia" w:cs="Times New Roman" w:hint="default"/>
          <w:sz w:val="24"/>
          <w:szCs w:val="24"/>
          <w:lang w:eastAsia="sk-SK"/>
        </w:rPr>
        <w:t xml:space="preserve"> nahrá</w:t>
      </w:r>
      <w:r w:rsidRPr="00B873E9">
        <w:rPr>
          <w:rFonts w:ascii="Times New Roman" w:hAnsi="Times New Roman" w:eastAsiaTheme="minorEastAsia" w:cs="Times New Roman" w:hint="default"/>
          <w:sz w:val="24"/>
          <w:szCs w:val="24"/>
          <w:lang w:eastAsia="sk-SK"/>
        </w:rPr>
        <w:t>dzajú</w:t>
      </w:r>
      <w:r w:rsidRPr="00B873E9">
        <w:rPr>
          <w:rFonts w:ascii="Times New Roman" w:hAnsi="Times New Roman" w:eastAsiaTheme="minorEastAsia" w:cs="Times New Roman" w:hint="default"/>
          <w:sz w:val="24"/>
          <w:szCs w:val="24"/>
          <w:lang w:eastAsia="sk-SK"/>
        </w:rPr>
        <w:t xml:space="preserve"> slo</w:t>
      </w:r>
      <w:r w:rsidRPr="00B873E9">
        <w:rPr>
          <w:rFonts w:ascii="Times New Roman" w:hAnsi="Times New Roman" w:eastAsiaTheme="minorEastAsia" w:cs="Times New Roman" w:hint="default"/>
          <w:sz w:val="24"/>
          <w:szCs w:val="24"/>
          <w:lang w:eastAsia="sk-SK"/>
        </w:rPr>
        <w:t>vami „</w:t>
      </w:r>
      <w:r w:rsidRPr="00B873E9">
        <w:rPr>
          <w:rFonts w:ascii="Times New Roman" w:hAnsi="Times New Roman" w:eastAsiaTheme="minorEastAsia" w:cs="Times New Roman" w:hint="default"/>
          <w:sz w:val="24"/>
          <w:szCs w:val="24"/>
          <w:lang w:eastAsia="sk-SK"/>
        </w:rPr>
        <w:t>ochranná</w:t>
      </w:r>
      <w:r w:rsidRPr="00B873E9">
        <w:rPr>
          <w:rFonts w:ascii="Times New Roman" w:hAnsi="Times New Roman" w:eastAsiaTheme="minorEastAsia" w:cs="Times New Roman" w:hint="default"/>
          <w:sz w:val="24"/>
          <w:szCs w:val="24"/>
          <w:lang w:eastAsia="sk-SK"/>
        </w:rPr>
        <w:t xml:space="preserve"> zná</w:t>
      </w:r>
      <w:r w:rsidRPr="00B873E9">
        <w:rPr>
          <w:rFonts w:ascii="Times New Roman" w:hAnsi="Times New Roman" w:eastAsiaTheme="minorEastAsia" w:cs="Times New Roman" w:hint="default"/>
          <w:sz w:val="24"/>
          <w:szCs w:val="24"/>
          <w:lang w:eastAsia="sk-SK"/>
        </w:rPr>
        <w:t>mka EÚ“</w:t>
      </w:r>
      <w:r w:rsidRPr="00B873E9">
        <w:rPr>
          <w:rFonts w:ascii="Times New Roman" w:hAnsi="Times New Roman" w:eastAsiaTheme="minorEastAsia" w:cs="Times New Roman" w:hint="default"/>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3.</w:t>
      </w:r>
      <w:r w:rsidRPr="00B873E9">
        <w:rPr>
          <w:rFonts w:ascii="Times New Roman" w:hAnsi="Times New Roman" w:eastAsiaTheme="minorEastAsia" w:cs="Times New Roman"/>
          <w:sz w:val="24"/>
          <w:szCs w:val="24"/>
          <w:lang w:eastAsia="sk-SK"/>
        </w:rPr>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7 pí</w:t>
      </w:r>
      <w:r w:rsidRPr="00B873E9">
        <w:rPr>
          <w:rFonts w:ascii="Times New Roman" w:hAnsi="Times New Roman" w:eastAsiaTheme="minorEastAsia" w:cs="Times New Roman" w:hint="default"/>
          <w:sz w:val="24"/>
          <w:szCs w:val="24"/>
          <w:lang w:eastAsia="sk-SK"/>
        </w:rPr>
        <w:t>sm. b) sa slová</w:t>
      </w:r>
      <w:r w:rsidRPr="00B873E9">
        <w:rPr>
          <w:rFonts w:ascii="Times New Roman" w:hAnsi="Times New Roman" w:eastAsiaTheme="minorEastAsia" w:cs="Times New Roman" w:hint="default"/>
          <w:sz w:val="24"/>
          <w:szCs w:val="24"/>
          <w:lang w:eastAsia="sk-SK"/>
        </w:rPr>
        <w:t xml:space="preserve"> „</w:t>
      </w:r>
      <w:r w:rsidRPr="00B873E9">
        <w:rPr>
          <w:rFonts w:ascii="Times New Roman" w:hAnsi="Times New Roman" w:eastAsiaTheme="minorEastAsia" w:cs="Times New Roman" w:hint="default"/>
          <w:sz w:val="24"/>
          <w:szCs w:val="24"/>
          <w:lang w:eastAsia="sk-SK"/>
        </w:rPr>
        <w:t>ochrannej zná</w:t>
      </w:r>
      <w:r w:rsidRPr="00B873E9">
        <w:rPr>
          <w:rFonts w:ascii="Times New Roman" w:hAnsi="Times New Roman" w:eastAsiaTheme="minorEastAsia" w:cs="Times New Roman" w:hint="default"/>
          <w:sz w:val="24"/>
          <w:szCs w:val="24"/>
          <w:lang w:eastAsia="sk-SK"/>
        </w:rPr>
        <w:t>mky Spoloč</w:t>
      </w:r>
      <w:r w:rsidRPr="00B873E9">
        <w:rPr>
          <w:rFonts w:ascii="Times New Roman" w:hAnsi="Times New Roman" w:eastAsiaTheme="minorEastAsia" w:cs="Times New Roman" w:hint="default"/>
          <w:sz w:val="24"/>
          <w:szCs w:val="24"/>
          <w:lang w:eastAsia="sk-SK"/>
        </w:rPr>
        <w:t>enstva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Euró</w:t>
      </w:r>
      <w:r w:rsidRPr="00B873E9">
        <w:rPr>
          <w:rFonts w:ascii="Times New Roman" w:hAnsi="Times New Roman" w:eastAsiaTheme="minorEastAsia" w:cs="Times New Roman" w:hint="default"/>
          <w:sz w:val="24"/>
          <w:szCs w:val="24"/>
          <w:lang w:eastAsia="sk-SK"/>
        </w:rPr>
        <w:t>pskeho spoloč</w:t>
      </w:r>
      <w:r w:rsidRPr="00B873E9">
        <w:rPr>
          <w:rFonts w:ascii="Times New Roman" w:hAnsi="Times New Roman" w:eastAsiaTheme="minorEastAsia" w:cs="Times New Roman" w:hint="default"/>
          <w:sz w:val="24"/>
          <w:szCs w:val="24"/>
          <w:lang w:eastAsia="sk-SK"/>
        </w:rPr>
        <w:t>enstva“</w:t>
      </w:r>
      <w:r w:rsidRPr="00B873E9">
        <w:rPr>
          <w:rFonts w:ascii="Times New Roman" w:hAnsi="Times New Roman" w:eastAsiaTheme="minorEastAsia" w:cs="Times New Roman" w:hint="default"/>
          <w:sz w:val="24"/>
          <w:szCs w:val="24"/>
          <w:lang w:eastAsia="sk-SK"/>
        </w:rPr>
        <w:t xml:space="preserve"> nahrá</w:t>
      </w:r>
      <w:r w:rsidRPr="00B873E9">
        <w:rPr>
          <w:rFonts w:ascii="Times New Roman" w:hAnsi="Times New Roman" w:eastAsiaTheme="minorEastAsia" w:cs="Times New Roman" w:hint="default"/>
          <w:sz w:val="24"/>
          <w:szCs w:val="24"/>
          <w:lang w:eastAsia="sk-SK"/>
        </w:rPr>
        <w:t>dzajú</w:t>
      </w:r>
      <w:r w:rsidRPr="00B873E9">
        <w:rPr>
          <w:rFonts w:ascii="Times New Roman" w:hAnsi="Times New Roman" w:eastAsiaTheme="minorEastAsia" w:cs="Times New Roman" w:hint="default"/>
          <w:sz w:val="24"/>
          <w:szCs w:val="24"/>
          <w:lang w:eastAsia="sk-SK"/>
        </w:rPr>
        <w:t xml:space="preserve"> slovami „</w:t>
      </w:r>
      <w:r w:rsidRPr="00B873E9">
        <w:rPr>
          <w:rFonts w:ascii="Times New Roman" w:hAnsi="Times New Roman" w:eastAsiaTheme="minorEastAsia" w:cs="Times New Roman" w:hint="default"/>
          <w:sz w:val="24"/>
          <w:szCs w:val="24"/>
          <w:lang w:eastAsia="sk-SK"/>
        </w:rPr>
        <w:t>ochrannej zná</w:t>
      </w:r>
      <w:r w:rsidRPr="00B873E9">
        <w:rPr>
          <w:rFonts w:ascii="Times New Roman" w:hAnsi="Times New Roman" w:eastAsiaTheme="minorEastAsia" w:cs="Times New Roman" w:hint="default"/>
          <w:sz w:val="24"/>
          <w:szCs w:val="24"/>
          <w:lang w:eastAsia="sk-SK"/>
        </w:rPr>
        <w:t>mky EÚ</w:t>
      </w:r>
      <w:r w:rsidRPr="00B873E9">
        <w:rPr>
          <w:rFonts w:ascii="Times New Roman" w:hAnsi="Times New Roman" w:eastAsiaTheme="minorEastAsia" w:cs="Times New Roman" w:hint="default"/>
          <w:sz w:val="24"/>
          <w:szCs w:val="24"/>
          <w:lang w:eastAsia="sk-SK"/>
        </w:rPr>
        <w:t xml:space="preserve">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Euró</w:t>
      </w:r>
      <w:r w:rsidRPr="00B873E9">
        <w:rPr>
          <w:rFonts w:ascii="Times New Roman" w:hAnsi="Times New Roman" w:eastAsiaTheme="minorEastAsia" w:cs="Times New Roman" w:hint="default"/>
          <w:sz w:val="24"/>
          <w:szCs w:val="24"/>
          <w:lang w:eastAsia="sk-SK"/>
        </w:rPr>
        <w:t>pskej ú</w:t>
      </w:r>
      <w:r w:rsidRPr="00B873E9">
        <w:rPr>
          <w:rFonts w:ascii="Times New Roman" w:hAnsi="Times New Roman" w:eastAsiaTheme="minorEastAsia" w:cs="Times New Roman" w:hint="default"/>
          <w:sz w:val="24"/>
          <w:szCs w:val="24"/>
          <w:lang w:eastAsia="sk-SK"/>
        </w:rPr>
        <w:t>nie“.</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4.</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Za nadpis druhej č</w:t>
      </w:r>
      <w:r w:rsidRPr="00B873E9">
        <w:rPr>
          <w:rFonts w:ascii="Times New Roman" w:hAnsi="Times New Roman" w:eastAsiaTheme="minorEastAsia" w:cs="Times New Roman" w:hint="default"/>
          <w:sz w:val="24"/>
          <w:szCs w:val="24"/>
          <w:lang w:eastAsia="sk-SK"/>
        </w:rPr>
        <w:t>asti zá</w:t>
      </w:r>
      <w:r w:rsidRPr="00B873E9">
        <w:rPr>
          <w:rFonts w:ascii="Times New Roman" w:hAnsi="Times New Roman" w:eastAsiaTheme="minorEastAsia" w:cs="Times New Roman" w:hint="default"/>
          <w:sz w:val="24"/>
          <w:szCs w:val="24"/>
          <w:lang w:eastAsia="sk-SK"/>
        </w:rPr>
        <w:t>kona „</w:t>
      </w:r>
      <w:r w:rsidRPr="00B873E9">
        <w:rPr>
          <w:rFonts w:ascii="Times New Roman" w:hAnsi="Times New Roman" w:eastAsiaTheme="minorEastAsia" w:cs="Times New Roman" w:hint="default"/>
          <w:sz w:val="24"/>
          <w:szCs w:val="24"/>
          <w:lang w:eastAsia="sk-SK"/>
        </w:rPr>
        <w:t>PRÁ</w:t>
      </w:r>
      <w:r w:rsidRPr="00B873E9">
        <w:rPr>
          <w:rFonts w:ascii="Times New Roman" w:hAnsi="Times New Roman" w:eastAsiaTheme="minorEastAsia" w:cs="Times New Roman" w:hint="default"/>
          <w:sz w:val="24"/>
          <w:szCs w:val="24"/>
          <w:lang w:eastAsia="sk-SK"/>
        </w:rPr>
        <w:t>VA Z </w:t>
      </w:r>
      <w:r w:rsidRPr="00B873E9">
        <w:rPr>
          <w:rFonts w:ascii="Times New Roman" w:hAnsi="Times New Roman" w:eastAsiaTheme="minorEastAsia" w:cs="Times New Roman" w:hint="default"/>
          <w:sz w:val="24"/>
          <w:szCs w:val="24"/>
          <w:lang w:eastAsia="sk-SK"/>
        </w:rPr>
        <w:t>OCHRANNEJ ZNÁ</w:t>
      </w:r>
      <w:r w:rsidRPr="00B873E9">
        <w:rPr>
          <w:rFonts w:ascii="Times New Roman" w:hAnsi="Times New Roman" w:eastAsiaTheme="minorEastAsia" w:cs="Times New Roman" w:hint="default"/>
          <w:sz w:val="24"/>
          <w:szCs w:val="24"/>
          <w:lang w:eastAsia="sk-SK"/>
        </w:rPr>
        <w:t>MKY“</w:t>
      </w:r>
      <w:r w:rsidRPr="00B873E9">
        <w:rPr>
          <w:rFonts w:ascii="Times New Roman" w:hAnsi="Times New Roman" w:eastAsiaTheme="minorEastAsia" w:cs="Times New Roman" w:hint="default"/>
          <w:sz w:val="24"/>
          <w:szCs w:val="24"/>
          <w:lang w:eastAsia="sk-SK"/>
        </w:rPr>
        <w:t xml:space="preserve"> sa vkla</w:t>
      </w:r>
      <w:r w:rsidRPr="00B873E9">
        <w:rPr>
          <w:rFonts w:ascii="Times New Roman" w:hAnsi="Times New Roman" w:eastAsiaTheme="minorEastAsia" w:cs="Times New Roman" w:hint="default"/>
          <w:sz w:val="24"/>
          <w:szCs w:val="24"/>
          <w:lang w:eastAsia="sk-SK"/>
        </w:rPr>
        <w:t>dajú</w:t>
      </w:r>
      <w:r w:rsidRPr="00B873E9">
        <w:rPr>
          <w:rFonts w:ascii="Times New Roman" w:hAnsi="Times New Roman" w:eastAsiaTheme="minorEastAsia" w:cs="Times New Roman" w:hint="default"/>
          <w:sz w:val="24"/>
          <w:szCs w:val="24"/>
          <w:lang w:eastAsia="sk-SK"/>
        </w:rPr>
        <w:t xml:space="preserve"> §</w:t>
      </w:r>
      <w:r w:rsidRPr="00B873E9">
        <w:rPr>
          <w:rFonts w:ascii="Times New Roman" w:hAnsi="Times New Roman" w:eastAsiaTheme="minorEastAsia" w:cs="Times New Roman" w:hint="default"/>
          <w:sz w:val="24"/>
          <w:szCs w:val="24"/>
          <w:lang w:eastAsia="sk-SK"/>
        </w:rPr>
        <w:t xml:space="preserve"> 7a a </w:t>
      </w:r>
      <w:r w:rsidRPr="00B873E9">
        <w:rPr>
          <w:rFonts w:ascii="Times New Roman" w:hAnsi="Times New Roman" w:eastAsiaTheme="minorEastAsia" w:cs="Times New Roman" w:hint="default"/>
          <w:sz w:val="24"/>
          <w:szCs w:val="24"/>
          <w:lang w:eastAsia="sk-SK"/>
        </w:rPr>
        <w:t>7b, ktoré</w:t>
      </w:r>
      <w:r w:rsidRPr="00B873E9">
        <w:rPr>
          <w:rFonts w:ascii="Times New Roman" w:hAnsi="Times New Roman" w:eastAsiaTheme="minorEastAsia" w:cs="Times New Roman" w:hint="default"/>
          <w:sz w:val="24"/>
          <w:szCs w:val="24"/>
          <w:lang w:eastAsia="sk-SK"/>
        </w:rPr>
        <w:t xml:space="preserve"> vrá</w:t>
      </w:r>
      <w:r w:rsidRPr="00B873E9">
        <w:rPr>
          <w:rFonts w:ascii="Times New Roman" w:hAnsi="Times New Roman" w:eastAsiaTheme="minorEastAsia" w:cs="Times New Roman" w:hint="default"/>
          <w:sz w:val="24"/>
          <w:szCs w:val="24"/>
          <w:lang w:eastAsia="sk-SK"/>
        </w:rPr>
        <w:t>tane nadpisov znejú</w:t>
      </w:r>
      <w:r w:rsidRPr="00B873E9">
        <w:rPr>
          <w:rFonts w:ascii="Times New Roman" w:hAnsi="Times New Roman" w:eastAsiaTheme="minorEastAsia" w:cs="Times New Roman" w:hint="default"/>
          <w:sz w:val="24"/>
          <w:szCs w:val="24"/>
          <w:lang w:eastAsia="sk-SK"/>
        </w:rPr>
        <w:t>:</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7a</w:t>
      </w: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ochrannej známky</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majiteľa ochrannej známky sa považuje právnická osoba alebo fyzická osoba zapísaná ako majiteľ v registri, ak súd nerozhodne inak.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7b</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ochrannej známky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(1) Každý zo spolumajiteľov ochrannej známky má právo používať ochrannú známku, ak sa</w:t>
      </w:r>
      <w:r w:rsidRPr="00B873E9">
        <w:rPr>
          <w:rFonts w:ascii="Times New Roman" w:hAnsi="Times New Roman" w:cs="Times New Roman"/>
          <w:sz w:val="24"/>
          <w:szCs w:val="24"/>
        </w:rPr>
        <w:t xml:space="preserve"> spolumajitelia</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ochrannej známky nedohodnú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8 môže každý zo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ochrannej známky uplatniť nároky podľa § 8a </w:t>
      </w:r>
      <w:r>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sidRPr="00F05378">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a</w:t>
      </w:r>
      <w:r w:rsidRPr="00B873E9">
        <w:rPr>
          <w:rFonts w:ascii="Times New Roman" w:hAnsi="Times New Roman" w:cs="Times New Roman"/>
          <w:sz w:val="24"/>
          <w:szCs w:val="24"/>
        </w:rPr>
        <w:t xml:space="preserve">) Len čo sa začalo konanie podľa prechádzajúcej vety alebo sa právoplatne skončilo, nie sú žaloby </w:t>
      </w:r>
      <w:r>
        <w:rPr>
          <w:rFonts w:ascii="Times New Roman" w:hAnsi="Times New Roman" w:cs="Times New Roman"/>
          <w:sz w:val="24"/>
          <w:szCs w:val="24"/>
        </w:rPr>
        <w:t xml:space="preserve">podľa Civilného sporového poriadku </w:t>
      </w:r>
      <w:r w:rsidRPr="00B873E9">
        <w:rPr>
          <w:rFonts w:ascii="Times New Roman" w:hAnsi="Times New Roman" w:cs="Times New Roman"/>
          <w:sz w:val="24"/>
          <w:szCs w:val="24"/>
        </w:rPr>
        <w:t>alebo návrhy podľa osobitného predpisu</w:t>
      </w:r>
      <w:r w:rsidRPr="00F05378">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a</w:t>
      </w:r>
      <w:r w:rsidRPr="00B873E9">
        <w:rPr>
          <w:rFonts w:ascii="Times New Roman" w:hAnsi="Times New Roman" w:cs="Times New Roman"/>
          <w:sz w:val="24"/>
          <w:szCs w:val="24"/>
        </w:rPr>
        <w:t>) ďalších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pre tie isté nároky z toho istého neoprávneného zásahu prípustné; to nie je na ujmu práva týchto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ochrannej známky </w:t>
      </w:r>
      <w:r>
        <w:rPr>
          <w:rFonts w:ascii="Times New Roman" w:hAnsi="Times New Roman" w:cs="Times New Roman"/>
          <w:sz w:val="24"/>
          <w:szCs w:val="24"/>
        </w:rPr>
        <w:t>pristúpiť k začatému konaniu na strane žalobcu</w:t>
      </w:r>
      <w:r w:rsidRPr="00B873E9">
        <w:rPr>
          <w:rFonts w:ascii="Times New Roman" w:hAnsi="Times New Roman" w:cs="Times New Roman"/>
          <w:sz w:val="24"/>
          <w:szCs w:val="24"/>
        </w:rPr>
        <w:t>. Právoplatné rozhodnutia o nárokoch podľa § 8a ods. 1 vydané na základe žaloby i len jedného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sú záväzné aj pre ďalších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ochrannej známky; tým nie je dotknuté </w:t>
      </w:r>
      <w:r>
        <w:rPr>
          <w:rFonts w:ascii="Times New Roman" w:hAnsi="Times New Roman" w:cs="Times New Roman"/>
          <w:sz w:val="24"/>
          <w:szCs w:val="24"/>
        </w:rPr>
        <w:t xml:space="preserve">právo spolumajiteľov ochrannej známky na </w:t>
      </w:r>
      <w:r w:rsidRPr="00B873E9">
        <w:rPr>
          <w:rFonts w:ascii="Times New Roman" w:hAnsi="Times New Roman" w:cs="Times New Roman"/>
          <w:sz w:val="24"/>
          <w:szCs w:val="24"/>
        </w:rPr>
        <w:t xml:space="preserve">uplatnenie nárokov podľa § 8a ods. 2.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Na poskytnutie práva používať ochrannú známku tretej osobe sa vyžaduje súhlas všetkých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ak sa spolumajitelia ochrannej známky nedohodnú inak</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t</w:t>
      </w:r>
      <w:r w:rsidRPr="00B873E9">
        <w:rPr>
          <w:rFonts w:ascii="Times New Roman" w:hAnsi="Times New Roman" w:cs="Times New Roman"/>
          <w:sz w:val="24"/>
          <w:szCs w:val="24"/>
        </w:rPr>
        <w:t>ým nie je dotknuté právo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disponovať so svojím spolumajiteľským podielom</w:t>
      </w:r>
      <w:r w:rsidRPr="00274CDF">
        <w:rPr>
          <w:rFonts w:ascii="Times New Roman" w:hAnsi="Times New Roman" w:cs="Times New Roman"/>
          <w:sz w:val="24"/>
          <w:szCs w:val="24"/>
        </w:rPr>
        <w:t xml:space="preserve"> </w:t>
      </w:r>
      <w:r w:rsidRPr="00B873E9">
        <w:rPr>
          <w:rFonts w:ascii="Times New Roman" w:hAnsi="Times New Roman" w:cs="Times New Roman"/>
          <w:sz w:val="24"/>
          <w:szCs w:val="24"/>
        </w:rPr>
        <w:t>podľa § 17, 18 a 21.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Dohoda o zrušení spolumajiteľstva</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ochrannej známky a o vzájomnom vyrovnaní musí byť písomná, inak je neplatná. Dohoda </w:t>
      </w:r>
      <w:r>
        <w:rPr>
          <w:rFonts w:ascii="Times New Roman" w:hAnsi="Times New Roman" w:cs="Times New Roman"/>
          <w:sz w:val="24"/>
          <w:szCs w:val="24"/>
        </w:rPr>
        <w:t xml:space="preserve">podľa prvej vety </w:t>
      </w:r>
      <w:r w:rsidRPr="00B873E9">
        <w:rPr>
          <w:rFonts w:ascii="Times New Roman" w:hAnsi="Times New Roman" w:cs="Times New Roman"/>
          <w:sz w:val="24"/>
          <w:szCs w:val="24"/>
        </w:rPr>
        <w:t>nadobúda právne účinky voči tretím osobám dňom zápisu do registra.</w:t>
        <w:tab/>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Ak spolumajiteľ</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nemá právneho nástupcu, po smrti alebo zániku spolumajiteľa</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prechádza jeho podiel na ostatných spolumajiteľov</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v pomere zodpovedajúcom ich spolumajiteľským podielom</w:t>
      </w:r>
      <w:r>
        <w:rPr>
          <w:rFonts w:ascii="Times New Roman" w:hAnsi="Times New Roman" w:cs="Times New Roman"/>
          <w:sz w:val="24"/>
          <w:szCs w:val="24"/>
        </w:rPr>
        <w:t>; t</w:t>
      </w:r>
      <w:r w:rsidRPr="00B873E9">
        <w:rPr>
          <w:rFonts w:ascii="Times New Roman" w:hAnsi="Times New Roman" w:cs="Times New Roman"/>
          <w:sz w:val="24"/>
          <w:szCs w:val="24"/>
        </w:rPr>
        <w:t xml:space="preserve">o platí aj </w:t>
      </w:r>
      <w:r>
        <w:rPr>
          <w:rFonts w:ascii="Times New Roman" w:hAnsi="Times New Roman" w:cs="Times New Roman"/>
          <w:sz w:val="24"/>
          <w:szCs w:val="24"/>
        </w:rPr>
        <w:t>vtedy, ak</w:t>
      </w:r>
      <w:r w:rsidRPr="00B873E9">
        <w:rPr>
          <w:rFonts w:ascii="Times New Roman" w:hAnsi="Times New Roman" w:cs="Times New Roman"/>
          <w:sz w:val="24"/>
          <w:szCs w:val="24"/>
        </w:rPr>
        <w:t xml:space="preserve"> sa spolumajiteľ</w:t>
      </w:r>
      <w:r>
        <w:rPr>
          <w:rFonts w:ascii="Times New Roman" w:hAnsi="Times New Roman" w:cs="Times New Roman"/>
          <w:sz w:val="24"/>
          <w:szCs w:val="24"/>
        </w:rPr>
        <w:t xml:space="preserve"> </w:t>
      </w:r>
      <w:r w:rsidRPr="00B873E9">
        <w:rPr>
          <w:rFonts w:ascii="Times New Roman" w:hAnsi="Times New Roman" w:cs="Times New Roman"/>
          <w:sz w:val="24"/>
          <w:szCs w:val="24"/>
        </w:rPr>
        <w:t>ochrannej známky vzdá svojho podielu.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Na </w:t>
      </w:r>
      <w:r>
        <w:rPr>
          <w:rFonts w:ascii="Times New Roman" w:hAnsi="Times New Roman" w:cs="Times New Roman"/>
          <w:sz w:val="24"/>
          <w:szCs w:val="24"/>
        </w:rPr>
        <w:t xml:space="preserve">právne </w:t>
      </w:r>
      <w:r w:rsidRPr="00B873E9">
        <w:rPr>
          <w:rFonts w:ascii="Times New Roman" w:hAnsi="Times New Roman" w:cs="Times New Roman"/>
          <w:sz w:val="24"/>
          <w:szCs w:val="24"/>
        </w:rPr>
        <w:t>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spoluprihlasovateľmi sa primerane použijú </w:t>
      </w:r>
      <w:r>
        <w:rPr>
          <w:rFonts w:ascii="Times New Roman" w:hAnsi="Times New Roman" w:cs="Times New Roman"/>
          <w:sz w:val="24"/>
          <w:szCs w:val="24"/>
        </w:rPr>
        <w:t>o</w:t>
      </w:r>
      <w:r w:rsidRPr="00B873E9">
        <w:rPr>
          <w:rFonts w:ascii="Times New Roman" w:hAnsi="Times New Roman" w:cs="Times New Roman"/>
          <w:sz w:val="24"/>
          <w:szCs w:val="24"/>
        </w:rPr>
        <w:t>dsek</w:t>
      </w:r>
      <w:r>
        <w:rPr>
          <w:rFonts w:ascii="Times New Roman" w:hAnsi="Times New Roman" w:cs="Times New Roman"/>
          <w:sz w:val="24"/>
          <w:szCs w:val="24"/>
        </w:rPr>
        <w:t>y</w:t>
      </w:r>
      <w:r w:rsidRPr="00B873E9">
        <w:rPr>
          <w:rFonts w:ascii="Times New Roman" w:hAnsi="Times New Roman" w:cs="Times New Roman"/>
          <w:sz w:val="24"/>
          <w:szCs w:val="24"/>
        </w:rPr>
        <w:t xml:space="preserve"> 1 až </w:t>
      </w:r>
      <w:r>
        <w:rPr>
          <w:rFonts w:ascii="Times New Roman" w:hAnsi="Times New Roman" w:cs="Times New Roman"/>
          <w:sz w:val="24"/>
          <w:szCs w:val="24"/>
        </w:rPr>
        <w:t>4</w:t>
      </w:r>
      <w:r w:rsidR="00252074">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sa primerane použijú ustanovenia Občianskeho zákonníka</w:t>
      </w:r>
      <w:r w:rsidR="00252074">
        <w:rPr>
          <w:rFonts w:ascii="Times New Roman" w:hAnsi="Times New Roman" w:cs="Times New Roman"/>
          <w:sz w:val="24"/>
          <w:szCs w:val="24"/>
        </w:rPr>
        <w:t>,</w:t>
      </w:r>
      <w:r w:rsidRPr="00F05378">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b</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5 nie je ustanovené inak.</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10a a 10b znejú: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„10a) Zákon č. 307/2016 Z. z. o upomínacom konaní a o doplnení niektorých zákonov.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10b)</w:t>
      </w:r>
      <w:r w:rsidRPr="00D73B25">
        <w:rPr>
          <w:rFonts w:ascii="Times New Roman" w:hAnsi="Times New Roman" w:cs="Times New Roman"/>
          <w:sz w:val="24"/>
          <w:szCs w:val="24"/>
        </w:rPr>
        <w:t xml:space="preserve"> </w:t>
      </w:r>
      <w:r w:rsidRPr="00B873E9">
        <w:rPr>
          <w:rFonts w:ascii="Times New Roman" w:hAnsi="Times New Roman" w:cs="Times New Roman"/>
          <w:sz w:val="24"/>
          <w:szCs w:val="24"/>
        </w:rPr>
        <w:t>§ 136 až 142</w:t>
      </w:r>
      <w:r>
        <w:rPr>
          <w:rFonts w:ascii="Times New Roman" w:hAnsi="Times New Roman" w:cs="Times New Roman"/>
          <w:sz w:val="24"/>
          <w:szCs w:val="24"/>
        </w:rPr>
        <w:t xml:space="preserve"> Občianskeho zákonníka.</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5.</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8 sa vypúšť</w:t>
      </w:r>
      <w:r w:rsidRPr="00B873E9">
        <w:rPr>
          <w:rFonts w:ascii="Times New Roman" w:hAnsi="Times New Roman" w:eastAsiaTheme="minorEastAsia" w:cs="Times New Roman" w:hint="default"/>
          <w:sz w:val="24"/>
          <w:szCs w:val="24"/>
          <w:lang w:eastAsia="sk-SK"/>
        </w:rPr>
        <w:t>ajú</w:t>
      </w:r>
      <w:r w:rsidRPr="00B873E9">
        <w:rPr>
          <w:rFonts w:ascii="Times New Roman" w:hAnsi="Times New Roman" w:eastAsiaTheme="minorEastAsia" w:cs="Times New Roman" w:hint="default"/>
          <w:sz w:val="24"/>
          <w:szCs w:val="24"/>
          <w:lang w:eastAsia="sk-SK"/>
        </w:rPr>
        <w:t xml:space="preserve"> odseky 4 a</w:t>
      </w:r>
      <w:r w:rsidRPr="00B873E9">
        <w:rPr>
          <w:rFonts w:ascii="Times New Roman" w:hAnsi="Times New Roman" w:eastAsiaTheme="minorEastAsia" w:cs="Times New Roman" w:hint="default"/>
          <w:sz w:val="24"/>
          <w:szCs w:val="24"/>
          <w:lang w:eastAsia="sk-SK"/>
        </w:rPr>
        <w:t xml:space="preserve"> 5.</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hint="default"/>
          <w:sz w:val="24"/>
          <w:szCs w:val="24"/>
          <w:lang w:eastAsia="sk-SK"/>
        </w:rPr>
        <w:t>Doterajš</w:t>
      </w:r>
      <w:r w:rsidRPr="00B873E9">
        <w:rPr>
          <w:rFonts w:ascii="Times New Roman" w:hAnsi="Times New Roman" w:eastAsiaTheme="minorEastAsia" w:cs="Times New Roman" w:hint="default"/>
          <w:sz w:val="24"/>
          <w:szCs w:val="24"/>
          <w:lang w:eastAsia="sk-SK"/>
        </w:rPr>
        <w:t>ie odseky 6 až</w:t>
      </w:r>
      <w:r w:rsidRPr="00B873E9">
        <w:rPr>
          <w:rFonts w:ascii="Times New Roman" w:hAnsi="Times New Roman" w:eastAsiaTheme="minorEastAsia" w:cs="Times New Roman" w:hint="default"/>
          <w:sz w:val="24"/>
          <w:szCs w:val="24"/>
          <w:lang w:eastAsia="sk-SK"/>
        </w:rPr>
        <w:t xml:space="preserve"> 8 sa označ</w:t>
      </w:r>
      <w:r w:rsidRPr="00B873E9">
        <w:rPr>
          <w:rFonts w:ascii="Times New Roman" w:hAnsi="Times New Roman" w:eastAsiaTheme="minorEastAsia" w:cs="Times New Roman" w:hint="default"/>
          <w:sz w:val="24"/>
          <w:szCs w:val="24"/>
          <w:lang w:eastAsia="sk-SK"/>
        </w:rPr>
        <w:t>ujú</w:t>
      </w:r>
      <w:r w:rsidRPr="00B873E9">
        <w:rPr>
          <w:rFonts w:ascii="Times New Roman" w:hAnsi="Times New Roman" w:eastAsiaTheme="minorEastAsia" w:cs="Times New Roman" w:hint="default"/>
          <w:sz w:val="24"/>
          <w:szCs w:val="24"/>
          <w:lang w:eastAsia="sk-SK"/>
        </w:rPr>
        <w:t xml:space="preserve"> ako odseky 4 až</w:t>
      </w:r>
      <w:r w:rsidRPr="00B873E9">
        <w:rPr>
          <w:rFonts w:ascii="Times New Roman" w:hAnsi="Times New Roman" w:eastAsiaTheme="minorEastAsia" w:cs="Times New Roman" w:hint="default"/>
          <w:sz w:val="24"/>
          <w:szCs w:val="24"/>
          <w:lang w:eastAsia="sk-SK"/>
        </w:rPr>
        <w:t xml:space="preserve"> 6.</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6.</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8 sa vypúšť</w:t>
      </w:r>
      <w:r w:rsidRPr="00B873E9">
        <w:rPr>
          <w:rFonts w:ascii="Times New Roman" w:hAnsi="Times New Roman" w:eastAsiaTheme="minorEastAsia" w:cs="Times New Roman" w:hint="default"/>
          <w:sz w:val="24"/>
          <w:szCs w:val="24"/>
          <w:lang w:eastAsia="sk-SK"/>
        </w:rPr>
        <w:t>a odsek 6.</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hint="default"/>
          <w:sz w:val="24"/>
          <w:szCs w:val="24"/>
          <w:lang w:eastAsia="sk-SK"/>
        </w:rPr>
        <w:t>Pozná</w:t>
      </w:r>
      <w:r w:rsidRPr="00B873E9">
        <w:rPr>
          <w:rFonts w:ascii="Times New Roman" w:hAnsi="Times New Roman" w:eastAsiaTheme="minorEastAsia" w:cs="Times New Roman" w:hint="default"/>
          <w:sz w:val="24"/>
          <w:szCs w:val="24"/>
          <w:lang w:eastAsia="sk-SK"/>
        </w:rPr>
        <w:t>mka pod č</w:t>
      </w:r>
      <w:r w:rsidRPr="00B873E9">
        <w:rPr>
          <w:rFonts w:ascii="Times New Roman" w:hAnsi="Times New Roman" w:eastAsiaTheme="minorEastAsia" w:cs="Times New Roman" w:hint="default"/>
          <w:sz w:val="24"/>
          <w:szCs w:val="24"/>
          <w:lang w:eastAsia="sk-SK"/>
        </w:rPr>
        <w:t>iarou k </w:t>
      </w:r>
      <w:r w:rsidRPr="00B873E9">
        <w:rPr>
          <w:rFonts w:ascii="Times New Roman" w:hAnsi="Times New Roman" w:eastAsiaTheme="minorEastAsia" w:cs="Times New Roman" w:hint="default"/>
          <w:sz w:val="24"/>
          <w:szCs w:val="24"/>
          <w:lang w:eastAsia="sk-SK"/>
        </w:rPr>
        <w:t>odkazu 11 sa vypúšť</w:t>
      </w:r>
      <w:r w:rsidRPr="00B873E9">
        <w:rPr>
          <w:rFonts w:ascii="Times New Roman" w:hAnsi="Times New Roman" w:eastAsiaTheme="minorEastAsia" w:cs="Times New Roman" w:hint="default"/>
          <w:sz w:val="24"/>
          <w:szCs w:val="24"/>
          <w:lang w:eastAsia="sk-SK"/>
        </w:rPr>
        <w:t>a.</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7.</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Za §</w:t>
      </w:r>
      <w:r w:rsidRPr="00B873E9">
        <w:rPr>
          <w:rFonts w:ascii="Times New Roman" w:hAnsi="Times New Roman" w:eastAsiaTheme="minorEastAsia" w:cs="Times New Roman" w:hint="default"/>
          <w:sz w:val="24"/>
          <w:szCs w:val="24"/>
          <w:lang w:eastAsia="sk-SK"/>
        </w:rPr>
        <w:t xml:space="preserve"> 8 sa vkladá</w:t>
      </w:r>
      <w:r w:rsidRPr="00B873E9">
        <w:rPr>
          <w:rFonts w:ascii="Times New Roman" w:hAnsi="Times New Roman" w:eastAsiaTheme="minorEastAsia" w:cs="Times New Roman" w:hint="default"/>
          <w:sz w:val="24"/>
          <w:szCs w:val="24"/>
          <w:lang w:eastAsia="sk-SK"/>
        </w:rPr>
        <w:t xml:space="preserve"> §</w:t>
      </w:r>
      <w:r w:rsidRPr="00B873E9">
        <w:rPr>
          <w:rFonts w:ascii="Times New Roman" w:hAnsi="Times New Roman" w:eastAsiaTheme="minorEastAsia" w:cs="Times New Roman" w:hint="default"/>
          <w:sz w:val="24"/>
          <w:szCs w:val="24"/>
          <w:lang w:eastAsia="sk-SK"/>
        </w:rPr>
        <w:t xml:space="preserve"> 8a, ktorý</w:t>
      </w:r>
      <w:r w:rsidRPr="00B873E9">
        <w:rPr>
          <w:rFonts w:ascii="Times New Roman" w:hAnsi="Times New Roman" w:eastAsiaTheme="minorEastAsia" w:cs="Times New Roman" w:hint="default"/>
          <w:sz w:val="24"/>
          <w:szCs w:val="24"/>
          <w:lang w:eastAsia="sk-SK"/>
        </w:rPr>
        <w:t xml:space="preserve">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8a</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8 ods. 1 a 2 sa môže majiteľ ochrannej známky domáhať najmä, aby porušovanie </w:t>
      </w:r>
      <w:r>
        <w:rPr>
          <w:rFonts w:ascii="Times New Roman" w:hAnsi="Times New Roman" w:cs="Times New Roman"/>
          <w:sz w:val="24"/>
          <w:szCs w:val="24"/>
        </w:rPr>
        <w:t>práva alebo</w:t>
      </w:r>
      <w:r w:rsidRPr="00B873E9">
        <w:rPr>
          <w:rFonts w:ascii="Times New Roman" w:hAnsi="Times New Roman" w:cs="Times New Roman"/>
          <w:sz w:val="24"/>
          <w:szCs w:val="24"/>
        </w:rPr>
        <w:t xml:space="preserve"> ohrozovanie práva bolo zakázané a následky tohto zásahu boli odstránené.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Ak bola zásahom do práv podľa odseku 1 spôsobená škoda, majiteľ ochrannej známky má právo na jej náhradu vrátane ušlého zisku. Ak bola zásahom do práv podľa odseku 1 spôsobená nemajetková ujma, majiteľ ochrannej známky má právo na primerané zadosťučinenie, ktorým môže byť aj peňažné plnenie.</w:t>
      </w:r>
      <w:r w:rsidRPr="00F05378">
        <w:rPr>
          <w:rFonts w:ascii="Times New Roman" w:hAnsi="Times New Roman" w:cs="Times New Roman"/>
          <w:sz w:val="24"/>
          <w:szCs w:val="24"/>
          <w:vertAlign w:val="superscript"/>
        </w:rPr>
        <w:t>10c</w:t>
      </w:r>
      <w:r w:rsidRPr="00B873E9">
        <w:rPr>
          <w:rFonts w:ascii="Times New Roman" w:hAnsi="Times New Roman" w:cs="Times New Roman"/>
          <w:sz w:val="24"/>
          <w:szCs w:val="24"/>
        </w:rPr>
        <w:t>) Právo na vydanie bezdôvodného obohatenia v dôsledku zásahu do práv podľa odseku 1 tým nie je dotknuté.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Majiteľ ochrannej známky má práva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aj v dôsledku zásahu podľa odseku 1, ktorý sa uskutočnil po zverejnení prihlášky; uplatnenie týchto práv je však možné až odo dňa, od ktorého nastávajú účinky zápisu ochrannej známky.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Právo na náhradu škody alebo 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odo dňa, keď sa majiteľ ochrannej známky dozvie o škode alebo </w:t>
      </w:r>
      <w:r>
        <w:rPr>
          <w:rFonts w:ascii="Times New Roman" w:hAnsi="Times New Roman" w:cs="Times New Roman"/>
          <w:sz w:val="24"/>
          <w:szCs w:val="24"/>
        </w:rPr>
        <w:t xml:space="preserve">o </w:t>
      </w:r>
      <w:r w:rsidRPr="00B873E9">
        <w:rPr>
          <w:rFonts w:ascii="Times New Roman" w:hAnsi="Times New Roman" w:cs="Times New Roman"/>
          <w:sz w:val="24"/>
          <w:szCs w:val="24"/>
        </w:rPr>
        <w:t xml:space="preserve">nemajetkovej ujme a o tom, kto za ňu zodpovedá s tým, že </w:t>
      </w:r>
      <w:r>
        <w:rPr>
          <w:rFonts w:ascii="Times New Roman" w:hAnsi="Times New Roman" w:cs="Times New Roman"/>
          <w:sz w:val="24"/>
          <w:szCs w:val="24"/>
        </w:rPr>
        <w:t> pri uplatnení práv</w:t>
      </w:r>
      <w:r w:rsidRPr="00B873E9">
        <w:rPr>
          <w:rFonts w:ascii="Times New Roman" w:hAnsi="Times New Roman" w:cs="Times New Roman"/>
          <w:sz w:val="24"/>
          <w:szCs w:val="24"/>
        </w:rPr>
        <w:t xml:space="preserve"> podľa odseku </w:t>
      </w:r>
      <w:r>
        <w:rPr>
          <w:rFonts w:ascii="Times New Roman" w:hAnsi="Times New Roman" w:cs="Times New Roman"/>
          <w:sz w:val="24"/>
          <w:szCs w:val="24"/>
        </w:rPr>
        <w:t>3</w:t>
      </w:r>
      <w:r w:rsidRPr="00B873E9">
        <w:rPr>
          <w:rFonts w:ascii="Times New Roman" w:hAnsi="Times New Roman" w:cs="Times New Roman"/>
          <w:sz w:val="24"/>
          <w:szCs w:val="24"/>
        </w:rPr>
        <w:t xml:space="preserve"> nedôjde k premlčaniu skôr ako za tri roky odo dňa, od ktorého nastávajú účinky zápisu ochrannej známky. </w:t>
      </w:r>
      <w:r w:rsidRPr="00B873E9">
        <w:rPr>
          <w:rFonts w:ascii="Times New Roman" w:hAnsi="Times New Roman" w:cs="Times New Roman"/>
          <w:sz w:val="24"/>
          <w:szCs w:val="24"/>
          <w:shd w:val="clear" w:color="auto" w:fill="FFFFFF"/>
        </w:rPr>
        <w:t xml:space="preserve">Najneskôr sa právo na náhradu škody alebo </w:t>
      </w:r>
      <w:r w:rsidRPr="00B873E9">
        <w:rPr>
          <w:rFonts w:ascii="Times New Roman" w:hAnsi="Times New Roman" w:cs="Times New Roman"/>
          <w:sz w:val="24"/>
          <w:szCs w:val="24"/>
        </w:rPr>
        <w:t>právo na primerané zadosťučineni</w:t>
      </w:r>
      <w:r>
        <w:rPr>
          <w:rFonts w:ascii="Times New Roman" w:hAnsi="Times New Roman" w:cs="Times New Roman"/>
          <w:sz w:val="24"/>
          <w:szCs w:val="24"/>
        </w:rPr>
        <w:t>e</w:t>
      </w:r>
      <w:r w:rsidRPr="00B873E9">
        <w:rPr>
          <w:rFonts w:ascii="Times New Roman" w:hAnsi="Times New Roman" w:cs="Times New Roman"/>
          <w:sz w:val="24"/>
          <w:szCs w:val="24"/>
        </w:rPr>
        <w:t xml:space="preserve"> v peniazoch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 xml:space="preserve">premlčí za päť rokov, a ak ide o škodu alebo </w:t>
      </w:r>
      <w:r>
        <w:rPr>
          <w:rFonts w:ascii="Times New Roman" w:hAnsi="Times New Roman" w:cs="Times New Roman"/>
          <w:sz w:val="24"/>
          <w:szCs w:val="24"/>
          <w:shd w:val="clear" w:color="auto" w:fill="FFFFFF"/>
        </w:rPr>
        <w:t xml:space="preserve">o </w:t>
      </w:r>
      <w:r w:rsidRPr="00B873E9">
        <w:rPr>
          <w:rFonts w:ascii="Times New Roman" w:hAnsi="Times New Roman" w:cs="Times New Roman"/>
          <w:sz w:val="24"/>
          <w:szCs w:val="24"/>
          <w:shd w:val="clear" w:color="auto" w:fill="FFFFFF"/>
        </w:rPr>
        <w:t xml:space="preserve">nemajetkovú ujmu spôsobenú úmyselne, za desať rokov odo dňa, keď došlo k zásahu do práv podľa odseku 1 </w:t>
      </w:r>
      <w:r w:rsidRPr="00B873E9">
        <w:rPr>
          <w:rFonts w:ascii="Times New Roman" w:hAnsi="Times New Roman" w:cs="Times New Roman"/>
          <w:sz w:val="24"/>
          <w:szCs w:val="24"/>
        </w:rPr>
        <w:t>alebo odo dňa, od ktorého nastávajú účinky zápisu ochrannej známky, podľa toho, ktorá z týchto skutočností nastane neskôr.</w:t>
      </w:r>
    </w:p>
    <w:p w:rsidR="005145D6" w:rsidRPr="00B873E9" w:rsidP="005145D6">
      <w:pPr>
        <w:bidi w:val="0"/>
        <w:spacing w:after="0" w:line="240" w:lineRule="auto"/>
        <w:jc w:val="both"/>
        <w:rPr>
          <w:rFonts w:ascii="Times New Roman" w:hAnsi="Times New Roman" w:cs="Times New Roman"/>
          <w:sz w:val="24"/>
          <w:szCs w:val="24"/>
        </w:rPr>
      </w:pPr>
    </w:p>
    <w:p w:rsidR="005145D6" w:rsidP="005145D6">
      <w:pPr>
        <w:bidi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Právo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sa premlčí za tri roky </w:t>
      </w:r>
      <w:r w:rsidRPr="00B873E9">
        <w:rPr>
          <w:rFonts w:ascii="Times New Roman" w:hAnsi="Times New Roman" w:cs="Times New Roman"/>
          <w:sz w:val="24"/>
          <w:szCs w:val="24"/>
          <w:shd w:val="clear" w:color="auto" w:fill="FFFFFF"/>
        </w:rPr>
        <w:t>odo dňa, keď sa majiteľ ochrannej známky dozvie, že došlo k bezdôvodnému obohateniu a kto sa na jeho úkor obohatil</w:t>
      </w:r>
      <w:r w:rsidRPr="00B873E9">
        <w:rPr>
          <w:rFonts w:ascii="Times New Roman" w:hAnsi="Times New Roman" w:cs="Times New Roman"/>
          <w:sz w:val="24"/>
          <w:szCs w:val="24"/>
        </w:rPr>
        <w:t xml:space="preserve">; </w:t>
      </w:r>
      <w:r>
        <w:rPr>
          <w:rFonts w:ascii="Times New Roman" w:hAnsi="Times New Roman" w:cs="Times New Roman"/>
          <w:sz w:val="24"/>
          <w:szCs w:val="24"/>
        </w:rPr>
        <w:t> pri uplatnení práv</w:t>
      </w:r>
      <w:r w:rsidRPr="00B873E9">
        <w:rPr>
          <w:rFonts w:ascii="Times New Roman" w:hAnsi="Times New Roman" w:cs="Times New Roman"/>
          <w:sz w:val="24"/>
          <w:szCs w:val="24"/>
        </w:rPr>
        <w:t xml:space="preserve"> podľa odseku </w:t>
      </w:r>
      <w:r>
        <w:rPr>
          <w:rFonts w:ascii="Times New Roman" w:hAnsi="Times New Roman" w:cs="Times New Roman"/>
          <w:sz w:val="24"/>
          <w:szCs w:val="24"/>
        </w:rPr>
        <w:t>3</w:t>
      </w:r>
      <w:r w:rsidRPr="00B873E9">
        <w:rPr>
          <w:rFonts w:ascii="Times New Roman" w:hAnsi="Times New Roman" w:cs="Times New Roman"/>
          <w:sz w:val="24"/>
          <w:szCs w:val="24"/>
        </w:rPr>
        <w:t xml:space="preserve"> nedôjde k premlčaniu skôr ako za tri roky odo dňa, od ktorého nastávajú účinky zápisu ochrannej známky</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Pr>
          <w:rFonts w:ascii="Times New Roman" w:hAnsi="Times New Roman" w:cs="Times New Roman"/>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zápisu ochrannej známky, podľa toho, ktorá z týchto skutočností nastane neskôr</w:t>
      </w:r>
      <w:r w:rsidRPr="00B873E9">
        <w:rPr>
          <w:rFonts w:ascii="Times New Roman" w:hAnsi="Times New Roman" w:cs="Times New Roman"/>
          <w:sz w:val="24"/>
          <w:szCs w:val="24"/>
          <w:shd w:val="clear" w:color="auto" w:fill="FFFFFF"/>
        </w:rPr>
        <w:t>.</w:t>
      </w:r>
    </w:p>
    <w:p w:rsidR="005145D6" w:rsidP="005145D6">
      <w:pPr>
        <w:bidi w:val="0"/>
        <w:spacing w:after="0" w:line="240" w:lineRule="auto"/>
        <w:jc w:val="both"/>
        <w:rPr>
          <w:rFonts w:ascii="Times New Roman" w:hAnsi="Times New Roman" w:cs="Times New Roman"/>
          <w:sz w:val="24"/>
          <w:szCs w:val="24"/>
          <w:shd w:val="clear" w:color="auto" w:fill="FFFFFF"/>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5 nie je ustanovené inak.</w:t>
      </w:r>
      <w:r w:rsidRPr="00B873E9">
        <w:rPr>
          <w:rFonts w:ascii="Times New Roman" w:hAnsi="Times New Roman" w:cs="Times New Roman"/>
          <w:sz w:val="24"/>
          <w:szCs w:val="24"/>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10c znie: „</w:t>
      </w:r>
      <w:r w:rsidRPr="00F05378">
        <w:rPr>
          <w:rFonts w:ascii="Times New Roman" w:hAnsi="Times New Roman" w:cs="Times New Roman"/>
          <w:sz w:val="24"/>
          <w:szCs w:val="24"/>
          <w:vertAlign w:val="superscript"/>
        </w:rPr>
        <w:t>10c</w:t>
      </w:r>
      <w:r w:rsidRPr="00B873E9">
        <w:rPr>
          <w:rFonts w:ascii="Times New Roman" w:hAnsi="Times New Roman" w:cs="Times New Roman"/>
          <w:sz w:val="24"/>
          <w:szCs w:val="24"/>
        </w:rPr>
        <w:t xml:space="preserve">) § 442a Občianskeho zákonníka.“.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Pr="00B873E9">
        <w:rPr>
          <w:rFonts w:ascii="Times New Roman" w:hAnsi="Times New Roman" w:cs="Times New Roman"/>
          <w:sz w:val="24"/>
          <w:szCs w:val="24"/>
        </w:rPr>
        <w:t xml:space="preserve"> </w:t>
        <w:tab/>
        <w:t>V § 11 ods. 1 sa slová „Ak dôjde k zásahu“ nahrádzajú slovami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a slová „alebo k ohrozeniu týchto práv, môže súd na návrh majiteľa ochrannej známky rozhodnúť“ nahrádzajú slovami „môže majiteľ ochrannej známky žiadať“.</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tab/>
        <w:t>V § 12 sa vkladá nadpis, ktorý znie</w:t>
      </w:r>
      <w:r>
        <w:rPr>
          <w:rFonts w:ascii="Times New Roman" w:hAnsi="Times New Roman" w:cs="Times New Roman"/>
          <w:sz w:val="24"/>
          <w:szCs w:val="24"/>
        </w:rPr>
        <w:t>:</w:t>
      </w:r>
      <w:r w:rsidRPr="00B873E9">
        <w:rPr>
          <w:rFonts w:ascii="Times New Roman" w:hAnsi="Times New Roman" w:cs="Times New Roman"/>
          <w:sz w:val="24"/>
          <w:szCs w:val="24"/>
        </w:rPr>
        <w:t xml:space="preserve"> „Súdna ochrana práv“.</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10.</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12 sa vkladá</w:t>
      </w:r>
      <w:r w:rsidRPr="00B873E9">
        <w:rPr>
          <w:rFonts w:ascii="Times New Roman" w:hAnsi="Times New Roman" w:eastAsiaTheme="minorEastAsia" w:cs="Times New Roman" w:hint="default"/>
          <w:sz w:val="24"/>
          <w:szCs w:val="24"/>
          <w:lang w:eastAsia="sk-SK"/>
        </w:rPr>
        <w:t xml:space="preserve"> nový</w:t>
      </w:r>
      <w:r w:rsidRPr="00B873E9">
        <w:rPr>
          <w:rFonts w:ascii="Times New Roman" w:hAnsi="Times New Roman" w:eastAsiaTheme="minorEastAsia" w:cs="Times New Roman" w:hint="default"/>
          <w:sz w:val="24"/>
          <w:szCs w:val="24"/>
          <w:lang w:eastAsia="sk-SK"/>
        </w:rPr>
        <w:t xml:space="preserve"> odsek 1, ktorý</w:t>
      </w:r>
      <w:r w:rsidRPr="00B873E9">
        <w:rPr>
          <w:rFonts w:ascii="Times New Roman" w:hAnsi="Times New Roman" w:eastAsiaTheme="minorEastAsia" w:cs="Times New Roman" w:hint="default"/>
          <w:sz w:val="24"/>
          <w:szCs w:val="24"/>
          <w:lang w:eastAsia="sk-SK"/>
        </w:rPr>
        <w:t xml:space="preserve"> zni</w:t>
      </w:r>
      <w:r w:rsidRPr="00B873E9">
        <w:rPr>
          <w:rFonts w:ascii="Times New Roman" w:hAnsi="Times New Roman" w:eastAsiaTheme="minorEastAsia" w:cs="Times New Roman" w:hint="default"/>
          <w:sz w:val="24"/>
          <w:szCs w:val="24"/>
          <w:lang w:eastAsia="sk-SK"/>
        </w:rPr>
        <w:t>e:</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eastAsiaTheme="minorEastAsia" w:cs="Times New Roman" w:hint="default"/>
          <w:sz w:val="24"/>
          <w:szCs w:val="24"/>
          <w:lang w:eastAsia="sk-SK"/>
        </w:rPr>
        <w:t>„</w:t>
      </w:r>
      <w:r w:rsidRPr="00B873E9">
        <w:rPr>
          <w:rFonts w:ascii="Times New Roman" w:hAnsi="Times New Roman" w:cs="Times New Roman"/>
          <w:sz w:val="24"/>
          <w:szCs w:val="24"/>
        </w:rPr>
        <w:t>(1) Spory z ochranných známok prerokúvajú a rozhodujú súdy.</w:t>
      </w:r>
      <w:r w:rsidRPr="00F05378">
        <w:rPr>
          <w:rFonts w:ascii="Times New Roman" w:hAnsi="Times New Roman" w:cs="Times New Roman"/>
          <w:sz w:val="24"/>
          <w:szCs w:val="24"/>
          <w:vertAlign w:val="superscript"/>
        </w:rPr>
        <w:t>10d</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eastAsiaTheme="minorEastAsia" w:cs="Times New Roman" w:hint="default"/>
          <w:sz w:val="24"/>
          <w:szCs w:val="24"/>
          <w:lang w:eastAsia="sk-SK"/>
        </w:rPr>
        <w:t>Pozná</w:t>
      </w:r>
      <w:r w:rsidRPr="00B873E9">
        <w:rPr>
          <w:rFonts w:ascii="Times New Roman" w:hAnsi="Times New Roman" w:eastAsiaTheme="minorEastAsia" w:cs="Times New Roman" w:hint="default"/>
          <w:sz w:val="24"/>
          <w:szCs w:val="24"/>
          <w:lang w:eastAsia="sk-SK"/>
        </w:rPr>
        <w:t>mka pod č</w:t>
      </w:r>
      <w:r w:rsidRPr="00B873E9">
        <w:rPr>
          <w:rFonts w:ascii="Times New Roman" w:hAnsi="Times New Roman" w:eastAsiaTheme="minorEastAsia" w:cs="Times New Roman" w:hint="default"/>
          <w:sz w:val="24"/>
          <w:szCs w:val="24"/>
          <w:lang w:eastAsia="sk-SK"/>
        </w:rPr>
        <w:t>iarou k </w:t>
      </w:r>
      <w:r w:rsidRPr="00B873E9">
        <w:rPr>
          <w:rFonts w:ascii="Times New Roman" w:hAnsi="Times New Roman" w:eastAsiaTheme="minorEastAsia" w:cs="Times New Roman" w:hint="default"/>
          <w:sz w:val="24"/>
          <w:szCs w:val="24"/>
          <w:lang w:eastAsia="sk-SK"/>
        </w:rPr>
        <w:t>odkazu 10d znie: „</w:t>
      </w:r>
      <w:r w:rsidRPr="00F05378">
        <w:rPr>
          <w:rFonts w:ascii="Times New Roman" w:hAnsi="Times New Roman" w:eastAsiaTheme="minorEastAsia" w:cs="Times New Roman"/>
          <w:sz w:val="24"/>
          <w:szCs w:val="24"/>
          <w:vertAlign w:val="superscript"/>
          <w:lang w:eastAsia="sk-SK"/>
        </w:rPr>
        <w:t>10d</w:t>
      </w:r>
      <w:r w:rsidRPr="00B873E9">
        <w:rPr>
          <w:rFonts w:ascii="Times New Roman" w:hAnsi="Times New Roman" w:eastAsiaTheme="minorEastAsia" w:cs="Times New Roman" w:hint="default"/>
          <w:sz w:val="24"/>
          <w:szCs w:val="24"/>
          <w:lang w:eastAsia="sk-SK"/>
        </w:rPr>
        <w:t>) §</w:t>
      </w:r>
      <w:r w:rsidRPr="00B873E9">
        <w:rPr>
          <w:rFonts w:ascii="Times New Roman" w:hAnsi="Times New Roman" w:eastAsiaTheme="minorEastAsia" w:cs="Times New Roman" w:hint="default"/>
          <w:sz w:val="24"/>
          <w:szCs w:val="24"/>
          <w:lang w:eastAsia="sk-SK"/>
        </w:rPr>
        <w:t xml:space="preserve"> </w:t>
      </w:r>
      <w:r w:rsidRPr="00B873E9">
        <w:rPr>
          <w:rFonts w:ascii="Times New Roman" w:hAnsi="Times New Roman" w:cs="Times New Roman"/>
          <w:sz w:val="24"/>
          <w:szCs w:val="24"/>
        </w:rPr>
        <w:t xml:space="preserve">25 Civilného sporového poriadku.“.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1 až 3 sa označujú ako odseky 2 až 4.</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tab/>
        <w:t>V § 12 ods. 3  a 4 sa slová „odseku 1“ nahrádzajú slovami „odseku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tab/>
        <w:t>§ 13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13</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 navrhovateľa n</w:t>
      </w:r>
      <w:r w:rsidRPr="00B873E9">
        <w:rPr>
          <w:rFonts w:ascii="Times New Roman" w:hAnsi="Times New Roman" w:cs="Times New Roman"/>
          <w:sz w:val="24"/>
          <w:szCs w:val="24"/>
        </w:rPr>
        <w:t>eodkladné</w:t>
      </w:r>
      <w:r>
        <w:rPr>
          <w:rFonts w:ascii="Times New Roman" w:hAnsi="Times New Roman" w:cs="Times New Roman"/>
          <w:sz w:val="24"/>
          <w:szCs w:val="24"/>
        </w:rPr>
        <w:t>ho</w:t>
      </w:r>
      <w:r w:rsidRPr="00B873E9">
        <w:rPr>
          <w:rFonts w:ascii="Times New Roman" w:hAnsi="Times New Roman" w:cs="Times New Roman"/>
          <w:sz w:val="24"/>
          <w:szCs w:val="24"/>
        </w:rPr>
        <w:t xml:space="preserve"> opatrenia</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eastAsiaTheme="minorEastAsia" w:cs="Times New Roman"/>
          <w:sz w:val="24"/>
          <w:szCs w:val="24"/>
          <w:lang w:eastAsia="sk-SK"/>
        </w:rPr>
        <w:t>(</w:t>
      </w:r>
      <w:r>
        <w:rPr>
          <w:rFonts w:ascii="Times New Roman" w:hAnsi="Times New Roman" w:eastAsiaTheme="minorEastAsia" w:cs="Times New Roman"/>
          <w:sz w:val="24"/>
          <w:szCs w:val="24"/>
          <w:lang w:eastAsia="sk-SK"/>
        </w:rPr>
        <w:t>1</w:t>
      </w:r>
      <w:r w:rsidRPr="00B873E9">
        <w:rPr>
          <w:rFonts w:ascii="Times New Roman" w:hAnsi="Times New Roman" w:eastAsiaTheme="minorEastAsia" w:cs="Times New Roman"/>
          <w:sz w:val="24"/>
          <w:szCs w:val="24"/>
          <w:lang w:eastAsia="sk-SK"/>
        </w:rPr>
        <w:t xml:space="preserve">) </w:t>
      </w:r>
      <w:r w:rsidRPr="00B873E9">
        <w:rPr>
          <w:rFonts w:ascii="Times New Roman" w:hAnsi="Times New Roman" w:cs="Times New Roman"/>
          <w:sz w:val="24"/>
          <w:szCs w:val="24"/>
        </w:rPr>
        <w:t>V uznesení, ktorým sa nariaďuje neodkladné opatrenie</w:t>
      </w:r>
      <w:r w:rsidR="00252074">
        <w:rPr>
          <w:rFonts w:ascii="Times New Roman" w:hAnsi="Times New Roman" w:cs="Times New Roman"/>
          <w:sz w:val="24"/>
          <w:szCs w:val="24"/>
        </w:rPr>
        <w:t>,</w:t>
      </w:r>
      <w:r w:rsidRPr="009134FD">
        <w:rPr>
          <w:rFonts w:ascii="Times New Roman" w:hAnsi="Times New Roman" w:cs="Times New Roman"/>
          <w:sz w:val="24"/>
          <w:szCs w:val="24"/>
          <w:vertAlign w:val="superscript"/>
        </w:rPr>
        <w:t>12</w:t>
      </w:r>
      <w:r>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Zo zloženej zábezpeky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sa uspokojí právoplatne priznaná náhrada škody alebo inej ujmy.</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Povinnosť nahradiť škodu alebo inú ujmu, ktorá nebola z tejto zábezpeky uspokojená, tým nie je dotknutá.</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Súd vráti zloženú zábezpeku podľa odseku </w:t>
      </w:r>
      <w:r>
        <w:rPr>
          <w:rFonts w:ascii="Times New Roman" w:hAnsi="Times New Roman" w:cs="Times New Roman"/>
          <w:sz w:val="24"/>
          <w:szCs w:val="24"/>
        </w:rPr>
        <w:t>1</w:t>
      </w:r>
      <w:r w:rsidRPr="00B873E9">
        <w:rPr>
          <w:rFonts w:ascii="Times New Roman" w:hAnsi="Times New Roman" w:cs="Times New Roman"/>
          <w:sz w:val="24"/>
          <w:szCs w:val="24"/>
        </w:rPr>
        <w:t xml:space="preserve"> alebo jej pomernú časť navrhovateľovi, ak</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poškodený neuplatní nárok na náhradu škody alebo inej ujmy</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 alebo</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cs="Times New Roman"/>
          <w:sz w:val="24"/>
          <w:szCs w:val="24"/>
        </w:rPr>
        <w:t>Poznámk</w:t>
      </w:r>
      <w:r>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B873E9">
        <w:rPr>
          <w:rFonts w:ascii="Times New Roman" w:hAnsi="Times New Roman" w:cs="Times New Roman"/>
          <w:sz w:val="24"/>
          <w:szCs w:val="24"/>
        </w:rPr>
        <w:t xml:space="preserve"> 12a) z</w:t>
      </w:r>
      <w:r>
        <w:rPr>
          <w:rFonts w:ascii="Times New Roman" w:hAnsi="Times New Roman" w:cs="Times New Roman"/>
          <w:sz w:val="24"/>
          <w:szCs w:val="24"/>
        </w:rPr>
        <w:t>nie</w:t>
      </w:r>
      <w:r w:rsidRPr="00B873E9">
        <w:rPr>
          <w:rFonts w:ascii="Times New Roman" w:hAnsi="Times New Roman" w:cs="Times New Roman"/>
          <w:sz w:val="24"/>
          <w:szCs w:val="24"/>
        </w:rPr>
        <w:t xml:space="preserve">: </w:t>
      </w:r>
      <w:r>
        <w:rPr>
          <w:rFonts w:ascii="Times New Roman" w:hAnsi="Times New Roman" w:cs="Times New Roman"/>
          <w:sz w:val="24"/>
          <w:szCs w:val="24"/>
        </w:rPr>
        <w:t>„</w:t>
      </w:r>
      <w:r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 340</w:t>
      </w:r>
      <w:r>
        <w:rPr>
          <w:rFonts w:ascii="Times New Roman" w:hAnsi="Times New Roman" w:cs="Times New Roman"/>
          <w:sz w:val="24"/>
          <w:szCs w:val="24"/>
        </w:rPr>
        <w:t xml:space="preserve"> Civilného sporového poriadku</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13.</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17 odsek 3 znie:</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E77B92"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E77B92">
        <w:rPr>
          <w:rFonts w:ascii="Times New Roman" w:hAnsi="Times New Roman" w:eastAsiaTheme="minorEastAsia" w:cs="Times New Roman" w:hint="default"/>
          <w:sz w:val="24"/>
          <w:szCs w:val="24"/>
          <w:lang w:eastAsia="sk-SK"/>
        </w:rPr>
        <w:t>„</w:t>
      </w:r>
      <w:r w:rsidRPr="00E77B92">
        <w:rPr>
          <w:rFonts w:ascii="Times New Roman" w:hAnsi="Times New Roman" w:eastAsiaTheme="minorEastAsia" w:cs="Times New Roman" w:hint="default"/>
          <w:sz w:val="24"/>
          <w:szCs w:val="24"/>
          <w:lang w:eastAsia="sk-SK"/>
        </w:rPr>
        <w:t xml:space="preserve">(3) </w:t>
      </w:r>
      <w:r w:rsidRPr="00E77B92">
        <w:rPr>
          <w:rFonts w:ascii="Times New Roman" w:hAnsi="Times New Roman" w:cs="Times New Roman"/>
          <w:sz w:val="24"/>
          <w:szCs w:val="24"/>
          <w:shd w:val="clear" w:color="auto" w:fill="FFFFFF"/>
        </w:rPr>
        <w:t>Nadobúdateľ ochrannej známky môže vykonávať úkony voči úradu až po doručení žiadosti o zápis prevodu ochrannej známky</w:t>
      </w:r>
      <w:r w:rsidRPr="00E77B92">
        <w:rPr>
          <w:rFonts w:ascii="Times New Roman" w:hAnsi="Times New Roman" w:cs="Times New Roman"/>
          <w:sz w:val="24"/>
          <w:szCs w:val="24"/>
        </w:rPr>
        <w:t>; to neplatí pre podanie žiadosti podľa odseku 2 a pre podanie žiadosti o obnovu zápisu ochrannej známky podľa § 22 ods. 2.“.</w:t>
      </w:r>
      <w:r w:rsidRPr="00E77B92">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b/>
          <w:sz w:val="24"/>
          <w:szCs w:val="24"/>
          <w:lang w:eastAsia="sk-SK"/>
        </w:rPr>
        <w:t>14.</w:t>
      </w:r>
      <w:r w:rsidRPr="00B873E9">
        <w:rPr>
          <w:rFonts w:ascii="Times New Roman" w:hAnsi="Times New Roman" w:eastAsiaTheme="minorEastAsia" w:cs="Times New Roman"/>
          <w:sz w:val="24"/>
          <w:szCs w:val="24"/>
          <w:lang w:eastAsia="sk-SK"/>
        </w:rPr>
        <w:t xml:space="preserve"> </w:t>
        <w:tab/>
      </w:r>
      <w:r w:rsidRPr="00B873E9">
        <w:rPr>
          <w:rFonts w:ascii="Times New Roman" w:hAnsi="Times New Roman" w:eastAsiaTheme="minorEastAsia" w:cs="Times New Roman" w:hint="default"/>
          <w:sz w:val="24"/>
          <w:szCs w:val="24"/>
          <w:lang w:eastAsia="sk-SK"/>
        </w:rPr>
        <w:t>V §</w:t>
      </w:r>
      <w:r w:rsidRPr="00B873E9">
        <w:rPr>
          <w:rFonts w:ascii="Times New Roman" w:hAnsi="Times New Roman" w:eastAsiaTheme="minorEastAsia" w:cs="Times New Roman" w:hint="default"/>
          <w:sz w:val="24"/>
          <w:szCs w:val="24"/>
          <w:lang w:eastAsia="sk-SK"/>
        </w:rPr>
        <w:t xml:space="preserve"> 18 odsek 3 znie:</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eastAsiaTheme="minorEastAsia" w:cs="Times New Roman" w:hint="default"/>
          <w:sz w:val="24"/>
          <w:szCs w:val="24"/>
          <w:lang w:eastAsia="sk-SK"/>
        </w:rPr>
        <w:t>„</w:t>
      </w:r>
      <w:r w:rsidRPr="00E77B92">
        <w:rPr>
          <w:rFonts w:ascii="Times New Roman" w:hAnsi="Times New Roman" w:eastAsiaTheme="minorEastAsia" w:cs="Times New Roman" w:hint="default"/>
          <w:sz w:val="24"/>
          <w:szCs w:val="24"/>
          <w:lang w:eastAsia="sk-SK"/>
        </w:rPr>
        <w:t xml:space="preserve">(3) </w:t>
      </w:r>
      <w:r w:rsidRPr="00E77B92">
        <w:rPr>
          <w:rFonts w:ascii="Times New Roman" w:hAnsi="Times New Roman" w:cs="Times New Roman"/>
          <w:sz w:val="24"/>
          <w:szCs w:val="24"/>
          <w:shd w:val="clear" w:color="auto" w:fill="FFFFFF"/>
        </w:rPr>
        <w:t>Nový majiteľ ochrannej známky môže vykonávať úkony voči úradu až po doručení žiadosti o zápis prechodu ochrannej známky</w:t>
      </w:r>
      <w:r w:rsidRPr="00E77B92">
        <w:rPr>
          <w:rFonts w:ascii="Times New Roman" w:hAnsi="Times New Roman" w:cs="Times New Roman"/>
          <w:sz w:val="24"/>
          <w:szCs w:val="24"/>
        </w:rPr>
        <w:t xml:space="preserve">; to neplatí pre podanie žiadosti podľa odseku 2 a pre podanie žiadosti o obnovu zápisu ochrannej známky podľa § 22 ods. 2.“.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ab/>
      </w:r>
      <w:r>
        <w:rPr>
          <w:rFonts w:ascii="Times New Roman" w:hAnsi="Times New Roman" w:cs="Times New Roman"/>
          <w:sz w:val="24"/>
          <w:szCs w:val="24"/>
        </w:rPr>
        <w:t>§ 20 a 21 vrátane nadpisov znejú:</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20</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5145D6" w:rsidRPr="00B873E9" w:rsidP="005145D6">
      <w:pPr>
        <w:widowControl w:val="0"/>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môže udeliť inej osobe oprávnenie na </w:t>
      </w:r>
      <w:r>
        <w:rPr>
          <w:rFonts w:ascii="Times New Roman" w:hAnsi="Times New Roman" w:cs="Times New Roman"/>
          <w:sz w:val="24"/>
          <w:szCs w:val="24"/>
        </w:rPr>
        <w:t>používanie ochrannej známky pre niektoré tovary alebo služby alebo všetky tovary alebo služby, pre ktoré je ochranná známka zapísaná</w:t>
      </w:r>
      <w:r w:rsidRPr="00B873E9">
        <w:rPr>
          <w:rFonts w:ascii="Times New Roman" w:hAnsi="Times New Roman" w:cs="Times New Roman"/>
          <w:sz w:val="24"/>
          <w:szCs w:val="24"/>
        </w:rPr>
        <w:t xml:space="preserve"> (ďalej len „licencia“) licenčnou zmluvou.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w:t>
      </w:r>
      <w:r>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môže udeliť licenčnou zmluvou výlučnú licenciu alebo nevýlučnú licenciu. Ak nie je v licenčnej zmluve dohodnuté, že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výlučnú licenciu, platí, že udelil nevýlučnú licenciu.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Ak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výlučnú licenciu, nesmie udeliť tretej osobe licenciu a je povinný, ak nie je v licenčnej zmluve dohodnuté inak, sám sa zdržať </w:t>
      </w:r>
      <w:r>
        <w:rPr>
          <w:rFonts w:ascii="Times New Roman" w:hAnsi="Times New Roman" w:cs="Times New Roman"/>
          <w:sz w:val="24"/>
          <w:szCs w:val="24"/>
        </w:rPr>
        <w:t>používania ochrannej známky</w:t>
      </w:r>
      <w:r w:rsidRPr="00B873E9">
        <w:rPr>
          <w:rFonts w:ascii="Times New Roman" w:hAnsi="Times New Roman" w:cs="Times New Roman"/>
          <w:sz w:val="24"/>
          <w:szCs w:val="24"/>
        </w:rPr>
        <w:t>.</w:t>
      </w:r>
      <w:r>
        <w:rPr>
          <w:rFonts w:ascii="Times New Roman" w:hAnsi="Times New Roman" w:cs="Times New Roman"/>
          <w:sz w:val="24"/>
          <w:szCs w:val="24"/>
        </w:rPr>
        <w:t xml:space="preserve"> </w:t>
      </w:r>
      <w:r w:rsidRPr="00B873E9">
        <w:rPr>
          <w:rFonts w:ascii="Times New Roman" w:hAnsi="Times New Roman" w:cs="Times New Roman"/>
          <w:sz w:val="24"/>
          <w:szCs w:val="24"/>
        </w:rPr>
        <w:t xml:space="preserve">Nadobúdateľ výlučnej licencie je povinný ochrannú známku používať (§ 9), ak nie je v licenčnej zmluve dohodnuté inak. </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Ak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nevýlučnú licenciu, nie je dotknuté jeho právo </w:t>
      </w:r>
      <w:r>
        <w:rPr>
          <w:rFonts w:ascii="Times New Roman" w:hAnsi="Times New Roman" w:cs="Times New Roman"/>
          <w:sz w:val="24"/>
          <w:szCs w:val="24"/>
        </w:rPr>
        <w:t>používať ochrannú známku</w:t>
      </w:r>
      <w:r w:rsidRPr="00B873E9">
        <w:rPr>
          <w:rFonts w:ascii="Times New Roman" w:hAnsi="Times New Roman" w:cs="Times New Roman"/>
          <w:sz w:val="24"/>
          <w:szCs w:val="24"/>
        </w:rPr>
        <w:t xml:space="preserve"> (§ </w:t>
      </w:r>
      <w:r>
        <w:rPr>
          <w:rFonts w:ascii="Times New Roman" w:hAnsi="Times New Roman" w:cs="Times New Roman"/>
          <w:sz w:val="24"/>
          <w:szCs w:val="24"/>
        </w:rPr>
        <w:t>8</w:t>
      </w:r>
      <w:r w:rsidRPr="00B873E9">
        <w:rPr>
          <w:rFonts w:ascii="Times New Roman" w:hAnsi="Times New Roman" w:cs="Times New Roman"/>
          <w:sz w:val="24"/>
          <w:szCs w:val="24"/>
        </w:rPr>
        <w:t>), ani jeho právo udeliť licenciu tretej osobe.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6</w:t>
      </w:r>
      <w:r w:rsidRPr="00B873E9">
        <w:rPr>
          <w:rFonts w:ascii="Times New Roman" w:hAnsi="Times New Roman" w:cs="Times New Roman"/>
          <w:sz w:val="24"/>
          <w:szCs w:val="24"/>
        </w:rPr>
        <w:t xml:space="preserve">) Licenčná zmluva, ktorou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tretej osobe licenciu, je neplatná, ak nadobúdateľ predtým udelenej výlučnej licencie na uzavretie </w:t>
      </w:r>
      <w:r>
        <w:rPr>
          <w:rFonts w:ascii="Times New Roman" w:hAnsi="Times New Roman" w:cs="Times New Roman"/>
          <w:sz w:val="24"/>
          <w:szCs w:val="24"/>
        </w:rPr>
        <w:t>takej</w:t>
      </w:r>
      <w:r w:rsidRPr="00B873E9">
        <w:rPr>
          <w:rFonts w:ascii="Times New Roman" w:hAnsi="Times New Roman" w:cs="Times New Roman"/>
          <w:sz w:val="24"/>
          <w:szCs w:val="24"/>
        </w:rPr>
        <w:t xml:space="preserve"> licenčnej zmluvy neudelil predchádzajúci písomný súhlas.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w:t>
      </w:r>
      <w:r>
        <w:rPr>
          <w:rFonts w:ascii="Times New Roman" w:hAnsi="Times New Roman" w:cs="Times New Roman"/>
          <w:sz w:val="24"/>
          <w:szCs w:val="24"/>
        </w:rPr>
        <w:t>v rámci ktorej</w:t>
      </w:r>
      <w:r w:rsidRPr="00B873E9">
        <w:rPr>
          <w:rFonts w:ascii="Times New Roman" w:hAnsi="Times New Roman" w:cs="Times New Roman"/>
          <w:sz w:val="24"/>
          <w:szCs w:val="24"/>
        </w:rPr>
        <w:t xml:space="preserve"> sa </w:t>
      </w:r>
      <w:r>
        <w:rPr>
          <w:rFonts w:ascii="Times New Roman" w:hAnsi="Times New Roman" w:cs="Times New Roman"/>
          <w:sz w:val="24"/>
          <w:szCs w:val="24"/>
        </w:rPr>
        <w:t>ochranná známka</w:t>
      </w:r>
      <w:r w:rsidRPr="00B873E9">
        <w:rPr>
          <w:rFonts w:ascii="Times New Roman" w:hAnsi="Times New Roman" w:cs="Times New Roman"/>
          <w:sz w:val="24"/>
          <w:szCs w:val="24"/>
        </w:rPr>
        <w:t xml:space="preserve"> na základe licencie </w:t>
      </w:r>
      <w:r>
        <w:rPr>
          <w:rFonts w:ascii="Times New Roman" w:hAnsi="Times New Roman" w:cs="Times New Roman"/>
          <w:sz w:val="24"/>
          <w:szCs w:val="24"/>
        </w:rPr>
        <w:t>po</w:t>
      </w:r>
      <w:r w:rsidRPr="00B873E9">
        <w:rPr>
          <w:rFonts w:ascii="Times New Roman" w:hAnsi="Times New Roman" w:cs="Times New Roman"/>
          <w:sz w:val="24"/>
          <w:szCs w:val="24"/>
        </w:rPr>
        <w:t xml:space="preserve">užíva, ak licenčná zmluva neustanovuje inak.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podľa § </w:t>
      </w:r>
      <w:r>
        <w:rPr>
          <w:rFonts w:ascii="Times New Roman" w:hAnsi="Times New Roman" w:cs="Times New Roman"/>
          <w:sz w:val="24"/>
          <w:szCs w:val="24"/>
        </w:rPr>
        <w:t>8</w:t>
      </w:r>
      <w:r w:rsidRPr="00B873E9">
        <w:rPr>
          <w:rFonts w:ascii="Times New Roman" w:hAnsi="Times New Roman" w:cs="Times New Roman"/>
          <w:sz w:val="24"/>
          <w:szCs w:val="24"/>
        </w:rPr>
        <w:t xml:space="preserve"> môže nadobúdateľ nevýlučnej licencie vo svojom mene a na vlastný účet uplatniť nároky podľa § </w:t>
      </w:r>
      <w:r>
        <w:rPr>
          <w:rFonts w:ascii="Times New Roman" w:hAnsi="Times New Roman" w:cs="Times New Roman"/>
          <w:sz w:val="24"/>
          <w:szCs w:val="24"/>
        </w:rPr>
        <w:t xml:space="preserve">8a žalobou </w:t>
      </w:r>
      <w:r w:rsidRPr="00B873E9">
        <w:rPr>
          <w:rFonts w:ascii="Times New Roman" w:hAnsi="Times New Roman" w:cs="Times New Roman"/>
          <w:sz w:val="24"/>
          <w:szCs w:val="24"/>
        </w:rPr>
        <w:t xml:space="preserve">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sidRPr="00F05378">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a</w:t>
      </w:r>
      <w:r w:rsidRPr="00B873E9">
        <w:rPr>
          <w:rFonts w:ascii="Times New Roman" w:hAnsi="Times New Roman" w:cs="Times New Roman"/>
          <w:sz w:val="24"/>
          <w:szCs w:val="24"/>
        </w:rPr>
        <w:t xml:space="preserve">) len so súhlasom majiteľa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nadobúdateľ výlučnej licencie tak môže urobiť, ak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po písomnom oznámení sám v primeranej lehote</w:t>
      </w:r>
      <w:r>
        <w:rPr>
          <w:rFonts w:ascii="Times New Roman" w:hAnsi="Times New Roman" w:cs="Times New Roman"/>
          <w:sz w:val="24"/>
          <w:szCs w:val="24"/>
        </w:rPr>
        <w:t xml:space="preserve"> žalobou podľa Civilného sporového poriadku neuplatní nároky podľa § 8a ods. 1</w:t>
      </w:r>
      <w:r w:rsidRPr="00B873E9">
        <w:rPr>
          <w:rFonts w:ascii="Times New Roman" w:hAnsi="Times New Roman" w:cs="Times New Roman"/>
          <w:sz w:val="24"/>
          <w:szCs w:val="24"/>
        </w:rPr>
        <w:t xml:space="preserve">. Ustanovením prechádzajúcej vety nie sú dotknuté práva a povinnosti majiteľa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a nadobúdateľa licencie podľa Obchodného zákonníka</w:t>
      </w:r>
      <w:r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xml:space="preserve">) ani právo nadobúdateľa licencie </w:t>
      </w:r>
      <w:r>
        <w:rPr>
          <w:rFonts w:ascii="Times New Roman" w:hAnsi="Times New Roman" w:cs="Times New Roman"/>
          <w:sz w:val="24"/>
          <w:szCs w:val="24"/>
        </w:rPr>
        <w:t xml:space="preserve">vstúpiť do konania začatého </w:t>
      </w:r>
      <w:r w:rsidRPr="00B873E9">
        <w:rPr>
          <w:rFonts w:ascii="Times New Roman" w:hAnsi="Times New Roman" w:cs="Times New Roman"/>
          <w:sz w:val="24"/>
          <w:szCs w:val="24"/>
        </w:rPr>
        <w:t xml:space="preserve">majiteľom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ako intervenient.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(9) Odseky 1 až 8 sa primerane použijú aj na licenčnú zmluvu, ktorou prihlasovateľ udeľuje oprávnenie na používanie označenia, ktoré je predmetom prihlášky (ďalej len „licencia na prihlášku“). Zápisom ochrannej známky nie je zápis licencie na prihlášku dotknutý a považuje sa za zápis licencie podľa odseku 2, ak v licenčnej zmluve nie je dohodnuté inak. Úpravou označenia, zúžením zoznamu tovarov alebo služieb alebo rozdelením prihlášky (§ 27), nie je zápis licencie na prihlášku dotknutý; ak ide o rozdelenie prihlášky (§ 27 ods. 3), úrad zapíše licenciu aj na vylúčenú prihlášku.</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970F64"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970F64">
        <w:rPr>
          <w:rFonts w:ascii="Times New Roman" w:hAnsi="Times New Roman" w:cs="Times New Roman"/>
          <w:sz w:val="24"/>
          <w:szCs w:val="24"/>
        </w:rPr>
        <w:t xml:space="preserve">(10) </w:t>
      </w:r>
      <w:r w:rsidRPr="00970F64">
        <w:rPr>
          <w:rFonts w:ascii="Times New Roman" w:hAnsi="Times New Roman" w:cs="Times New Roman"/>
          <w:sz w:val="24"/>
          <w:szCs w:val="24"/>
          <w:shd w:val="clear" w:color="auto" w:fill="FFFFFF"/>
        </w:rPr>
        <w:t>Majiteľ ochrannej známky sa môže domáhať svojich práv z ochrannej známky v</w:t>
      </w:r>
      <w:r>
        <w:rPr>
          <w:rFonts w:ascii="Times New Roman" w:hAnsi="Times New Roman" w:cs="Times New Roman"/>
          <w:sz w:val="24"/>
          <w:szCs w:val="24"/>
          <w:shd w:val="clear" w:color="auto" w:fill="FFFFFF"/>
        </w:rPr>
        <w:t>oči nadobúdateľovi licencie, iba</w:t>
      </w:r>
      <w:r w:rsidRPr="00970F64">
        <w:rPr>
          <w:rFonts w:ascii="Times New Roman" w:hAnsi="Times New Roman" w:cs="Times New Roman"/>
          <w:sz w:val="24"/>
          <w:szCs w:val="24"/>
          <w:shd w:val="clear" w:color="auto" w:fill="FFFFFF"/>
        </w:rPr>
        <w:t xml:space="preserve">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252074">
        <w:rPr>
          <w:rFonts w:ascii="Times New Roman" w:hAnsi="Times New Roman" w:cs="Times New Roman"/>
          <w:sz w:val="24"/>
          <w:szCs w:val="24"/>
        </w:rPr>
        <w:t>,</w:t>
      </w:r>
      <w:r w:rsidRPr="00F05378">
        <w:rPr>
          <w:rFonts w:ascii="Times New Roman" w:hAnsi="Times New Roman" w:cs="Times New Roman"/>
          <w:sz w:val="24"/>
          <w:szCs w:val="24"/>
          <w:vertAlign w:val="superscript"/>
        </w:rPr>
        <w:t>15b</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10 nie je uvedené inak.</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21</w:t>
      </w:r>
    </w:p>
    <w:p w:rsidR="005145D6"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Záložné právo</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E77B92">
        <w:rPr>
          <w:rFonts w:ascii="Times New Roman" w:hAnsi="Times New Roman" w:cs="Times New Roman"/>
          <w:color w:val="000000"/>
          <w:sz w:val="24"/>
          <w:szCs w:val="24"/>
        </w:rPr>
        <w:t>K ochrannej známke možno zriadiť záložné právo.</w:t>
      </w:r>
    </w:p>
    <w:p w:rsidR="005145D6" w:rsidP="005145D6">
      <w:pPr>
        <w:pStyle w:val="ListParagraph"/>
        <w:widowControl w:val="0"/>
        <w:autoSpaceDE w:val="0"/>
        <w:autoSpaceDN w:val="0"/>
        <w:bidi w:val="0"/>
        <w:adjustRightInd w:val="0"/>
        <w:spacing w:after="0" w:line="240" w:lineRule="auto"/>
        <w:ind w:left="0"/>
        <w:jc w:val="both"/>
        <w:rPr>
          <w:rFonts w:ascii="Times New Roman" w:hAnsi="Times New Roman" w:cs="Times New Roman"/>
          <w:sz w:val="24"/>
          <w:szCs w:val="24"/>
        </w:rPr>
      </w:pPr>
      <w:r w:rsidRPr="007D3825">
        <w:rPr>
          <w:rFonts w:ascii="Times New Roman" w:hAnsi="Times New Roman" w:cs="Times New Roman"/>
          <w:sz w:val="24"/>
          <w:szCs w:val="24"/>
        </w:rPr>
        <w:t xml:space="preserve"> </w:t>
      </w: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77B92">
        <w:rPr>
          <w:rFonts w:ascii="Times New Roman" w:hAnsi="Times New Roman" w:cs="Times New Roman"/>
          <w:sz w:val="24"/>
          <w:szCs w:val="24"/>
        </w:rPr>
        <w:t>Zmluva o zriadení záložného práva musí mať písomnú formu, inak je neplatná.</w:t>
      </w:r>
    </w:p>
    <w:p w:rsidR="005145D6" w:rsidRPr="002F54B3" w:rsidP="005145D6">
      <w:pPr>
        <w:pStyle w:val="ListParagraph"/>
        <w:bidi w:val="0"/>
        <w:spacing w:line="240" w:lineRule="auto"/>
        <w:ind w:left="0"/>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77B92">
        <w:rPr>
          <w:rFonts w:ascii="Times New Roman" w:hAnsi="Times New Roman" w:cs="Times New Roman"/>
          <w:sz w:val="24"/>
          <w:szCs w:val="24"/>
        </w:rPr>
        <w:t>Úrad na žiadosť záložného veriteľa alebo záložcu vykoná zápis záložného práva do registra.</w:t>
      </w:r>
    </w:p>
    <w:p w:rsidR="005145D6" w:rsidRPr="002F54B3" w:rsidP="005145D6">
      <w:pPr>
        <w:pStyle w:val="ListParagraph"/>
        <w:widowControl w:val="0"/>
        <w:autoSpaceDE w:val="0"/>
        <w:autoSpaceDN w:val="0"/>
        <w:bidi w:val="0"/>
        <w:adjustRightInd w:val="0"/>
        <w:spacing w:after="0" w:line="240" w:lineRule="auto"/>
        <w:ind w:left="0"/>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77B92">
        <w:rPr>
          <w:rFonts w:ascii="Times New Roman" w:hAnsi="Times New Roman" w:cs="Times New Roman"/>
          <w:sz w:val="24"/>
          <w:szCs w:val="24"/>
        </w:rPr>
        <w:t>Odseky 1 až 3 sa primerane použijú aj na záložné právo k prihláške a na záložné právo k ochrannej známke, ktorý by bola zapísaná v budúcnosti</w:t>
      </w:r>
      <w:r w:rsidRPr="00E77B92">
        <w:rPr>
          <w:rFonts w:ascii="Times New Roman" w:hAnsi="Times New Roman" w:cs="Times New Roman"/>
          <w:sz w:val="24"/>
          <w:szCs w:val="24"/>
          <w:vertAlign w:val="superscript"/>
        </w:rPr>
        <w:t>15c</w:t>
      </w:r>
      <w:r w:rsidRPr="00E77B92">
        <w:rPr>
          <w:rFonts w:ascii="Times New Roman" w:hAnsi="Times New Roman" w:cs="Times New Roman"/>
          <w:sz w:val="24"/>
          <w:szCs w:val="24"/>
        </w:rPr>
        <w:t>)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 27), nie je zápis záložného práva k prihláške dotknutý; ak ide o rozdelenie prihlášky (§ 27 ods. 3), úrad zapíše záložné právo aj na vylúčenú prihlášku.</w:t>
      </w:r>
    </w:p>
    <w:p w:rsidR="005145D6" w:rsidRPr="002F54B3" w:rsidP="005145D6">
      <w:pPr>
        <w:pStyle w:val="ListParagraph"/>
        <w:widowControl w:val="0"/>
        <w:autoSpaceDE w:val="0"/>
        <w:autoSpaceDN w:val="0"/>
        <w:bidi w:val="0"/>
        <w:adjustRightInd w:val="0"/>
        <w:spacing w:after="0" w:line="240" w:lineRule="auto"/>
        <w:ind w:left="0"/>
        <w:jc w:val="both"/>
        <w:rPr>
          <w:rFonts w:ascii="Times New Roman" w:hAnsi="Times New Roman" w:cs="Times New Roman"/>
          <w:sz w:val="24"/>
          <w:szCs w:val="24"/>
        </w:rPr>
      </w:pPr>
    </w:p>
    <w:p w:rsidR="005145D6" w:rsidRPr="00E77B92"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77B92">
        <w:rPr>
          <w:rFonts w:ascii="Times New Roman" w:hAnsi="Times New Roman" w:cs="Times New Roman"/>
          <w:sz w:val="24"/>
          <w:szCs w:val="24"/>
        </w:rPr>
        <w:t>Na vznik, zánik a výkon záložného práva k ochrannej známke sa použijú ustanovenia Občianskeho zákonníka</w:t>
      </w:r>
      <w:r w:rsidR="00E10891">
        <w:rPr>
          <w:rFonts w:ascii="Times New Roman" w:hAnsi="Times New Roman" w:cs="Times New Roman"/>
          <w:sz w:val="24"/>
          <w:szCs w:val="24"/>
        </w:rPr>
        <w:t>,</w:t>
      </w:r>
      <w:r w:rsidRPr="00E77B92">
        <w:rPr>
          <w:rFonts w:ascii="Times New Roman" w:hAnsi="Times New Roman" w:cs="Times New Roman"/>
          <w:sz w:val="24"/>
          <w:szCs w:val="24"/>
          <w:vertAlign w:val="superscript"/>
        </w:rPr>
        <w:t>16</w:t>
      </w:r>
      <w:r w:rsidRPr="00E77B92">
        <w:rPr>
          <w:rFonts w:ascii="Times New Roman" w:hAnsi="Times New Roman" w:cs="Times New Roman"/>
          <w:sz w:val="24"/>
          <w:szCs w:val="24"/>
        </w:rPr>
        <w:t xml:space="preserve">) ak v odsekoch 1 až 4 nie je ustanovené inak.“. </w:t>
      </w:r>
    </w:p>
    <w:p w:rsidR="005145D6" w:rsidRPr="002F54B3"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15 sa vypúšťa.</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Pr>
          <w:rFonts w:ascii="Times New Roman" w:hAnsi="Times New Roman" w:cs="Times New Roman"/>
          <w:sz w:val="24"/>
          <w:szCs w:val="24"/>
        </w:rPr>
        <w:t xml:space="preserve">y </w:t>
      </w:r>
      <w:r w:rsidRPr="00B873E9">
        <w:rPr>
          <w:rFonts w:ascii="Times New Roman" w:hAnsi="Times New Roman" w:cs="Times New Roman"/>
          <w:sz w:val="24"/>
          <w:szCs w:val="24"/>
        </w:rPr>
        <w:t>pod čiarou k odkaz</w:t>
      </w:r>
      <w:r>
        <w:rPr>
          <w:rFonts w:ascii="Times New Roman" w:hAnsi="Times New Roman" w:cs="Times New Roman"/>
          <w:sz w:val="24"/>
          <w:szCs w:val="24"/>
        </w:rPr>
        <w:t>om</w:t>
      </w:r>
      <w:r w:rsidRPr="00B873E9">
        <w:rPr>
          <w:rFonts w:ascii="Times New Roman" w:hAnsi="Times New Roman" w:cs="Times New Roman"/>
          <w:sz w:val="24"/>
          <w:szCs w:val="24"/>
        </w:rPr>
        <w:t xml:space="preserve"> 1</w:t>
      </w:r>
      <w:r>
        <w:rPr>
          <w:rFonts w:ascii="Times New Roman" w:hAnsi="Times New Roman" w:cs="Times New Roman"/>
          <w:sz w:val="24"/>
          <w:szCs w:val="24"/>
        </w:rPr>
        <w:t>5</w:t>
      </w:r>
      <w:r w:rsidRPr="00B873E9">
        <w:rPr>
          <w:rFonts w:ascii="Times New Roman" w:hAnsi="Times New Roman" w:cs="Times New Roman"/>
          <w:sz w:val="24"/>
          <w:szCs w:val="24"/>
        </w:rPr>
        <w:t>a</w:t>
      </w:r>
      <w:r>
        <w:rPr>
          <w:rFonts w:ascii="Times New Roman" w:hAnsi="Times New Roman" w:cs="Times New Roman"/>
          <w:sz w:val="24"/>
          <w:szCs w:val="24"/>
        </w:rPr>
        <w:t xml:space="preserve"> až 15c </w:t>
      </w:r>
      <w:r w:rsidRPr="00B873E9">
        <w:rPr>
          <w:rFonts w:ascii="Times New Roman" w:hAnsi="Times New Roman" w:cs="Times New Roman"/>
          <w:sz w:val="24"/>
          <w:szCs w:val="24"/>
        </w:rPr>
        <w:t>zn</w:t>
      </w:r>
      <w:r>
        <w:rPr>
          <w:rFonts w:ascii="Times New Roman" w:hAnsi="Times New Roman" w:cs="Times New Roman"/>
          <w:sz w:val="24"/>
          <w:szCs w:val="24"/>
        </w:rPr>
        <w:t>ejú</w:t>
      </w:r>
      <w:r w:rsidRPr="00B873E9">
        <w:rPr>
          <w:rFonts w:ascii="Times New Roman" w:hAnsi="Times New Roman" w:cs="Times New Roman"/>
          <w:sz w:val="24"/>
          <w:szCs w:val="24"/>
        </w:rPr>
        <w:t>:</w:t>
      </w:r>
      <w:r>
        <w:rPr>
          <w:rFonts w:ascii="Times New Roman" w:hAnsi="Times New Roman" w:cs="Times New Roman"/>
          <w:sz w:val="24"/>
          <w:szCs w:val="24"/>
        </w:rPr>
        <w:t xml:space="preserve">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Napríklad § 514</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15b</w:t>
      </w:r>
      <w:r>
        <w:rPr>
          <w:rFonts w:ascii="Times New Roman" w:hAnsi="Times New Roman" w:cs="Times New Roman"/>
          <w:sz w:val="24"/>
          <w:szCs w:val="24"/>
        </w:rPr>
        <w:t>) § 508 až 515 Obchodného zákonníka.</w:t>
      </w:r>
      <w:r w:rsidRPr="00B873E9">
        <w:rPr>
          <w:rFonts w:ascii="Times New Roman" w:hAnsi="Times New Roman" w:cs="Times New Roman"/>
          <w:sz w:val="24"/>
          <w:szCs w:val="24"/>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15c</w:t>
      </w:r>
      <w:r>
        <w:rPr>
          <w:rFonts w:ascii="Times New Roman" w:hAnsi="Times New Roman" w:cs="Times New Roman"/>
          <w:sz w:val="24"/>
          <w:szCs w:val="24"/>
        </w:rPr>
        <w:t>) § 151d ods. 4 Občianskeho zákonníka.</w:t>
      </w:r>
      <w:r w:rsidRPr="00B873E9">
        <w:rPr>
          <w:rFonts w:ascii="Times New Roman" w:hAnsi="Times New Roman" w:cs="Times New Roman"/>
          <w:sz w:val="24"/>
          <w:szCs w:val="24"/>
        </w:rPr>
        <w:t>“.</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22 ods. 2 prvá veta znie: „Na základe žiadosti majiteľa ochrannej známky, záložného veriteľa alebo inej osoby, ktorá preukáže právny záujem, úrad platnosť zápisu ochrannej známky obnoví na ďalších desať rokov.“.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23 ods. 2 sa slová „ku ktorej sú viazané“ nahrádzajú slovami „na ktorej viaznu“.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xml:space="preserve">V § 39 ods. 4 písm. d) sa na konci pripájajú tieto slová: „a podanie odôvodnenia rozkladu podľa § 40 ods. 3“.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39 ods. 4 písm. e) sa slová „§ 34 ods. 3, § 37 ods. 3 a § 40 ods. 3“ nahrádzajú slovami „§ 34 ods. 3 a § 37 ods. 3“.</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40 ods. 4 písmeno b)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zastavené konanie podľa § 51 ods. 8 alebo prerušené konanie podľa § 51 ods. 9,“.</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V § 40 sa odsek 4 dopĺňa písmenom c), ktoré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zastavené konanie podľa odseku 3.“.</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 40 sa dopĺňa odsekom 5, ktorý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Pr="00B873E9">
        <w:rPr>
          <w:rFonts w:ascii="Times New Roman" w:hAnsi="Times New Roman" w:cs="Times New Roman"/>
          <w:b/>
          <w:sz w:val="24"/>
          <w:szCs w:val="24"/>
        </w:rPr>
        <w:t>.</w:t>
        <w:tab/>
      </w:r>
      <w:r w:rsidRPr="00B873E9">
        <w:rPr>
          <w:rFonts w:ascii="Times New Roman" w:hAnsi="Times New Roman" w:cs="Times New Roman"/>
          <w:sz w:val="24"/>
          <w:szCs w:val="24"/>
        </w:rPr>
        <w:t>Za § 41 sa vkladá § 41a, ktorý vrátane nadpisu znie:</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 41a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exekúcie do registra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Na základe exekučného príkazu</w:t>
      </w:r>
      <w:r w:rsidRPr="00F05378">
        <w:rPr>
          <w:rFonts w:ascii="Times New Roman" w:hAnsi="Times New Roman" w:cs="Times New Roman"/>
          <w:sz w:val="24"/>
          <w:szCs w:val="24"/>
          <w:vertAlign w:val="superscript"/>
        </w:rPr>
        <w:t>19a</w:t>
      </w:r>
      <w:r w:rsidRPr="00B873E9">
        <w:rPr>
          <w:rFonts w:ascii="Times New Roman" w:hAnsi="Times New Roman" w:cs="Times New Roman"/>
          <w:sz w:val="24"/>
          <w:szCs w:val="24"/>
        </w:rPr>
        <w:t xml:space="preserve">) doloženého  upovedomením o začatí exekúcie a súpisom práv, ktorého súčasťou je aj </w:t>
      </w:r>
      <w:r>
        <w:rPr>
          <w:rFonts w:ascii="Times New Roman" w:hAnsi="Times New Roman" w:cs="Times New Roman"/>
          <w:sz w:val="24"/>
          <w:szCs w:val="24"/>
        </w:rPr>
        <w:t>konkrétna</w:t>
      </w:r>
      <w:r w:rsidRPr="00B873E9">
        <w:rPr>
          <w:rFonts w:ascii="Times New Roman" w:hAnsi="Times New Roman" w:cs="Times New Roman"/>
          <w:sz w:val="24"/>
          <w:szCs w:val="24"/>
        </w:rPr>
        <w:t xml:space="preserve"> prihláška alebo </w:t>
      </w:r>
      <w:r>
        <w:rPr>
          <w:rFonts w:ascii="Times New Roman" w:hAnsi="Times New Roman" w:cs="Times New Roman"/>
          <w:sz w:val="24"/>
          <w:szCs w:val="24"/>
        </w:rPr>
        <w:t xml:space="preserve">konkrétna </w:t>
      </w:r>
      <w:r w:rsidRPr="00B873E9">
        <w:rPr>
          <w:rFonts w:ascii="Times New Roman" w:hAnsi="Times New Roman" w:cs="Times New Roman"/>
          <w:sz w:val="24"/>
          <w:szCs w:val="24"/>
        </w:rPr>
        <w:t xml:space="preserve">ochranná známka, úrad zapíše do registra skutočnosť, že táto prihláška alebo ochranná známka je postihnutá exekúciou podľa osobitných predpisov s účinnosťou dňom doručenia exekučného príkazu na </w:t>
      </w:r>
      <w:r w:rsidRPr="00742759">
        <w:rPr>
          <w:rFonts w:ascii="Times New Roman" w:hAnsi="Times New Roman" w:cs="Times New Roman"/>
          <w:sz w:val="24"/>
          <w:szCs w:val="24"/>
        </w:rPr>
        <w:t>úrad. 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19a znie: „</w:t>
      </w:r>
      <w:r w:rsidRPr="00F05378">
        <w:rPr>
          <w:rFonts w:ascii="Times New Roman" w:hAnsi="Times New Roman" w:cs="Times New Roman"/>
          <w:sz w:val="24"/>
          <w:szCs w:val="24"/>
          <w:vertAlign w:val="superscript"/>
        </w:rPr>
        <w:t>19a</w:t>
      </w:r>
      <w:r w:rsidRPr="00B873E9">
        <w:rPr>
          <w:rFonts w:ascii="Times New Roman" w:hAnsi="Times New Roman" w:cs="Times New Roman"/>
          <w:sz w:val="24"/>
          <w:szCs w:val="24"/>
        </w:rPr>
        <w:t>) § 52 a 113a Exekučného poriadku.“.</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24</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Nadpis piatej časti znie: „</w:t>
      </w:r>
      <w:r w:rsidRPr="00B873E9">
        <w:rPr>
          <w:rFonts w:ascii="Times New Roman" w:hAnsi="Times New Roman" w:cs="Times New Roman"/>
          <w:bCs/>
          <w:sz w:val="24"/>
          <w:szCs w:val="24"/>
        </w:rPr>
        <w:t>MEDZINÁRODNÁ OCHRANNÁ ZNÁMKA A OCHRANNÁ ZNÁMKA EURÓPSKEJ ÚNIE“.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25</w:t>
      </w:r>
      <w:r w:rsidRPr="00B873E9">
        <w:rPr>
          <w:rFonts w:ascii="Times New Roman" w:hAnsi="Times New Roman" w:cs="Times New Roman"/>
          <w:b/>
          <w:bCs/>
          <w:sz w:val="24"/>
          <w:szCs w:val="24"/>
        </w:rPr>
        <w:t>.</w:t>
      </w:r>
      <w:r w:rsidRPr="00B873E9">
        <w:rPr>
          <w:rFonts w:ascii="Times New Roman" w:hAnsi="Times New Roman" w:cs="Times New Roman"/>
          <w:bCs/>
          <w:sz w:val="24"/>
          <w:szCs w:val="24"/>
        </w:rPr>
        <w:t xml:space="preserve"> </w:t>
        <w:tab/>
        <w:t>Nadpis nad § 48 znie: „Ochranná známka Európskej únie“.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26</w:t>
      </w:r>
      <w:r w:rsidRPr="00B873E9">
        <w:rPr>
          <w:rFonts w:ascii="Times New Roman" w:hAnsi="Times New Roman" w:cs="Times New Roman"/>
          <w:b/>
          <w:bCs/>
          <w:sz w:val="24"/>
          <w:szCs w:val="24"/>
        </w:rPr>
        <w:t>.</w:t>
      </w:r>
      <w:r w:rsidRPr="00B873E9">
        <w:rPr>
          <w:rFonts w:ascii="Times New Roman" w:hAnsi="Times New Roman" w:cs="Times New Roman"/>
          <w:bCs/>
          <w:sz w:val="24"/>
          <w:szCs w:val="24"/>
        </w:rPr>
        <w:t xml:space="preserve"> </w:t>
        <w:tab/>
        <w:t>V § 48 sa vypúšťa odsek 1.</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Poznámka pod čiarou k odkazu 21 sa vypúšťa.</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Doterajšie odseky 2 a 3 sa označujú ako odseky 1 a 2.</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27</w:t>
      </w:r>
      <w:r w:rsidRPr="00B873E9">
        <w:rPr>
          <w:rFonts w:ascii="Times New Roman" w:hAnsi="Times New Roman" w:cs="Times New Roman"/>
          <w:b/>
          <w:bCs/>
          <w:sz w:val="24"/>
          <w:szCs w:val="24"/>
        </w:rPr>
        <w:t>.</w:t>
      </w:r>
      <w:r w:rsidRPr="00B873E9">
        <w:rPr>
          <w:rFonts w:ascii="Times New Roman" w:hAnsi="Times New Roman" w:cs="Times New Roman"/>
          <w:bCs/>
          <w:sz w:val="24"/>
          <w:szCs w:val="24"/>
        </w:rPr>
        <w:t xml:space="preserve"> </w:t>
        <w:tab/>
        <w:t>V § 48 až 50 sa slová „ochranná známka Spoločenstva“ vo všetkých tvaroch nahrádzajú slovami „ochranná známka EÚ“ v príslušnom tvare.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28</w:t>
      </w:r>
      <w:r w:rsidRPr="00B873E9">
        <w:rPr>
          <w:rFonts w:ascii="Times New Roman" w:hAnsi="Times New Roman" w:cs="Times New Roman"/>
          <w:b/>
          <w:bCs/>
          <w:sz w:val="24"/>
          <w:szCs w:val="24"/>
        </w:rPr>
        <w:t>.</w:t>
      </w:r>
      <w:r w:rsidRPr="00B873E9">
        <w:rPr>
          <w:rFonts w:ascii="Times New Roman" w:hAnsi="Times New Roman" w:cs="Times New Roman"/>
          <w:bCs/>
          <w:sz w:val="24"/>
          <w:szCs w:val="24"/>
        </w:rPr>
        <w:t xml:space="preserve"> </w:t>
        <w:tab/>
        <w:t>V § 48 ods. 1 sa slová „v registri Spoločenstva“ nahrádzajú slovami „v registri EÚ“.</w:t>
      </w:r>
    </w:p>
    <w:p w:rsidR="005145D6" w:rsidRPr="00B873E9" w:rsidP="005145D6">
      <w:pPr>
        <w:bidi w:val="0"/>
        <w:spacing w:after="0" w:line="240" w:lineRule="auto"/>
        <w:jc w:val="both"/>
        <w:rPr>
          <w:rFonts w:ascii="Times New Roman" w:hAnsi="Times New Roman" w:cs="Times New Roman"/>
          <w:bCs/>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29</w:t>
      </w:r>
      <w:r w:rsidRPr="00B873E9">
        <w:rPr>
          <w:rFonts w:ascii="Times New Roman" w:hAnsi="Times New Roman" w:cs="Times New Roman"/>
          <w:b/>
          <w:bCs/>
          <w:sz w:val="24"/>
          <w:szCs w:val="24"/>
        </w:rPr>
        <w:t>.</w:t>
      </w:r>
      <w:r w:rsidRPr="00B873E9">
        <w:rPr>
          <w:rFonts w:ascii="Times New Roman" w:hAnsi="Times New Roman" w:cs="Times New Roman"/>
          <w:bCs/>
          <w:sz w:val="24"/>
          <w:szCs w:val="24"/>
        </w:rPr>
        <w:tab/>
        <w:t>V § 48 ods. 2 sa slová „Úradu pre harmonizáciu vnútorného trhu“ nahrádzajú slovami „</w:t>
      </w:r>
      <w:r w:rsidRPr="00B873E9">
        <w:rPr>
          <w:rFonts w:ascii="Times New Roman" w:hAnsi="Times New Roman" w:cs="Times New Roman"/>
          <w:sz w:val="24"/>
          <w:szCs w:val="24"/>
        </w:rPr>
        <w:t>Úradu Európskej únie pre duševné vlastníctvo“.</w:t>
      </w:r>
    </w:p>
    <w:p w:rsidR="005145D6" w:rsidRPr="00B873E9" w:rsidP="005145D6">
      <w:pPr>
        <w:bidi w:val="0"/>
        <w:spacing w:after="0" w:line="240" w:lineRule="auto"/>
        <w:jc w:val="both"/>
        <w:rPr>
          <w:rFonts w:ascii="Times New Roman" w:hAnsi="Times New Roman" w:cs="Times New Roman"/>
          <w:bCs/>
          <w:sz w:val="24"/>
          <w:szCs w:val="24"/>
        </w:rPr>
      </w:pPr>
    </w:p>
    <w:p w:rsidR="005145D6" w:rsidRPr="00B873E9" w:rsidP="005145D6">
      <w:pPr>
        <w:bidi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30</w:t>
      </w:r>
      <w:r w:rsidRPr="00B873E9">
        <w:rPr>
          <w:rFonts w:ascii="Times New Roman" w:hAnsi="Times New Roman" w:cs="Times New Roman"/>
          <w:b/>
          <w:bCs/>
          <w:sz w:val="24"/>
          <w:szCs w:val="24"/>
        </w:rPr>
        <w:t>.</w:t>
      </w:r>
      <w:r w:rsidRPr="00B873E9">
        <w:rPr>
          <w:rFonts w:ascii="Times New Roman" w:hAnsi="Times New Roman" w:cs="Times New Roman"/>
          <w:bCs/>
          <w:sz w:val="24"/>
          <w:szCs w:val="24"/>
        </w:rPr>
        <w:t xml:space="preserve"> </w:t>
        <w:tab/>
        <w:t>V § 50 ods. 2 sa slová „§ 8 ods. 4“ nahrádzajú slovami „§ 8a“.</w:t>
      </w:r>
    </w:p>
    <w:p w:rsidR="005145D6" w:rsidRPr="00B873E9" w:rsidP="005145D6">
      <w:pPr>
        <w:bidi w:val="0"/>
        <w:spacing w:after="0" w:line="240" w:lineRule="auto"/>
        <w:jc w:val="both"/>
        <w:rPr>
          <w:rFonts w:ascii="Times New Roman" w:hAnsi="Times New Roman" w:cs="Times New Roman"/>
          <w:bCs/>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31</w:t>
      </w:r>
      <w:r w:rsidRPr="00B873E9">
        <w:rPr>
          <w:rFonts w:ascii="Times New Roman" w:hAnsi="Times New Roman" w:cs="Times New Roman"/>
          <w:b/>
          <w:bCs/>
          <w:sz w:val="24"/>
          <w:szCs w:val="24"/>
        </w:rPr>
        <w:t>.</w:t>
      </w:r>
      <w:r w:rsidRPr="00B873E9">
        <w:rPr>
          <w:rFonts w:ascii="Times New Roman" w:hAnsi="Times New Roman" w:cs="Times New Roman"/>
          <w:bCs/>
          <w:sz w:val="24"/>
          <w:szCs w:val="24"/>
        </w:rPr>
        <w:tab/>
        <w:t>§ 51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 xml:space="preserve"> </w:t>
      </w:r>
    </w:p>
    <w:p w:rsidR="005145D6" w:rsidRPr="00B873E9" w:rsidP="005145D6">
      <w:pPr>
        <w:widowControl w:val="0"/>
        <w:autoSpaceDE w:val="0"/>
        <w:autoSpaceDN w:val="0"/>
        <w:bidi w:val="0"/>
        <w:adjustRightInd w:val="0"/>
        <w:spacing w:after="0" w:line="240" w:lineRule="auto"/>
        <w:jc w:val="center"/>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hint="default"/>
          <w:sz w:val="24"/>
          <w:szCs w:val="24"/>
          <w:lang w:eastAsia="sk-SK"/>
        </w:rPr>
        <w:t>„§</w:t>
      </w:r>
      <w:r w:rsidRPr="00B873E9">
        <w:rPr>
          <w:rFonts w:ascii="Times New Roman" w:hAnsi="Times New Roman" w:eastAsiaTheme="minorEastAsia" w:cs="Times New Roman" w:hint="default"/>
          <w:sz w:val="24"/>
          <w:szCs w:val="24"/>
          <w:lang w:eastAsia="sk-SK"/>
        </w:rPr>
        <w:t xml:space="preserve"> 51</w:t>
      </w:r>
      <w:hyperlink r:id="rId11" w:history="1">
        <w:r w:rsidRPr="00B873E9">
          <w:rPr>
            <w:rFonts w:ascii="Times New Roman" w:hAnsi="Times New Roman" w:eastAsiaTheme="minorEastAsia" w:cs="Times New Roman"/>
            <w:sz w:val="24"/>
            <w:szCs w:val="24"/>
            <w:lang w:eastAsia="sk-SK"/>
          </w:rPr>
          <w:t xml:space="preserve"> </w:t>
        </w:r>
      </w:hyperlink>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hint="default"/>
          <w:sz w:val="24"/>
          <w:szCs w:val="24"/>
          <w:lang w:eastAsia="sk-SK"/>
        </w:rPr>
        <w:t>(1) Osoby, ktoré</w:t>
      </w:r>
      <w:r w:rsidRPr="00B873E9">
        <w:rPr>
          <w:rFonts w:ascii="Times New Roman" w:hAnsi="Times New Roman" w:eastAsiaTheme="minorEastAsia" w:cs="Times New Roman" w:hint="default"/>
          <w:sz w:val="24"/>
          <w:szCs w:val="24"/>
          <w:lang w:eastAsia="sk-SK"/>
        </w:rPr>
        <w:t xml:space="preserve"> majú</w:t>
      </w:r>
      <w:r w:rsidRPr="00B873E9">
        <w:rPr>
          <w:rFonts w:ascii="Times New Roman" w:hAnsi="Times New Roman" w:eastAsiaTheme="minorEastAsia" w:cs="Times New Roman" w:hint="default"/>
          <w:sz w:val="24"/>
          <w:szCs w:val="24"/>
          <w:lang w:eastAsia="sk-SK"/>
        </w:rPr>
        <w:t xml:space="preserve"> trvalý</w:t>
      </w:r>
      <w:r w:rsidRPr="00B873E9">
        <w:rPr>
          <w:rFonts w:ascii="Times New Roman" w:hAnsi="Times New Roman" w:eastAsiaTheme="minorEastAsia" w:cs="Times New Roman" w:hint="default"/>
          <w:sz w:val="24"/>
          <w:szCs w:val="24"/>
          <w:lang w:eastAsia="sk-SK"/>
        </w:rPr>
        <w:t xml:space="preserve"> pobyt, sí</w:t>
      </w:r>
      <w:r w:rsidRPr="00B873E9">
        <w:rPr>
          <w:rFonts w:ascii="Times New Roman" w:hAnsi="Times New Roman" w:eastAsiaTheme="minorEastAsia" w:cs="Times New Roman" w:hint="default"/>
          <w:sz w:val="24"/>
          <w:szCs w:val="24"/>
          <w:lang w:eastAsia="sk-SK"/>
        </w:rPr>
        <w:t>dlo alebo podnik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 xml:space="preserve">tu, </w:t>
      </w:r>
      <w:r w:rsidRPr="00B873E9">
        <w:rPr>
          <w:rFonts w:ascii="Times New Roman" w:hAnsi="Times New Roman" w:eastAsiaTheme="minorEastAsia" w:cs="Times New Roman" w:hint="default"/>
          <w:sz w:val="24"/>
          <w:szCs w:val="24"/>
          <w:lang w:eastAsia="sk-SK"/>
        </w:rPr>
        <w:t>ktorý</w:t>
      </w:r>
      <w:r w:rsidRPr="00B873E9">
        <w:rPr>
          <w:rFonts w:ascii="Times New Roman" w:hAnsi="Times New Roman" w:eastAsiaTheme="minorEastAsia" w:cs="Times New Roman" w:hint="default"/>
          <w:sz w:val="24"/>
          <w:szCs w:val="24"/>
          <w:lang w:eastAsia="sk-SK"/>
        </w:rPr>
        <w:t xml:space="preserve"> je zmluvnou stranou medziná</w:t>
      </w:r>
      <w:r w:rsidRPr="00B873E9">
        <w:rPr>
          <w:rFonts w:ascii="Times New Roman" w:hAnsi="Times New Roman" w:eastAsiaTheme="minorEastAsia" w:cs="Times New Roman" w:hint="default"/>
          <w:sz w:val="24"/>
          <w:szCs w:val="24"/>
          <w:lang w:eastAsia="sk-SK"/>
        </w:rPr>
        <w:t>rodné</w:t>
      </w:r>
      <w:r w:rsidRPr="00B873E9">
        <w:rPr>
          <w:rFonts w:ascii="Times New Roman" w:hAnsi="Times New Roman" w:eastAsiaTheme="minorEastAsia" w:cs="Times New Roman" w:hint="default"/>
          <w:sz w:val="24"/>
          <w:szCs w:val="24"/>
          <w:lang w:eastAsia="sk-SK"/>
        </w:rPr>
        <w:t>ho dohovoru,</w:t>
      </w:r>
      <w:r w:rsidRPr="00F05378">
        <w:rPr>
          <w:rFonts w:ascii="Times New Roman" w:hAnsi="Times New Roman" w:eastAsiaTheme="minorEastAsia" w:cs="Times New Roman"/>
          <w:sz w:val="24"/>
          <w:szCs w:val="24"/>
          <w:vertAlign w:val="superscript"/>
          <w:lang w:eastAsia="sk-SK"/>
        </w:rPr>
        <w:t>4</w:t>
      </w:r>
      <w:r w:rsidRPr="00B873E9">
        <w:rPr>
          <w:rFonts w:ascii="Times New Roman" w:hAnsi="Times New Roman" w:eastAsiaTheme="minorEastAsia" w:cs="Times New Roman" w:hint="default"/>
          <w:sz w:val="24"/>
          <w:szCs w:val="24"/>
          <w:lang w:eastAsia="sk-SK"/>
        </w:rPr>
        <w:t>) alebo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tu, ktorý</w:t>
      </w:r>
      <w:r w:rsidRPr="00B873E9">
        <w:rPr>
          <w:rFonts w:ascii="Times New Roman" w:hAnsi="Times New Roman" w:eastAsiaTheme="minorEastAsia" w:cs="Times New Roman" w:hint="default"/>
          <w:sz w:val="24"/>
          <w:szCs w:val="24"/>
          <w:lang w:eastAsia="sk-SK"/>
        </w:rPr>
        <w:t xml:space="preserve"> je č</w:t>
      </w:r>
      <w:r w:rsidRPr="00B873E9">
        <w:rPr>
          <w:rFonts w:ascii="Times New Roman" w:hAnsi="Times New Roman" w:eastAsiaTheme="minorEastAsia" w:cs="Times New Roman" w:hint="default"/>
          <w:sz w:val="24"/>
          <w:szCs w:val="24"/>
          <w:lang w:eastAsia="sk-SK"/>
        </w:rPr>
        <w:t>lenom Svetovej obchodnej organizá</w:t>
      </w:r>
      <w:r w:rsidRPr="00B873E9">
        <w:rPr>
          <w:rFonts w:ascii="Times New Roman" w:hAnsi="Times New Roman" w:eastAsiaTheme="minorEastAsia" w:cs="Times New Roman" w:hint="default"/>
          <w:sz w:val="24"/>
          <w:szCs w:val="24"/>
          <w:lang w:eastAsia="sk-SK"/>
        </w:rPr>
        <w:t>cie,</w:t>
      </w:r>
      <w:r w:rsidRPr="00F05378">
        <w:rPr>
          <w:rFonts w:ascii="Times New Roman" w:hAnsi="Times New Roman" w:eastAsiaTheme="minorEastAsia" w:cs="Times New Roman"/>
          <w:sz w:val="24"/>
          <w:szCs w:val="24"/>
          <w:vertAlign w:val="superscript"/>
          <w:lang w:eastAsia="sk-SK"/>
        </w:rPr>
        <w:t>5</w:t>
      </w:r>
      <w:r w:rsidRPr="00B873E9">
        <w:rPr>
          <w:rFonts w:ascii="Times New Roman" w:hAnsi="Times New Roman" w:eastAsiaTheme="minorEastAsia" w:cs="Times New Roman" w:hint="default"/>
          <w:sz w:val="24"/>
          <w:szCs w:val="24"/>
          <w:lang w:eastAsia="sk-SK"/>
        </w:rPr>
        <w:t>) alebo sú</w:t>
      </w:r>
      <w:r w:rsidRPr="00B873E9">
        <w:rPr>
          <w:rFonts w:ascii="Times New Roman" w:hAnsi="Times New Roman" w:eastAsiaTheme="minorEastAsia" w:cs="Times New Roman" w:hint="default"/>
          <w:sz w:val="24"/>
          <w:szCs w:val="24"/>
          <w:lang w:eastAsia="sk-SK"/>
        </w:rPr>
        <w:t xml:space="preserv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tnymi prí</w:t>
      </w:r>
      <w:r w:rsidRPr="00B873E9">
        <w:rPr>
          <w:rFonts w:ascii="Times New Roman" w:hAnsi="Times New Roman" w:eastAsiaTheme="minorEastAsia" w:cs="Times New Roman" w:hint="default"/>
          <w:sz w:val="24"/>
          <w:szCs w:val="24"/>
          <w:lang w:eastAsia="sk-SK"/>
        </w:rPr>
        <w:t>sluš</w:t>
      </w:r>
      <w:r w:rsidRPr="00B873E9">
        <w:rPr>
          <w:rFonts w:ascii="Times New Roman" w:hAnsi="Times New Roman" w:eastAsiaTheme="minorEastAsia" w:cs="Times New Roman" w:hint="default"/>
          <w:sz w:val="24"/>
          <w:szCs w:val="24"/>
          <w:lang w:eastAsia="sk-SK"/>
        </w:rPr>
        <w:t>ní</w:t>
      </w:r>
      <w:r w:rsidRPr="00B873E9">
        <w:rPr>
          <w:rFonts w:ascii="Times New Roman" w:hAnsi="Times New Roman" w:eastAsiaTheme="minorEastAsia" w:cs="Times New Roman" w:hint="default"/>
          <w:sz w:val="24"/>
          <w:szCs w:val="24"/>
          <w:lang w:eastAsia="sk-SK"/>
        </w:rPr>
        <w:t>kmi tohto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tu, majú</w:t>
      </w:r>
      <w:r w:rsidRPr="00B873E9">
        <w:rPr>
          <w:rFonts w:ascii="Times New Roman" w:hAnsi="Times New Roman" w:eastAsiaTheme="minorEastAsia" w:cs="Times New Roman" w:hint="default"/>
          <w:sz w:val="24"/>
          <w:szCs w:val="24"/>
          <w:lang w:eastAsia="sk-SK"/>
        </w:rPr>
        <w:t xml:space="preserve"> rovnaké</w:t>
      </w:r>
      <w:r w:rsidRPr="00B873E9">
        <w:rPr>
          <w:rFonts w:ascii="Times New Roman" w:hAnsi="Times New Roman" w:eastAsiaTheme="minorEastAsia" w:cs="Times New Roman" w:hint="default"/>
          <w:sz w:val="24"/>
          <w:szCs w:val="24"/>
          <w:lang w:eastAsia="sk-SK"/>
        </w:rPr>
        <w:t xml:space="preserve"> prá</w:t>
      </w:r>
      <w:r w:rsidRPr="00B873E9">
        <w:rPr>
          <w:rFonts w:ascii="Times New Roman" w:hAnsi="Times New Roman" w:eastAsiaTheme="minorEastAsia" w:cs="Times New Roman" w:hint="default"/>
          <w:sz w:val="24"/>
          <w:szCs w:val="24"/>
          <w:lang w:eastAsia="sk-SK"/>
        </w:rPr>
        <w:t>va a povinnosti ako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tni obč</w:t>
      </w:r>
      <w:r w:rsidRPr="00B873E9">
        <w:rPr>
          <w:rFonts w:ascii="Times New Roman" w:hAnsi="Times New Roman" w:eastAsiaTheme="minorEastAsia" w:cs="Times New Roman" w:hint="default"/>
          <w:sz w:val="24"/>
          <w:szCs w:val="24"/>
          <w:lang w:eastAsia="sk-SK"/>
        </w:rPr>
        <w:t>ania Slovenskej republiky; ak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 v kto</w:t>
      </w:r>
      <w:r w:rsidRPr="00B873E9">
        <w:rPr>
          <w:rFonts w:ascii="Times New Roman" w:hAnsi="Times New Roman" w:eastAsiaTheme="minorEastAsia" w:cs="Times New Roman" w:hint="default"/>
          <w:sz w:val="24"/>
          <w:szCs w:val="24"/>
          <w:lang w:eastAsia="sk-SK"/>
        </w:rPr>
        <w:t>rom majú</w:t>
      </w:r>
      <w:r w:rsidRPr="00B873E9">
        <w:rPr>
          <w:rFonts w:ascii="Times New Roman" w:hAnsi="Times New Roman" w:eastAsiaTheme="minorEastAsia" w:cs="Times New Roman" w:hint="default"/>
          <w:sz w:val="24"/>
          <w:szCs w:val="24"/>
          <w:lang w:eastAsia="sk-SK"/>
        </w:rPr>
        <w:t xml:space="preserve"> osoby trvalý</w:t>
      </w:r>
      <w:r w:rsidRPr="00B873E9">
        <w:rPr>
          <w:rFonts w:ascii="Times New Roman" w:hAnsi="Times New Roman" w:eastAsiaTheme="minorEastAsia" w:cs="Times New Roman" w:hint="default"/>
          <w:sz w:val="24"/>
          <w:szCs w:val="24"/>
          <w:lang w:eastAsia="sk-SK"/>
        </w:rPr>
        <w:t xml:space="preserve"> pobyt alebo sí</w:t>
      </w:r>
      <w:r w:rsidRPr="00B873E9">
        <w:rPr>
          <w:rFonts w:ascii="Times New Roman" w:hAnsi="Times New Roman" w:eastAsiaTheme="minorEastAsia" w:cs="Times New Roman" w:hint="default"/>
          <w:sz w:val="24"/>
          <w:szCs w:val="24"/>
          <w:lang w:eastAsia="sk-SK"/>
        </w:rPr>
        <w:t>dlo, nie je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tom, ktorý</w:t>
      </w:r>
      <w:r w:rsidRPr="00B873E9">
        <w:rPr>
          <w:rFonts w:ascii="Times New Roman" w:hAnsi="Times New Roman" w:eastAsiaTheme="minorEastAsia" w:cs="Times New Roman" w:hint="default"/>
          <w:sz w:val="24"/>
          <w:szCs w:val="24"/>
          <w:lang w:eastAsia="sk-SK"/>
        </w:rPr>
        <w:t xml:space="preserve"> je zmluvnou stranou medziná</w:t>
      </w:r>
      <w:r w:rsidRPr="00B873E9">
        <w:rPr>
          <w:rFonts w:ascii="Times New Roman" w:hAnsi="Times New Roman" w:eastAsiaTheme="minorEastAsia" w:cs="Times New Roman" w:hint="default"/>
          <w:sz w:val="24"/>
          <w:szCs w:val="24"/>
          <w:lang w:eastAsia="sk-SK"/>
        </w:rPr>
        <w:t>rodné</w:t>
      </w:r>
      <w:r w:rsidRPr="00B873E9">
        <w:rPr>
          <w:rFonts w:ascii="Times New Roman" w:hAnsi="Times New Roman" w:eastAsiaTheme="minorEastAsia" w:cs="Times New Roman" w:hint="default"/>
          <w:sz w:val="24"/>
          <w:szCs w:val="24"/>
          <w:lang w:eastAsia="sk-SK"/>
        </w:rPr>
        <w:t>ho dohovoru</w:t>
      </w:r>
      <w:r w:rsidRPr="00F05378">
        <w:rPr>
          <w:rFonts w:ascii="Times New Roman" w:hAnsi="Times New Roman" w:eastAsiaTheme="minorEastAsia" w:cs="Times New Roman"/>
          <w:sz w:val="24"/>
          <w:szCs w:val="24"/>
          <w:vertAlign w:val="superscript"/>
          <w:lang w:eastAsia="sk-SK"/>
        </w:rPr>
        <w:t>4</w:t>
      </w:r>
      <w:r w:rsidRPr="00B873E9">
        <w:rPr>
          <w:rFonts w:ascii="Times New Roman" w:hAnsi="Times New Roman" w:eastAsiaTheme="minorEastAsia" w:cs="Times New Roman" w:hint="default"/>
          <w:sz w:val="24"/>
          <w:szCs w:val="24"/>
          <w:lang w:eastAsia="sk-SK"/>
        </w:rPr>
        <w:t>) alebo č</w:t>
      </w:r>
      <w:r w:rsidRPr="00B873E9">
        <w:rPr>
          <w:rFonts w:ascii="Times New Roman" w:hAnsi="Times New Roman" w:eastAsiaTheme="minorEastAsia" w:cs="Times New Roman" w:hint="default"/>
          <w:sz w:val="24"/>
          <w:szCs w:val="24"/>
          <w:lang w:eastAsia="sk-SK"/>
        </w:rPr>
        <w:t>lenom Svetovej obchodnej organizá</w:t>
      </w:r>
      <w:r w:rsidRPr="00B873E9">
        <w:rPr>
          <w:rFonts w:ascii="Times New Roman" w:hAnsi="Times New Roman" w:eastAsiaTheme="minorEastAsia" w:cs="Times New Roman" w:hint="default"/>
          <w:sz w:val="24"/>
          <w:szCs w:val="24"/>
          <w:lang w:eastAsia="sk-SK"/>
        </w:rPr>
        <w:t>cie,</w:t>
      </w:r>
      <w:r w:rsidRPr="00F05378">
        <w:rPr>
          <w:rFonts w:ascii="Times New Roman" w:hAnsi="Times New Roman" w:eastAsiaTheme="minorEastAsia" w:cs="Times New Roman"/>
          <w:sz w:val="24"/>
          <w:szCs w:val="24"/>
          <w:vertAlign w:val="superscript"/>
          <w:lang w:eastAsia="sk-SK"/>
        </w:rPr>
        <w:t>5</w:t>
      </w:r>
      <w:r w:rsidRPr="00B873E9">
        <w:rPr>
          <w:rFonts w:ascii="Times New Roman" w:hAnsi="Times New Roman" w:eastAsiaTheme="minorEastAsia" w:cs="Times New Roman" w:hint="default"/>
          <w:sz w:val="24"/>
          <w:szCs w:val="24"/>
          <w:lang w:eastAsia="sk-SK"/>
        </w:rPr>
        <w:t>) prá</w:t>
      </w:r>
      <w:r w:rsidRPr="00B873E9">
        <w:rPr>
          <w:rFonts w:ascii="Times New Roman" w:hAnsi="Times New Roman" w:eastAsiaTheme="minorEastAsia" w:cs="Times New Roman" w:hint="default"/>
          <w:sz w:val="24"/>
          <w:szCs w:val="24"/>
          <w:lang w:eastAsia="sk-SK"/>
        </w:rPr>
        <w:t>va podľ</w:t>
      </w:r>
      <w:r w:rsidRPr="00B873E9">
        <w:rPr>
          <w:rFonts w:ascii="Times New Roman" w:hAnsi="Times New Roman" w:eastAsiaTheme="minorEastAsia" w:cs="Times New Roman" w:hint="default"/>
          <w:sz w:val="24"/>
          <w:szCs w:val="24"/>
          <w:lang w:eastAsia="sk-SK"/>
        </w:rPr>
        <w:t>a tohto zá</w:t>
      </w:r>
      <w:r w:rsidRPr="00B873E9">
        <w:rPr>
          <w:rFonts w:ascii="Times New Roman" w:hAnsi="Times New Roman" w:eastAsiaTheme="minorEastAsia" w:cs="Times New Roman" w:hint="default"/>
          <w:sz w:val="24"/>
          <w:szCs w:val="24"/>
          <w:lang w:eastAsia="sk-SK"/>
        </w:rPr>
        <w:t>kona mož</w:t>
      </w:r>
      <w:r w:rsidRPr="00B873E9">
        <w:rPr>
          <w:rFonts w:ascii="Times New Roman" w:hAnsi="Times New Roman" w:eastAsiaTheme="minorEastAsia" w:cs="Times New Roman" w:hint="default"/>
          <w:sz w:val="24"/>
          <w:szCs w:val="24"/>
          <w:lang w:eastAsia="sk-SK"/>
        </w:rPr>
        <w:t>no priznať</w:t>
      </w:r>
      <w:r w:rsidRPr="00B873E9">
        <w:rPr>
          <w:rFonts w:ascii="Times New Roman" w:hAnsi="Times New Roman" w:eastAsiaTheme="minorEastAsia" w:cs="Times New Roman" w:hint="default"/>
          <w:sz w:val="24"/>
          <w:szCs w:val="24"/>
          <w:lang w:eastAsia="sk-SK"/>
        </w:rPr>
        <w:t xml:space="preserve"> len za podmienky vzá</w:t>
      </w:r>
      <w:r w:rsidRPr="00B873E9">
        <w:rPr>
          <w:rFonts w:ascii="Times New Roman" w:hAnsi="Times New Roman" w:eastAsiaTheme="minorEastAsia" w:cs="Times New Roman" w:hint="default"/>
          <w:sz w:val="24"/>
          <w:szCs w:val="24"/>
          <w:lang w:eastAsia="sk-SK"/>
        </w:rPr>
        <w:t xml:space="preserve">jomnosti.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hint="default"/>
          <w:sz w:val="24"/>
          <w:szCs w:val="24"/>
          <w:lang w:eastAsia="sk-SK"/>
        </w:rPr>
        <w:t>(2) Osoby, ktoré</w:t>
      </w:r>
      <w:r w:rsidRPr="00B873E9">
        <w:rPr>
          <w:rFonts w:ascii="Times New Roman" w:hAnsi="Times New Roman" w:eastAsiaTheme="minorEastAsia" w:cs="Times New Roman" w:hint="default"/>
          <w:sz w:val="24"/>
          <w:szCs w:val="24"/>
          <w:lang w:eastAsia="sk-SK"/>
        </w:rPr>
        <w:t xml:space="preserve"> nemajú</w:t>
      </w:r>
      <w:r w:rsidRPr="00B873E9">
        <w:rPr>
          <w:rFonts w:ascii="Times New Roman" w:hAnsi="Times New Roman" w:eastAsiaTheme="minorEastAsia" w:cs="Times New Roman" w:hint="default"/>
          <w:sz w:val="24"/>
          <w:szCs w:val="24"/>
          <w:lang w:eastAsia="sk-SK"/>
        </w:rPr>
        <w:t xml:space="preserve"> na ú</w:t>
      </w:r>
      <w:r w:rsidRPr="00B873E9">
        <w:rPr>
          <w:rFonts w:ascii="Times New Roman" w:hAnsi="Times New Roman" w:eastAsiaTheme="minorEastAsia" w:cs="Times New Roman" w:hint="default"/>
          <w:sz w:val="24"/>
          <w:szCs w:val="24"/>
          <w:lang w:eastAsia="sk-SK"/>
        </w:rPr>
        <w:t>z</w:t>
      </w:r>
      <w:r w:rsidRPr="00B873E9">
        <w:rPr>
          <w:rFonts w:ascii="Times New Roman" w:hAnsi="Times New Roman" w:eastAsiaTheme="minorEastAsia" w:cs="Times New Roman" w:hint="default"/>
          <w:sz w:val="24"/>
          <w:szCs w:val="24"/>
          <w:lang w:eastAsia="sk-SK"/>
        </w:rPr>
        <w:t>emí</w:t>
      </w:r>
      <w:r w:rsidRPr="00B873E9">
        <w:rPr>
          <w:rFonts w:ascii="Times New Roman" w:hAnsi="Times New Roman" w:eastAsiaTheme="minorEastAsia" w:cs="Times New Roman" w:hint="default"/>
          <w:sz w:val="24"/>
          <w:szCs w:val="24"/>
          <w:lang w:eastAsia="sk-SK"/>
        </w:rPr>
        <w:t xml:space="preserve"> Slovenskej republiky trvalý</w:t>
      </w:r>
      <w:r w:rsidRPr="00B873E9">
        <w:rPr>
          <w:rFonts w:ascii="Times New Roman" w:hAnsi="Times New Roman" w:eastAsiaTheme="minorEastAsia" w:cs="Times New Roman" w:hint="default"/>
          <w:sz w:val="24"/>
          <w:szCs w:val="24"/>
          <w:lang w:eastAsia="sk-SK"/>
        </w:rPr>
        <w:t xml:space="preserve"> pobyt alebo sí</w:t>
      </w:r>
      <w:r w:rsidRPr="00B873E9">
        <w:rPr>
          <w:rFonts w:ascii="Times New Roman" w:hAnsi="Times New Roman" w:eastAsiaTheme="minorEastAsia" w:cs="Times New Roman" w:hint="default"/>
          <w:sz w:val="24"/>
          <w:szCs w:val="24"/>
          <w:lang w:eastAsia="sk-SK"/>
        </w:rPr>
        <w:t>dlo, musia byť</w:t>
      </w:r>
      <w:r w:rsidRPr="00B873E9">
        <w:rPr>
          <w:rFonts w:ascii="Times New Roman" w:hAnsi="Times New Roman" w:eastAsiaTheme="minorEastAsia" w:cs="Times New Roman" w:hint="default"/>
          <w:sz w:val="24"/>
          <w:szCs w:val="24"/>
          <w:lang w:eastAsia="sk-SK"/>
        </w:rPr>
        <w:t xml:space="preserve"> v konaní</w:t>
      </w:r>
      <w:r w:rsidRPr="00B873E9">
        <w:rPr>
          <w:rFonts w:ascii="Times New Roman" w:hAnsi="Times New Roman" w:eastAsiaTheme="minorEastAsia" w:cs="Times New Roman" w:hint="default"/>
          <w:sz w:val="24"/>
          <w:szCs w:val="24"/>
          <w:lang w:eastAsia="sk-SK"/>
        </w:rPr>
        <w:t xml:space="preserve"> pred ú</w:t>
      </w:r>
      <w:r w:rsidRPr="00B873E9">
        <w:rPr>
          <w:rFonts w:ascii="Times New Roman" w:hAnsi="Times New Roman" w:eastAsiaTheme="minorEastAsia" w:cs="Times New Roman" w:hint="default"/>
          <w:sz w:val="24"/>
          <w:szCs w:val="24"/>
          <w:lang w:eastAsia="sk-SK"/>
        </w:rPr>
        <w:t>radom zastú</w:t>
      </w:r>
      <w:r w:rsidRPr="00B873E9">
        <w:rPr>
          <w:rFonts w:ascii="Times New Roman" w:hAnsi="Times New Roman" w:eastAsiaTheme="minorEastAsia" w:cs="Times New Roman" w:hint="default"/>
          <w:sz w:val="24"/>
          <w:szCs w:val="24"/>
          <w:lang w:eastAsia="sk-SK"/>
        </w:rPr>
        <w:t>pené</w:t>
      </w:r>
      <w:r w:rsidRPr="00B873E9">
        <w:rPr>
          <w:rFonts w:ascii="Times New Roman" w:hAnsi="Times New Roman" w:eastAsiaTheme="minorEastAsia" w:cs="Times New Roman" w:hint="default"/>
          <w:sz w:val="24"/>
          <w:szCs w:val="24"/>
          <w:lang w:eastAsia="sk-SK"/>
        </w:rPr>
        <w:t xml:space="preserve"> advoká</w:t>
      </w:r>
      <w:r w:rsidRPr="00B873E9">
        <w:rPr>
          <w:rFonts w:ascii="Times New Roman" w:hAnsi="Times New Roman" w:eastAsiaTheme="minorEastAsia" w:cs="Times New Roman" w:hint="default"/>
          <w:sz w:val="24"/>
          <w:szCs w:val="24"/>
          <w:lang w:eastAsia="sk-SK"/>
        </w:rPr>
        <w:t>tom</w:t>
      </w:r>
      <w:r w:rsidRPr="00F05378">
        <w:rPr>
          <w:rFonts w:ascii="Times New Roman" w:hAnsi="Times New Roman" w:eastAsiaTheme="minorEastAsia" w:cs="Times New Roman"/>
          <w:sz w:val="24"/>
          <w:szCs w:val="24"/>
          <w:vertAlign w:val="superscript"/>
          <w:lang w:eastAsia="sk-SK"/>
        </w:rPr>
        <w:t>26</w:t>
      </w:r>
      <w:r w:rsidRPr="00B873E9">
        <w:rPr>
          <w:rFonts w:ascii="Times New Roman" w:hAnsi="Times New Roman" w:eastAsiaTheme="minorEastAsia" w:cs="Times New Roman" w:hint="default"/>
          <w:sz w:val="24"/>
          <w:szCs w:val="24"/>
          <w:lang w:eastAsia="sk-SK"/>
        </w:rPr>
        <w:t>) alebo patentový</w:t>
      </w:r>
      <w:r w:rsidRPr="00B873E9">
        <w:rPr>
          <w:rFonts w:ascii="Times New Roman" w:hAnsi="Times New Roman" w:eastAsiaTheme="minorEastAsia" w:cs="Times New Roman" w:hint="default"/>
          <w:sz w:val="24"/>
          <w:szCs w:val="24"/>
          <w:lang w:eastAsia="sk-SK"/>
        </w:rPr>
        <w:t>m zá</w:t>
      </w:r>
      <w:r w:rsidRPr="00B873E9">
        <w:rPr>
          <w:rFonts w:ascii="Times New Roman" w:hAnsi="Times New Roman" w:eastAsiaTheme="minorEastAsia" w:cs="Times New Roman" w:hint="default"/>
          <w:sz w:val="24"/>
          <w:szCs w:val="24"/>
          <w:lang w:eastAsia="sk-SK"/>
        </w:rPr>
        <w:t>stupcom</w:t>
      </w:r>
      <w:r w:rsidR="00E10891">
        <w:rPr>
          <w:rFonts w:ascii="Times New Roman" w:hAnsi="Times New Roman" w:eastAsiaTheme="minorEastAsia" w:cs="Times New Roman"/>
          <w:sz w:val="24"/>
          <w:szCs w:val="24"/>
          <w:lang w:eastAsia="sk-SK"/>
        </w:rPr>
        <w:t>.</w:t>
      </w:r>
      <w:r w:rsidRPr="00F05378">
        <w:rPr>
          <w:rFonts w:ascii="Times New Roman" w:hAnsi="Times New Roman" w:eastAsiaTheme="minorEastAsia" w:cs="Times New Roman"/>
          <w:sz w:val="24"/>
          <w:szCs w:val="24"/>
          <w:vertAlign w:val="superscript"/>
          <w:lang w:eastAsia="sk-SK"/>
        </w:rPr>
        <w:t>26a</w:t>
      </w: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sz w:val="24"/>
          <w:szCs w:val="24"/>
          <w:lang w:eastAsia="sk-SK"/>
        </w:rPr>
        <w:t xml:space="preserve">(3) </w:t>
      </w:r>
      <w:hyperlink r:id="rId12" w:history="1">
        <w:r>
          <w:rPr>
            <w:rFonts w:ascii="Times New Roman" w:hAnsi="Times New Roman" w:eastAsiaTheme="minorEastAsia" w:cs="Times New Roman" w:hint="default"/>
            <w:sz w:val="24"/>
            <w:szCs w:val="24"/>
            <w:lang w:eastAsia="sk-SK"/>
          </w:rPr>
          <w:t>Povinné</w:t>
        </w:r>
        <w:r>
          <w:rPr>
            <w:rFonts w:ascii="Times New Roman" w:hAnsi="Times New Roman" w:eastAsiaTheme="minorEastAsia" w:cs="Times New Roman" w:hint="default"/>
            <w:sz w:val="24"/>
            <w:szCs w:val="24"/>
            <w:lang w:eastAsia="sk-SK"/>
          </w:rPr>
          <w:t xml:space="preserve"> zastú</w:t>
        </w:r>
        <w:r>
          <w:rPr>
            <w:rFonts w:ascii="Times New Roman" w:hAnsi="Times New Roman" w:eastAsiaTheme="minorEastAsia" w:cs="Times New Roman" w:hint="default"/>
            <w:sz w:val="24"/>
            <w:szCs w:val="24"/>
            <w:lang w:eastAsia="sk-SK"/>
          </w:rPr>
          <w:t>penie podľ</w:t>
        </w:r>
        <w:r>
          <w:rPr>
            <w:rFonts w:ascii="Times New Roman" w:hAnsi="Times New Roman" w:eastAsiaTheme="minorEastAsia" w:cs="Times New Roman" w:hint="default"/>
            <w:sz w:val="24"/>
            <w:szCs w:val="24"/>
            <w:lang w:eastAsia="sk-SK"/>
          </w:rPr>
          <w:t>a o</w:t>
        </w:r>
        <w:r w:rsidRPr="00B873E9">
          <w:rPr>
            <w:rFonts w:ascii="Times New Roman" w:hAnsi="Times New Roman" w:eastAsiaTheme="minorEastAsia" w:cs="Times New Roman"/>
            <w:sz w:val="24"/>
            <w:szCs w:val="24"/>
            <w:lang w:eastAsia="sk-SK"/>
          </w:rPr>
          <w:t>dsek</w:t>
        </w:r>
        <w:r>
          <w:rPr>
            <w:rFonts w:ascii="Times New Roman" w:hAnsi="Times New Roman" w:eastAsiaTheme="minorEastAsia" w:cs="Times New Roman"/>
            <w:sz w:val="24"/>
            <w:szCs w:val="24"/>
            <w:lang w:eastAsia="sk-SK"/>
          </w:rPr>
          <w:t>u</w:t>
        </w:r>
        <w:r w:rsidRPr="00B873E9">
          <w:rPr>
            <w:rFonts w:ascii="Times New Roman" w:hAnsi="Times New Roman" w:eastAsiaTheme="minorEastAsia" w:cs="Times New Roman"/>
            <w:sz w:val="24"/>
            <w:szCs w:val="24"/>
            <w:lang w:eastAsia="sk-SK"/>
          </w:rPr>
          <w:t xml:space="preserve"> 2</w:t>
        </w:r>
      </w:hyperlink>
      <w:r w:rsidRPr="00B873E9">
        <w:rPr>
          <w:rFonts w:ascii="Times New Roman" w:hAnsi="Times New Roman" w:eastAsiaTheme="minorEastAsia" w:cs="Times New Roman" w:hint="default"/>
          <w:sz w:val="24"/>
          <w:szCs w:val="24"/>
          <w:lang w:eastAsia="sk-SK"/>
        </w:rPr>
        <w:t xml:space="preserve"> sa nevzť</w:t>
      </w:r>
      <w:r w:rsidRPr="00B873E9">
        <w:rPr>
          <w:rFonts w:ascii="Times New Roman" w:hAnsi="Times New Roman" w:eastAsiaTheme="minorEastAsia" w:cs="Times New Roman" w:hint="default"/>
          <w:sz w:val="24"/>
          <w:szCs w:val="24"/>
          <w:lang w:eastAsia="sk-SK"/>
        </w:rPr>
        <w:t>ahuje na úč</w:t>
      </w:r>
      <w:r w:rsidRPr="00B873E9">
        <w:rPr>
          <w:rFonts w:ascii="Times New Roman" w:hAnsi="Times New Roman" w:eastAsiaTheme="minorEastAsia" w:cs="Times New Roman" w:hint="default"/>
          <w:sz w:val="24"/>
          <w:szCs w:val="24"/>
          <w:lang w:eastAsia="sk-SK"/>
        </w:rPr>
        <w:t>astní</w:t>
      </w:r>
      <w:r w:rsidRPr="00B873E9">
        <w:rPr>
          <w:rFonts w:ascii="Times New Roman" w:hAnsi="Times New Roman" w:eastAsiaTheme="minorEastAsia" w:cs="Times New Roman" w:hint="default"/>
          <w:sz w:val="24"/>
          <w:szCs w:val="24"/>
          <w:lang w:eastAsia="sk-SK"/>
        </w:rPr>
        <w:t>kov konania, ktorý</w:t>
      </w:r>
      <w:r w:rsidRPr="00B873E9">
        <w:rPr>
          <w:rFonts w:ascii="Times New Roman" w:hAnsi="Times New Roman" w:eastAsiaTheme="minorEastAsia" w:cs="Times New Roman" w:hint="default"/>
          <w:sz w:val="24"/>
          <w:szCs w:val="24"/>
          <w:lang w:eastAsia="sk-SK"/>
        </w:rPr>
        <w:t>mi sú</w:t>
      </w:r>
      <w:r w:rsidRPr="00B873E9">
        <w:rPr>
          <w:rFonts w:ascii="Times New Roman" w:hAnsi="Times New Roman" w:eastAsiaTheme="minorEastAsia" w:cs="Times New Roman" w:hint="default"/>
          <w:sz w:val="24"/>
          <w:szCs w:val="24"/>
          <w:lang w:eastAsia="sk-SK"/>
        </w:rPr>
        <w:t xml:space="preserve"> fyzické</w:t>
      </w:r>
      <w:r w:rsidRPr="00B873E9">
        <w:rPr>
          <w:rFonts w:ascii="Times New Roman" w:hAnsi="Times New Roman" w:eastAsiaTheme="minorEastAsia" w:cs="Times New Roman" w:hint="default"/>
          <w:sz w:val="24"/>
          <w:szCs w:val="24"/>
          <w:lang w:eastAsia="sk-SK"/>
        </w:rPr>
        <w:t xml:space="preserve"> osoby, ktoré</w:t>
      </w:r>
      <w:r w:rsidRPr="00B873E9">
        <w:rPr>
          <w:rFonts w:ascii="Times New Roman" w:hAnsi="Times New Roman" w:eastAsiaTheme="minorEastAsia" w:cs="Times New Roman" w:hint="default"/>
          <w:sz w:val="24"/>
          <w:szCs w:val="24"/>
          <w:lang w:eastAsia="sk-SK"/>
        </w:rPr>
        <w:t xml:space="preserve"> sú</w:t>
      </w:r>
      <w:r w:rsidRPr="00B873E9">
        <w:rPr>
          <w:rFonts w:ascii="Times New Roman" w:hAnsi="Times New Roman" w:eastAsiaTheme="minorEastAsia" w:cs="Times New Roman" w:hint="default"/>
          <w:sz w:val="24"/>
          <w:szCs w:val="24"/>
          <w:lang w:eastAsia="sk-SK"/>
        </w:rPr>
        <w:t xml:space="preserv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tnymi prí</w:t>
      </w:r>
      <w:r w:rsidRPr="00B873E9">
        <w:rPr>
          <w:rFonts w:ascii="Times New Roman" w:hAnsi="Times New Roman" w:eastAsiaTheme="minorEastAsia" w:cs="Times New Roman" w:hint="default"/>
          <w:sz w:val="24"/>
          <w:szCs w:val="24"/>
          <w:lang w:eastAsia="sk-SK"/>
        </w:rPr>
        <w:t>sluš</w:t>
      </w:r>
      <w:r w:rsidRPr="00B873E9">
        <w:rPr>
          <w:rFonts w:ascii="Times New Roman" w:hAnsi="Times New Roman" w:eastAsiaTheme="minorEastAsia" w:cs="Times New Roman" w:hint="default"/>
          <w:sz w:val="24"/>
          <w:szCs w:val="24"/>
          <w:lang w:eastAsia="sk-SK"/>
        </w:rPr>
        <w:t>ní</w:t>
      </w:r>
      <w:r w:rsidRPr="00B873E9">
        <w:rPr>
          <w:rFonts w:ascii="Times New Roman" w:hAnsi="Times New Roman" w:eastAsiaTheme="minorEastAsia" w:cs="Times New Roman" w:hint="default"/>
          <w:sz w:val="24"/>
          <w:szCs w:val="24"/>
          <w:lang w:eastAsia="sk-SK"/>
        </w:rPr>
        <w:t>kmi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tu, ktorý</w:t>
      </w:r>
      <w:r w:rsidRPr="00B873E9">
        <w:rPr>
          <w:rFonts w:ascii="Times New Roman" w:hAnsi="Times New Roman" w:eastAsiaTheme="minorEastAsia" w:cs="Times New Roman" w:hint="default"/>
          <w:sz w:val="24"/>
          <w:szCs w:val="24"/>
          <w:lang w:eastAsia="sk-SK"/>
        </w:rPr>
        <w:t xml:space="preserve"> je zmluvnou stranou Dohody o Euró</w:t>
      </w:r>
      <w:r w:rsidRPr="00B873E9">
        <w:rPr>
          <w:rFonts w:ascii="Times New Roman" w:hAnsi="Times New Roman" w:eastAsiaTheme="minorEastAsia" w:cs="Times New Roman" w:hint="default"/>
          <w:sz w:val="24"/>
          <w:szCs w:val="24"/>
          <w:lang w:eastAsia="sk-SK"/>
        </w:rPr>
        <w:t>pskom hospodá</w:t>
      </w:r>
      <w:r w:rsidRPr="00B873E9">
        <w:rPr>
          <w:rFonts w:ascii="Times New Roman" w:hAnsi="Times New Roman" w:eastAsiaTheme="minorEastAsia" w:cs="Times New Roman" w:hint="default"/>
          <w:sz w:val="24"/>
          <w:szCs w:val="24"/>
          <w:lang w:eastAsia="sk-SK"/>
        </w:rPr>
        <w:t>rskom priestore,</w:t>
      </w:r>
      <w:r w:rsidRPr="00F05378">
        <w:rPr>
          <w:rFonts w:ascii="Times New Roman" w:hAnsi="Times New Roman" w:eastAsiaTheme="minorEastAsia" w:cs="Times New Roman"/>
          <w:sz w:val="24"/>
          <w:szCs w:val="24"/>
          <w:vertAlign w:val="superscript"/>
          <w:lang w:eastAsia="sk-SK"/>
        </w:rPr>
        <w:t>13</w:t>
      </w:r>
      <w:r w:rsidRPr="00B873E9">
        <w:rPr>
          <w:rFonts w:ascii="Times New Roman" w:hAnsi="Times New Roman" w:eastAsiaTheme="minorEastAsia" w:cs="Times New Roman"/>
          <w:sz w:val="24"/>
          <w:szCs w:val="24"/>
          <w:lang w:eastAsia="sk-SK"/>
        </w:rPr>
        <w:t>) a</w:t>
      </w:r>
      <w:r>
        <w:rPr>
          <w:rFonts w:ascii="Times New Roman" w:hAnsi="Times New Roman" w:eastAsiaTheme="minorEastAsia" w:cs="Times New Roman"/>
          <w:sz w:val="24"/>
          <w:szCs w:val="24"/>
          <w:lang w:eastAsia="sk-SK"/>
        </w:rPr>
        <w:t>lebo</w:t>
      </w:r>
      <w:r w:rsidRPr="00B873E9">
        <w:rPr>
          <w:rFonts w:ascii="Times New Roman" w:hAnsi="Times New Roman" w:eastAsiaTheme="minorEastAsia" w:cs="Times New Roman" w:hint="default"/>
          <w:sz w:val="24"/>
          <w:szCs w:val="24"/>
          <w:lang w:eastAsia="sk-SK"/>
        </w:rPr>
        <w:t xml:space="preserve"> prá</w:t>
      </w:r>
      <w:r w:rsidRPr="00B873E9">
        <w:rPr>
          <w:rFonts w:ascii="Times New Roman" w:hAnsi="Times New Roman" w:eastAsiaTheme="minorEastAsia" w:cs="Times New Roman" w:hint="default"/>
          <w:sz w:val="24"/>
          <w:szCs w:val="24"/>
          <w:lang w:eastAsia="sk-SK"/>
        </w:rPr>
        <w:t>vnické</w:t>
      </w:r>
      <w:r w:rsidRPr="00B873E9">
        <w:rPr>
          <w:rFonts w:ascii="Times New Roman" w:hAnsi="Times New Roman" w:eastAsiaTheme="minorEastAsia" w:cs="Times New Roman" w:hint="default"/>
          <w:sz w:val="24"/>
          <w:szCs w:val="24"/>
          <w:lang w:eastAsia="sk-SK"/>
        </w:rPr>
        <w:t xml:space="preserve"> osoby, ktoré</w:t>
      </w:r>
      <w:r w:rsidRPr="00B873E9">
        <w:rPr>
          <w:rFonts w:ascii="Times New Roman" w:hAnsi="Times New Roman" w:eastAsiaTheme="minorEastAsia" w:cs="Times New Roman" w:hint="default"/>
          <w:sz w:val="24"/>
          <w:szCs w:val="24"/>
          <w:lang w:eastAsia="sk-SK"/>
        </w:rPr>
        <w:t xml:space="preserve"> majú</w:t>
      </w:r>
      <w:r w:rsidRPr="00B873E9">
        <w:rPr>
          <w:rFonts w:ascii="Times New Roman" w:hAnsi="Times New Roman" w:eastAsiaTheme="minorEastAsia" w:cs="Times New Roman" w:hint="default"/>
          <w:sz w:val="24"/>
          <w:szCs w:val="24"/>
          <w:lang w:eastAsia="sk-SK"/>
        </w:rPr>
        <w:t xml:space="preserve"> sí</w:t>
      </w:r>
      <w:r w:rsidRPr="00B873E9">
        <w:rPr>
          <w:rFonts w:ascii="Times New Roman" w:hAnsi="Times New Roman" w:eastAsiaTheme="minorEastAsia" w:cs="Times New Roman" w:hint="default"/>
          <w:sz w:val="24"/>
          <w:szCs w:val="24"/>
          <w:lang w:eastAsia="sk-SK"/>
        </w:rPr>
        <w:t>dlo</w:t>
      </w:r>
      <w:r>
        <w:rPr>
          <w:rFonts w:ascii="Times New Roman" w:hAnsi="Times New Roman" w:eastAsiaTheme="minorEastAsia" w:cs="Times New Roman"/>
          <w:sz w:val="24"/>
          <w:szCs w:val="24"/>
          <w:lang w:eastAsia="sk-SK"/>
        </w:rPr>
        <w:t xml:space="preserve"> alebo podnik</w:t>
      </w:r>
      <w:r w:rsidRPr="00B873E9">
        <w:rPr>
          <w:rFonts w:ascii="Times New Roman" w:hAnsi="Times New Roman" w:eastAsiaTheme="minorEastAsia" w:cs="Times New Roman" w:hint="default"/>
          <w:sz w:val="24"/>
          <w:szCs w:val="24"/>
          <w:lang w:eastAsia="sk-SK"/>
        </w:rPr>
        <w:t xml:space="preserve">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tu, kt</w:t>
      </w:r>
      <w:r w:rsidRPr="00B873E9">
        <w:rPr>
          <w:rFonts w:ascii="Times New Roman" w:hAnsi="Times New Roman" w:eastAsiaTheme="minorEastAsia" w:cs="Times New Roman" w:hint="default"/>
          <w:sz w:val="24"/>
          <w:szCs w:val="24"/>
          <w:lang w:eastAsia="sk-SK"/>
        </w:rPr>
        <w:t>orý</w:t>
      </w:r>
      <w:r w:rsidRPr="00B873E9">
        <w:rPr>
          <w:rFonts w:ascii="Times New Roman" w:hAnsi="Times New Roman" w:eastAsiaTheme="minorEastAsia" w:cs="Times New Roman" w:hint="default"/>
          <w:sz w:val="24"/>
          <w:szCs w:val="24"/>
          <w:lang w:eastAsia="sk-SK"/>
        </w:rPr>
        <w:t xml:space="preserve"> je zmluvnou stranou Dohody o Euró</w:t>
      </w:r>
      <w:r w:rsidRPr="00B873E9">
        <w:rPr>
          <w:rFonts w:ascii="Times New Roman" w:hAnsi="Times New Roman" w:eastAsiaTheme="minorEastAsia" w:cs="Times New Roman" w:hint="default"/>
          <w:sz w:val="24"/>
          <w:szCs w:val="24"/>
          <w:lang w:eastAsia="sk-SK"/>
        </w:rPr>
        <w:t>pskom hospodá</w:t>
      </w:r>
      <w:r w:rsidRPr="00B873E9">
        <w:rPr>
          <w:rFonts w:ascii="Times New Roman" w:hAnsi="Times New Roman" w:eastAsiaTheme="minorEastAsia" w:cs="Times New Roman" w:hint="default"/>
          <w:sz w:val="24"/>
          <w:szCs w:val="24"/>
          <w:lang w:eastAsia="sk-SK"/>
        </w:rPr>
        <w:t>rskom priestore</w:t>
      </w:r>
      <w:r>
        <w:rPr>
          <w:rFonts w:ascii="Times New Roman" w:hAnsi="Times New Roman" w:eastAsiaTheme="minorEastAsia" w:cs="Times New Roman"/>
          <w:sz w:val="24"/>
          <w:szCs w:val="24"/>
          <w:lang w:eastAsia="sk-SK"/>
        </w:rPr>
        <w:t>;</w:t>
      </w:r>
      <w:r w:rsidRPr="00F05378">
        <w:rPr>
          <w:rFonts w:ascii="Times New Roman" w:hAnsi="Times New Roman" w:eastAsiaTheme="minorEastAsia" w:cs="Times New Roman"/>
          <w:sz w:val="24"/>
          <w:szCs w:val="24"/>
          <w:vertAlign w:val="superscript"/>
          <w:lang w:eastAsia="sk-SK"/>
        </w:rPr>
        <w:t>13</w:t>
      </w:r>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sz w:val="24"/>
          <w:szCs w:val="24"/>
          <w:lang w:eastAsia="sk-SK"/>
        </w:rPr>
        <w:t>t</w:t>
      </w:r>
      <w:r w:rsidRPr="00B873E9">
        <w:rPr>
          <w:rFonts w:ascii="Times New Roman" w:hAnsi="Times New Roman" w:eastAsiaTheme="minorEastAsia" w:cs="Times New Roman" w:hint="default"/>
          <w:sz w:val="24"/>
          <w:szCs w:val="24"/>
          <w:lang w:eastAsia="sk-SK"/>
        </w:rPr>
        <w:t>aký</w:t>
      </w:r>
      <w:r w:rsidRPr="00B873E9">
        <w:rPr>
          <w:rFonts w:ascii="Times New Roman" w:hAnsi="Times New Roman" w:eastAsiaTheme="minorEastAsia" w:cs="Times New Roman" w:hint="default"/>
          <w:sz w:val="24"/>
          <w:szCs w:val="24"/>
          <w:lang w:eastAsia="sk-SK"/>
        </w:rPr>
        <w:t>to úč</w:t>
      </w:r>
      <w:r w:rsidRPr="00B873E9">
        <w:rPr>
          <w:rFonts w:ascii="Times New Roman" w:hAnsi="Times New Roman" w:eastAsiaTheme="minorEastAsia" w:cs="Times New Roman" w:hint="default"/>
          <w:sz w:val="24"/>
          <w:szCs w:val="24"/>
          <w:lang w:eastAsia="sk-SK"/>
        </w:rPr>
        <w:t>astní</w:t>
      </w:r>
      <w:r w:rsidRPr="00B873E9">
        <w:rPr>
          <w:rFonts w:ascii="Times New Roman" w:hAnsi="Times New Roman" w:eastAsiaTheme="minorEastAsia" w:cs="Times New Roman" w:hint="default"/>
          <w:sz w:val="24"/>
          <w:szCs w:val="24"/>
          <w:lang w:eastAsia="sk-SK"/>
        </w:rPr>
        <w:t>k konania je povinný</w:t>
      </w:r>
      <w:r w:rsidRPr="00B873E9">
        <w:rPr>
          <w:rFonts w:ascii="Times New Roman" w:hAnsi="Times New Roman" w:eastAsiaTheme="minorEastAsia" w:cs="Times New Roman" w:hint="default"/>
          <w:sz w:val="24"/>
          <w:szCs w:val="24"/>
          <w:lang w:eastAsia="sk-SK"/>
        </w:rPr>
        <w:t xml:space="preserve"> ozná</w:t>
      </w:r>
      <w:r w:rsidRPr="00B873E9">
        <w:rPr>
          <w:rFonts w:ascii="Times New Roman" w:hAnsi="Times New Roman" w:eastAsiaTheme="minorEastAsia" w:cs="Times New Roman" w:hint="default"/>
          <w:sz w:val="24"/>
          <w:szCs w:val="24"/>
          <w:lang w:eastAsia="sk-SK"/>
        </w:rPr>
        <w:t>miť</w:t>
      </w:r>
      <w:r w:rsidRPr="00B873E9">
        <w:rPr>
          <w:rFonts w:ascii="Times New Roman" w:hAnsi="Times New Roman" w:eastAsiaTheme="minorEastAsia" w:cs="Times New Roman" w:hint="default"/>
          <w:sz w:val="24"/>
          <w:szCs w:val="24"/>
          <w:lang w:eastAsia="sk-SK"/>
        </w:rPr>
        <w:t xml:space="preserve"> ú</w:t>
      </w:r>
      <w:r w:rsidRPr="00B873E9">
        <w:rPr>
          <w:rFonts w:ascii="Times New Roman" w:hAnsi="Times New Roman" w:eastAsiaTheme="minorEastAsia" w:cs="Times New Roman" w:hint="default"/>
          <w:sz w:val="24"/>
          <w:szCs w:val="24"/>
          <w:lang w:eastAsia="sk-SK"/>
        </w:rPr>
        <w:t>radu adresu na doruč</w:t>
      </w:r>
      <w:r w:rsidRPr="00B873E9">
        <w:rPr>
          <w:rFonts w:ascii="Times New Roman" w:hAnsi="Times New Roman" w:eastAsiaTheme="minorEastAsia" w:cs="Times New Roman" w:hint="default"/>
          <w:sz w:val="24"/>
          <w:szCs w:val="24"/>
          <w:lang w:eastAsia="sk-SK"/>
        </w:rPr>
        <w:t>ovanie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Slovenskej republiky. </w:t>
      </w:r>
    </w:p>
    <w:p w:rsidR="005145D6"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hint="default"/>
          <w:sz w:val="24"/>
          <w:szCs w:val="24"/>
          <w:lang w:eastAsia="sk-SK"/>
        </w:rPr>
        <w:t>(4) Zá</w:t>
      </w:r>
      <w:r w:rsidRPr="00B873E9">
        <w:rPr>
          <w:rFonts w:ascii="Times New Roman" w:hAnsi="Times New Roman" w:eastAsiaTheme="minorEastAsia" w:cs="Times New Roman" w:hint="default"/>
          <w:sz w:val="24"/>
          <w:szCs w:val="24"/>
          <w:lang w:eastAsia="sk-SK"/>
        </w:rPr>
        <w:t>stupca</w:t>
      </w:r>
      <w:r>
        <w:rPr>
          <w:rFonts w:ascii="Times New Roman" w:hAnsi="Times New Roman" w:eastAsiaTheme="minorEastAsia" w:cs="Times New Roman" w:hint="default"/>
          <w:sz w:val="24"/>
          <w:szCs w:val="24"/>
          <w:lang w:eastAsia="sk-SK"/>
        </w:rPr>
        <w:t xml:space="preserve"> úč</w:t>
      </w:r>
      <w:r>
        <w:rPr>
          <w:rFonts w:ascii="Times New Roman" w:hAnsi="Times New Roman" w:eastAsiaTheme="minorEastAsia" w:cs="Times New Roman" w:hint="default"/>
          <w:sz w:val="24"/>
          <w:szCs w:val="24"/>
          <w:lang w:eastAsia="sk-SK"/>
        </w:rPr>
        <w:t>astní</w:t>
      </w:r>
      <w:r>
        <w:rPr>
          <w:rFonts w:ascii="Times New Roman" w:hAnsi="Times New Roman" w:eastAsiaTheme="minorEastAsia" w:cs="Times New Roman" w:hint="default"/>
          <w:sz w:val="24"/>
          <w:szCs w:val="24"/>
          <w:lang w:eastAsia="sk-SK"/>
        </w:rPr>
        <w:t>ka konania</w:t>
      </w:r>
      <w:r w:rsidRPr="00B873E9">
        <w:rPr>
          <w:rFonts w:ascii="Times New Roman" w:hAnsi="Times New Roman" w:eastAsiaTheme="minorEastAsia" w:cs="Times New Roman" w:hint="default"/>
          <w:sz w:val="24"/>
          <w:szCs w:val="24"/>
          <w:lang w:eastAsia="sk-SK"/>
        </w:rPr>
        <w:t xml:space="preserve"> je povinný</w:t>
      </w:r>
      <w:r w:rsidRPr="00B873E9">
        <w:rPr>
          <w:rFonts w:ascii="Times New Roman" w:hAnsi="Times New Roman" w:eastAsiaTheme="minorEastAsia" w:cs="Times New Roman" w:hint="default"/>
          <w:sz w:val="24"/>
          <w:szCs w:val="24"/>
          <w:lang w:eastAsia="sk-SK"/>
        </w:rPr>
        <w:t xml:space="preserve"> ozná</w:t>
      </w:r>
      <w:r w:rsidRPr="00B873E9">
        <w:rPr>
          <w:rFonts w:ascii="Times New Roman" w:hAnsi="Times New Roman" w:eastAsiaTheme="minorEastAsia" w:cs="Times New Roman" w:hint="default"/>
          <w:sz w:val="24"/>
          <w:szCs w:val="24"/>
          <w:lang w:eastAsia="sk-SK"/>
        </w:rPr>
        <w:t>miť</w:t>
      </w:r>
      <w:r w:rsidRPr="00B873E9">
        <w:rPr>
          <w:rFonts w:ascii="Times New Roman" w:hAnsi="Times New Roman" w:eastAsiaTheme="minorEastAsia" w:cs="Times New Roman" w:hint="default"/>
          <w:sz w:val="24"/>
          <w:szCs w:val="24"/>
          <w:lang w:eastAsia="sk-SK"/>
        </w:rPr>
        <w:t xml:space="preserve"> ú</w:t>
      </w:r>
      <w:r w:rsidRPr="00B873E9">
        <w:rPr>
          <w:rFonts w:ascii="Times New Roman" w:hAnsi="Times New Roman" w:eastAsiaTheme="minorEastAsia" w:cs="Times New Roman" w:hint="default"/>
          <w:sz w:val="24"/>
          <w:szCs w:val="24"/>
          <w:lang w:eastAsia="sk-SK"/>
        </w:rPr>
        <w:t>radu adresu na doruč</w:t>
      </w:r>
      <w:r w:rsidRPr="00B873E9">
        <w:rPr>
          <w:rFonts w:ascii="Times New Roman" w:hAnsi="Times New Roman" w:eastAsiaTheme="minorEastAsia" w:cs="Times New Roman" w:hint="default"/>
          <w:sz w:val="24"/>
          <w:szCs w:val="24"/>
          <w:lang w:eastAsia="sk-SK"/>
        </w:rPr>
        <w:t>ovanie na ú</w:t>
      </w:r>
      <w:r w:rsidRPr="00B873E9">
        <w:rPr>
          <w:rFonts w:ascii="Times New Roman" w:hAnsi="Times New Roman" w:eastAsiaTheme="minorEastAsia" w:cs="Times New Roman" w:hint="default"/>
          <w:sz w:val="24"/>
          <w:szCs w:val="24"/>
          <w:lang w:eastAsia="sk-SK"/>
        </w:rPr>
        <w:t>zemí</w:t>
      </w:r>
      <w:r w:rsidRPr="00B873E9">
        <w:rPr>
          <w:rFonts w:ascii="Times New Roman" w:hAnsi="Times New Roman" w:eastAsiaTheme="minorEastAsia" w:cs="Times New Roman" w:hint="default"/>
          <w:sz w:val="24"/>
          <w:szCs w:val="24"/>
          <w:lang w:eastAsia="sk-SK"/>
        </w:rPr>
        <w:t xml:space="preserve"> Slovenskej republiky.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hint="default"/>
          <w:sz w:val="24"/>
          <w:szCs w:val="24"/>
          <w:lang w:eastAsia="sk-SK"/>
        </w:rPr>
        <w:t>(5) Na konanie pred ú</w:t>
      </w:r>
      <w:r w:rsidRPr="00B873E9">
        <w:rPr>
          <w:rFonts w:ascii="Times New Roman" w:hAnsi="Times New Roman" w:eastAsiaTheme="minorEastAsia" w:cs="Times New Roman" w:hint="default"/>
          <w:sz w:val="24"/>
          <w:szCs w:val="24"/>
          <w:lang w:eastAsia="sk-SK"/>
        </w:rPr>
        <w:t>radom podľ</w:t>
      </w:r>
      <w:r w:rsidRPr="00B873E9">
        <w:rPr>
          <w:rFonts w:ascii="Times New Roman" w:hAnsi="Times New Roman" w:eastAsiaTheme="minorEastAsia" w:cs="Times New Roman" w:hint="default"/>
          <w:sz w:val="24"/>
          <w:szCs w:val="24"/>
          <w:lang w:eastAsia="sk-SK"/>
        </w:rPr>
        <w:t>a tohto zá</w:t>
      </w:r>
      <w:r w:rsidRPr="00B873E9">
        <w:rPr>
          <w:rFonts w:ascii="Times New Roman" w:hAnsi="Times New Roman" w:eastAsiaTheme="minorEastAsia" w:cs="Times New Roman" w:hint="default"/>
          <w:sz w:val="24"/>
          <w:szCs w:val="24"/>
          <w:lang w:eastAsia="sk-SK"/>
        </w:rPr>
        <w:t>kona sa vzť</w:t>
      </w:r>
      <w:r w:rsidRPr="00B873E9">
        <w:rPr>
          <w:rFonts w:ascii="Times New Roman" w:hAnsi="Times New Roman" w:eastAsiaTheme="minorEastAsia" w:cs="Times New Roman" w:hint="default"/>
          <w:sz w:val="24"/>
          <w:szCs w:val="24"/>
          <w:lang w:eastAsia="sk-SK"/>
        </w:rPr>
        <w:t>ahuje vš</w:t>
      </w:r>
      <w:r w:rsidRPr="00B873E9">
        <w:rPr>
          <w:rFonts w:ascii="Times New Roman" w:hAnsi="Times New Roman" w:eastAsiaTheme="minorEastAsia" w:cs="Times New Roman" w:hint="default"/>
          <w:sz w:val="24"/>
          <w:szCs w:val="24"/>
          <w:lang w:eastAsia="sk-SK"/>
        </w:rPr>
        <w:t>eobecný</w:t>
      </w:r>
      <w:r w:rsidRPr="00B873E9">
        <w:rPr>
          <w:rFonts w:ascii="Times New Roman" w:hAnsi="Times New Roman" w:eastAsiaTheme="minorEastAsia" w:cs="Times New Roman" w:hint="default"/>
          <w:sz w:val="24"/>
          <w:szCs w:val="24"/>
          <w:lang w:eastAsia="sk-SK"/>
        </w:rPr>
        <w:t xml:space="preserve"> predpis o sprá</w:t>
      </w:r>
      <w:r w:rsidRPr="00B873E9">
        <w:rPr>
          <w:rFonts w:ascii="Times New Roman" w:hAnsi="Times New Roman" w:eastAsiaTheme="minorEastAsia" w:cs="Times New Roman" w:hint="default"/>
          <w:sz w:val="24"/>
          <w:szCs w:val="24"/>
          <w:lang w:eastAsia="sk-SK"/>
        </w:rPr>
        <w:t>vnom konaní</w:t>
      </w:r>
      <w:r w:rsidRPr="002638E8">
        <w:rPr>
          <w:rFonts w:ascii="Times New Roman" w:hAnsi="Times New Roman" w:eastAsiaTheme="minorEastAsia" w:cs="Times New Roman"/>
          <w:sz w:val="24"/>
          <w:szCs w:val="24"/>
          <w:vertAlign w:val="superscript"/>
          <w:lang w:eastAsia="sk-SK"/>
        </w:rPr>
        <w:t>27</w:t>
      </w:r>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sz w:val="24"/>
          <w:szCs w:val="24"/>
          <w:lang w:eastAsia="sk-SK"/>
        </w:rPr>
        <w:t>okrem</w:t>
      </w:r>
      <w:r w:rsidRPr="00B873E9">
        <w:rPr>
          <w:rFonts w:ascii="Times New Roman" w:hAnsi="Times New Roman" w:eastAsiaTheme="minorEastAsia" w:cs="Times New Roman"/>
          <w:sz w:val="24"/>
          <w:szCs w:val="24"/>
          <w:lang w:eastAsia="sk-SK"/>
        </w:rPr>
        <w:t xml:space="preserve"> </w:t>
      </w:r>
      <w:hyperlink r:id="rId13" w:history="1">
        <w:r w:rsidRPr="00B873E9">
          <w:rPr>
            <w:rFonts w:ascii="Times New Roman" w:hAnsi="Times New Roman" w:eastAsiaTheme="minorEastAsia" w:cs="Times New Roman" w:hint="default"/>
            <w:sz w:val="24"/>
            <w:szCs w:val="24"/>
            <w:lang w:eastAsia="sk-SK"/>
          </w:rPr>
          <w:t>§</w:t>
        </w:r>
        <w:r w:rsidRPr="00B873E9">
          <w:rPr>
            <w:rFonts w:ascii="Times New Roman" w:hAnsi="Times New Roman" w:eastAsiaTheme="minorEastAsia" w:cs="Times New Roman" w:hint="default"/>
            <w:sz w:val="24"/>
            <w:szCs w:val="24"/>
            <w:lang w:eastAsia="sk-SK"/>
          </w:rPr>
          <w:t xml:space="preserve"> 19</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4" w:history="1">
        <w:r w:rsidRPr="00B873E9">
          <w:rPr>
            <w:rFonts w:ascii="Times New Roman" w:hAnsi="Times New Roman" w:eastAsiaTheme="minorEastAsia" w:cs="Times New Roman"/>
            <w:sz w:val="24"/>
            <w:szCs w:val="24"/>
            <w:lang w:eastAsia="sk-SK"/>
          </w:rPr>
          <w:t>28</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5" w:history="1">
        <w:r w:rsidRPr="00B873E9">
          <w:rPr>
            <w:rFonts w:ascii="Times New Roman" w:hAnsi="Times New Roman" w:eastAsiaTheme="minorEastAsia" w:cs="Times New Roman"/>
            <w:sz w:val="24"/>
            <w:szCs w:val="24"/>
            <w:lang w:eastAsia="sk-SK"/>
          </w:rPr>
          <w:t>29</w:t>
        </w:r>
      </w:hyperlink>
      <w:r w:rsidRPr="00B873E9">
        <w:rPr>
          <w:rFonts w:ascii="Times New Roman" w:hAnsi="Times New Roman" w:cs="Times New Roman"/>
          <w:sz w:val="24"/>
          <w:szCs w:val="24"/>
        </w:rPr>
        <w:t>, § 30 ods. 1 písm. b) a d)</w:t>
      </w:r>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6" w:history="1">
        <w:r w:rsidRPr="00B873E9">
          <w:rPr>
            <w:rFonts w:ascii="Times New Roman" w:hAnsi="Times New Roman" w:eastAsiaTheme="minorEastAsia" w:cs="Times New Roman" w:hint="default"/>
            <w:sz w:val="24"/>
            <w:szCs w:val="24"/>
            <w:lang w:eastAsia="sk-SK"/>
          </w:rPr>
          <w:t>32 až</w:t>
        </w:r>
        <w:r w:rsidRPr="00B873E9">
          <w:rPr>
            <w:rFonts w:ascii="Times New Roman" w:hAnsi="Times New Roman" w:eastAsiaTheme="minorEastAsia" w:cs="Times New Roman" w:hint="default"/>
            <w:sz w:val="24"/>
            <w:szCs w:val="24"/>
            <w:lang w:eastAsia="sk-SK"/>
          </w:rPr>
          <w:t xml:space="preserve"> 34</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7" w:history="1">
        <w:r w:rsidRPr="00B873E9">
          <w:rPr>
            <w:rFonts w:ascii="Times New Roman" w:hAnsi="Times New Roman" w:eastAsiaTheme="minorEastAsia" w:cs="Times New Roman"/>
            <w:sz w:val="24"/>
            <w:szCs w:val="24"/>
            <w:lang w:eastAsia="sk-SK"/>
          </w:rPr>
          <w:t>39</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8" w:history="1">
        <w:r w:rsidRPr="00B873E9">
          <w:rPr>
            <w:rFonts w:ascii="Times New Roman" w:hAnsi="Times New Roman" w:eastAsiaTheme="minorEastAsia" w:cs="Times New Roman"/>
            <w:sz w:val="24"/>
            <w:szCs w:val="24"/>
            <w:lang w:eastAsia="sk-SK"/>
          </w:rPr>
          <w:t>49</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hint="default"/>
          <w:sz w:val="24"/>
          <w:szCs w:val="24"/>
          <w:lang w:eastAsia="sk-SK"/>
        </w:rPr>
        <w:t>§</w:t>
      </w:r>
      <w:r>
        <w:rPr>
          <w:rFonts w:ascii="Times New Roman" w:hAnsi="Times New Roman" w:eastAsiaTheme="minorEastAsia" w:cs="Times New Roman" w:hint="default"/>
          <w:sz w:val="24"/>
          <w:szCs w:val="24"/>
          <w:lang w:eastAsia="sk-SK"/>
        </w:rPr>
        <w:t xml:space="preserve"> </w:t>
      </w:r>
      <w:hyperlink r:id="rId19" w:history="1">
        <w:r w:rsidRPr="00B873E9">
          <w:rPr>
            <w:rFonts w:ascii="Times New Roman" w:hAnsi="Times New Roman" w:eastAsiaTheme="minorEastAsia" w:cs="Times New Roman"/>
            <w:sz w:val="24"/>
            <w:szCs w:val="24"/>
            <w:lang w:eastAsia="sk-SK"/>
          </w:rPr>
          <w:t>50</w:t>
        </w:r>
      </w:hyperlink>
      <w:r w:rsidRPr="00B873E9">
        <w:rPr>
          <w:rFonts w:ascii="Times New Roman" w:hAnsi="Times New Roman" w:eastAsiaTheme="minorEastAsia" w:cs="Times New Roman"/>
          <w:sz w:val="24"/>
          <w:szCs w:val="24"/>
          <w:lang w:eastAsia="sk-SK"/>
        </w:rPr>
        <w:t xml:space="preserve">, </w:t>
      </w:r>
      <w:hyperlink r:id="rId20" w:history="1">
        <w:r w:rsidRPr="00B873E9">
          <w:rPr>
            <w:rFonts w:ascii="Times New Roman" w:hAnsi="Times New Roman" w:eastAsiaTheme="minorEastAsia" w:cs="Times New Roman" w:hint="default"/>
            <w:sz w:val="24"/>
            <w:szCs w:val="24"/>
            <w:lang w:eastAsia="sk-SK"/>
          </w:rPr>
          <w:t>§</w:t>
        </w:r>
        <w:r w:rsidRPr="00B873E9">
          <w:rPr>
            <w:rFonts w:ascii="Times New Roman" w:hAnsi="Times New Roman" w:eastAsiaTheme="minorEastAsia" w:cs="Times New Roman" w:hint="default"/>
            <w:sz w:val="24"/>
            <w:szCs w:val="24"/>
            <w:lang w:eastAsia="sk-SK"/>
          </w:rPr>
          <w:t xml:space="preserve"> 59 ods. 1</w:t>
        </w:r>
      </w:hyperlink>
      <w:r w:rsidRPr="00B873E9">
        <w:rPr>
          <w:rFonts w:ascii="Times New Roman" w:hAnsi="Times New Roman" w:eastAsiaTheme="minorEastAsia" w:cs="Times New Roman"/>
          <w:sz w:val="24"/>
          <w:szCs w:val="24"/>
          <w:lang w:eastAsia="sk-SK"/>
        </w:rPr>
        <w:t xml:space="preserve"> a </w:t>
      </w:r>
      <w:hyperlink r:id="rId20" w:history="1">
        <w:r w:rsidRPr="00B873E9">
          <w:rPr>
            <w:rFonts w:ascii="Times New Roman" w:hAnsi="Times New Roman" w:eastAsiaTheme="minorEastAsia" w:cs="Times New Roman" w:hint="default"/>
            <w:sz w:val="24"/>
            <w:szCs w:val="24"/>
            <w:lang w:eastAsia="sk-SK"/>
          </w:rPr>
          <w:t>§</w:t>
        </w:r>
        <w:r w:rsidRPr="00B873E9">
          <w:rPr>
            <w:rFonts w:ascii="Times New Roman" w:hAnsi="Times New Roman" w:eastAsiaTheme="minorEastAsia" w:cs="Times New Roman" w:hint="default"/>
            <w:sz w:val="24"/>
            <w:szCs w:val="24"/>
            <w:lang w:eastAsia="sk-SK"/>
          </w:rPr>
          <w:t xml:space="preserve"> 60</w:t>
        </w:r>
      </w:hyperlink>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sz w:val="24"/>
          <w:szCs w:val="24"/>
          <w:lang w:eastAsia="sk-SK"/>
        </w:rPr>
        <w:t xml:space="preserve">(6) Ak je </w:t>
      </w:r>
      <w:hyperlink r:id="rId20" w:history="1">
        <w:r w:rsidRPr="00B873E9">
          <w:rPr>
            <w:rFonts w:ascii="Times New Roman" w:hAnsi="Times New Roman" w:eastAsiaTheme="minorEastAsia" w:cs="Times New Roman" w:hint="default"/>
            <w:sz w:val="24"/>
            <w:szCs w:val="24"/>
            <w:lang w:eastAsia="sk-SK"/>
          </w:rPr>
          <w:t>prí</w:t>
        </w:r>
        <w:r w:rsidRPr="00B873E9">
          <w:rPr>
            <w:rFonts w:ascii="Times New Roman" w:hAnsi="Times New Roman" w:eastAsiaTheme="minorEastAsia" w:cs="Times New Roman" w:hint="default"/>
            <w:sz w:val="24"/>
            <w:szCs w:val="24"/>
            <w:lang w:eastAsia="sk-SK"/>
          </w:rPr>
          <w:t>lohou</w:t>
        </w:r>
      </w:hyperlink>
      <w:r w:rsidRPr="00B873E9">
        <w:rPr>
          <w:rFonts w:ascii="Times New Roman" w:hAnsi="Times New Roman" w:eastAsiaTheme="minorEastAsia" w:cs="Times New Roman"/>
          <w:sz w:val="24"/>
          <w:szCs w:val="24"/>
          <w:lang w:eastAsia="sk-SK"/>
        </w:rPr>
        <w:t xml:space="preserve"> </w:t>
      </w:r>
      <w:r>
        <w:rPr>
          <w:rFonts w:ascii="Times New Roman" w:hAnsi="Times New Roman" w:eastAsiaTheme="minorEastAsia" w:cs="Times New Roman"/>
          <w:sz w:val="24"/>
          <w:szCs w:val="24"/>
          <w:lang w:eastAsia="sk-SK"/>
        </w:rPr>
        <w:t xml:space="preserve">k </w:t>
      </w:r>
      <w:r w:rsidRPr="00B873E9">
        <w:rPr>
          <w:rFonts w:ascii="Times New Roman" w:hAnsi="Times New Roman" w:eastAsiaTheme="minorEastAsia" w:cs="Times New Roman"/>
          <w:sz w:val="24"/>
          <w:szCs w:val="24"/>
          <w:lang w:eastAsia="sk-SK"/>
        </w:rPr>
        <w:t>podani</w:t>
      </w:r>
      <w:r>
        <w:rPr>
          <w:rFonts w:ascii="Times New Roman" w:hAnsi="Times New Roman" w:eastAsiaTheme="minorEastAsia" w:cs="Times New Roman"/>
          <w:sz w:val="24"/>
          <w:szCs w:val="24"/>
          <w:lang w:eastAsia="sk-SK"/>
        </w:rPr>
        <w:t>u</w:t>
      </w:r>
      <w:r w:rsidRPr="00B873E9">
        <w:rPr>
          <w:rFonts w:ascii="Times New Roman" w:hAnsi="Times New Roman" w:eastAsiaTheme="minorEastAsia" w:cs="Times New Roman" w:hint="default"/>
          <w:sz w:val="24"/>
          <w:szCs w:val="24"/>
          <w:lang w:eastAsia="sk-SK"/>
        </w:rPr>
        <w:t xml:space="preserve"> kó</w:t>
      </w:r>
      <w:r w:rsidRPr="00B873E9">
        <w:rPr>
          <w:rFonts w:ascii="Times New Roman" w:hAnsi="Times New Roman" w:eastAsiaTheme="minorEastAsia" w:cs="Times New Roman" w:hint="default"/>
          <w:sz w:val="24"/>
          <w:szCs w:val="24"/>
          <w:lang w:eastAsia="sk-SK"/>
        </w:rPr>
        <w:t>pia listiny, o ktorej pravosti má</w:t>
      </w:r>
      <w:r w:rsidRPr="00B873E9">
        <w:rPr>
          <w:rFonts w:ascii="Times New Roman" w:hAnsi="Times New Roman" w:eastAsiaTheme="minorEastAsia" w:cs="Times New Roman" w:hint="default"/>
          <w:sz w:val="24"/>
          <w:szCs w:val="24"/>
          <w:lang w:eastAsia="sk-SK"/>
        </w:rPr>
        <w:t xml:space="preserve"> ú</w:t>
      </w:r>
      <w:r w:rsidRPr="00B873E9">
        <w:rPr>
          <w:rFonts w:ascii="Times New Roman" w:hAnsi="Times New Roman" w:eastAsiaTheme="minorEastAsia" w:cs="Times New Roman" w:hint="default"/>
          <w:sz w:val="24"/>
          <w:szCs w:val="24"/>
          <w:lang w:eastAsia="sk-SK"/>
        </w:rPr>
        <w:t>rad pochybnosti, môž</w:t>
      </w:r>
      <w:r w:rsidRPr="00B873E9">
        <w:rPr>
          <w:rFonts w:ascii="Times New Roman" w:hAnsi="Times New Roman" w:eastAsiaTheme="minorEastAsia" w:cs="Times New Roman" w:hint="default"/>
          <w:sz w:val="24"/>
          <w:szCs w:val="24"/>
          <w:lang w:eastAsia="sk-SK"/>
        </w:rPr>
        <w:t>e pož</w:t>
      </w:r>
      <w:r w:rsidRPr="00B873E9">
        <w:rPr>
          <w:rFonts w:ascii="Times New Roman" w:hAnsi="Times New Roman" w:eastAsiaTheme="minorEastAsia" w:cs="Times New Roman" w:hint="default"/>
          <w:sz w:val="24"/>
          <w:szCs w:val="24"/>
          <w:lang w:eastAsia="sk-SK"/>
        </w:rPr>
        <w:t>iadať</w:t>
      </w:r>
      <w:r w:rsidRPr="00B873E9">
        <w:rPr>
          <w:rFonts w:ascii="Times New Roman" w:hAnsi="Times New Roman" w:eastAsiaTheme="minorEastAsia" w:cs="Times New Roman" w:hint="default"/>
          <w:sz w:val="24"/>
          <w:szCs w:val="24"/>
          <w:lang w:eastAsia="sk-SK"/>
        </w:rPr>
        <w:t xml:space="preserve"> o predlož</w:t>
      </w:r>
      <w:r w:rsidRPr="00B873E9">
        <w:rPr>
          <w:rFonts w:ascii="Times New Roman" w:hAnsi="Times New Roman" w:eastAsiaTheme="minorEastAsia" w:cs="Times New Roman" w:hint="default"/>
          <w:sz w:val="24"/>
          <w:szCs w:val="24"/>
          <w:lang w:eastAsia="sk-SK"/>
        </w:rPr>
        <w:t>enie originá</w:t>
      </w:r>
      <w:r w:rsidRPr="00B873E9">
        <w:rPr>
          <w:rFonts w:ascii="Times New Roman" w:hAnsi="Times New Roman" w:eastAsiaTheme="minorEastAsia" w:cs="Times New Roman" w:hint="default"/>
          <w:sz w:val="24"/>
          <w:szCs w:val="24"/>
          <w:lang w:eastAsia="sk-SK"/>
        </w:rPr>
        <w:t>lu listiny alebo jej overenej kó</w:t>
      </w:r>
      <w:r w:rsidRPr="00B873E9">
        <w:rPr>
          <w:rFonts w:ascii="Times New Roman" w:hAnsi="Times New Roman" w:eastAsiaTheme="minorEastAsia" w:cs="Times New Roman" w:hint="default"/>
          <w:sz w:val="24"/>
          <w:szCs w:val="24"/>
          <w:lang w:eastAsia="sk-SK"/>
        </w:rPr>
        <w:t xml:space="preserve">pie.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hint="default"/>
          <w:sz w:val="24"/>
          <w:szCs w:val="24"/>
          <w:lang w:eastAsia="sk-SK"/>
        </w:rPr>
        <w:t>(7) Ak úč</w:t>
      </w:r>
      <w:r w:rsidRPr="00B873E9">
        <w:rPr>
          <w:rFonts w:ascii="Times New Roman" w:hAnsi="Times New Roman" w:eastAsiaTheme="minorEastAsia" w:cs="Times New Roman" w:hint="default"/>
          <w:sz w:val="24"/>
          <w:szCs w:val="24"/>
          <w:lang w:eastAsia="sk-SK"/>
        </w:rPr>
        <w:t>astní</w:t>
      </w:r>
      <w:r w:rsidRPr="00B873E9">
        <w:rPr>
          <w:rFonts w:ascii="Times New Roman" w:hAnsi="Times New Roman" w:eastAsiaTheme="minorEastAsia" w:cs="Times New Roman" w:hint="default"/>
          <w:sz w:val="24"/>
          <w:szCs w:val="24"/>
          <w:lang w:eastAsia="sk-SK"/>
        </w:rPr>
        <w:t>k konania nevyhovie vý</w:t>
      </w:r>
      <w:r w:rsidRPr="00B873E9">
        <w:rPr>
          <w:rFonts w:ascii="Times New Roman" w:hAnsi="Times New Roman" w:eastAsiaTheme="minorEastAsia" w:cs="Times New Roman" w:hint="default"/>
          <w:sz w:val="24"/>
          <w:szCs w:val="24"/>
          <w:lang w:eastAsia="sk-SK"/>
        </w:rPr>
        <w:t>zve ú</w:t>
      </w:r>
      <w:r w:rsidRPr="00B873E9">
        <w:rPr>
          <w:rFonts w:ascii="Times New Roman" w:hAnsi="Times New Roman" w:eastAsiaTheme="minorEastAsia" w:cs="Times New Roman" w:hint="default"/>
          <w:sz w:val="24"/>
          <w:szCs w:val="24"/>
          <w:lang w:eastAsia="sk-SK"/>
        </w:rPr>
        <w:t>radu v urč</w:t>
      </w:r>
      <w:r w:rsidRPr="00B873E9">
        <w:rPr>
          <w:rFonts w:ascii="Times New Roman" w:hAnsi="Times New Roman" w:eastAsiaTheme="minorEastAsia" w:cs="Times New Roman" w:hint="default"/>
          <w:sz w:val="24"/>
          <w:szCs w:val="24"/>
          <w:lang w:eastAsia="sk-SK"/>
        </w:rPr>
        <w:t>enej lehote, ú</w:t>
      </w:r>
      <w:r w:rsidRPr="00B873E9">
        <w:rPr>
          <w:rFonts w:ascii="Times New Roman" w:hAnsi="Times New Roman" w:eastAsiaTheme="minorEastAsia" w:cs="Times New Roman" w:hint="default"/>
          <w:sz w:val="24"/>
          <w:szCs w:val="24"/>
          <w:lang w:eastAsia="sk-SK"/>
        </w:rPr>
        <w:t>rad môž</w:t>
      </w:r>
      <w:r w:rsidRPr="00B873E9">
        <w:rPr>
          <w:rFonts w:ascii="Times New Roman" w:hAnsi="Times New Roman" w:eastAsiaTheme="minorEastAsia" w:cs="Times New Roman" w:hint="default"/>
          <w:sz w:val="24"/>
          <w:szCs w:val="24"/>
          <w:lang w:eastAsia="sk-SK"/>
        </w:rPr>
        <w:t>e konanie zastaviť</w:t>
      </w:r>
      <w:r w:rsidRPr="00B873E9">
        <w:rPr>
          <w:rFonts w:ascii="Times New Roman" w:hAnsi="Times New Roman" w:eastAsiaTheme="minorEastAsia" w:cs="Times New Roman" w:hint="default"/>
          <w:sz w:val="24"/>
          <w:szCs w:val="24"/>
          <w:lang w:eastAsia="sk-SK"/>
        </w:rPr>
        <w:t xml:space="preserve">. </w:t>
      </w:r>
      <w:r>
        <w:rPr>
          <w:rFonts w:ascii="Times New Roman" w:hAnsi="Times New Roman" w:cs="Times New Roman"/>
          <w:sz w:val="24"/>
          <w:szCs w:val="24"/>
        </w:rPr>
        <w:t>Úrad o tomto následku účastníka konania vo výzve upovedomí.</w:t>
      </w: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sz w:val="24"/>
          <w:szCs w:val="24"/>
          <w:lang w:eastAsia="sk-SK"/>
        </w:rPr>
        <w:t xml:space="preserve">(8) </w:t>
      </w:r>
      <w:r w:rsidRPr="00B873E9">
        <w:rPr>
          <w:rFonts w:ascii="Times New Roman" w:hAnsi="Times New Roman" w:cs="Times New Roman"/>
          <w:sz w:val="24"/>
          <w:szCs w:val="24"/>
        </w:rPr>
        <w:t xml:space="preserve">Úrad konanie zastaví aj na návrh toho, kto podal návrh na jeho začatie; </w:t>
      </w:r>
      <w:r>
        <w:rPr>
          <w:rFonts w:ascii="Times New Roman" w:hAnsi="Times New Roman" w:cs="Times New Roman"/>
          <w:sz w:val="24"/>
          <w:szCs w:val="24"/>
        </w:rPr>
        <w:t xml:space="preserve">úrad tak </w:t>
      </w:r>
      <w:r w:rsidRPr="00B873E9">
        <w:rPr>
          <w:rFonts w:ascii="Times New Roman" w:hAnsi="Times New Roman" w:cs="Times New Roman"/>
          <w:sz w:val="24"/>
          <w:szCs w:val="24"/>
        </w:rPr>
        <w:t xml:space="preserve">nie je povinný urobiť, ak ide o konanie, ktoré môže úrad začať z </w:t>
      </w:r>
      <w:r>
        <w:rPr>
          <w:rFonts w:ascii="Times New Roman" w:hAnsi="Times New Roman" w:cs="Times New Roman"/>
          <w:sz w:val="24"/>
          <w:szCs w:val="24"/>
        </w:rPr>
        <w:t>úradnej moci</w:t>
      </w:r>
      <w:r w:rsidRPr="00B873E9">
        <w:rPr>
          <w:rFonts w:ascii="Times New Roman" w:hAnsi="Times New Roman" w:cs="Times New Roman"/>
          <w:sz w:val="24"/>
          <w:szCs w:val="24"/>
        </w:rPr>
        <w:t xml:space="preserve">. </w:t>
      </w:r>
      <w:r w:rsidRPr="00B873E9">
        <w:rPr>
          <w:rFonts w:ascii="Times New Roman" w:hAnsi="Times New Roman" w:eastAsiaTheme="minorEastAsia" w:cs="Times New Roman" w:hint="default"/>
          <w:sz w:val="24"/>
          <w:szCs w:val="24"/>
          <w:lang w:eastAsia="sk-SK"/>
        </w:rPr>
        <w:t>Ná</w:t>
      </w:r>
      <w:r w:rsidRPr="00B873E9">
        <w:rPr>
          <w:rFonts w:ascii="Times New Roman" w:hAnsi="Times New Roman" w:eastAsiaTheme="minorEastAsia" w:cs="Times New Roman" w:hint="default"/>
          <w:sz w:val="24"/>
          <w:szCs w:val="24"/>
          <w:lang w:eastAsia="sk-SK"/>
        </w:rPr>
        <w:t>vrh na zastavenie konania nemož</w:t>
      </w:r>
      <w:r w:rsidRPr="00B873E9">
        <w:rPr>
          <w:rFonts w:ascii="Times New Roman" w:hAnsi="Times New Roman" w:eastAsiaTheme="minorEastAsia" w:cs="Times New Roman" w:hint="default"/>
          <w:sz w:val="24"/>
          <w:szCs w:val="24"/>
          <w:lang w:eastAsia="sk-SK"/>
        </w:rPr>
        <w:t>no vziať</w:t>
      </w:r>
      <w:r w:rsidRPr="00B873E9">
        <w:rPr>
          <w:rFonts w:ascii="Times New Roman" w:hAnsi="Times New Roman" w:eastAsiaTheme="minorEastAsia" w:cs="Times New Roman" w:hint="default"/>
          <w:sz w:val="24"/>
          <w:szCs w:val="24"/>
          <w:lang w:eastAsia="sk-SK"/>
        </w:rPr>
        <w:t xml:space="preserve"> späť</w:t>
      </w:r>
      <w:r w:rsidRPr="00B873E9">
        <w:rPr>
          <w:rFonts w:ascii="Times New Roman" w:hAnsi="Times New Roman" w:eastAsiaTheme="minorEastAsia" w:cs="Times New Roman" w:hint="default"/>
          <w:sz w:val="24"/>
          <w:szCs w:val="24"/>
          <w:lang w:eastAsia="sk-SK"/>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sz w:val="24"/>
          <w:szCs w:val="24"/>
        </w:rPr>
        <w:t xml:space="preserve">(9) Úrad konanie preruší, ak </w:t>
      </w:r>
      <w:r w:rsidRPr="00B873E9">
        <w:rPr>
          <w:rFonts w:ascii="Times New Roman" w:hAnsi="Times New Roman" w:cs="Times New Roman"/>
          <w:sz w:val="24"/>
          <w:szCs w:val="24"/>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sz w:val="24"/>
          <w:szCs w:val="24"/>
          <w:shd w:val="clear" w:color="auto" w:fill="FFFFFF"/>
        </w:rPr>
        <w:t>to neplatí</w:t>
      </w:r>
      <w:r>
        <w:rPr>
          <w:rFonts w:ascii="Times New Roman" w:hAnsi="Times New Roman" w:cs="Times New Roman"/>
          <w:sz w:val="24"/>
          <w:szCs w:val="24"/>
          <w:shd w:val="clear" w:color="auto" w:fill="FFFFFF"/>
        </w:rPr>
        <w:t xml:space="preserve">, ak ide o lehoty </w:t>
      </w:r>
      <w:r w:rsidRPr="00B873E9">
        <w:rPr>
          <w:rFonts w:ascii="Times New Roman" w:hAnsi="Times New Roman" w:cs="Times New Roman"/>
          <w:sz w:val="24"/>
          <w:szCs w:val="24"/>
          <w:shd w:val="clear" w:color="auto" w:fill="FFFFFF"/>
        </w:rPr>
        <w:t>podľa § 22 ods. 3 a 4.</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color w:val="00B050"/>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(10) </w:t>
      </w:r>
      <w:r>
        <w:rPr>
          <w:rFonts w:ascii="Times New Roman" w:hAnsi="Times New Roman" w:eastAsiaTheme="minorEastAsia" w:cs="Times New Roman"/>
          <w:sz w:val="24"/>
          <w:szCs w:val="24"/>
          <w:lang w:eastAsia="sk-SK"/>
        </w:rPr>
        <w:t>P</w:t>
      </w:r>
      <w:r w:rsidRPr="00B873E9">
        <w:rPr>
          <w:rFonts w:ascii="Times New Roman" w:hAnsi="Times New Roman" w:eastAsiaTheme="minorEastAsia" w:cs="Times New Roman" w:hint="default"/>
          <w:sz w:val="24"/>
          <w:szCs w:val="24"/>
          <w:lang w:eastAsia="sk-SK"/>
        </w:rPr>
        <w:t>odanie na ú</w:t>
      </w:r>
      <w:r w:rsidRPr="00B873E9">
        <w:rPr>
          <w:rFonts w:ascii="Times New Roman" w:hAnsi="Times New Roman" w:eastAsiaTheme="minorEastAsia" w:cs="Times New Roman" w:hint="default"/>
          <w:sz w:val="24"/>
          <w:szCs w:val="24"/>
          <w:lang w:eastAsia="sk-SK"/>
        </w:rPr>
        <w:t>rad sa robí</w:t>
      </w:r>
      <w:r w:rsidRPr="00B873E9">
        <w:rPr>
          <w:rFonts w:ascii="Times New Roman" w:hAnsi="Times New Roman" w:eastAsiaTheme="minorEastAsia" w:cs="Times New Roman" w:hint="default"/>
          <w:sz w:val="24"/>
          <w:szCs w:val="24"/>
          <w:lang w:eastAsia="sk-SK"/>
        </w:rPr>
        <w:t xml:space="preserve"> pí</w:t>
      </w:r>
      <w:r w:rsidRPr="00B873E9">
        <w:rPr>
          <w:rFonts w:ascii="Times New Roman" w:hAnsi="Times New Roman" w:eastAsiaTheme="minorEastAsia" w:cs="Times New Roman" w:hint="default"/>
          <w:sz w:val="24"/>
          <w:szCs w:val="24"/>
          <w:lang w:eastAsia="sk-SK"/>
        </w:rPr>
        <w:t xml:space="preserve">somne, </w:t>
      </w:r>
      <w:r w:rsidRPr="00B873E9">
        <w:rPr>
          <w:rFonts w:ascii="Times New Roman" w:hAnsi="Times New Roman" w:cs="Times New Roman"/>
          <w:sz w:val="24"/>
          <w:szCs w:val="24"/>
        </w:rPr>
        <w:t>a to v listinnej podobe alebo v elektronickej podobe,</w:t>
      </w:r>
      <w:r>
        <w:rPr>
          <w:rFonts w:ascii="Times New Roman" w:hAnsi="Times New Roman" w:cs="Times New Roman"/>
          <w:sz w:val="24"/>
          <w:szCs w:val="24"/>
        </w:rPr>
        <w:t xml:space="preserve"> a</w:t>
      </w:r>
      <w:r w:rsidRPr="00B873E9">
        <w:rPr>
          <w:rFonts w:ascii="Times New Roman" w:hAnsi="Times New Roman" w:eastAsiaTheme="minorEastAsia" w:cs="Times New Roman"/>
          <w:sz w:val="24"/>
          <w:szCs w:val="24"/>
          <w:lang w:eastAsia="sk-SK"/>
        </w:rPr>
        <w:t xml:space="preserve"> v </w:t>
      </w:r>
      <w:r w:rsidRPr="00B873E9">
        <w:rPr>
          <w:rFonts w:ascii="Times New Roman" w:hAnsi="Times New Roman" w:eastAsiaTheme="minorEastAsia" w:cs="Times New Roman" w:hint="default"/>
          <w:sz w:val="24"/>
          <w:szCs w:val="24"/>
          <w:lang w:eastAsia="sk-SK"/>
        </w:rPr>
        <w:t>š</w:t>
      </w:r>
      <w:r w:rsidRPr="00B873E9">
        <w:rPr>
          <w:rFonts w:ascii="Times New Roman" w:hAnsi="Times New Roman" w:eastAsiaTheme="minorEastAsia" w:cs="Times New Roman" w:hint="default"/>
          <w:sz w:val="24"/>
          <w:szCs w:val="24"/>
          <w:lang w:eastAsia="sk-SK"/>
        </w:rPr>
        <w:t>tá</w:t>
      </w:r>
      <w:r w:rsidRPr="00B873E9">
        <w:rPr>
          <w:rFonts w:ascii="Times New Roman" w:hAnsi="Times New Roman" w:eastAsiaTheme="minorEastAsia" w:cs="Times New Roman" w:hint="default"/>
          <w:sz w:val="24"/>
          <w:szCs w:val="24"/>
          <w:lang w:eastAsia="sk-SK"/>
        </w:rPr>
        <w:t>tnom jazyku</w:t>
      </w:r>
      <w:r>
        <w:rPr>
          <w:rFonts w:ascii="Times New Roman" w:hAnsi="Times New Roman" w:eastAsiaTheme="minorEastAsia" w:cs="Times New Roman"/>
          <w:sz w:val="24"/>
          <w:szCs w:val="24"/>
          <w:lang w:eastAsia="sk-SK"/>
        </w:rPr>
        <w:t>,</w:t>
      </w:r>
      <w:r w:rsidRPr="00F05378">
        <w:rPr>
          <w:rFonts w:ascii="Times New Roman" w:hAnsi="Times New Roman" w:eastAsiaTheme="minorEastAsia" w:cs="Times New Roman"/>
          <w:sz w:val="24"/>
          <w:szCs w:val="24"/>
          <w:vertAlign w:val="superscript"/>
          <w:lang w:eastAsia="sk-SK"/>
        </w:rPr>
        <w:t>28</w:t>
      </w:r>
      <w:r w:rsidRPr="00B873E9">
        <w:rPr>
          <w:rFonts w:ascii="Times New Roman" w:hAnsi="Times New Roman" w:eastAsiaTheme="minorEastAsia" w:cs="Times New Roman"/>
          <w:sz w:val="24"/>
          <w:szCs w:val="24"/>
          <w:lang w:eastAsia="sk-SK"/>
        </w:rPr>
        <w:t>)</w:t>
      </w:r>
      <w:r>
        <w:rPr>
          <w:rFonts w:ascii="Times New Roman" w:hAnsi="Times New Roman" w:eastAsiaTheme="minorEastAsia" w:cs="Times New Roman"/>
          <w:sz w:val="24"/>
          <w:szCs w:val="24"/>
          <w:lang w:eastAsia="sk-SK"/>
        </w:rPr>
        <w:t xml:space="preserve"> ak v </w:t>
      </w:r>
      <w:r>
        <w:rPr>
          <w:rFonts w:ascii="Times New Roman" w:hAnsi="Times New Roman" w:eastAsiaTheme="minorEastAsia" w:cs="Times New Roman" w:hint="default"/>
          <w:sz w:val="24"/>
          <w:szCs w:val="24"/>
          <w:lang w:eastAsia="sk-SK"/>
        </w:rPr>
        <w:t>piatej č</w:t>
      </w:r>
      <w:r>
        <w:rPr>
          <w:rFonts w:ascii="Times New Roman" w:hAnsi="Times New Roman" w:eastAsiaTheme="minorEastAsia" w:cs="Times New Roman" w:hint="default"/>
          <w:sz w:val="24"/>
          <w:szCs w:val="24"/>
          <w:lang w:eastAsia="sk-SK"/>
        </w:rPr>
        <w:t>asti tohto zá</w:t>
      </w:r>
      <w:r>
        <w:rPr>
          <w:rFonts w:ascii="Times New Roman" w:hAnsi="Times New Roman" w:eastAsiaTheme="minorEastAsia" w:cs="Times New Roman" w:hint="default"/>
          <w:sz w:val="24"/>
          <w:szCs w:val="24"/>
          <w:lang w:eastAsia="sk-SK"/>
        </w:rPr>
        <w:t>kona nie je ustanovené</w:t>
      </w:r>
      <w:r>
        <w:rPr>
          <w:rFonts w:ascii="Times New Roman" w:hAnsi="Times New Roman" w:eastAsiaTheme="minorEastAsia" w:cs="Times New Roman" w:hint="default"/>
          <w:sz w:val="24"/>
          <w:szCs w:val="24"/>
          <w:lang w:eastAsia="sk-SK"/>
        </w:rPr>
        <w:t xml:space="preserve"> inak</w:t>
      </w: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(11) </w:t>
      </w:r>
      <w:r w:rsidRPr="00B873E9">
        <w:rPr>
          <w:rFonts w:ascii="Times New Roman" w:hAnsi="Times New Roman" w:cs="Times New Roman"/>
          <w:sz w:val="24"/>
          <w:szCs w:val="24"/>
        </w:rPr>
        <w:t xml:space="preserve">Ak </w:t>
      </w:r>
      <w:r>
        <w:rPr>
          <w:rFonts w:ascii="Times New Roman" w:hAnsi="Times New Roman" w:cs="Times New Roman"/>
          <w:sz w:val="24"/>
          <w:szCs w:val="24"/>
        </w:rPr>
        <w:t>v odseku 12 nie je ustanovené</w:t>
      </w:r>
      <w:r w:rsidRPr="00B873E9">
        <w:rPr>
          <w:rFonts w:ascii="Times New Roman" w:hAnsi="Times New Roman" w:cs="Times New Roman"/>
          <w:sz w:val="24"/>
          <w:szCs w:val="24"/>
        </w:rPr>
        <w:t xml:space="preserve"> inak, podanie urobené telefaxom alebo v elektronickej podobe bez autorizácie podľa osobitného predpisu</w:t>
      </w:r>
      <w:r w:rsidRPr="00F05378">
        <w:rPr>
          <w:rFonts w:ascii="Times New Roman" w:hAnsi="Times New Roman" w:cs="Times New Roman"/>
          <w:sz w:val="24"/>
          <w:szCs w:val="24"/>
          <w:vertAlign w:val="superscript"/>
        </w:rPr>
        <w:t>28a</w:t>
      </w:r>
      <w:r w:rsidRPr="00B873E9">
        <w:rPr>
          <w:rFonts w:ascii="Times New Roman" w:hAnsi="Times New Roman" w:cs="Times New Roman"/>
          <w:sz w:val="24"/>
          <w:szCs w:val="24"/>
        </w:rPr>
        <w:t xml:space="preserve">) </w:t>
      </w:r>
      <w:r>
        <w:rPr>
          <w:rFonts w:ascii="Times New Roman" w:hAnsi="Times New Roman" w:cs="Times New Roman"/>
          <w:sz w:val="24"/>
          <w:szCs w:val="24"/>
        </w:rPr>
        <w:t>je potrebné</w:t>
      </w:r>
      <w:r w:rsidRPr="00B873E9">
        <w:rPr>
          <w:rFonts w:ascii="Times New Roman" w:hAnsi="Times New Roman" w:cs="Times New Roman"/>
          <w:sz w:val="24"/>
          <w:szCs w:val="24"/>
        </w:rPr>
        <w:t xml:space="preserve"> dodatočne doručiť v listinnej podobe alebo v elektronickej podobe autorizované podľa osobitného predpisu;</w:t>
      </w:r>
      <w:r w:rsidRPr="00122B33">
        <w:rPr>
          <w:rFonts w:ascii="Times New Roman" w:hAnsi="Times New Roman" w:cs="Times New Roman"/>
          <w:sz w:val="24"/>
          <w:szCs w:val="24"/>
          <w:vertAlign w:val="superscript"/>
        </w:rPr>
        <w:t>28a</w:t>
      </w:r>
      <w:r>
        <w:rPr>
          <w:rFonts w:ascii="Times New Roman" w:hAnsi="Times New Roman" w:cs="Times New Roman"/>
          <w:sz w:val="24"/>
          <w:szCs w:val="24"/>
        </w:rPr>
        <w:t>)</w:t>
      </w:r>
      <w:r w:rsidRPr="00B873E9">
        <w:rPr>
          <w:rFonts w:ascii="Times New Roman" w:hAnsi="Times New Roman" w:cs="Times New Roman"/>
          <w:sz w:val="24"/>
          <w:szCs w:val="24"/>
        </w:rPr>
        <w:t xml:space="preserve"> ak sa dodatočne nedoručí úradu do jedného mesiaca, na podanie sa neprihliada.</w:t>
      </w:r>
      <w:bookmarkStart w:id="2" w:name="_GoBack"/>
      <w:bookmarkEnd w:id="2"/>
      <w:r w:rsidRPr="00B873E9">
        <w:rPr>
          <w:rFonts w:ascii="Times New Roman" w:hAnsi="Times New Roman" w:cs="Times New Roman"/>
          <w:sz w:val="24"/>
          <w:szCs w:val="24"/>
        </w:rPr>
        <w:t xml:space="preserve"> Úrad na dodatočné doručenie podania nevyzýva.</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Pr>
          <w:rFonts w:ascii="Times New Roman" w:hAnsi="Times New Roman" w:cs="Times New Roman"/>
          <w:sz w:val="24"/>
          <w:szCs w:val="24"/>
        </w:rPr>
        <w:t>O</w:t>
      </w:r>
      <w:r w:rsidRPr="00B873E9">
        <w:rPr>
          <w:rFonts w:ascii="Times New Roman" w:hAnsi="Times New Roman" w:cs="Times New Roman"/>
          <w:sz w:val="24"/>
          <w:szCs w:val="24"/>
        </w:rPr>
        <w:t>dsek</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w:t>
      </w:r>
      <w:r>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w:t>
      </w:r>
      <w:r w:rsidRPr="00F05378">
        <w:rPr>
          <w:rFonts w:ascii="Times New Roman" w:hAnsi="Times New Roman" w:cs="Times New Roman"/>
          <w:sz w:val="24"/>
          <w:szCs w:val="24"/>
          <w:shd w:val="clear" w:color="auto" w:fill="FFFFFF"/>
          <w:vertAlign w:val="superscript"/>
        </w:rPr>
        <w:t>28b</w:t>
      </w:r>
      <w:r w:rsidRPr="00B873E9">
        <w:rPr>
          <w:rFonts w:ascii="Times New Roman" w:hAnsi="Times New Roman" w:cs="Times New Roman"/>
          <w:sz w:val="24"/>
          <w:szCs w:val="24"/>
          <w:shd w:val="clear" w:color="auto" w:fill="FFFFFF"/>
        </w:rPr>
        <w:t>)</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p>
    <w:p w:rsidR="005145D6" w:rsidRPr="00B873E9" w:rsidP="005145D6">
      <w:pPr>
        <w:widowControl w:val="0"/>
        <w:autoSpaceDE w:val="0"/>
        <w:autoSpaceDN w:val="0"/>
        <w:bidi w:val="0"/>
        <w:adjustRightInd w:val="0"/>
        <w:spacing w:after="0" w:line="240" w:lineRule="auto"/>
        <w:jc w:val="both"/>
        <w:rPr>
          <w:rFonts w:ascii="Times New Roman" w:hAnsi="Times New Roman" w:eastAsiaTheme="minorEastAsia" w:cs="Times New Roman" w:hint="default"/>
          <w:sz w:val="24"/>
          <w:szCs w:val="24"/>
          <w:lang w:eastAsia="sk-SK"/>
        </w:rPr>
      </w:pPr>
      <w:r w:rsidRPr="00B873E9">
        <w:rPr>
          <w:rFonts w:ascii="Times New Roman" w:hAnsi="Times New Roman" w:eastAsiaTheme="minorEastAsia" w:cs="Times New Roman" w:hint="default"/>
          <w:sz w:val="24"/>
          <w:szCs w:val="24"/>
          <w:lang w:eastAsia="sk-SK"/>
        </w:rPr>
        <w:t>(13) Podanie sa posudzuje podľ</w:t>
      </w:r>
      <w:r w:rsidRPr="00B873E9">
        <w:rPr>
          <w:rFonts w:ascii="Times New Roman" w:hAnsi="Times New Roman" w:eastAsiaTheme="minorEastAsia" w:cs="Times New Roman" w:hint="default"/>
          <w:sz w:val="24"/>
          <w:szCs w:val="24"/>
          <w:lang w:eastAsia="sk-SK"/>
        </w:rPr>
        <w:t>a jeho obsahu. Z podania musí</w:t>
      </w:r>
      <w:r w:rsidRPr="00B873E9">
        <w:rPr>
          <w:rFonts w:ascii="Times New Roman" w:hAnsi="Times New Roman" w:eastAsiaTheme="minorEastAsia" w:cs="Times New Roman" w:hint="default"/>
          <w:sz w:val="24"/>
          <w:szCs w:val="24"/>
          <w:lang w:eastAsia="sk-SK"/>
        </w:rPr>
        <w:t xml:space="preserve"> byť</w:t>
      </w:r>
      <w:r w:rsidRPr="00B873E9">
        <w:rPr>
          <w:rFonts w:ascii="Times New Roman" w:hAnsi="Times New Roman" w:eastAsiaTheme="minorEastAsia" w:cs="Times New Roman" w:hint="default"/>
          <w:sz w:val="24"/>
          <w:szCs w:val="24"/>
          <w:lang w:eastAsia="sk-SK"/>
        </w:rPr>
        <w:t xml:space="preserve"> zrejmé</w:t>
      </w:r>
      <w:r w:rsidRPr="00B873E9">
        <w:rPr>
          <w:rFonts w:ascii="Times New Roman" w:hAnsi="Times New Roman" w:eastAsiaTheme="minorEastAsia" w:cs="Times New Roman" w:hint="default"/>
          <w:sz w:val="24"/>
          <w:szCs w:val="24"/>
          <w:lang w:eastAsia="sk-SK"/>
        </w:rPr>
        <w:t>, kto ho podá</w:t>
      </w:r>
      <w:r w:rsidRPr="00B873E9">
        <w:rPr>
          <w:rFonts w:ascii="Times New Roman" w:hAnsi="Times New Roman" w:eastAsiaTheme="minorEastAsia" w:cs="Times New Roman" w:hint="default"/>
          <w:sz w:val="24"/>
          <w:szCs w:val="24"/>
          <w:lang w:eastAsia="sk-SK"/>
        </w:rPr>
        <w:t>va, akej veci sa tý</w:t>
      </w:r>
      <w:r w:rsidRPr="00B873E9">
        <w:rPr>
          <w:rFonts w:ascii="Times New Roman" w:hAnsi="Times New Roman" w:eastAsiaTheme="minorEastAsia" w:cs="Times New Roman" w:hint="default"/>
          <w:sz w:val="24"/>
          <w:szCs w:val="24"/>
          <w:lang w:eastAsia="sk-SK"/>
        </w:rPr>
        <w:t>ka a č</w:t>
      </w:r>
      <w:r w:rsidRPr="00B873E9">
        <w:rPr>
          <w:rFonts w:ascii="Times New Roman" w:hAnsi="Times New Roman" w:eastAsiaTheme="minorEastAsia" w:cs="Times New Roman" w:hint="default"/>
          <w:sz w:val="24"/>
          <w:szCs w:val="24"/>
          <w:lang w:eastAsia="sk-SK"/>
        </w:rPr>
        <w:t>o sa ní</w:t>
      </w:r>
      <w:r w:rsidRPr="00B873E9">
        <w:rPr>
          <w:rFonts w:ascii="Times New Roman" w:hAnsi="Times New Roman" w:eastAsiaTheme="minorEastAsia" w:cs="Times New Roman" w:hint="default"/>
          <w:sz w:val="24"/>
          <w:szCs w:val="24"/>
          <w:lang w:eastAsia="sk-SK"/>
        </w:rPr>
        <w:t>m navrhuje. Kaž</w:t>
      </w:r>
      <w:r w:rsidRPr="00B873E9">
        <w:rPr>
          <w:rFonts w:ascii="Times New Roman" w:hAnsi="Times New Roman" w:eastAsiaTheme="minorEastAsia" w:cs="Times New Roman" w:hint="default"/>
          <w:sz w:val="24"/>
          <w:szCs w:val="24"/>
          <w:lang w:eastAsia="sk-SK"/>
        </w:rPr>
        <w:t>dé</w:t>
      </w:r>
      <w:r w:rsidRPr="00B873E9">
        <w:rPr>
          <w:rFonts w:ascii="Times New Roman" w:hAnsi="Times New Roman" w:eastAsiaTheme="minorEastAsia" w:cs="Times New Roman" w:hint="default"/>
          <w:sz w:val="24"/>
          <w:szCs w:val="24"/>
          <w:lang w:eastAsia="sk-SK"/>
        </w:rPr>
        <w:t xml:space="preserve"> podanie musí</w:t>
      </w:r>
      <w:r w:rsidRPr="00B873E9">
        <w:rPr>
          <w:rFonts w:ascii="Times New Roman" w:hAnsi="Times New Roman" w:eastAsiaTheme="minorEastAsia" w:cs="Times New Roman" w:hint="default"/>
          <w:sz w:val="24"/>
          <w:szCs w:val="24"/>
          <w:lang w:eastAsia="sk-SK"/>
        </w:rPr>
        <w:t xml:space="preserve"> byť</w:t>
      </w:r>
      <w:r w:rsidRPr="00B873E9">
        <w:rPr>
          <w:rFonts w:ascii="Times New Roman" w:hAnsi="Times New Roman" w:eastAsiaTheme="minorEastAsia" w:cs="Times New Roman" w:hint="default"/>
          <w:sz w:val="24"/>
          <w:szCs w:val="24"/>
          <w:lang w:eastAsia="sk-SK"/>
        </w:rPr>
        <w:t xml:space="preserve"> podpí</w:t>
      </w:r>
      <w:r w:rsidRPr="00B873E9">
        <w:rPr>
          <w:rFonts w:ascii="Times New Roman" w:hAnsi="Times New Roman" w:eastAsiaTheme="minorEastAsia" w:cs="Times New Roman" w:hint="default"/>
          <w:sz w:val="24"/>
          <w:szCs w:val="24"/>
          <w:lang w:eastAsia="sk-SK"/>
        </w:rPr>
        <w:t>sané</w:t>
      </w:r>
      <w:r w:rsidRPr="00B873E9">
        <w:rPr>
          <w:rFonts w:ascii="Times New Roman" w:hAnsi="Times New Roman" w:eastAsiaTheme="minorEastAsia" w:cs="Times New Roman" w:hint="default"/>
          <w:sz w:val="24"/>
          <w:szCs w:val="24"/>
          <w:lang w:eastAsia="sk-SK"/>
        </w:rPr>
        <w:t xml:space="preserve"> osobou, ktor</w:t>
      </w:r>
      <w:r w:rsidRPr="00B873E9">
        <w:rPr>
          <w:rFonts w:ascii="Times New Roman" w:hAnsi="Times New Roman" w:eastAsiaTheme="minorEastAsia" w:cs="Times New Roman" w:hint="default"/>
          <w:sz w:val="24"/>
          <w:szCs w:val="24"/>
          <w:lang w:eastAsia="sk-SK"/>
        </w:rPr>
        <w:t>á</w:t>
      </w:r>
      <w:r w:rsidRPr="00B873E9">
        <w:rPr>
          <w:rFonts w:ascii="Times New Roman" w:hAnsi="Times New Roman" w:eastAsiaTheme="minorEastAsia" w:cs="Times New Roman" w:hint="default"/>
          <w:sz w:val="24"/>
          <w:szCs w:val="24"/>
          <w:lang w:eastAsia="sk-SK"/>
        </w:rPr>
        <w:t xml:space="preserve"> ho podá</w:t>
      </w:r>
      <w:r w:rsidRPr="00B873E9">
        <w:rPr>
          <w:rFonts w:ascii="Times New Roman" w:hAnsi="Times New Roman" w:eastAsiaTheme="minorEastAsia" w:cs="Times New Roman" w:hint="default"/>
          <w:sz w:val="24"/>
          <w:szCs w:val="24"/>
          <w:lang w:eastAsia="sk-SK"/>
        </w:rPr>
        <w:t xml:space="preserve">va. </w:t>
      </w:r>
    </w:p>
    <w:p w:rsidR="005145D6" w:rsidRPr="00B873E9" w:rsidP="005145D6">
      <w:pPr>
        <w:widowControl w:val="0"/>
        <w:autoSpaceDE w:val="0"/>
        <w:autoSpaceDN w:val="0"/>
        <w:bidi w:val="0"/>
        <w:adjustRightInd w:val="0"/>
        <w:spacing w:after="0" w:line="240" w:lineRule="auto"/>
        <w:rPr>
          <w:rFonts w:ascii="Times New Roman" w:hAnsi="Times New Roman" w:eastAsiaTheme="minorEastAsia" w:cs="Times New Roman"/>
          <w:sz w:val="24"/>
          <w:szCs w:val="24"/>
          <w:lang w:eastAsia="sk-SK"/>
        </w:rPr>
      </w:pPr>
      <w:r w:rsidRPr="00B873E9">
        <w:rPr>
          <w:rFonts w:ascii="Times New Roman" w:hAnsi="Times New Roman" w:eastAsiaTheme="minorEastAsia" w:cs="Times New Roman"/>
          <w:sz w:val="24"/>
          <w:szCs w:val="24"/>
          <w:lang w:eastAsia="sk-SK"/>
        </w:rPr>
        <w:t xml:space="preserve"> </w:t>
      </w:r>
    </w:p>
    <w:p w:rsidR="005145D6" w:rsidRPr="00B873E9" w:rsidP="005145D6">
      <w:pPr>
        <w:bidi w:val="0"/>
        <w:spacing w:after="0" w:line="240" w:lineRule="auto"/>
        <w:jc w:val="both"/>
        <w:rPr>
          <w:rFonts w:ascii="Times New Roman" w:hAnsi="Times New Roman" w:cs="Times New Roman"/>
          <w:bCs/>
          <w:sz w:val="24"/>
          <w:szCs w:val="24"/>
        </w:rPr>
      </w:pPr>
      <w:r w:rsidRPr="00B873E9">
        <w:rPr>
          <w:rFonts w:ascii="Times New Roman" w:hAnsi="Times New Roman" w:eastAsiaTheme="minorEastAsia" w:cs="Times New Roman" w:hint="default"/>
          <w:sz w:val="24"/>
          <w:szCs w:val="24"/>
          <w:lang w:eastAsia="sk-SK"/>
        </w:rPr>
        <w:t>(14) Za ú</w:t>
      </w:r>
      <w:r w:rsidRPr="00B873E9">
        <w:rPr>
          <w:rFonts w:ascii="Times New Roman" w:hAnsi="Times New Roman" w:eastAsiaTheme="minorEastAsia" w:cs="Times New Roman" w:hint="default"/>
          <w:sz w:val="24"/>
          <w:szCs w:val="24"/>
          <w:lang w:eastAsia="sk-SK"/>
        </w:rPr>
        <w:t>kony podľ</w:t>
      </w:r>
      <w:r w:rsidRPr="00B873E9">
        <w:rPr>
          <w:rFonts w:ascii="Times New Roman" w:hAnsi="Times New Roman" w:eastAsiaTheme="minorEastAsia" w:cs="Times New Roman" w:hint="default"/>
          <w:sz w:val="24"/>
          <w:szCs w:val="24"/>
          <w:lang w:eastAsia="sk-SK"/>
        </w:rPr>
        <w:t>a tohto zá</w:t>
      </w:r>
      <w:r w:rsidRPr="00B873E9">
        <w:rPr>
          <w:rFonts w:ascii="Times New Roman" w:hAnsi="Times New Roman" w:eastAsiaTheme="minorEastAsia" w:cs="Times New Roman" w:hint="default"/>
          <w:sz w:val="24"/>
          <w:szCs w:val="24"/>
          <w:lang w:eastAsia="sk-SK"/>
        </w:rPr>
        <w:t>kona sa platia poplatky podľ</w:t>
      </w:r>
      <w:r w:rsidRPr="00B873E9">
        <w:rPr>
          <w:rFonts w:ascii="Times New Roman" w:hAnsi="Times New Roman" w:eastAsiaTheme="minorEastAsia" w:cs="Times New Roman" w:hint="default"/>
          <w:sz w:val="24"/>
          <w:szCs w:val="24"/>
          <w:lang w:eastAsia="sk-SK"/>
        </w:rPr>
        <w:t>a osobitné</w:t>
      </w:r>
      <w:r w:rsidRPr="00B873E9">
        <w:rPr>
          <w:rFonts w:ascii="Times New Roman" w:hAnsi="Times New Roman" w:eastAsiaTheme="minorEastAsia" w:cs="Times New Roman" w:hint="default"/>
          <w:sz w:val="24"/>
          <w:szCs w:val="24"/>
          <w:lang w:eastAsia="sk-SK"/>
        </w:rPr>
        <w:t>ho predpisu.</w:t>
      </w:r>
      <w:r w:rsidRPr="00F05378">
        <w:rPr>
          <w:rFonts w:ascii="Times New Roman" w:hAnsi="Times New Roman" w:eastAsiaTheme="minorEastAsia" w:cs="Times New Roman"/>
          <w:sz w:val="24"/>
          <w:szCs w:val="24"/>
          <w:vertAlign w:val="superscript"/>
          <w:lang w:eastAsia="sk-SK"/>
        </w:rPr>
        <w:t>29</w:t>
      </w:r>
      <w:r w:rsidRPr="00B873E9">
        <w:rPr>
          <w:rFonts w:ascii="Times New Roman" w:hAnsi="Times New Roman" w:eastAsiaTheme="minorEastAsia" w:cs="Times New Roman" w:hint="default"/>
          <w:sz w:val="24"/>
          <w:szCs w:val="24"/>
          <w:lang w:eastAsia="sk-SK"/>
        </w:rPr>
        <w:t>)“.</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Poznámky pod čiarou k odkazom 26, 26a, 28a a 28b znejú:</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F05378">
        <w:rPr>
          <w:rFonts w:ascii="Times New Roman" w:hAnsi="Times New Roman" w:cs="Times New Roman"/>
          <w:sz w:val="24"/>
          <w:szCs w:val="24"/>
          <w:vertAlign w:val="superscript"/>
        </w:rPr>
        <w:t>26</w:t>
      </w:r>
      <w:r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5145D6" w:rsidRPr="00B873E9" w:rsidP="005145D6">
      <w:pPr>
        <w:bidi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26a</w:t>
      </w:r>
      <w:r w:rsidRPr="00B873E9">
        <w:rPr>
          <w:rFonts w:ascii="Times New Roman" w:hAnsi="Times New Roman" w:cs="Times New Roman"/>
          <w:sz w:val="24"/>
          <w:szCs w:val="24"/>
        </w:rPr>
        <w:t>) Zákon č. 344/2004 Z. z. o patentových zástupcoch, o zmene zákona č. 444/2002 Z. z. o dizajnoch a zákona č. 55/1997 Z. z. o ochranných známkach v znení zákona č. 577/2001 Z. z. a zákona č. 14/2004 Z. z. v znení neskorších predpisov.</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28a</w:t>
      </w:r>
      <w:r w:rsidRPr="00B873E9">
        <w:rPr>
          <w:rFonts w:ascii="Times New Roman" w:hAnsi="Times New Roman" w:cs="Times New Roman"/>
          <w:sz w:val="24"/>
          <w:szCs w:val="24"/>
        </w:rPr>
        <w:t>) Zákon č. 305/2013 Z. z. o elektronickej podobe výkonu pôsobnosti orgánov verejnej moci a o zmene a doplnení niektorých zákonov (zákon o e-Governmente) v znení neskorších predpisov.</w:t>
      </w:r>
    </w:p>
    <w:p w:rsidR="005145D6" w:rsidRPr="00B873E9" w:rsidP="005145D6">
      <w:pPr>
        <w:pStyle w:val="doc-ti"/>
        <w:bidi w:val="0"/>
        <w:spacing w:before="0" w:after="0"/>
        <w:jc w:val="both"/>
        <w:rPr>
          <w:rFonts w:ascii="Times New Roman" w:eastAsia="Arial Unicode MS" w:hAnsi="Times New Roman" w:hint="default"/>
          <w:b w:val="0"/>
          <w:shd w:val="clear" w:color="auto" w:fill="FFFFFF"/>
        </w:rPr>
      </w:pPr>
      <w:r w:rsidRPr="00F05378">
        <w:rPr>
          <w:rFonts w:ascii="Times New Roman" w:hAnsi="Times New Roman"/>
          <w:b w:val="0"/>
          <w:vertAlign w:val="superscript"/>
        </w:rPr>
        <w:t>28b</w:t>
      </w:r>
      <w:r w:rsidRPr="00B873E9">
        <w:rPr>
          <w:rFonts w:ascii="Times New Roman" w:hAnsi="Times New Roman"/>
          <w:b w:val="0"/>
        </w:rPr>
        <w:t>) Čl. 2 ods. 2 n</w:t>
      </w:r>
      <w:r w:rsidRPr="00B873E9">
        <w:rPr>
          <w:rFonts w:ascii="Times New Roman" w:hAnsi="Times New Roman"/>
          <w:b w:val="0"/>
          <w:color w:val="000000"/>
        </w:rPr>
        <w:t xml:space="preserve">ariadenia Európskeho parlamentu a Rady (EÚ) č. 910/2014 z 23. júla 2014 o elektronickej identifikácii a dôveryhodných službách pre elektronické transakcie na vnútornom trhu a o zrušení smernice 1999/93/ES </w:t>
      </w:r>
      <w:r w:rsidRPr="00B873E9">
        <w:rPr>
          <w:rFonts w:ascii="Times New Roman" w:hAnsi="Times New Roman"/>
          <w:b w:val="0"/>
        </w:rPr>
        <w:t>(</w:t>
      </w:r>
      <w:r w:rsidRPr="00B873E9">
        <w:rPr>
          <w:rFonts w:ascii="Times New Roman" w:eastAsia="Arial Unicode MS" w:hAnsi="Times New Roman" w:hint="default"/>
          <w:b w:val="0"/>
          <w:shd w:val="clear" w:color="auto" w:fill="FFFFFF"/>
        </w:rPr>
        <w:t>Ú</w:t>
      </w:r>
      <w:r w:rsidRPr="00B873E9">
        <w:rPr>
          <w:rFonts w:ascii="Times New Roman" w:eastAsia="Arial Unicode MS" w:hAnsi="Times New Roman" w:hint="default"/>
          <w:b w:val="0"/>
          <w:shd w:val="clear" w:color="auto" w:fill="FFFFFF"/>
        </w:rPr>
        <w:t>. v. EÚ</w:t>
      </w:r>
      <w:r w:rsidRPr="00B873E9">
        <w:rPr>
          <w:rFonts w:ascii="Times New Roman" w:eastAsia="Arial Unicode MS" w:hAnsi="Times New Roman" w:hint="default"/>
          <w:b w:val="0"/>
          <w:shd w:val="clear" w:color="auto" w:fill="FFFFFF"/>
        </w:rPr>
        <w:t xml:space="preserve"> L 257, 28.8.2014).“.</w:t>
      </w:r>
    </w:p>
    <w:p w:rsidR="005145D6" w:rsidRPr="00B873E9" w:rsidP="005145D6">
      <w:pPr>
        <w:bidi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w:t>
        <w:tab/>
        <w:t>Za § 54 sa vkladá § 54a, ktorý vrátane nadpisu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color w:val="FF0000"/>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54a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Pr>
          <w:rFonts w:ascii="Times New Roman" w:hAnsi="Times New Roman" w:cs="Times New Roman"/>
          <w:sz w:val="24"/>
          <w:szCs w:val="24"/>
        </w:rPr>
        <w:t xml:space="preserve">tohto zákona v znení účinnom </w:t>
      </w:r>
      <w:r w:rsidRPr="00B873E9">
        <w:rPr>
          <w:rFonts w:ascii="Times New Roman" w:hAnsi="Times New Roman" w:cs="Times New Roman"/>
          <w:sz w:val="24"/>
          <w:szCs w:val="24"/>
        </w:rPr>
        <w:t>od 1. januára 2018.</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Lehoty, ktoré začali plynúť do 31. decembra 2017, plynú podľa </w:t>
      </w:r>
      <w:r>
        <w:rPr>
          <w:rFonts w:ascii="Times New Roman" w:hAnsi="Times New Roman" w:cs="Times New Roman"/>
          <w:sz w:val="24"/>
          <w:szCs w:val="24"/>
        </w:rPr>
        <w:t>tohto zákona v znení účinnom do 31. decembra 2017</w:t>
      </w:r>
      <w:r w:rsidRPr="00B873E9">
        <w:rPr>
          <w:rFonts w:ascii="Times New Roman" w:hAnsi="Times New Roman" w:cs="Times New Roman"/>
          <w:sz w:val="24"/>
          <w:szCs w:val="24"/>
        </w:rPr>
        <w:t xml:space="preserve"> a ich právne účinky zostávajú zachované.</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shd w:val="clear" w:color="auto" w:fill="FFFFFF"/>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 xml:space="preserve">(3) Práva a právne vzťahy z ochranných známok zapísaných do registra do 31. decembra 2017 sa posudzujú podľa </w:t>
      </w:r>
      <w:r>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účinn</w:t>
      </w:r>
      <w:r>
        <w:rPr>
          <w:rFonts w:ascii="Times New Roman" w:hAnsi="Times New Roman" w:cs="Times New Roman"/>
          <w:sz w:val="24"/>
          <w:szCs w:val="24"/>
          <w:shd w:val="clear" w:color="auto" w:fill="FFFFFF"/>
        </w:rPr>
        <w:t>om</w:t>
      </w:r>
      <w:r w:rsidRPr="00B873E9">
        <w:rPr>
          <w:rFonts w:ascii="Times New Roman" w:hAnsi="Times New Roman" w:cs="Times New Roman"/>
          <w:sz w:val="24"/>
          <w:szCs w:val="24"/>
          <w:shd w:val="clear" w:color="auto" w:fill="FFFFFF"/>
        </w:rPr>
        <w:t xml:space="preserve"> 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podľa predpisov účinných v čase ich vzniku.“.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B873E9">
        <w:rPr>
          <w:rFonts w:ascii="Times New Roman" w:hAnsi="Times New Roman" w:cs="Times New Roman"/>
          <w:sz w:val="24"/>
          <w:szCs w:val="24"/>
        </w:rPr>
        <w:t xml:space="preserve">V § </w:t>
      </w:r>
      <w:r>
        <w:rPr>
          <w:rFonts w:ascii="Times New Roman" w:hAnsi="Times New Roman" w:cs="Times New Roman"/>
          <w:sz w:val="24"/>
          <w:szCs w:val="24"/>
        </w:rPr>
        <w:t>53</w:t>
      </w:r>
      <w:r w:rsidRPr="00B873E9">
        <w:rPr>
          <w:rFonts w:ascii="Times New Roman" w:hAnsi="Times New Roman" w:cs="Times New Roman"/>
          <w:sz w:val="24"/>
          <w:szCs w:val="24"/>
        </w:rPr>
        <w:t xml:space="preserve"> písm. </w:t>
      </w:r>
      <w:r>
        <w:rPr>
          <w:rFonts w:ascii="Times New Roman" w:hAnsi="Times New Roman" w:cs="Times New Roman"/>
          <w:sz w:val="24"/>
          <w:szCs w:val="24"/>
        </w:rPr>
        <w:t>p</w:t>
      </w:r>
      <w:r w:rsidRPr="00B873E9">
        <w:rPr>
          <w:rFonts w:ascii="Times New Roman" w:hAnsi="Times New Roman" w:cs="Times New Roman"/>
          <w:sz w:val="24"/>
          <w:szCs w:val="24"/>
        </w:rPr>
        <w:t>) sa na konci bodka nahrádza</w:t>
      </w:r>
      <w:r>
        <w:rPr>
          <w:rFonts w:ascii="Times New Roman" w:hAnsi="Times New Roman" w:cs="Times New Roman"/>
          <w:sz w:val="24"/>
          <w:szCs w:val="24"/>
        </w:rPr>
        <w:t xml:space="preserve"> čiarkou.</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Pr>
          <w:rFonts w:ascii="Times New Roman" w:hAnsi="Times New Roman" w:cs="Times New Roman"/>
          <w:sz w:val="24"/>
          <w:szCs w:val="24"/>
        </w:rPr>
        <w:t>§ 53 sa dopĺňa písmenom q), ktoré znie:</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D03CBA"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D03CBA">
        <w:rPr>
          <w:rFonts w:ascii="Times New Roman" w:hAnsi="Times New Roman" w:cs="Times New Roman"/>
          <w:sz w:val="24"/>
          <w:szCs w:val="24"/>
        </w:rPr>
        <w:t>„q)</w:t>
      </w:r>
      <w:r>
        <w:rPr>
          <w:rFonts w:ascii="Times New Roman" w:hAnsi="Times New Roman" w:cs="Times New Roman"/>
          <w:sz w:val="24"/>
          <w:szCs w:val="24"/>
        </w:rPr>
        <w:t xml:space="preserve"> </w:t>
      </w:r>
      <w:r w:rsidRPr="00B873E9">
        <w:rPr>
          <w:rFonts w:ascii="Times New Roman" w:hAnsi="Times New Roman" w:cs="Times New Roman"/>
          <w:sz w:val="24"/>
          <w:szCs w:val="24"/>
        </w:rPr>
        <w:t>forme podania</w:t>
      </w:r>
      <w:r>
        <w:rPr>
          <w:rFonts w:ascii="Times New Roman" w:hAnsi="Times New Roman" w:cs="Times New Roman"/>
          <w:sz w:val="24"/>
          <w:szCs w:val="24"/>
        </w:rPr>
        <w:t>, počte rovnopisov podania s prílohami</w:t>
      </w:r>
      <w:r w:rsidRPr="00B873E9">
        <w:rPr>
          <w:rFonts w:ascii="Times New Roman" w:hAnsi="Times New Roman" w:cs="Times New Roman"/>
          <w:sz w:val="24"/>
          <w:szCs w:val="24"/>
        </w:rPr>
        <w:t xml:space="preserve"> a </w:t>
      </w:r>
      <w:r>
        <w:rPr>
          <w:rFonts w:ascii="Times New Roman" w:hAnsi="Times New Roman" w:cs="Times New Roman"/>
          <w:sz w:val="24"/>
          <w:szCs w:val="24"/>
        </w:rPr>
        <w:t xml:space="preserve">o </w:t>
      </w:r>
      <w:r w:rsidRPr="00B873E9">
        <w:rPr>
          <w:rFonts w:ascii="Times New Roman" w:hAnsi="Times New Roman" w:cs="Times New Roman"/>
          <w:sz w:val="24"/>
          <w:szCs w:val="24"/>
        </w:rPr>
        <w:t>doručovaní na ú</w:t>
      </w:r>
      <w:r>
        <w:rPr>
          <w:rFonts w:ascii="Times New Roman" w:hAnsi="Times New Roman" w:cs="Times New Roman"/>
          <w:sz w:val="24"/>
          <w:szCs w:val="24"/>
        </w:rPr>
        <w:t>rad.“.</w:t>
      </w: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B873E9">
        <w:rPr>
          <w:rFonts w:ascii="Times New Roman" w:hAnsi="Times New Roman" w:cs="Times New Roman"/>
          <w:b/>
          <w:sz w:val="24"/>
          <w:szCs w:val="24"/>
        </w:rPr>
        <w:t>.</w:t>
      </w:r>
      <w:r w:rsidRPr="00B873E9">
        <w:rPr>
          <w:rFonts w:ascii="Times New Roman" w:hAnsi="Times New Roman" w:cs="Times New Roman"/>
          <w:sz w:val="24"/>
          <w:szCs w:val="24"/>
        </w:rPr>
        <w:t xml:space="preserve"> Príloha sa dopĺňa tretím bodom, ktorý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Style w:val="Strong"/>
          <w:rFonts w:ascii="Times New Roman" w:hAnsi="Times New Roman"/>
          <w:b w:val="0"/>
          <w:sz w:val="24"/>
          <w:szCs w:val="24"/>
        </w:rPr>
        <w:t xml:space="preserve">Smernica Európskeho parlamentu a Rady (EÚ) 2015/2436 zo 16. decembra 2015 o aproximácii právnych predpisov členských štátov v oblasti ochranných známok (Ú. V. EÚ </w:t>
      </w:r>
      <w:r w:rsidRPr="00B873E9">
        <w:rPr>
          <w:rFonts w:ascii="Times New Roman" w:hAnsi="Times New Roman" w:cs="Times New Roman"/>
          <w:sz w:val="24"/>
          <w:szCs w:val="24"/>
        </w:rPr>
        <w:t>L 336/1, 23. 12. 2015).“.</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Národnej rady Slovenskej republiky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č. 568/2009 Z.z., zákona č. 570/2009 Z.z., zákona č.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w:t>
      </w:r>
      <w:r>
        <w:rPr>
          <w:rFonts w:ascii="Times New Roman" w:hAnsi="Times New Roman" w:cs="Times New Roman"/>
          <w:sz w:val="24"/>
          <w:szCs w:val="24"/>
        </w:rPr>
        <w:t xml:space="preserve"> </w:t>
      </w:r>
      <w:r w:rsidRPr="00B873E9">
        <w:rPr>
          <w:rFonts w:ascii="Times New Roman" w:hAnsi="Times New Roman" w:cs="Times New Roman"/>
          <w:sz w:val="24"/>
          <w:szCs w:val="24"/>
        </w:rPr>
        <w:t>347/2013 Z.z., zákona č. 387/2013 Z.z., zákona č. 388/2013 Z.z., zákona č. 474/2013 Z.z., zákona č. 506/2013 Z.z., zákona č. 35/2014 Z.z., zákona č. 58/2014 Z.z., zákona č. 84/2014 Z.z., zákona č. 152/2014 Z.z., zákona č. 162/2014 Z.z., zákona č. 182/2014 Z.z., zákona č. 204/2014 Z.z., zákona č. 262/2014 Z.z., zákona č. 293/2014 Z.z., zákona č. 335/2014 Z.z., zákona č. 399/2014 Z.z., zákona č. 40/2015 Z.z.</w:t>
      </w:r>
      <w:r>
        <w:rPr>
          <w:rFonts w:ascii="Times New Roman" w:hAnsi="Times New Roman" w:cs="Times New Roman"/>
          <w:sz w:val="24"/>
          <w:szCs w:val="24"/>
        </w:rPr>
        <w:t>,</w:t>
      </w:r>
      <w:r w:rsidRPr="00B873E9">
        <w:rPr>
          <w:rFonts w:ascii="Times New Roman" w:hAnsi="Times New Roman" w:cs="Times New Roman"/>
          <w:sz w:val="24"/>
          <w:szCs w:val="24"/>
        </w:rPr>
        <w:t xml:space="preserve"> zákona č. 79/2015 Z.z., zákona č. 120/2015 Z.z., zákona č. 128/2015 Z.z., zákona č. 129/2015 Z.z., zákona č. 247/2015 Z.z., zákona č. 253/2015 Z.z., zákona č. 259/2015 Z.z., zákona č. 262/2015 Z.z., zákona č. 273/2015 Z.z., zákona č. 387/2015 Z.z., zákona č. 403/2015 Z.z., zákona č. 125/2016 Z.z., zákona č. 272/2016 Z.z., zákona č. 342/2016 Z.z., zákona č. 386/2016 Z.z. a zákona č. 51/2017 Z. z. sa mení a dopĺňa takto:</w:t>
      </w:r>
    </w:p>
    <w:p w:rsidR="005145D6" w:rsidRPr="00B873E9" w:rsidP="005145D6">
      <w:pPr>
        <w:bidi w:val="0"/>
        <w:spacing w:after="0" w:line="240" w:lineRule="auto"/>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1.</w:t>
        <w:tab/>
      </w:r>
      <w:r w:rsidRPr="00B873E9">
        <w:rPr>
          <w:rFonts w:ascii="Times New Roman" w:hAnsi="Times New Roman" w:cs="Times New Roman"/>
          <w:sz w:val="24"/>
          <w:szCs w:val="24"/>
        </w:rPr>
        <w:t>V sadzobníku správnych poplatkov časti XVI. Priemyselné práva položka 214 písmeno a)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Vydanie druhopisu, výpisu z registrov zo spisov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alebo úradných listín uvedených v tejto časti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sadzobníka, za každú aj začatú stranu              </w:t>
        <w:tab/>
        <w:tab/>
        <w:tab/>
        <w:tab/>
        <w:tab/>
        <w:t>4 eurá“.</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tab/>
      </w:r>
      <w:r w:rsidRPr="00B873E9">
        <w:rPr>
          <w:rFonts w:ascii="Times New Roman" w:hAnsi="Times New Roman" w:cs="Times New Roman"/>
          <w:sz w:val="24"/>
          <w:szCs w:val="24"/>
        </w:rPr>
        <w:t>V sadzobníku správnych poplatkov časti XVI. Priemyselné práva položka 216 vrátane oslobodenia a poznámky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B873E9">
        <w:rPr>
          <w:rFonts w:ascii="Times New Roman" w:hAnsi="Times New Roman" w:cs="Times New Roman"/>
          <w:b/>
          <w:sz w:val="24"/>
          <w:szCs w:val="24"/>
        </w:rPr>
        <w:t>Položka 216</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patentovej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tab/>
        <w:tab/>
        <w:tab/>
        <w:tab/>
        <w:tab/>
        <w:tab/>
        <w:t>30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iným prihlasovateľom ako pôvodcom alebo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tab/>
        <w:tab/>
        <w:tab/>
        <w:tab/>
        <w:t>60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tab/>
        <w:t xml:space="preserve">dodatočné priznanie práva prednosti                  </w:t>
        <w:tab/>
        <w:tab/>
        <w:tab/>
        <w:tab/>
        <w:tab/>
        <w:t xml:space="preserve">66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tab/>
        <w:t xml:space="preserve">dodatočné uznanie prioritného dokladu                  </w:t>
        <w:tab/>
        <w:tab/>
        <w:tab/>
        <w:tab/>
        <w:t xml:space="preserve">66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tab/>
        <w:t>zverejnenie  patentovej  prihlášky  pred  lehotou</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ustanovenou zákonom                                    </w:t>
        <w:tab/>
        <w:tab/>
        <w:tab/>
        <w:tab/>
        <w:tab/>
        <w:t>20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tab/>
        <w:t>zápis prevodu alebo prechodu práv z patentovej prihlášky</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na iného prihlasovateľa alebo prevodu alebo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prechodu patentu na iného majiteľa do registra         </w:t>
        <w:tab/>
        <w:tab/>
        <w:tab/>
        <w:tab/>
        <w:t>30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tab/>
        <w:t xml:space="preserve">zápis ďalšieho pôvodcu, prihlasovateľa alebo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majiteľa do registra alebo </w:t>
      </w:r>
      <w:r>
        <w:rPr>
          <w:rFonts w:ascii="Times New Roman" w:hAnsi="Times New Roman" w:cs="Times New Roman"/>
          <w:sz w:val="24"/>
          <w:szCs w:val="24"/>
        </w:rPr>
        <w:t>vymazanie</w:t>
      </w:r>
      <w:r w:rsidRPr="00B873E9">
        <w:rPr>
          <w:rFonts w:ascii="Times New Roman" w:hAnsi="Times New Roman" w:cs="Times New Roman"/>
          <w:sz w:val="24"/>
          <w:szCs w:val="24"/>
        </w:rPr>
        <w:t xml:space="preserve"> pôvodcu,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prihlasovateľa alebo majiteľa z registra            </w:t>
        <w:tab/>
        <w:tab/>
        <w:tab/>
        <w:tab/>
        <w:tab/>
        <w:t xml:space="preserve"> 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tab/>
        <w:t>zápis licenčnej zmluvy  alebo zápis jej ukončenia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do registra, za každú patentovú prihlášku alebo patent       </w:t>
        <w:tab/>
        <w:tab/>
        <w:tab/>
        <w:t xml:space="preserve"> 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w:t>
        <w:tab/>
        <w:t xml:space="preserve">zápis nútenej licencie, alebo zápis jej zrušenia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do registra</w:t>
        <w:tab/>
        <w:tab/>
        <w:tab/>
        <w:tab/>
        <w:tab/>
        <w:tab/>
        <w:tab/>
        <w:tab/>
        <w:tab/>
        <w:tab/>
        <w:t xml:space="preserve"> 20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w:t>
        <w:tab/>
        <w:t xml:space="preserve">zápis záložného práva do registra alebo jeho výmaz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 registra, za každú patentovú prihlášku alebo patent        </w:t>
        <w:tab/>
        <w:tab/>
        <w:tab/>
        <w:t xml:space="preserve"> 20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tab/>
        <w:t xml:space="preserve">zápis súdneho sporu alebo zápis jeho ukončenia do </w:t>
      </w:r>
    </w:p>
    <w:p w:rsidR="005145D6" w:rsidRPr="00B873E9" w:rsidP="005145D6">
      <w:pPr>
        <w:widowControl w:val="0"/>
        <w:tabs>
          <w:tab w:val="left" w:pos="360"/>
        </w:tabs>
        <w:autoSpaceDE w:val="0"/>
        <w:autoSpaceDN w:val="0"/>
        <w:bidi w:val="0"/>
        <w:adjustRightInd w:val="0"/>
        <w:spacing w:after="0" w:line="240" w:lineRule="auto"/>
        <w:ind w:left="270"/>
        <w:jc w:val="both"/>
        <w:rPr>
          <w:rFonts w:ascii="Times New Roman" w:hAnsi="Times New Roman" w:cs="Times New Roman"/>
          <w:sz w:val="24"/>
          <w:szCs w:val="24"/>
        </w:rPr>
      </w:pPr>
      <w:r w:rsidRPr="00B873E9">
        <w:rPr>
          <w:rFonts w:ascii="Times New Roman" w:hAnsi="Times New Roman" w:cs="Times New Roman"/>
          <w:sz w:val="24"/>
          <w:szCs w:val="24"/>
        </w:rPr>
        <w:tab/>
        <w:t xml:space="preserve">registra, za každú patentovú prihlášku alebo patent           </w:t>
        <w:tab/>
        <w:tab/>
        <w:tab/>
        <w:t xml:space="preserve">  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zápis exekúcie alebo zápis jej ukončenia do registra, </w:t>
      </w:r>
    </w:p>
    <w:p w:rsidR="005145D6" w:rsidRPr="00B873E9" w:rsidP="005145D6">
      <w:pPr>
        <w:widowControl w:val="0"/>
        <w:autoSpaceDE w:val="0"/>
        <w:autoSpaceDN w:val="0"/>
        <w:bidi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za každú patentovú prihlášku alebo patent      </w:t>
        <w:tab/>
        <w:tab/>
        <w:tab/>
        <w:tab/>
        <w:tab/>
        <w:t xml:space="preserve">  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vykonanie úplného prieskumu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patentovej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do 10 uplatnených patentových nárokov</w:t>
        <w:tab/>
        <w:tab/>
        <w:tab/>
        <w:tab/>
        <w:tab/>
        <w:tab/>
        <w:t>116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každý ďalší uplatnený nárok</w:t>
        <w:tab/>
        <w:tab/>
        <w:tab/>
        <w:tab/>
        <w:tab/>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Vydanie patentovej listiny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rozsahu do 10 strán napísaných strojom alebo výkresov</w:t>
        <w:tab/>
        <w:tab/>
        <w:tab/>
        <w:t>66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každú ďalšiu stranu napísanú strojom alebo výkres</w:t>
        <w:tab/>
        <w:tab/>
        <w:tab/>
        <w:tab/>
        <w:t>10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žiadosti o udelenie dodatkového ochranného osvedčenia</w:t>
        <w:tab/>
        <w:tab/>
        <w:t>166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Predĺženie doby platnosti dodatkového ochranného osvedčenia</w:t>
        <w:tab/>
        <w:tab/>
        <w:tab/>
        <w:t>100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podľa osobitného predpisu</w:t>
      </w:r>
      <w:r w:rsidRPr="00F05378">
        <w:rPr>
          <w:rFonts w:ascii="Times New Roman" w:hAnsi="Times New Roman" w:cs="Times New Roman"/>
          <w:sz w:val="24"/>
          <w:szCs w:val="24"/>
          <w:vertAlign w:val="superscript"/>
        </w:rPr>
        <w:t>47</w:t>
      </w:r>
      <w:r w:rsidRPr="00B873E9">
        <w:rPr>
          <w:rFonts w:ascii="Times New Roman" w:hAnsi="Times New Roman" w:cs="Times New Roman"/>
          <w:sz w:val="24"/>
          <w:szCs w:val="24"/>
        </w:rPr>
        <w:t>)</w:t>
      </w:r>
    </w:p>
    <w:p w:rsidR="005145D6" w:rsidRPr="00B873E9" w:rsidP="005145D6">
      <w:pPr>
        <w:widowControl w:val="0"/>
        <w:autoSpaceDE w:val="0"/>
        <w:autoSpaceDN w:val="0"/>
        <w:bidi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g) Podanie návrhu na zmenu doby platnosti dodatkového </w:t>
      </w:r>
    </w:p>
    <w:p w:rsidR="005145D6" w:rsidRPr="00B873E9" w:rsidP="005145D6">
      <w:pPr>
        <w:widowControl w:val="0"/>
        <w:autoSpaceDE w:val="0"/>
        <w:autoSpaceDN w:val="0"/>
        <w:bidi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ochranného osvedčenia  </w:t>
        <w:tab/>
        <w:tab/>
        <w:tab/>
        <w:tab/>
        <w:tab/>
        <w:tab/>
        <w:tab/>
        <w:tab/>
        <w:t>50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h) Podanie žiadosti o vykonanie rešerše v prioritnej lehote</w:t>
        <w:tab/>
        <w:tab/>
        <w:tab/>
        <w:tab/>
        <w:t>116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Oslobodenie</w:t>
      </w: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Od poplatku podľa písmena b) štvrtého bodu tejto položky sú oslobodené žiadosti podľa zákona č. 92/1991 Zb. o podmienkach prevodu majetku štátu na iné osoby v znení neskorších predpisov.</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Poznámky</w:t>
      </w:r>
    </w:p>
    <w:p w:rsidR="005145D6" w:rsidRPr="00B873E9" w:rsidP="005145D6">
      <w:pPr>
        <w:widowControl w:val="0"/>
        <w:tabs>
          <w:tab w:val="left" w:pos="909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vyberie poplatok podľa písmena c) tejto položky vo výške polovice príslušnej sadzby, ak v konaní o patentovej prihláške bola predložená správa o rešerši medzinárodného typu vykonanej úradom ako pobočkou Vyšehradského patentového inštitútu podľa medzinárodnej zmluvy</w:t>
      </w:r>
      <w:r w:rsidRPr="00F05378">
        <w:rPr>
          <w:rFonts w:ascii="Times New Roman" w:hAnsi="Times New Roman" w:cs="Times New Roman"/>
          <w:sz w:val="24"/>
          <w:szCs w:val="24"/>
          <w:vertAlign w:val="superscript"/>
        </w:rPr>
        <w:t>48</w:t>
      </w:r>
      <w:r w:rsidRPr="00B873E9">
        <w:rPr>
          <w:rFonts w:ascii="Times New Roman" w:hAnsi="Times New Roman" w:cs="Times New Roman"/>
          <w:sz w:val="24"/>
          <w:szCs w:val="24"/>
        </w:rPr>
        <w:t>) alebo bola vykonaná rešerš v prioritnej lehote.</w:t>
      </w:r>
    </w:p>
    <w:p w:rsidR="005145D6" w:rsidRPr="00B873E9" w:rsidP="005145D6">
      <w:pPr>
        <w:widowControl w:val="0"/>
        <w:tabs>
          <w:tab w:val="left" w:pos="909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2. Poplatok podľa písmena d) tejto položky je splatný do dvoch mesiacov odo dňa doručenia výzvy úradu.“.</w:t>
      </w:r>
    </w:p>
    <w:p w:rsidR="005145D6" w:rsidRPr="00B873E9" w:rsidP="005145D6">
      <w:pPr>
        <w:widowControl w:val="0"/>
        <w:tabs>
          <w:tab w:val="left" w:pos="9090"/>
        </w:tabs>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widowControl w:val="0"/>
        <w:tabs>
          <w:tab w:val="left" w:pos="909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48 znie: „</w:t>
      </w:r>
      <w:r w:rsidRPr="00F05378">
        <w:rPr>
          <w:rFonts w:ascii="Times New Roman" w:hAnsi="Times New Roman" w:cs="Times New Roman"/>
          <w:sz w:val="24"/>
          <w:szCs w:val="24"/>
          <w:vertAlign w:val="superscript"/>
        </w:rPr>
        <w:t>48</w:t>
      </w:r>
      <w:r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3. </w:t>
        <w:tab/>
      </w:r>
      <w:r w:rsidRPr="00B873E9">
        <w:rPr>
          <w:rFonts w:ascii="Times New Roman" w:hAnsi="Times New Roman" w:cs="Times New Roman"/>
          <w:sz w:val="24"/>
          <w:szCs w:val="24"/>
        </w:rPr>
        <w:t xml:space="preserve">V sadzobníku správnych poplatkov časti XVI. Priemyselné práva položke 216a písm. a) sa slová „Európskej patentovej dohody“ nahrádzajú slovami „Európskeho patentového dohovoru“.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ab/>
        <w:t>V sadzobníku správnych poplatkov časti XVI. Priemyselné práva položke 216a písmeno b) znie:</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„b) Zverejnenie alebo sprístupnenie prekladu patentových</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nárokov alebo opraveného prekladu patentových nárokov</w:t>
      </w:r>
    </w:p>
    <w:p w:rsidR="005145D6" w:rsidRPr="00B873E9" w:rsidP="005145D6">
      <w:pPr>
        <w:tabs>
          <w:tab w:val="left" w:pos="7320"/>
        </w:tabs>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verejnosti a oznámenie vo Vestníku Úradu priemyselného</w:t>
        <w:tab/>
      </w:r>
    </w:p>
    <w:p w:rsidR="005145D6" w:rsidRPr="00B873E9" w:rsidP="005145D6">
      <w:pPr>
        <w:widowControl w:val="0"/>
        <w:tabs>
          <w:tab w:val="left" w:pos="909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vlastníctva Slovenskej republiky                                                                           10 eur“.</w:t>
        <w:tab/>
        <w:tab/>
        <w:tab/>
        <w:tab/>
        <w:tab/>
        <w:tab/>
        <w:tab/>
        <w:tab/>
        <w:tab/>
        <w:tab/>
        <w:t>10 eur“.</w:t>
      </w:r>
    </w:p>
    <w:p w:rsidR="005145D6" w:rsidRPr="00B873E9" w:rsidP="005145D6">
      <w:pPr>
        <w:bidi w:val="0"/>
        <w:spacing w:after="0" w:line="240" w:lineRule="auto"/>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5. </w:t>
        <w:tab/>
      </w:r>
      <w:r w:rsidRPr="00B873E9">
        <w:rPr>
          <w:rFonts w:ascii="Times New Roman" w:hAnsi="Times New Roman" w:cs="Times New Roman"/>
          <w:sz w:val="24"/>
          <w:szCs w:val="24"/>
        </w:rPr>
        <w:t>V sadzobníku správnych poplatkov časti XVI. Priemyselné práva položk</w:t>
      </w:r>
      <w:r>
        <w:rPr>
          <w:rFonts w:ascii="Times New Roman" w:hAnsi="Times New Roman" w:cs="Times New Roman"/>
          <w:sz w:val="24"/>
          <w:szCs w:val="24"/>
        </w:rPr>
        <w:t>a</w:t>
      </w:r>
      <w:r w:rsidRPr="00B873E9">
        <w:rPr>
          <w:rFonts w:ascii="Times New Roman" w:hAnsi="Times New Roman" w:cs="Times New Roman"/>
          <w:sz w:val="24"/>
          <w:szCs w:val="24"/>
        </w:rPr>
        <w:t xml:space="preserve"> 217  zn</w:t>
      </w:r>
      <w:r>
        <w:rPr>
          <w:rFonts w:ascii="Times New Roman" w:hAnsi="Times New Roman" w:cs="Times New Roman"/>
          <w:sz w:val="24"/>
          <w:szCs w:val="24"/>
        </w:rPr>
        <w:t>i</w:t>
      </w:r>
      <w:r w:rsidRPr="00B873E9">
        <w:rPr>
          <w:rFonts w:ascii="Times New Roman" w:hAnsi="Times New Roman" w:cs="Times New Roman"/>
          <w:sz w:val="24"/>
          <w:szCs w:val="24"/>
        </w:rPr>
        <w:t>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B873E9">
        <w:rPr>
          <w:rFonts w:ascii="Times New Roman" w:hAnsi="Times New Roman" w:cs="Times New Roman"/>
          <w:b/>
          <w:sz w:val="24"/>
          <w:szCs w:val="24"/>
        </w:rPr>
        <w:t>Položka 21</w:t>
      </w:r>
      <w:r>
        <w:rPr>
          <w:rFonts w:ascii="Times New Roman" w:hAnsi="Times New Roman" w:cs="Times New Roman"/>
          <w:b/>
          <w:sz w:val="24"/>
          <w:szCs w:val="24"/>
        </w:rPr>
        <w:t>7</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Podanie žiadosti o určenie</w:t>
        <w:tab/>
        <w:tab/>
        <w:tab/>
        <w:tab/>
        <w:tab/>
        <w:tab/>
        <w:tab/>
        <w:tab/>
        <w:t>166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návrhu  na  zrušenie  patentu    </w:t>
        <w:tab/>
        <w:tab/>
        <w:tab/>
        <w:tab/>
        <w:tab/>
      </w:r>
      <w:r>
        <w:rPr>
          <w:rFonts w:ascii="Times New Roman" w:hAnsi="Times New Roman" w:cs="Times New Roman"/>
          <w:sz w:val="24"/>
          <w:szCs w:val="24"/>
        </w:rPr>
        <w:tab/>
      </w:r>
      <w:r w:rsidRPr="00B873E9">
        <w:rPr>
          <w:rFonts w:ascii="Times New Roman" w:hAnsi="Times New Roman" w:cs="Times New Roman"/>
          <w:sz w:val="24"/>
          <w:szCs w:val="24"/>
        </w:rPr>
        <w:t xml:space="preserve">200 eur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návrhu na zrušenie európskeho patentu              </w:t>
        <w:tab/>
        <w:tab/>
        <w:tab/>
        <w:t xml:space="preserve">200 eur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návrhu  na zrušenie alebo zmenu dodatkového</w:t>
      </w:r>
    </w:p>
    <w:p w:rsidR="005145D6"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ochranného osvedčenia                                      </w:t>
        <w:tab/>
        <w:t xml:space="preserve"> </w:t>
        <w:tab/>
        <w:tab/>
        <w:tab/>
        <w:tab/>
        <w:t>200 eur“.</w:t>
      </w:r>
    </w:p>
    <w:p w:rsidR="005145D6" w:rsidRPr="00B873E9" w:rsidP="005145D6">
      <w:pPr>
        <w:widowControl w:val="0"/>
        <w:tabs>
          <w:tab w:val="left" w:pos="9090"/>
        </w:tabs>
        <w:autoSpaceDE w:val="0"/>
        <w:autoSpaceDN w:val="0"/>
        <w:bidi w:val="0"/>
        <w:adjustRightInd w:val="0"/>
        <w:spacing w:after="0" w:line="240" w:lineRule="auto"/>
        <w:rPr>
          <w:rFonts w:ascii="Times New Roman" w:hAnsi="Times New Roman" w:cs="Times New Roman"/>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Pr="00B873E9">
        <w:rPr>
          <w:rFonts w:ascii="Times New Roman" w:hAnsi="Times New Roman" w:cs="Times New Roman"/>
          <w:sz w:val="24"/>
          <w:szCs w:val="24"/>
        </w:rPr>
        <w:t xml:space="preserve"> </w:t>
        <w:tab/>
        <w:t>V sadzobníku správnych poplatkov časti XVI. Priemyselné práva položke 221 písmená a) a b)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úžitkového vzoru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tab/>
        <w:tab/>
        <w:tab/>
        <w:tab/>
        <w:tab/>
        <w:tab/>
        <w:tab/>
        <w:t>34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tab/>
        <w:tab/>
        <w:tab/>
        <w:tab/>
        <w:tab/>
        <w:tab/>
        <w:t>68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tab/>
        <w:t xml:space="preserve">odklad zverejnenia prihlášky                           </w:t>
        <w:tab/>
        <w:tab/>
        <w:tab/>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tab/>
        <w:t>zápis prevodu alebo prechodu práv z prihlášky úžitkového</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vzoru na iného prihlasovateľa alebo prevodu alebo</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prechodu úžitkového vzoru na iného majiteľa            </w:t>
        <w:tab/>
        <w:tab/>
        <w:tab/>
        <w:tab/>
        <w:t>30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tab/>
        <w:t xml:space="preserve">zápis ďalšieho pôvodcu, prihlasovateľa </w:t>
        <w:br/>
        <w:t xml:space="preserve">     </w:t>
        <w:tab/>
        <w:t xml:space="preserve">alebo majiteľa do registra alebo odstránenie pôvodcu, </w:t>
        <w:br/>
        <w:t xml:space="preserve">     </w:t>
        <w:tab/>
        <w:t xml:space="preserve">prihlasovateľa alebo majiteľa z registra                </w:t>
        <w:tab/>
        <w:tab/>
        <w:tab/>
        <w:tab/>
        <w:t xml:space="preserve"> 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tab/>
        <w:t>zápis licenčnej zmluvy  alebo zápis jej ukončenia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do registra, za každú prihlášku</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úžitkového vzoru alebo úžitkový vzor   </w:t>
        <w:tab/>
        <w:t xml:space="preserve"> </w:t>
        <w:tab/>
        <w:tab/>
        <w:tab/>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tab/>
        <w:t xml:space="preserve">zápis nútenej licencie alebo zápis jej zrušenia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do registra, za  každú prihlášku</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úžitkového vzoru alebo úžitkový vzor                   </w:t>
        <w:tab/>
        <w:tab/>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tab/>
        <w:t xml:space="preserve">zápis záložného práva do registra alebo jeho výmaz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 registra, za  každú prihlášku úžitkového vzoru alebo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úžitkový vzor                   </w:t>
        <w:tab/>
        <w:tab/>
        <w:tab/>
        <w:tab/>
        <w:tab/>
        <w:tab/>
        <w:tab/>
        <w:tab/>
        <w:t>20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tab/>
        <w:t xml:space="preserve">zápis súdneho sporu alebo zápis jeho ukončenia do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registra, za každú prihlášku úžitkového vzoru alebo </w:t>
        <w:br/>
        <w:t xml:space="preserve">      úžitkový vzor</w:t>
        <w:tab/>
        <w:tab/>
        <w:tab/>
        <w:tab/>
        <w:t xml:space="preserve">           </w:t>
        <w:tab/>
        <w:tab/>
        <w:tab/>
        <w:tab/>
        <w:tab/>
        <w:t>20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8. </w:t>
        <w:tab/>
        <w:t xml:space="preserve">zápis exekúcie alebo zápis jej ukončenia do registra, </w:t>
        <w:br/>
        <w:t xml:space="preserve">     </w:t>
        <w:tab/>
        <w:t xml:space="preserve">za každú prihlášku úžitkového vzoru alebo úžitkový vzor    </w:t>
        <w:tab/>
        <w:tab/>
        <w:tab/>
        <w:t xml:space="preserve"> 20 eur“.</w:t>
      </w:r>
    </w:p>
    <w:p w:rsidR="005145D6" w:rsidRPr="00B873E9" w:rsidP="005145D6">
      <w:pPr>
        <w:bidi w:val="0"/>
        <w:spacing w:after="0" w:line="240" w:lineRule="auto"/>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tab/>
      </w:r>
      <w:r w:rsidRPr="00B873E9">
        <w:rPr>
          <w:rFonts w:ascii="Times New Roman" w:hAnsi="Times New Roman" w:cs="Times New Roman"/>
          <w:sz w:val="24"/>
          <w:szCs w:val="24"/>
        </w:rPr>
        <w:t>V sadzobníku správnych poplatkov časti XVI. Priemyselné práva položk</w:t>
      </w:r>
      <w:r>
        <w:rPr>
          <w:rFonts w:ascii="Times New Roman" w:hAnsi="Times New Roman" w:cs="Times New Roman"/>
          <w:sz w:val="24"/>
          <w:szCs w:val="24"/>
        </w:rPr>
        <w:t>a</w:t>
      </w:r>
      <w:r w:rsidRPr="00B873E9">
        <w:rPr>
          <w:rFonts w:ascii="Times New Roman" w:hAnsi="Times New Roman" w:cs="Times New Roman"/>
          <w:sz w:val="24"/>
          <w:szCs w:val="24"/>
        </w:rPr>
        <w:t xml:space="preserve"> 222 zn</w:t>
      </w:r>
      <w:r>
        <w:rPr>
          <w:rFonts w:ascii="Times New Roman" w:hAnsi="Times New Roman" w:cs="Times New Roman"/>
          <w:sz w:val="24"/>
          <w:szCs w:val="24"/>
        </w:rPr>
        <w:t>i</w:t>
      </w:r>
      <w:r w:rsidRPr="00B873E9">
        <w:rPr>
          <w:rFonts w:ascii="Times New Roman" w:hAnsi="Times New Roman" w:cs="Times New Roman"/>
          <w:sz w:val="24"/>
          <w:szCs w:val="24"/>
        </w:rPr>
        <w:t>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b/>
          <w:sz w:val="24"/>
          <w:szCs w:val="24"/>
        </w:rPr>
        <w:t>Položka 222</w:t>
      </w:r>
    </w:p>
    <w:p w:rsidR="005145D6"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Podanie žiadosti o určenie</w:t>
        <w:tab/>
        <w:tab/>
        <w:tab/>
        <w:tab/>
        <w:tab/>
        <w:tab/>
        <w:tab/>
        <w:tab/>
        <w:t>166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námietok proti zápisu úžitkového vzoru do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registra                                                  </w:t>
        <w:tab/>
        <w:tab/>
        <w:tab/>
        <w:tab/>
        <w:tab/>
        <w:tab/>
        <w:t>40 eur</w:t>
      </w:r>
    </w:p>
    <w:p w:rsidR="005145D6" w:rsidRPr="00B873E9"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w:t>
        <w:tab/>
        <w:t xml:space="preserve">Podanie návrhu na výmaz úžitkového vzoru z registra </w:t>
      </w:r>
    </w:p>
    <w:p w:rsidR="005145D6"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úžitkových vzorov                                         </w:t>
        <w:tab/>
        <w:t> </w:t>
        <w:tab/>
        <w:tab/>
        <w:tab/>
        <w:tab/>
        <w:t>80 eur“.</w:t>
      </w:r>
    </w:p>
    <w:p w:rsidR="005145D6" w:rsidRPr="00B873E9" w:rsidP="005145D6">
      <w:pPr>
        <w:bidi w:val="0"/>
        <w:spacing w:after="0" w:line="240" w:lineRule="auto"/>
        <w:rPr>
          <w:rFonts w:ascii="Times New Roman" w:hAnsi="Times New Roman" w:cs="Times New Roman"/>
          <w:b/>
          <w:sz w:val="24"/>
          <w:szCs w:val="24"/>
        </w:rPr>
      </w:pPr>
    </w:p>
    <w:p w:rsidR="005145D6" w:rsidRPr="00B873E9" w:rsidP="005145D6">
      <w:pPr>
        <w:bidi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8. </w:t>
        <w:tab/>
      </w:r>
      <w:r w:rsidRPr="00B873E9">
        <w:rPr>
          <w:rFonts w:ascii="Times New Roman" w:hAnsi="Times New Roman" w:cs="Times New Roman"/>
          <w:sz w:val="24"/>
          <w:szCs w:val="24"/>
        </w:rPr>
        <w:t>V sadzobníku správnych poplatkov časti XVI. Priemyselné práva položka 223</w:t>
      </w:r>
      <w:r>
        <w:rPr>
          <w:rFonts w:ascii="Times New Roman" w:hAnsi="Times New Roman" w:cs="Times New Roman"/>
          <w:sz w:val="24"/>
          <w:szCs w:val="24"/>
        </w:rPr>
        <w:t xml:space="preserve"> vrátane poznámky</w:t>
      </w:r>
      <w:r w:rsidRPr="00B873E9">
        <w:rPr>
          <w:rFonts w:ascii="Times New Roman" w:hAnsi="Times New Roman" w:cs="Times New Roman"/>
          <w:sz w:val="24"/>
          <w:szCs w:val="24"/>
        </w:rPr>
        <w:t xml:space="preserve"> znie:</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w:t>
      </w:r>
      <w:r w:rsidRPr="000A0177">
        <w:rPr>
          <w:rFonts w:ascii="Times New Roman" w:hAnsi="Times New Roman" w:cs="Times New Roman"/>
          <w:b/>
          <w:sz w:val="24"/>
          <w:szCs w:val="24"/>
        </w:rPr>
        <w:t>Položka 223</w:t>
      </w:r>
    </w:p>
    <w:p w:rsidR="005145D6"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Predĺženie platnosti úžitkového vzoru</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1. po prvý raz o tri roky</w:t>
        <w:tab/>
        <w:tab/>
        <w:tab/>
        <w:tab/>
        <w:tab/>
        <w:tab/>
        <w:tab/>
        <w:tab/>
        <w:t>150 eur</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po prvý raz o tri roky v dodatočnej lehote do šiestich mesiacov </w:t>
        <w:tab/>
        <w:tab/>
        <w:tab/>
        <w:t>300 eur</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tab/>
        <w:tab/>
        <w:tab/>
        <w:tab/>
        <w:tab/>
        <w:tab/>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3. po druhý raz o tri roky</w:t>
        <w:tab/>
        <w:tab/>
        <w:tab/>
        <w:tab/>
        <w:tab/>
        <w:tab/>
        <w:tab/>
        <w:tab/>
        <w:t>300 eur</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po druhý raz o tri roky v dodatočnej lehote šiestich mesiacov </w:t>
      </w: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tab/>
        <w:tab/>
        <w:tab/>
        <w:tab/>
        <w:tab/>
        <w:tab/>
        <w:t>600 eur.</w:t>
      </w:r>
    </w:p>
    <w:p w:rsidR="005145D6" w:rsidRPr="000A0177" w:rsidP="005145D6">
      <w:pPr>
        <w:bidi w:val="0"/>
        <w:spacing w:after="0" w:line="240" w:lineRule="auto"/>
        <w:rPr>
          <w:rFonts w:ascii="Times New Roman" w:hAnsi="Times New Roman" w:cs="Times New Roman"/>
          <w:b/>
          <w:sz w:val="24"/>
          <w:szCs w:val="24"/>
        </w:rPr>
      </w:pPr>
      <w:r w:rsidRPr="000A0177">
        <w:rPr>
          <w:rFonts w:ascii="Times New Roman" w:hAnsi="Times New Roman" w:cs="Times New Roman"/>
          <w:b/>
          <w:sz w:val="24"/>
          <w:szCs w:val="24"/>
        </w:rPr>
        <w:t>Poznámka</w:t>
      </w:r>
    </w:p>
    <w:p w:rsidR="005145D6" w:rsidRPr="00B873E9" w:rsidP="005145D6">
      <w:pPr>
        <w:bidi w:val="0"/>
        <w:spacing w:after="0" w:line="240" w:lineRule="auto"/>
        <w:rPr>
          <w:rFonts w:ascii="Times New Roman" w:hAnsi="Times New Roman" w:cs="Times New Roman"/>
          <w:sz w:val="24"/>
          <w:szCs w:val="24"/>
        </w:rPr>
      </w:pPr>
      <w:r>
        <w:rPr>
          <w:rFonts w:ascii="Times New Roman" w:hAnsi="Times New Roman" w:cs="Times New Roman"/>
          <w:sz w:val="24"/>
          <w:szCs w:val="24"/>
        </w:rPr>
        <w:t>Ak dôjde k zápisu úžitkového vzoru do registra úžitkových vzorov po uplynutí doby jeho platnosti, poplatok za predĺženie je splatný bez žiadosti majiteľa úžitkového vzoru do dvoch mesiacov od vydania osvedčenia na základe písomnej výzvy.“.</w:t>
      </w:r>
    </w:p>
    <w:p w:rsidR="005145D6" w:rsidRPr="00B873E9" w:rsidP="005145D6">
      <w:pPr>
        <w:bidi w:val="0"/>
        <w:spacing w:after="0" w:line="240" w:lineRule="auto"/>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 xml:space="preserve">9. </w:t>
        <w:tab/>
      </w:r>
      <w:r w:rsidRPr="00B873E9">
        <w:rPr>
          <w:rFonts w:ascii="Times New Roman" w:hAnsi="Times New Roman" w:cs="Times New Roman"/>
          <w:sz w:val="24"/>
          <w:szCs w:val="24"/>
        </w:rPr>
        <w:t>V sadzobníku správnych poplatkov časti XVI. Priemyselné práva položke 224 písmená b) a c)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Podanie hromadnej prihlášky dizajnu</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tab/>
        <w:tab/>
        <w:tab/>
        <w:tab/>
        <w:tab/>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tab/>
        <w:tab/>
        <w:tab/>
        <w:tab/>
        <w:tab/>
        <w:tab/>
        <w:t>40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 každý ďalší dizajn v hromadnej prihláške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prihlásený pôvodcom alebo spolupôvodcami</w:t>
        <w:tab/>
        <w:tab/>
        <w:tab/>
        <w:tab/>
        <w:tab/>
        <w:t>10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za každý ďalší dizajn v hromadnej prihláške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prihlásený iným prihlasovateľom ako pôvodcom alebo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tab/>
        <w:tab/>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žiadosti o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tab/>
        <w:t xml:space="preserve">odklad zverejnenia dizajnu                           </w:t>
        <w:tab/>
        <w:tab/>
        <w:tab/>
        <w:tab/>
        <w:tab/>
        <w:t xml:space="preserve"> 20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tab/>
        <w:t>zápis prevodu alebo prechodu práv z prihlášky dizajnu na</w:t>
      </w:r>
    </w:p>
    <w:p w:rsidR="005145D6" w:rsidRPr="00B873E9" w:rsidP="005145D6">
      <w:pPr>
        <w:widowControl w:val="0"/>
        <w:autoSpaceDE w:val="0"/>
        <w:autoSpaceDN w:val="0"/>
        <w:bidi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tab/>
        <w:t>iného prihlasovateľa alebo prevodu alebo prechodu</w:t>
      </w:r>
    </w:p>
    <w:p w:rsidR="005145D6" w:rsidRPr="00B873E9" w:rsidP="005145D6">
      <w:pPr>
        <w:widowControl w:val="0"/>
        <w:autoSpaceDE w:val="0"/>
        <w:autoSpaceDN w:val="0"/>
        <w:bidi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zapísaného dizajnu na iného majiteľa                   </w:t>
        <w:tab/>
        <w:tab/>
        <w:tab/>
        <w:tab/>
        <w:t xml:space="preserve"> 30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tab/>
        <w:t xml:space="preserve">zápis ďalšieho pôvodcu, prihlasovateľa </w:t>
        <w:br/>
        <w:t xml:space="preserve">     </w:t>
        <w:tab/>
        <w:t xml:space="preserve">alebo majiteľa do registra alebo odstránenie pôvodcu, </w:t>
        <w:br/>
        <w:t xml:space="preserve">    </w:t>
        <w:tab/>
        <w:t xml:space="preserve">prihlasovateľa alebo majiteľa z registra                         </w:t>
        <w:tab/>
        <w:tab/>
        <w:tab/>
        <w:tab/>
        <w:t xml:space="preserve"> 20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tab/>
        <w:t>zápis licenčnej zmluvy  alebo zápis jej ukončenia</w:t>
      </w:r>
    </w:p>
    <w:p w:rsidR="005145D6" w:rsidRPr="00B873E9" w:rsidP="005145D6">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dizajnov, za každú prihlášku dizajnu alebo </w:t>
        <w:br/>
        <w:t xml:space="preserve">zapísaný dizajn         </w:t>
        <w:tab/>
        <w:tab/>
        <w:tab/>
        <w:tab/>
        <w:tab/>
        <w:tab/>
        <w:tab/>
        <w:tab/>
        <w:t xml:space="preserve"> 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tab/>
        <w:t xml:space="preserve">zápis záložného práva do registra alebo jeho výmaz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 registra, za každú prihlášku dizajnu alebo </w:t>
        <w:br/>
        <w:t xml:space="preserve">      zapísaný dizajn                                   </w:t>
        <w:tab/>
        <w:tab/>
        <w:tab/>
        <w:tab/>
        <w:tab/>
        <w:tab/>
        <w:t xml:space="preserve"> 20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6. </w:t>
        <w:tab/>
        <w:t xml:space="preserve">zápis súdneho sporu alebo zápis jeho ukončenia do </w:t>
      </w:r>
    </w:p>
    <w:p w:rsidR="005145D6" w:rsidRPr="00B873E9" w:rsidP="005145D6">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registra dizajnov, za každú prihlášku dizajnu alebo </w:t>
        <w:br/>
        <w:t xml:space="preserve">zapísaný dizajn                                      </w:t>
        <w:tab/>
        <w:tab/>
        <w:tab/>
        <w:tab/>
        <w:tab/>
        <w:tab/>
        <w:t xml:space="preserve">20 eur </w:t>
      </w:r>
    </w:p>
    <w:p w:rsidR="005145D6" w:rsidRPr="00B873E9" w:rsidP="005145D6">
      <w:pPr>
        <w:widowControl w:val="0"/>
        <w:tabs>
          <w:tab w:val="left" w:pos="360"/>
        </w:tabs>
        <w:autoSpaceDE w:val="0"/>
        <w:autoSpaceDN w:val="0"/>
        <w:bidi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7. </w:t>
        <w:tab/>
        <w:t xml:space="preserve">zápis exekúcie alebo zápis jej ukončenia do registra, </w:t>
        <w:br/>
        <w:t xml:space="preserve">za každú prihlášku dizajnu alebo zapísaný dizajn     </w:t>
        <w:tab/>
        <w:tab/>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 xml:space="preserve">10. </w:t>
        <w:tab/>
      </w:r>
      <w:r w:rsidRPr="00B873E9">
        <w:rPr>
          <w:rFonts w:ascii="Times New Roman" w:hAnsi="Times New Roman" w:cs="Times New Roman"/>
          <w:sz w:val="24"/>
          <w:szCs w:val="24"/>
        </w:rPr>
        <w:t>V sadzobníku správnych poplatkov časti XVI. Priemyselné práva položka 225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1810B6">
        <w:rPr>
          <w:rFonts w:ascii="Times New Roman" w:hAnsi="Times New Roman" w:cs="Times New Roman"/>
          <w:b/>
          <w:sz w:val="24"/>
          <w:szCs w:val="24"/>
        </w:rPr>
        <w:t>Položka 225</w:t>
      </w:r>
      <w:r w:rsidRPr="00B873E9">
        <w:rPr>
          <w:rFonts w:ascii="Times New Roman" w:hAnsi="Times New Roman" w:cs="Times New Roman"/>
          <w:sz w:val="24"/>
          <w:szCs w:val="24"/>
        </w:rPr>
        <w:t xml:space="preserve"> </w:t>
      </w:r>
    </w:p>
    <w:p w:rsidR="005145D6"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Podanie návrhu na výmaz</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tab/>
        <w:t xml:space="preserve">zapísaného dizajnu z registra dizajnov                 </w:t>
        <w:tab/>
        <w:t> </w:t>
        <w:tab/>
        <w:tab/>
        <w:tab/>
        <w:t>100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tab/>
        <w:t xml:space="preserve">za každý ďalší dizajn obsiahnutý v zapísanom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dizajne                                                </w:t>
        <w:tab/>
        <w:tab/>
        <w:tab/>
        <w:tab/>
        <w:tab/>
        <w:tab/>
        <w:t xml:space="preserve"> 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 xml:space="preserve">11. </w:t>
        <w:tab/>
      </w:r>
      <w:r w:rsidRPr="00B873E9">
        <w:rPr>
          <w:rFonts w:ascii="Times New Roman" w:hAnsi="Times New Roman" w:cs="Times New Roman"/>
          <w:sz w:val="24"/>
          <w:szCs w:val="24"/>
        </w:rPr>
        <w:t xml:space="preserve">V sadzobníku správnych poplatkov časti XVI. Priemyselné práva v položke 226 sa v poznámke slovo „Poznámky“ nahrádza slovom „Poznámka“, vypúšťa sa druhý bod a súčasne sa zrušuje označenie prvého bodu.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bidi w:val="0"/>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 xml:space="preserve">12. </w:t>
        <w:tab/>
      </w:r>
      <w:r w:rsidRPr="00B873E9">
        <w:rPr>
          <w:rFonts w:ascii="Times New Roman" w:hAnsi="Times New Roman" w:cs="Times New Roman"/>
          <w:sz w:val="24"/>
          <w:szCs w:val="24"/>
        </w:rPr>
        <w:t>V sadzobníku správnych poplatkov časti XVI. Priemyselné práva položke 227 písmená a) a b)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topografie polovodičových výrobkov</w:t>
        <w:tab/>
        <w:tab/>
        <w:tab/>
        <w:t>100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tab/>
        <w:t>zápis prevodu alebo prechodu prihlášky topografie</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polovodičových  výrobkov na  iného prihlasovateľa</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alebo prevodu alebo prechodu zapísanej topografie</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polovodičových výrobkov na iného majiteľa              </w:t>
        <w:tab/>
        <w:tab/>
        <w:tab/>
        <w:tab/>
        <w:t>30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tab/>
        <w:t xml:space="preserve">zápis ďalšieho  pôvodcu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do registra alebo odstránenie pôvodcu z registra</w:t>
        <w:tab/>
        <w:tab/>
        <w:tab/>
        <w:tab/>
        <w:t xml:space="preserve">20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tab/>
        <w:t>zápis licenčnej zmluvy  alebo zápis jej ukončenia</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do  registra topografií  polovodičových výrobkov,</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za každú topografiu polovodičových výrobkov            </w:t>
        <w:tab/>
        <w:tab/>
        <w:tab/>
        <w:tab/>
        <w:t xml:space="preserve">20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tab/>
        <w:t xml:space="preserve">zápis nútenej licencie alebo zápis jej zrušenia do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registra                                               </w:t>
        <w:tab/>
        <w:tab/>
        <w:tab/>
        <w:tab/>
        <w:tab/>
        <w:tab/>
        <w:t>20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tab/>
        <w:t xml:space="preserve">zápis záložného práva do registra alebo jeho výmaz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z registra    </w:t>
        <w:tab/>
        <w:tab/>
        <w:tab/>
        <w:tab/>
        <w:tab/>
        <w:tab/>
        <w:tab/>
        <w:tab/>
        <w:tab/>
        <w:t>20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6. </w:t>
        <w:tab/>
        <w:t xml:space="preserve">zápis súdneho sporu alebo jeho ukončenia do registra   </w:t>
        <w:tab/>
        <w:tab/>
        <w:tab/>
        <w:t>20 eur</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tab/>
        <w:t xml:space="preserve">zápis exekúcie alebo zápis jej ukončenia do registra, </w:t>
        <w:br/>
        <w:t xml:space="preserve">     </w:t>
        <w:tab/>
        <w:t xml:space="preserve">za každú prihlášku topografie polovodičových výrobkov </w:t>
        <w:br/>
        <w:t xml:space="preserve">    </w:t>
        <w:tab/>
        <w:t xml:space="preserve">alebo topografiu polovodičových výrobkov    </w:t>
        <w:tab/>
        <w:tab/>
        <w:tab/>
        <w:tab/>
        <w:tab/>
        <w:t xml:space="preserve">20 eur“. </w:t>
      </w:r>
    </w:p>
    <w:p w:rsidR="005145D6" w:rsidRPr="00B873E9" w:rsidP="005145D6">
      <w:pPr>
        <w:bidi w:val="0"/>
        <w:spacing w:after="0" w:line="240" w:lineRule="auto"/>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13. </w:t>
        <w:tab/>
      </w:r>
      <w:r w:rsidRPr="00B873E9">
        <w:rPr>
          <w:rFonts w:ascii="Times New Roman" w:hAnsi="Times New Roman" w:cs="Times New Roman"/>
          <w:sz w:val="24"/>
          <w:szCs w:val="24"/>
        </w:rPr>
        <w:t>V sadzobníku správnych poplatkov časti XVI. Priemyselné práva položke 229 písmená a) a b)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alebo rozdelenej prihlášky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individuálnej ochrannej známky do troch tried</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tovarov alebo služieb </w:t>
        <w:tab/>
        <w:tab/>
        <w:tab/>
        <w:tab/>
        <w:tab/>
        <w:tab/>
        <w:tab/>
        <w:tab/>
        <w:tab/>
        <w:t>166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kolektívnej ochrannej známky do troch tried</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tovarov alebo služieb</w:t>
        <w:tab/>
        <w:tab/>
        <w:tab/>
        <w:tab/>
        <w:tab/>
        <w:tab/>
        <w:tab/>
        <w:tab/>
        <w:tab/>
        <w:t>332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individuálnej alebo kolektívnej ochrannej známky,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nad tri triedy</w:t>
        <w:tab/>
        <w:tab/>
        <w:tab/>
        <w:tab/>
        <w:tab/>
        <w:tab/>
        <w:t xml:space="preserve">20 eur  </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tab/>
        <w:t>zápis prevodu alebo  prechodu práv z prihlášky ochrannej</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známky  na  iného  prihlasovateľa  alebo  prevodu</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alebo prechodu ochrannej známky na iného</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majiteľa                                               </w:t>
        <w:tab/>
        <w:tab/>
        <w:tab/>
        <w:tab/>
        <w:tab/>
        <w:tab/>
        <w:t xml:space="preserve">30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tab/>
        <w:t>zápis licenčnej zmluvy alebo zápis jej ukončenia</w:t>
      </w:r>
    </w:p>
    <w:p w:rsidR="005145D6" w:rsidRPr="00B873E9" w:rsidP="005145D6">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ochranných  známok, za každú prihlášku </w:t>
        <w:br/>
        <w:t xml:space="preserve">ochrannej známky alebo ochrannú známku                   </w:t>
        <w:tab/>
        <w:tab/>
        <w:tab/>
        <w:tab/>
        <w:t xml:space="preserve">20 eur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tab/>
        <w:t>zápis  zúženia  zoznamu   tovarov  alebo  služieb</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ochrannej  známky, zmenu  licenčnej zmluvy  alebo</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zmluvy o používaní  kolektívnej ochrannej známky,</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úpravu v ochrannej známke                              </w:t>
        <w:tab/>
        <w:tab/>
        <w:tab/>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tab/>
        <w:t xml:space="preserve">zápis  záložného práva  do registra alebo jeho výmaz </w:t>
      </w:r>
    </w:p>
    <w:p w:rsidR="005145D6" w:rsidRPr="00B873E9" w:rsidP="005145D6">
      <w:pPr>
        <w:widowControl w:val="0"/>
        <w:tabs>
          <w:tab w:val="left" w:pos="360"/>
        </w:tabs>
        <w:autoSpaceDE w:val="0"/>
        <w:autoSpaceDN w:val="0"/>
        <w:bidi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tab/>
        <w:t>z registra, za každú prihlášku ochrannej známky</w:t>
        <w:br/>
        <w:t xml:space="preserve">      alebo ochrannú známku              </w:t>
        <w:tab/>
        <w:tab/>
        <w:tab/>
        <w:tab/>
        <w:tab/>
        <w:tab/>
        <w:tab/>
        <w:t xml:space="preserve">20 eur </w:t>
      </w:r>
    </w:p>
    <w:p w:rsidR="005145D6" w:rsidRPr="00B873E9" w:rsidP="005145D6">
      <w:pPr>
        <w:widowControl w:val="0"/>
        <w:tabs>
          <w:tab w:val="left" w:pos="360"/>
        </w:tabs>
        <w:autoSpaceDE w:val="0"/>
        <w:autoSpaceDN w:val="0"/>
        <w:bidi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5. </w:t>
        <w:tab/>
        <w:t xml:space="preserve">zápis exekúcie alebo zápis jej ukončenia do registra, </w:t>
        <w:br/>
        <w:t xml:space="preserve">za každú prihlášku ochrannej známky alebo ochrannú známku </w:t>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 xml:space="preserve">14. </w:t>
        <w:tab/>
      </w:r>
      <w:r w:rsidRPr="00B873E9">
        <w:rPr>
          <w:rFonts w:ascii="Times New Roman" w:hAnsi="Times New Roman" w:cs="Times New Roman"/>
          <w:sz w:val="24"/>
          <w:szCs w:val="24"/>
        </w:rPr>
        <w:t>V sadzobníku správnych poplatkov časti XVI. Priemyselné práva položka 230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P="005145D6">
      <w:pPr>
        <w:widowControl w:val="0"/>
        <w:autoSpaceDE w:val="0"/>
        <w:autoSpaceDN w:val="0"/>
        <w:bidi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sz w:val="24"/>
          <w:szCs w:val="24"/>
        </w:rPr>
        <w:t>„</w:t>
      </w:r>
      <w:r w:rsidRPr="005E540B">
        <w:rPr>
          <w:rFonts w:ascii="Times New Roman" w:hAnsi="Times New Roman" w:cs="Times New Roman"/>
          <w:b/>
          <w:sz w:val="24"/>
          <w:szCs w:val="24"/>
        </w:rPr>
        <w:t>Položka 230</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B873E9"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tab/>
        <w:t>Návrh  na  zrušenie  ochrannej  známky  alebo  návrh  na</w:t>
      </w:r>
    </w:p>
    <w:p w:rsidR="005145D6" w:rsidRPr="00B873E9"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vyhlásenie ochrannej známky za neplatnú                   </w:t>
        <w:tab/>
        <w:t> </w:t>
        <w:tab/>
        <w:tab/>
        <w:tab/>
        <w:t>100 eur</w:t>
      </w:r>
    </w:p>
    <w:p w:rsidR="005145D6" w:rsidRPr="00B873E9"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tab/>
        <w:t>Podanie námietok proti  zápisu označenia do registra</w:t>
      </w:r>
    </w:p>
    <w:p w:rsidR="005145D6" w:rsidRPr="00B873E9" w:rsidP="005145D6">
      <w:pPr>
        <w:widowControl w:val="0"/>
        <w:tabs>
          <w:tab w:val="left" w:pos="27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 xml:space="preserve">ochranných známok                                         </w:t>
        <w:tab/>
        <w:tab/>
        <w:tab/>
        <w:tab/>
        <w:tab/>
        <w:t>50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tab/>
        <w:t>V sadzobníku správnych poplatkov časti XVI. Priemyselné práva položke 231 písmeno e) znie:</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individuálnej alebo kolektívnej ochrannej známky</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alebo služieb nad tri triedy</w:t>
        <w:tab/>
        <w:tab/>
        <w:tab/>
        <w:tab/>
        <w:tab/>
        <w:t>20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tab/>
        <w:t>V sadzobníku správnych poplatkov časti XVI. Priemyselné práva položke 232 písmená c) až e) znejú:</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vyznačenie krajín nasledujúce po medzinárodnom zápise</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ochrannej známky</w:t>
        <w:tab/>
        <w:tab/>
        <w:tab/>
        <w:tab/>
        <w:tab/>
        <w:tab/>
        <w:tab/>
        <w:tab/>
        <w:tab/>
        <w:t>40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zápis  zmeny  v  medzinárodnom  registri,  ktorou je</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zmena   majiteľa  medzinárodnej   ochrannej  známky 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tab/>
        <w:t>zúženie  zoznamu  tovarov   a služieb</w:t>
        <w:tab/>
        <w:tab/>
        <w:tab/>
        <w:tab/>
        <w:tab/>
        <w:tab/>
        <w:t>20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zápis licencie pre medzinárodnú ochrannú známku</w:t>
        <w:tab/>
        <w:tab/>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Pr="00B873E9">
        <w:rPr>
          <w:rFonts w:ascii="Times New Roman" w:hAnsi="Times New Roman" w:cs="Times New Roman"/>
          <w:sz w:val="24"/>
          <w:szCs w:val="24"/>
        </w:rPr>
        <w:tab/>
        <w:t>V sadzobníku správnych poplatkov časti XVI. Priemyselné práva položky 233 až 235 znejú:</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5E540B">
        <w:rPr>
          <w:rFonts w:ascii="Times New Roman" w:hAnsi="Times New Roman" w:cs="Times New Roman"/>
          <w:b/>
          <w:sz w:val="24"/>
          <w:szCs w:val="24"/>
        </w:rPr>
        <w:t>Položka 233</w:t>
      </w:r>
    </w:p>
    <w:p w:rsidR="005145D6"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Podanie    prihlášky    označenia    pôvodu    výrobku   alebo</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tab/>
        <w:tab/>
        <w:tab/>
        <w:tab/>
        <w:t>50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5E540B" w:rsidP="005145D6">
      <w:pPr>
        <w:widowControl w:val="0"/>
        <w:tabs>
          <w:tab w:val="left" w:pos="360"/>
        </w:tabs>
        <w:autoSpaceDE w:val="0"/>
        <w:autoSpaceDN w:val="0"/>
        <w:bidi w:val="0"/>
        <w:adjustRightInd w:val="0"/>
        <w:spacing w:after="0" w:line="240" w:lineRule="auto"/>
        <w:jc w:val="both"/>
        <w:rPr>
          <w:rFonts w:ascii="Times New Roman" w:hAnsi="Times New Roman" w:cs="Times New Roman"/>
          <w:b/>
          <w:sz w:val="24"/>
          <w:szCs w:val="24"/>
        </w:rPr>
      </w:pPr>
      <w:r w:rsidRPr="005E540B">
        <w:rPr>
          <w:rFonts w:ascii="Times New Roman" w:hAnsi="Times New Roman" w:cs="Times New Roman"/>
          <w:b/>
          <w:sz w:val="24"/>
          <w:szCs w:val="24"/>
        </w:rPr>
        <w:t>Položka 234</w:t>
      </w:r>
    </w:p>
    <w:p w:rsidR="005145D6"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Návrh    na     zrušenie    označenia    pôvodu     výrobku    alebo</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tab/>
        <w:tab/>
        <w:tab/>
        <w:tab/>
        <w:t>100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5145D6" w:rsidRPr="005E540B" w:rsidP="005145D6">
      <w:pPr>
        <w:widowControl w:val="0"/>
        <w:tabs>
          <w:tab w:val="left" w:pos="360"/>
        </w:tabs>
        <w:autoSpaceDE w:val="0"/>
        <w:autoSpaceDN w:val="0"/>
        <w:bidi w:val="0"/>
        <w:adjustRightInd w:val="0"/>
        <w:spacing w:after="0" w:line="240" w:lineRule="auto"/>
        <w:jc w:val="both"/>
        <w:rPr>
          <w:rFonts w:ascii="Times New Roman" w:hAnsi="Times New Roman" w:cs="Times New Roman"/>
          <w:b/>
          <w:sz w:val="24"/>
          <w:szCs w:val="24"/>
        </w:rPr>
      </w:pPr>
      <w:r w:rsidRPr="005E540B">
        <w:rPr>
          <w:rFonts w:ascii="Times New Roman" w:hAnsi="Times New Roman" w:cs="Times New Roman"/>
          <w:b/>
          <w:sz w:val="24"/>
          <w:szCs w:val="24"/>
        </w:rPr>
        <w:t>Položka 235</w:t>
      </w:r>
    </w:p>
    <w:p w:rsidR="005145D6"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žiadosti    o    medzinárodný    zápis    označenia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          </w:t>
        <w:tab/>
        <w:tab/>
        <w:t xml:space="preserve">30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Zápis   zmeny   v   medzinárodnom   registri   označení   pôvodu        </w:t>
        <w:tab/>
        <w:tab/>
        <w:t xml:space="preserve">20   eur </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zápis   označenia   pôvodu   výrobku</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alebo   zemepisného   označenia   výrobku   do   registra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Európskej   komisie                                          </w:t>
        <w:tab/>
        <w:tab/>
        <w:tab/>
        <w:tab/>
        <w:t xml:space="preserve"> </w:t>
        <w:tab/>
        <w:t>50   eur</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námietok   proti   žiadosti   o   zápis   označenia</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w:t>
      </w:r>
    </w:p>
    <w:p w:rsidR="005145D6" w:rsidRPr="00B873E9" w:rsidP="005145D6">
      <w:pPr>
        <w:widowControl w:val="0"/>
        <w:tabs>
          <w:tab w:val="left" w:pos="360"/>
        </w:tabs>
        <w:autoSpaceDE w:val="0"/>
        <w:autoSpaceDN w:val="0"/>
        <w:bidi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do   registra   Európskej   komisie                               </w:t>
        <w:tab/>
        <w:tab/>
        <w:tab/>
        <w:tab/>
        <w:t>100   eur“.</w:t>
      </w: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both"/>
        <w:rPr>
          <w:rFonts w:ascii="Times New Roman" w:hAnsi="Times New Roman" w:cs="Times New Roman"/>
          <w:sz w:val="24"/>
          <w:szCs w:val="24"/>
        </w:rPr>
      </w:pP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VI</w:t>
      </w:r>
    </w:p>
    <w:p w:rsidR="005145D6" w:rsidRPr="00B873E9" w:rsidP="005145D6">
      <w:pPr>
        <w:widowControl w:val="0"/>
        <w:autoSpaceDE w:val="0"/>
        <w:autoSpaceDN w:val="0"/>
        <w:bidi w:val="0"/>
        <w:adjustRightInd w:val="0"/>
        <w:spacing w:after="0" w:line="240" w:lineRule="auto"/>
        <w:jc w:val="center"/>
        <w:rPr>
          <w:rFonts w:ascii="Times New Roman" w:hAnsi="Times New Roman" w:cs="Times New Roman"/>
          <w:b/>
          <w:sz w:val="24"/>
          <w:szCs w:val="24"/>
        </w:rPr>
      </w:pPr>
    </w:p>
    <w:p w:rsidR="005145D6" w:rsidRPr="00082161" w:rsidP="005145D6">
      <w:pPr>
        <w:pStyle w:val="Default"/>
        <w:bidi w:val="0"/>
        <w:jc w:val="both"/>
        <w:rPr>
          <w:rFonts w:ascii="Times New Roman" w:hAnsi="Times New Roman"/>
          <w:b/>
        </w:rPr>
      </w:pPr>
      <w:r>
        <w:rPr>
          <w:rFonts w:ascii="Times New Roman" w:hAnsi="Times New Roman"/>
        </w:rPr>
        <w:t>Tento zákon nadobúda účinnosť 1. januára 2018 okrem čl. I bodu 12 § 23 ods. 4 a § 24 ods. 9, bodu 59 § 50, čl. II bodu 12 § 23 ods. 4 a § 24 ods. 9, bodu 39, čl. III bodu 16 § 22 ods. 4 a § 23 ods. 9, bodu 53 § 49, čl. IV bodu 15 § 20 ods. 9 a § 21 ods. 4, bodu 23, ktoré nadobúdajú účinnosť 1. januára 2019.</w:t>
      </w:r>
    </w:p>
    <w:p w:rsidR="005145D6" w:rsidP="005145D6">
      <w:pPr>
        <w:bidi w:val="0"/>
      </w:pPr>
    </w:p>
    <w:p w:rsidR="00D740AD">
      <w:pPr>
        <w:bidi w:val="0"/>
      </w:pPr>
    </w:p>
    <w:sectPr w:rsidSect="002853D3">
      <w:footerReference w:type="default" r:id="rId21"/>
      <w:pgSz w:w="11906" w:h="16838"/>
      <w:pgMar w:top="1350"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205020603050602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0000000000000000000"/>
    <w:charset w:val="EE"/>
    <w:family w:val="swiss"/>
    <w:pitch w:val="variable"/>
    <w:sig w:usb0="00000000" w:usb1="00000000" w:usb2="00000000" w:usb3="00000000" w:csb0="0000019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BB">
    <w:pPr>
      <w:pStyle w:val="Footer"/>
      <w:bidi w:val="0"/>
      <w:jc w:val="right"/>
    </w:pPr>
    <w:r>
      <w:fldChar w:fldCharType="begin"/>
    </w:r>
    <w:r>
      <w:instrText xml:space="preserve"> PAGE   \* MERGEFORMAT </w:instrText>
    </w:r>
    <w:r>
      <w:fldChar w:fldCharType="separate"/>
    </w:r>
    <w:r w:rsidR="00BC3CC4">
      <w:rPr>
        <w:noProof/>
      </w:rPr>
      <w:t>72</w:t>
    </w:r>
    <w:r>
      <w:fldChar w:fldCharType="end"/>
    </w:r>
  </w:p>
  <w:p w:rsidR="005736B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05C4E"/>
    <w:multiLevelType w:val="hybridMultilevel"/>
    <w:tmpl w:val="2A1CD7A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761B2EEA"/>
    <w:multiLevelType w:val="hybridMultilevel"/>
    <w:tmpl w:val="6E485F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AF720BE"/>
    <w:multiLevelType w:val="hybridMultilevel"/>
    <w:tmpl w:val="CED083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145D6"/>
    <w:rsid w:val="00042148"/>
    <w:rsid w:val="00042D1E"/>
    <w:rsid w:val="00082161"/>
    <w:rsid w:val="000A0177"/>
    <w:rsid w:val="000D3839"/>
    <w:rsid w:val="000F2420"/>
    <w:rsid w:val="00122B33"/>
    <w:rsid w:val="00135987"/>
    <w:rsid w:val="001810B6"/>
    <w:rsid w:val="001B209E"/>
    <w:rsid w:val="001C2466"/>
    <w:rsid w:val="001D6064"/>
    <w:rsid w:val="00252074"/>
    <w:rsid w:val="002638E8"/>
    <w:rsid w:val="00274CDF"/>
    <w:rsid w:val="002853D3"/>
    <w:rsid w:val="002A586B"/>
    <w:rsid w:val="002F54B3"/>
    <w:rsid w:val="0030194F"/>
    <w:rsid w:val="003253C6"/>
    <w:rsid w:val="00327945"/>
    <w:rsid w:val="0038051C"/>
    <w:rsid w:val="003C0641"/>
    <w:rsid w:val="003F322D"/>
    <w:rsid w:val="003F3DA0"/>
    <w:rsid w:val="004223D0"/>
    <w:rsid w:val="004515BA"/>
    <w:rsid w:val="00466492"/>
    <w:rsid w:val="00477055"/>
    <w:rsid w:val="00495B63"/>
    <w:rsid w:val="0050030A"/>
    <w:rsid w:val="005145D6"/>
    <w:rsid w:val="005476FD"/>
    <w:rsid w:val="005736BB"/>
    <w:rsid w:val="005969EE"/>
    <w:rsid w:val="005B74E7"/>
    <w:rsid w:val="005B7A8A"/>
    <w:rsid w:val="005C5E34"/>
    <w:rsid w:val="005E540B"/>
    <w:rsid w:val="00640BEA"/>
    <w:rsid w:val="006412D9"/>
    <w:rsid w:val="0064713D"/>
    <w:rsid w:val="00653F3D"/>
    <w:rsid w:val="006A03CE"/>
    <w:rsid w:val="006A1CBA"/>
    <w:rsid w:val="006B7C41"/>
    <w:rsid w:val="00742759"/>
    <w:rsid w:val="00781D82"/>
    <w:rsid w:val="007D3825"/>
    <w:rsid w:val="008035DC"/>
    <w:rsid w:val="008D6FCE"/>
    <w:rsid w:val="008E46D7"/>
    <w:rsid w:val="008E76A9"/>
    <w:rsid w:val="008F16F1"/>
    <w:rsid w:val="00905FED"/>
    <w:rsid w:val="009134FD"/>
    <w:rsid w:val="009308F0"/>
    <w:rsid w:val="00956219"/>
    <w:rsid w:val="00970F64"/>
    <w:rsid w:val="009D18D8"/>
    <w:rsid w:val="00A11163"/>
    <w:rsid w:val="00A84371"/>
    <w:rsid w:val="00AD296B"/>
    <w:rsid w:val="00AD3B57"/>
    <w:rsid w:val="00B45B4E"/>
    <w:rsid w:val="00B51489"/>
    <w:rsid w:val="00B576A8"/>
    <w:rsid w:val="00B873E9"/>
    <w:rsid w:val="00BC3CC4"/>
    <w:rsid w:val="00C26115"/>
    <w:rsid w:val="00C44D00"/>
    <w:rsid w:val="00C67150"/>
    <w:rsid w:val="00CD55B2"/>
    <w:rsid w:val="00CE1F12"/>
    <w:rsid w:val="00D03CBA"/>
    <w:rsid w:val="00D15AB3"/>
    <w:rsid w:val="00D60F99"/>
    <w:rsid w:val="00D73B25"/>
    <w:rsid w:val="00D740AD"/>
    <w:rsid w:val="00D90202"/>
    <w:rsid w:val="00D97579"/>
    <w:rsid w:val="00DC2E5E"/>
    <w:rsid w:val="00E10891"/>
    <w:rsid w:val="00E3103B"/>
    <w:rsid w:val="00E77B92"/>
    <w:rsid w:val="00ED2B2B"/>
    <w:rsid w:val="00ED648E"/>
    <w:rsid w:val="00F05378"/>
    <w:rsid w:val="00F17F87"/>
    <w:rsid w:val="00F6013E"/>
    <w:rsid w:val="00F77A97"/>
    <w:rsid w:val="00F905DB"/>
    <w:rsid w:val="00F90886"/>
    <w:rsid w:val="00FA3046"/>
    <w:rsid w:val="00FB70E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D6"/>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CommentText">
    <w:name w:val="annotation text"/>
    <w:basedOn w:val="Normal"/>
    <w:link w:val="TextkomentraChar"/>
    <w:uiPriority w:val="99"/>
    <w:unhideWhenUsed/>
    <w:rsid w:val="005145D6"/>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145D6"/>
    <w:rPr>
      <w:rFonts w:eastAsia="Times New Roman" w:cs="Times New Roman"/>
      <w:sz w:val="20"/>
      <w:szCs w:val="20"/>
      <w:rtl w:val="0"/>
      <w:cs w:val="0"/>
    </w:rPr>
  </w:style>
  <w:style w:type="paragraph" w:styleId="ListParagraph">
    <w:name w:val="List Paragraph"/>
    <w:basedOn w:val="Normal"/>
    <w:uiPriority w:val="34"/>
    <w:qFormat/>
    <w:rsid w:val="005145D6"/>
    <w:pPr>
      <w:ind w:left="720"/>
      <w:contextualSpacing/>
      <w:jc w:val="left"/>
    </w:pPr>
  </w:style>
  <w:style w:type="paragraph" w:customStyle="1" w:styleId="doc-ti">
    <w:name w:val="doc-ti"/>
    <w:basedOn w:val="Normal"/>
    <w:rsid w:val="005145D6"/>
    <w:pPr>
      <w:spacing w:before="162" w:after="81" w:line="240" w:lineRule="auto"/>
      <w:jc w:val="center"/>
    </w:pPr>
    <w:rPr>
      <w:rFonts w:ascii="Times New Roman" w:hAnsi="Times New Roman" w:cs="Times New Roman"/>
      <w:b/>
      <w:bCs/>
      <w:sz w:val="24"/>
      <w:szCs w:val="24"/>
      <w:lang w:eastAsia="sk-SK"/>
    </w:rPr>
  </w:style>
  <w:style w:type="paragraph" w:customStyle="1" w:styleId="Default">
    <w:name w:val="Default"/>
    <w:rsid w:val="005145D6"/>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Footer">
    <w:name w:val="footer"/>
    <w:basedOn w:val="Normal"/>
    <w:link w:val="PtaChar"/>
    <w:uiPriority w:val="99"/>
    <w:unhideWhenUsed/>
    <w:rsid w:val="005145D6"/>
    <w:pPr>
      <w:tabs>
        <w:tab w:val="center" w:pos="4536"/>
        <w:tab w:val="right" w:pos="9072"/>
      </w:tabs>
      <w:spacing w:after="0" w:line="240" w:lineRule="auto"/>
      <w:jc w:val="left"/>
    </w:pPr>
  </w:style>
  <w:style w:type="paragraph" w:styleId="BalloonText">
    <w:name w:val="Balloon Text"/>
    <w:basedOn w:val="Normal"/>
    <w:link w:val="TextbublinyChar"/>
    <w:uiPriority w:val="99"/>
    <w:semiHidden/>
    <w:unhideWhenUsed/>
    <w:rsid w:val="005145D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145D6"/>
    <w:rPr>
      <w:rFonts w:ascii="Tahoma" w:hAnsi="Tahoma" w:cs="Tahoma"/>
      <w:sz w:val="16"/>
      <w:szCs w:val="16"/>
      <w:rtl w:val="0"/>
      <w:cs w:val="0"/>
    </w:rPr>
  </w:style>
  <w:style w:type="paragraph" w:styleId="Header">
    <w:name w:val="header"/>
    <w:basedOn w:val="Normal"/>
    <w:link w:val="HlavikaChar"/>
    <w:uiPriority w:val="99"/>
    <w:semiHidden/>
    <w:unhideWhenUsed/>
    <w:rsid w:val="005145D6"/>
    <w:pPr>
      <w:tabs>
        <w:tab w:val="center" w:pos="4536"/>
        <w:tab w:val="right" w:pos="9072"/>
      </w:tabs>
      <w:spacing w:after="0" w:line="240" w:lineRule="auto"/>
      <w:jc w:val="left"/>
    </w:pPr>
    <w:rPr>
      <w:rFonts w:cs="Times New Roman"/>
    </w:rPr>
  </w:style>
  <w:style w:type="character" w:customStyle="1" w:styleId="HlavikaChar">
    <w:name w:val="Hlavička Char"/>
    <w:basedOn w:val="DefaultParagraphFont"/>
    <w:link w:val="Header"/>
    <w:uiPriority w:val="99"/>
    <w:semiHidden/>
    <w:locked/>
    <w:rsid w:val="005145D6"/>
    <w:rPr>
      <w:rFonts w:eastAsia="Times New Roman" w:cs="Times New Roman"/>
      <w:rtl w:val="0"/>
      <w:cs w:val="0"/>
    </w:rPr>
  </w:style>
  <w:style w:type="character" w:customStyle="1" w:styleId="PtaChar">
    <w:name w:val="Päta Char"/>
    <w:basedOn w:val="DefaultParagraphFont"/>
    <w:link w:val="Footer"/>
    <w:uiPriority w:val="99"/>
    <w:locked/>
    <w:rsid w:val="005145D6"/>
    <w:rPr>
      <w:rFonts w:eastAsia="Times New Roman" w:cs="Times New Roman"/>
      <w:rtl w:val="0"/>
      <w:cs w:val="0"/>
    </w:rPr>
  </w:style>
  <w:style w:type="character" w:styleId="Strong">
    <w:name w:val="Strong"/>
    <w:basedOn w:val="DefaultParagraphFont"/>
    <w:uiPriority w:val="22"/>
    <w:qFormat/>
    <w:rsid w:val="005145D6"/>
    <w:rPr>
      <w:rFonts w:cs="Times New Roman"/>
      <w:b/>
      <w:bCs/>
      <w:rtl w:val="0"/>
      <w:cs w:val="0"/>
    </w:rPr>
  </w:style>
  <w:style w:type="character" w:customStyle="1" w:styleId="apple-converted-space">
    <w:name w:val="apple-converted-space"/>
    <w:basedOn w:val="DefaultParagraphFont"/>
    <w:rsid w:val="005145D6"/>
    <w:rPr>
      <w:rFonts w:cs="Times New Roman"/>
      <w:rtl w:val="0"/>
      <w:cs w:val="0"/>
    </w:rPr>
  </w:style>
  <w:style w:type="paragraph" w:styleId="CommentSubject">
    <w:name w:val="annotation subject"/>
    <w:basedOn w:val="CommentText"/>
    <w:next w:val="CommentText"/>
    <w:link w:val="PredmetkomentraChar"/>
    <w:uiPriority w:val="99"/>
    <w:semiHidden/>
    <w:unhideWhenUsed/>
    <w:rsid w:val="005145D6"/>
    <w:pPr>
      <w:spacing w:line="240" w:lineRule="auto"/>
      <w:jc w:val="left"/>
    </w:pPr>
    <w:rPr>
      <w:rFonts w:cs="Times New Roman"/>
      <w:b/>
      <w:bCs/>
    </w:rPr>
  </w:style>
  <w:style w:type="character" w:customStyle="1" w:styleId="PredmetkomentraChar">
    <w:name w:val="Predmet komentára Char"/>
    <w:basedOn w:val="TextkomentraChar"/>
    <w:link w:val="CommentSubject"/>
    <w:uiPriority w:val="99"/>
    <w:semiHidden/>
    <w:locked/>
    <w:rsid w:val="005145D6"/>
    <w:rPr>
      <w:b/>
      <w:bCs/>
    </w:rPr>
  </w:style>
  <w:style w:type="paragraph" w:customStyle="1" w:styleId="p4">
    <w:name w:val="p4"/>
    <w:basedOn w:val="Normal"/>
    <w:rsid w:val="002853D3"/>
    <w:pPr>
      <w:spacing w:after="0" w:line="240" w:lineRule="auto"/>
      <w:jc w:val="center"/>
    </w:pPr>
    <w:rPr>
      <w:rFonts w:ascii="Times New Roman" w:hAnsi="Times New Roman" w:cs="Times New Roman"/>
      <w:sz w:val="18"/>
      <w:szCs w:val="18"/>
      <w:lang w:eastAsia="sk-SK"/>
    </w:rPr>
  </w:style>
  <w:style w:type="paragraph" w:customStyle="1" w:styleId="p5">
    <w:name w:val="p5"/>
    <w:basedOn w:val="Normal"/>
    <w:rsid w:val="002853D3"/>
    <w:pPr>
      <w:spacing w:after="0" w:line="240" w:lineRule="auto"/>
      <w:jc w:val="center"/>
    </w:pPr>
    <w:rPr>
      <w:rFonts w:ascii="Times New Roman" w:hAnsi="Times New Roman" w:cs="Times New Roman"/>
      <w:sz w:val="18"/>
      <w:szCs w:val="18"/>
      <w:lang w:eastAsia="sk-SK"/>
    </w:rPr>
  </w:style>
  <w:style w:type="character" w:customStyle="1" w:styleId="s1">
    <w:name w:val="s1"/>
    <w:basedOn w:val="DefaultParagraphFont"/>
    <w:rsid w:val="002853D3"/>
    <w:rPr>
      <w:rFonts w:cs="Times New Roman"/>
      <w:spacing w:val="23"/>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444/2002%20Z.z.%252346'&amp;ucin-k-dni='30.12.9999'" TargetMode="External" /><Relationship Id="rId11" Type="http://schemas.openxmlformats.org/officeDocument/2006/relationships/hyperlink" Target="aspi://module='KO'&amp;link='KO506u2009SK%252351'&amp;ucin-k-dni='30.12.9999'" TargetMode="External" /><Relationship Id="rId12" Type="http://schemas.openxmlformats.org/officeDocument/2006/relationships/hyperlink" Target="aspi://module='ASPI'&amp;link='506/2009%20Z.z.%252351'&amp;ucin-k-dni='30.12.9999'" TargetMode="External" /><Relationship Id="rId13" Type="http://schemas.openxmlformats.org/officeDocument/2006/relationships/hyperlink" Target="aspi://module='ASPI'&amp;link='506/2009%20Z.z.%252319'&amp;ucin-k-dni='30.12.9999'" TargetMode="External" /><Relationship Id="rId14" Type="http://schemas.openxmlformats.org/officeDocument/2006/relationships/hyperlink" Target="aspi://module='ASPI'&amp;link='506/2009%20Z.z.%252328'&amp;ucin-k-dni='30.12.9999'" TargetMode="External" /><Relationship Id="rId15" Type="http://schemas.openxmlformats.org/officeDocument/2006/relationships/hyperlink" Target="aspi://module='ASPI'&amp;link='506/2009%20Z.z.%252329'&amp;ucin-k-dni='30.12.9999'" TargetMode="External" /><Relationship Id="rId16" Type="http://schemas.openxmlformats.org/officeDocument/2006/relationships/hyperlink" Target="aspi://module='ASPI'&amp;link='506/2009%20Z.z.%252332-34'&amp;ucin-k-dni='30.12.9999'" TargetMode="External" /><Relationship Id="rId17" Type="http://schemas.openxmlformats.org/officeDocument/2006/relationships/hyperlink" Target="aspi://module='ASPI'&amp;link='506/2009%20Z.z.%252339'&amp;ucin-k-dni='30.12.9999'" TargetMode="External" /><Relationship Id="rId18" Type="http://schemas.openxmlformats.org/officeDocument/2006/relationships/hyperlink" Target="aspi://module='ASPI'&amp;link='506/2009%20Z.z.%252349'&amp;ucin-k-dni='30.12.9999'" TargetMode="External" /><Relationship Id="rId19" Type="http://schemas.openxmlformats.org/officeDocument/2006/relationships/hyperlink" Target="aspi://module='ASPI'&amp;link='506/2009%20Z.z.%252350'&amp;ucin-k-dni='30.12.9999'" TargetMode="External" /><Relationship Id="rId2" Type="http://schemas.openxmlformats.org/officeDocument/2006/relationships/webSettings" Target="webSettings.xml" /><Relationship Id="rId20" Type="http://schemas.openxmlformats.org/officeDocument/2006/relationships/hyperlink" Target="aspi://module='ASPI'&amp;link='506/2009%20Z.z.'&amp;ucin-k-dni='30.12.9999'"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aspi://module='ASPI'&amp;link='266/2004%20Z.z.'&amp;ucin-k-dni='30.12.9999'" TargetMode="External" /><Relationship Id="rId5" Type="http://schemas.openxmlformats.org/officeDocument/2006/relationships/hyperlink" Target="aspi://module='ASPI'&amp;link='122/2008%20Z.z.'&amp;ucin-k-dni='30.12.9999'" TargetMode="External" /><Relationship Id="rId6" Type="http://schemas.openxmlformats.org/officeDocument/2006/relationships/hyperlink" Target="aspi://module='ASPI'&amp;link='444/2002%20Z.z.%252325'&amp;ucin-k-dni='30.12.9999'" TargetMode="External" /><Relationship Id="rId7" Type="http://schemas.openxmlformats.org/officeDocument/2006/relationships/hyperlink" Target="aspi://module='ASPI'&amp;link='444/2002%20Z.z.%252342'&amp;ucin-k-dni='30.12.9999'" TargetMode="External" /><Relationship Id="rId8" Type="http://schemas.openxmlformats.org/officeDocument/2006/relationships/hyperlink" Target="aspi://module='ASPI'&amp;link='444/2002%20Z.z.%252344'&amp;ucin-k-dni='30.12.9999'" TargetMode="External" /><Relationship Id="rId9" Type="http://schemas.openxmlformats.org/officeDocument/2006/relationships/hyperlink" Target="aspi://module='ASPI'&amp;link='444/2002%20Z.z.%252332'&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72</Pages>
  <Words>28771</Words>
  <Characters>160089</Characters>
  <Application>Microsoft Office Word</Application>
  <DocSecurity>0</DocSecurity>
  <Lines>0</Lines>
  <Paragraphs>0</Paragraphs>
  <ScaleCrop>false</ScaleCrop>
  <Company>Úrad priemyselného vlastníctva SR</Company>
  <LinksUpToDate>false</LinksUpToDate>
  <CharactersWithSpaces>188484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cunderlikova</cp:lastModifiedBy>
  <cp:revision>4</cp:revision>
  <dcterms:created xsi:type="dcterms:W3CDTF">2017-05-04T09:45:00Z</dcterms:created>
  <dcterms:modified xsi:type="dcterms:W3CDTF">2017-05-04T14:04:00Z</dcterms:modified>
</cp:coreProperties>
</file>